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65" w:type="dxa"/>
        <w:tblInd w:w="-318" w:type="dxa"/>
        <w:tblLayout w:type="fixed"/>
        <w:tblLook w:val="0000"/>
      </w:tblPr>
      <w:tblGrid>
        <w:gridCol w:w="426"/>
        <w:gridCol w:w="9179"/>
        <w:gridCol w:w="460"/>
      </w:tblGrid>
      <w:tr w:rsidR="003713D5" w:rsidRPr="00BC1F08" w:rsidTr="008A7755">
        <w:tc>
          <w:tcPr>
            <w:tcW w:w="10065" w:type="dxa"/>
            <w:gridSpan w:val="3"/>
          </w:tcPr>
          <w:p w:rsidR="003713D5" w:rsidRPr="00E443BB" w:rsidRDefault="003713D5" w:rsidP="00E443BB">
            <w:pPr>
              <w:pStyle w:val="Subtitle"/>
              <w:tabs>
                <w:tab w:val="left" w:pos="300"/>
              </w:tabs>
              <w:rPr>
                <w:rFonts w:ascii="Arial" w:hAnsi="Arial" w:cs="Arial"/>
                <w:color w:val="002060"/>
                <w:sz w:val="48"/>
                <w:szCs w:val="48"/>
              </w:rPr>
            </w:pPr>
          </w:p>
          <w:p w:rsidR="00E443BB" w:rsidRDefault="00AF3CB7" w:rsidP="00E443BB">
            <w:pPr>
              <w:pStyle w:val="Subtitle"/>
              <w:tabs>
                <w:tab w:val="left" w:pos="300"/>
              </w:tabs>
              <w:rPr>
                <w:rFonts w:ascii="Arial" w:hAnsi="Arial" w:cs="Arial"/>
                <w:color w:val="002060"/>
                <w:sz w:val="48"/>
                <w:szCs w:val="48"/>
              </w:rPr>
            </w:pPr>
            <w:r>
              <w:rPr>
                <w:rFonts w:ascii="Arial" w:hAnsi="Arial" w:cs="Arial"/>
                <w:color w:val="002060"/>
                <w:sz w:val="48"/>
                <w:szCs w:val="48"/>
              </w:rPr>
              <w:t>MANGAUNG</w:t>
            </w:r>
          </w:p>
          <w:p w:rsidR="00E443BB" w:rsidRPr="00E443BB" w:rsidRDefault="00E443BB" w:rsidP="00E443BB">
            <w:pPr>
              <w:pStyle w:val="Subtitle"/>
              <w:tabs>
                <w:tab w:val="left" w:pos="300"/>
              </w:tabs>
              <w:rPr>
                <w:rFonts w:ascii="Arial" w:hAnsi="Arial" w:cs="Arial"/>
                <w:color w:val="002060"/>
                <w:sz w:val="48"/>
                <w:szCs w:val="48"/>
              </w:rPr>
            </w:pPr>
            <w:r w:rsidRPr="00E443BB">
              <w:rPr>
                <w:rFonts w:ascii="Arial" w:hAnsi="Arial" w:cs="Arial"/>
                <w:color w:val="002060"/>
                <w:sz w:val="48"/>
                <w:szCs w:val="48"/>
              </w:rPr>
              <w:t>METROPOLITAN MUNICIPALITY</w:t>
            </w:r>
          </w:p>
          <w:p w:rsidR="003713D5" w:rsidRDefault="003713D5" w:rsidP="003C095E">
            <w:pPr>
              <w:pStyle w:val="Subtitle"/>
              <w:tabs>
                <w:tab w:val="left" w:pos="300"/>
              </w:tabs>
              <w:jc w:val="left"/>
              <w:rPr>
                <w:rFonts w:ascii="Arial" w:hAnsi="Arial" w:cs="Arial"/>
                <w:color w:val="002060"/>
                <w:sz w:val="48"/>
                <w:szCs w:val="48"/>
              </w:rPr>
            </w:pPr>
          </w:p>
          <w:p w:rsidR="003713D5" w:rsidRPr="003713D5" w:rsidRDefault="00D10227" w:rsidP="003C095E">
            <w:pPr>
              <w:pStyle w:val="Subtitle"/>
              <w:tabs>
                <w:tab w:val="left" w:pos="300"/>
              </w:tabs>
              <w:rPr>
                <w:rFonts w:ascii="Arial" w:hAnsi="Arial" w:cs="Arial"/>
              </w:rPr>
            </w:pPr>
            <w:r>
              <w:rPr>
                <w:rFonts w:ascii="Arial" w:hAnsi="Arial" w:cs="Arial"/>
                <w:noProof/>
                <w:lang w:val="en-ZA" w:eastAsia="en-ZA"/>
              </w:rPr>
              <w:drawing>
                <wp:inline distT="0" distB="0" distL="0" distR="0">
                  <wp:extent cx="3359785" cy="2328545"/>
                  <wp:effectExtent l="19050" t="0" r="0" b="0"/>
                  <wp:docPr id="1" name="Picture 1" descr="MMM-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M-Logo"/>
                          <pic:cNvPicPr>
                            <a:picLocks noChangeAspect="1" noChangeArrowheads="1"/>
                          </pic:cNvPicPr>
                        </pic:nvPicPr>
                        <pic:blipFill>
                          <a:blip r:embed="rId8" cstate="print"/>
                          <a:srcRect/>
                          <a:stretch>
                            <a:fillRect/>
                          </a:stretch>
                        </pic:blipFill>
                        <pic:spPr bwMode="auto">
                          <a:xfrm>
                            <a:off x="0" y="0"/>
                            <a:ext cx="3359785" cy="2328545"/>
                          </a:xfrm>
                          <a:prstGeom prst="rect">
                            <a:avLst/>
                          </a:prstGeom>
                          <a:noFill/>
                          <a:ln w="9525">
                            <a:noFill/>
                            <a:miter lim="800000"/>
                            <a:headEnd/>
                            <a:tailEnd/>
                          </a:ln>
                        </pic:spPr>
                      </pic:pic>
                    </a:graphicData>
                  </a:graphic>
                </wp:inline>
              </w:drawing>
            </w:r>
          </w:p>
          <w:p w:rsidR="003713D5" w:rsidRPr="003713D5" w:rsidRDefault="003713D5" w:rsidP="003C095E">
            <w:pPr>
              <w:pStyle w:val="Subtitle"/>
              <w:tabs>
                <w:tab w:val="left" w:pos="300"/>
              </w:tabs>
              <w:rPr>
                <w:rFonts w:ascii="Arial" w:hAnsi="Arial" w:cs="Arial"/>
              </w:rPr>
            </w:pPr>
          </w:p>
          <w:p w:rsidR="003713D5" w:rsidRPr="003713D5" w:rsidRDefault="003713D5" w:rsidP="003C095E">
            <w:pPr>
              <w:pStyle w:val="Subtitle"/>
              <w:tabs>
                <w:tab w:val="left" w:pos="300"/>
              </w:tabs>
              <w:rPr>
                <w:rFonts w:ascii="Arial" w:hAnsi="Arial" w:cs="Arial"/>
                <w:color w:val="002060"/>
                <w:sz w:val="48"/>
                <w:szCs w:val="48"/>
              </w:rPr>
            </w:pPr>
          </w:p>
          <w:p w:rsidR="003713D5" w:rsidRDefault="003713D5" w:rsidP="003C095E">
            <w:pPr>
              <w:pStyle w:val="Subtitle"/>
              <w:tabs>
                <w:tab w:val="left" w:pos="300"/>
              </w:tabs>
              <w:rPr>
                <w:rFonts w:ascii="Arial" w:hAnsi="Arial" w:cs="Arial"/>
                <w:color w:val="002060"/>
                <w:sz w:val="40"/>
                <w:szCs w:val="40"/>
              </w:rPr>
            </w:pPr>
            <w:r>
              <w:rPr>
                <w:rFonts w:ascii="Arial" w:hAnsi="Arial" w:cs="Arial"/>
                <w:color w:val="002060"/>
                <w:sz w:val="40"/>
                <w:szCs w:val="40"/>
              </w:rPr>
              <w:t>SUPPLY CHAIN MANAGEMENT</w:t>
            </w:r>
            <w:r w:rsidRPr="003713D5">
              <w:rPr>
                <w:rFonts w:ascii="Arial" w:hAnsi="Arial" w:cs="Arial"/>
                <w:color w:val="002060"/>
                <w:sz w:val="40"/>
                <w:szCs w:val="40"/>
              </w:rPr>
              <w:t xml:space="preserve"> POLICY</w:t>
            </w:r>
          </w:p>
          <w:p w:rsidR="008729B9" w:rsidRDefault="008729B9" w:rsidP="003C095E">
            <w:pPr>
              <w:pStyle w:val="Subtitle"/>
              <w:tabs>
                <w:tab w:val="left" w:pos="300"/>
              </w:tabs>
              <w:rPr>
                <w:rFonts w:ascii="Arial" w:hAnsi="Arial" w:cs="Arial"/>
                <w:color w:val="002060"/>
                <w:sz w:val="40"/>
                <w:szCs w:val="40"/>
              </w:rPr>
            </w:pPr>
          </w:p>
          <w:p w:rsidR="00DE2C11" w:rsidRDefault="00DE2C11" w:rsidP="003C095E">
            <w:pPr>
              <w:pStyle w:val="Subtitle"/>
              <w:tabs>
                <w:tab w:val="left" w:pos="300"/>
              </w:tabs>
              <w:rPr>
                <w:rFonts w:ascii="Arial" w:hAnsi="Arial" w:cs="Arial"/>
                <w:color w:val="002060"/>
                <w:sz w:val="40"/>
                <w:szCs w:val="40"/>
              </w:rPr>
            </w:pPr>
            <w:r>
              <w:rPr>
                <w:rFonts w:ascii="Arial" w:hAnsi="Arial" w:cs="Arial"/>
                <w:color w:val="002060"/>
                <w:sz w:val="40"/>
                <w:szCs w:val="40"/>
              </w:rPr>
              <w:t>25 JUNE 2015</w:t>
            </w:r>
          </w:p>
          <w:p w:rsidR="008729B9" w:rsidRPr="0064293A" w:rsidRDefault="008729B9" w:rsidP="003C095E">
            <w:pPr>
              <w:pStyle w:val="Subtitle"/>
              <w:tabs>
                <w:tab w:val="left" w:pos="300"/>
              </w:tabs>
              <w:rPr>
                <w:rFonts w:ascii="Arial" w:hAnsi="Arial" w:cs="Arial"/>
                <w:color w:val="002060"/>
                <w:sz w:val="40"/>
                <w:szCs w:val="40"/>
              </w:rPr>
            </w:pPr>
            <w:r w:rsidRPr="0064293A">
              <w:rPr>
                <w:rFonts w:ascii="Arial" w:hAnsi="Arial" w:cs="Arial"/>
                <w:color w:val="002060"/>
                <w:sz w:val="40"/>
                <w:szCs w:val="40"/>
              </w:rPr>
              <w:t xml:space="preserve"> </w:t>
            </w:r>
          </w:p>
          <w:p w:rsidR="000C61F7" w:rsidRPr="000C61F7" w:rsidRDefault="000C61F7" w:rsidP="00A472AA">
            <w:pPr>
              <w:pStyle w:val="Subtitle"/>
              <w:tabs>
                <w:tab w:val="left" w:pos="300"/>
              </w:tabs>
              <w:jc w:val="left"/>
              <w:rPr>
                <w:rFonts w:ascii="Arial" w:hAnsi="Arial" w:cs="Arial"/>
                <w:color w:val="002060"/>
                <w:sz w:val="36"/>
                <w:szCs w:val="36"/>
              </w:rPr>
            </w:pPr>
          </w:p>
          <w:p w:rsidR="000C61F7" w:rsidRPr="000C61F7" w:rsidRDefault="000C61F7" w:rsidP="008729B9">
            <w:pPr>
              <w:pStyle w:val="Subtitle"/>
              <w:tabs>
                <w:tab w:val="left" w:pos="300"/>
              </w:tabs>
              <w:jc w:val="left"/>
              <w:rPr>
                <w:rFonts w:ascii="Arial" w:hAnsi="Arial" w:cs="Arial"/>
                <w:color w:val="002060"/>
                <w:sz w:val="36"/>
                <w:szCs w:val="36"/>
              </w:rPr>
            </w:pPr>
          </w:p>
          <w:p w:rsidR="000F5656" w:rsidRDefault="000F5656" w:rsidP="008A7755">
            <w:pPr>
              <w:pStyle w:val="Subtitle"/>
              <w:tabs>
                <w:tab w:val="left" w:pos="300"/>
              </w:tabs>
              <w:jc w:val="left"/>
              <w:rPr>
                <w:rFonts w:ascii="Arial" w:hAnsi="Arial" w:cs="Arial"/>
                <w:color w:val="002060"/>
                <w:sz w:val="36"/>
                <w:szCs w:val="36"/>
              </w:rPr>
            </w:pPr>
          </w:p>
          <w:p w:rsidR="00DE2C11" w:rsidRPr="003713D5" w:rsidRDefault="00DE2C11" w:rsidP="008A7755">
            <w:pPr>
              <w:pStyle w:val="Subtitle"/>
              <w:tabs>
                <w:tab w:val="left" w:pos="300"/>
              </w:tabs>
              <w:jc w:val="left"/>
              <w:rPr>
                <w:rFonts w:ascii="Arial" w:hAnsi="Arial" w:cs="Arial"/>
                <w:sz w:val="64"/>
                <w:szCs w:val="64"/>
              </w:rPr>
            </w:pPr>
          </w:p>
        </w:tc>
      </w:tr>
      <w:tr w:rsidR="00D473BA" w:rsidRPr="00B37DD7" w:rsidTr="008A77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blLook w:val="01E0"/>
        </w:tblPrEx>
        <w:trPr>
          <w:gridBefore w:val="1"/>
          <w:gridAfter w:val="1"/>
          <w:wBefore w:w="426" w:type="dxa"/>
          <w:wAfter w:w="460" w:type="dxa"/>
        </w:trPr>
        <w:tc>
          <w:tcPr>
            <w:tcW w:w="9179" w:type="dxa"/>
            <w:shd w:val="clear" w:color="auto" w:fill="D9D9D9"/>
            <w:vAlign w:val="center"/>
          </w:tcPr>
          <w:p w:rsidR="00D473BA" w:rsidRPr="00B37DD7" w:rsidRDefault="00D473BA" w:rsidP="00B37DD7">
            <w:pPr>
              <w:spacing w:line="276" w:lineRule="auto"/>
              <w:ind w:right="-9" w:hanging="108"/>
              <w:jc w:val="center"/>
              <w:rPr>
                <w:rFonts w:ascii="Arial" w:hAnsi="Arial" w:cs="Arial"/>
                <w:b/>
                <w:sz w:val="20"/>
                <w:szCs w:val="20"/>
              </w:rPr>
            </w:pPr>
            <w:r w:rsidRPr="00B37DD7">
              <w:rPr>
                <w:rFonts w:ascii="Arial" w:hAnsi="Arial" w:cs="Arial"/>
                <w:b/>
                <w:sz w:val="20"/>
                <w:szCs w:val="20"/>
              </w:rPr>
              <w:t>NDEX</w:t>
            </w:r>
          </w:p>
          <w:p w:rsidR="00D473BA" w:rsidRPr="00B37DD7" w:rsidRDefault="00D473BA" w:rsidP="00B37DD7">
            <w:pPr>
              <w:spacing w:line="276" w:lineRule="auto"/>
              <w:ind w:hanging="108"/>
              <w:jc w:val="center"/>
              <w:rPr>
                <w:rFonts w:ascii="Arial" w:hAnsi="Arial" w:cs="Arial"/>
                <w:b/>
                <w:sz w:val="20"/>
                <w:szCs w:val="20"/>
              </w:rPr>
            </w:pPr>
          </w:p>
        </w:tc>
      </w:tr>
    </w:tbl>
    <w:p w:rsidR="00D473BA" w:rsidRPr="00B37DD7" w:rsidRDefault="009101E7" w:rsidP="009101E7">
      <w:pPr>
        <w:spacing w:line="276"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rsidR="00D473BA" w:rsidRPr="00B37DD7" w:rsidRDefault="00D473BA" w:rsidP="00B37DD7">
      <w:pPr>
        <w:spacing w:line="276" w:lineRule="auto"/>
        <w:jc w:val="right"/>
        <w:rPr>
          <w:rFonts w:ascii="Arial" w:hAnsi="Arial" w:cs="Arial"/>
          <w:b/>
          <w:bCs/>
          <w:sz w:val="20"/>
          <w:szCs w:val="20"/>
        </w:rPr>
      </w:pPr>
      <w:r w:rsidRPr="00B37DD7">
        <w:rPr>
          <w:rFonts w:ascii="Arial" w:hAnsi="Arial" w:cs="Arial"/>
          <w:b/>
          <w:bCs/>
          <w:sz w:val="20"/>
          <w:szCs w:val="20"/>
        </w:rPr>
        <w:t>Page</w:t>
      </w:r>
    </w:p>
    <w:p w:rsidR="00D473BA" w:rsidRPr="00B37DD7" w:rsidRDefault="00D473BA" w:rsidP="00B37DD7">
      <w:pPr>
        <w:pStyle w:val="Heading9"/>
        <w:spacing w:line="276" w:lineRule="auto"/>
        <w:jc w:val="center"/>
        <w:rPr>
          <w:rFonts w:ascii="Arial" w:hAnsi="Arial"/>
          <w:bCs/>
          <w:sz w:val="20"/>
          <w:szCs w:val="20"/>
        </w:rPr>
      </w:pPr>
      <w:r w:rsidRPr="00B37DD7">
        <w:rPr>
          <w:rFonts w:ascii="Arial" w:hAnsi="Arial"/>
          <w:bCs/>
          <w:sz w:val="20"/>
          <w:szCs w:val="20"/>
        </w:rPr>
        <w:t>CHAPTER 1: DEFINITIONS</w:t>
      </w:r>
    </w:p>
    <w:p w:rsidR="00D473BA" w:rsidRPr="00B37DD7" w:rsidRDefault="00D473BA" w:rsidP="00B37DD7">
      <w:pPr>
        <w:spacing w:line="276" w:lineRule="auto"/>
        <w:jc w:val="center"/>
        <w:rPr>
          <w:rFonts w:ascii="Arial" w:hAnsi="Arial" w:cs="Arial"/>
          <w:b/>
          <w:bCs/>
          <w:sz w:val="20"/>
          <w:szCs w:val="20"/>
        </w:rPr>
      </w:pPr>
    </w:p>
    <w:p w:rsidR="00D473BA" w:rsidRPr="00B37DD7" w:rsidRDefault="0069561D" w:rsidP="00B37DD7">
      <w:pPr>
        <w:pStyle w:val="BodyText3"/>
        <w:numPr>
          <w:ilvl w:val="0"/>
          <w:numId w:val="1"/>
        </w:numPr>
        <w:tabs>
          <w:tab w:val="clear" w:pos="900"/>
          <w:tab w:val="num" w:pos="720"/>
          <w:tab w:val="left" w:pos="1260"/>
        </w:tabs>
        <w:spacing w:line="276" w:lineRule="auto"/>
        <w:ind w:left="540"/>
        <w:rPr>
          <w:rFonts w:ascii="Arial" w:hAnsi="Arial" w:cs="Arial"/>
          <w:sz w:val="20"/>
          <w:szCs w:val="20"/>
        </w:rPr>
      </w:pPr>
      <w:r>
        <w:rPr>
          <w:rFonts w:ascii="Arial" w:hAnsi="Arial" w:cs="Arial"/>
          <w:sz w:val="20"/>
          <w:szCs w:val="20"/>
        </w:rPr>
        <w:t>Definitions</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4</w:t>
      </w:r>
    </w:p>
    <w:p w:rsidR="00D473BA" w:rsidRPr="00B37DD7" w:rsidRDefault="00D473BA" w:rsidP="00B37DD7">
      <w:pPr>
        <w:pStyle w:val="BodyText3"/>
        <w:spacing w:line="276" w:lineRule="auto"/>
        <w:rPr>
          <w:rFonts w:ascii="Arial" w:hAnsi="Arial" w:cs="Arial"/>
          <w:sz w:val="20"/>
          <w:szCs w:val="20"/>
        </w:rPr>
      </w:pPr>
    </w:p>
    <w:p w:rsidR="00D473BA" w:rsidRPr="00B37DD7" w:rsidRDefault="00D473BA" w:rsidP="00B37DD7">
      <w:pPr>
        <w:pStyle w:val="BodyText3"/>
        <w:spacing w:line="276" w:lineRule="auto"/>
        <w:ind w:left="1440" w:firstLine="720"/>
        <w:rPr>
          <w:rFonts w:ascii="Arial" w:hAnsi="Arial" w:cs="Arial"/>
          <w:sz w:val="20"/>
          <w:szCs w:val="20"/>
        </w:rPr>
      </w:pPr>
      <w:r w:rsidRPr="00B37DD7">
        <w:rPr>
          <w:rFonts w:ascii="Arial" w:hAnsi="Arial" w:cs="Arial"/>
          <w:b/>
          <w:bCs/>
          <w:sz w:val="20"/>
          <w:szCs w:val="20"/>
        </w:rPr>
        <w:t xml:space="preserve">CHAPTER 2:  INTRODUCTION, </w:t>
      </w:r>
      <w:smartTag w:uri="urn:schemas-microsoft-com:office:smarttags" w:element="PersonName">
        <w:r w:rsidRPr="00B37DD7">
          <w:rPr>
            <w:rFonts w:ascii="Arial" w:hAnsi="Arial" w:cs="Arial"/>
            <w:b/>
            <w:bCs/>
            <w:sz w:val="20"/>
            <w:szCs w:val="20"/>
          </w:rPr>
          <w:t>OB</w:t>
        </w:r>
      </w:smartTag>
      <w:r w:rsidRPr="00B37DD7">
        <w:rPr>
          <w:rFonts w:ascii="Arial" w:hAnsi="Arial" w:cs="Arial"/>
          <w:b/>
          <w:bCs/>
          <w:sz w:val="20"/>
          <w:szCs w:val="20"/>
        </w:rPr>
        <w:t>JECTIVES AND RESPONSIBILITIES</w:t>
      </w:r>
      <w:r w:rsidRPr="00B37DD7">
        <w:rPr>
          <w:rFonts w:ascii="Arial" w:hAnsi="Arial" w:cs="Arial"/>
          <w:sz w:val="20"/>
          <w:szCs w:val="20"/>
        </w:rPr>
        <w:tab/>
      </w:r>
      <w:r w:rsidRPr="00B37DD7">
        <w:rPr>
          <w:rFonts w:ascii="Arial" w:hAnsi="Arial" w:cs="Arial"/>
          <w:sz w:val="20"/>
          <w:szCs w:val="20"/>
        </w:rPr>
        <w:tab/>
      </w:r>
      <w:r w:rsidRPr="00B37DD7">
        <w:rPr>
          <w:rFonts w:ascii="Arial" w:hAnsi="Arial" w:cs="Arial"/>
          <w:sz w:val="20"/>
          <w:szCs w:val="20"/>
        </w:rPr>
        <w:tab/>
      </w:r>
      <w:r w:rsidRPr="00B37DD7">
        <w:rPr>
          <w:rFonts w:ascii="Arial" w:hAnsi="Arial" w:cs="Arial"/>
          <w:sz w:val="20"/>
          <w:szCs w:val="20"/>
        </w:rPr>
        <w:tab/>
      </w:r>
      <w:r w:rsidRPr="00B37DD7">
        <w:rPr>
          <w:rFonts w:ascii="Arial" w:hAnsi="Arial" w:cs="Arial"/>
          <w:sz w:val="20"/>
          <w:szCs w:val="20"/>
        </w:rPr>
        <w:tab/>
      </w:r>
      <w:r w:rsidRPr="00B37DD7">
        <w:rPr>
          <w:rFonts w:ascii="Arial" w:hAnsi="Arial" w:cs="Arial"/>
          <w:sz w:val="20"/>
          <w:szCs w:val="20"/>
        </w:rPr>
        <w:tab/>
      </w:r>
      <w:r w:rsidRPr="00B37DD7">
        <w:rPr>
          <w:rFonts w:ascii="Arial" w:hAnsi="Arial" w:cs="Arial"/>
          <w:sz w:val="20"/>
          <w:szCs w:val="20"/>
        </w:rPr>
        <w:tab/>
      </w:r>
      <w:r w:rsidRPr="00B37DD7">
        <w:rPr>
          <w:rFonts w:ascii="Arial" w:hAnsi="Arial" w:cs="Arial"/>
          <w:sz w:val="20"/>
          <w:szCs w:val="20"/>
        </w:rPr>
        <w:tab/>
      </w:r>
      <w:r w:rsidRPr="00B37DD7">
        <w:rPr>
          <w:rFonts w:ascii="Arial" w:hAnsi="Arial" w:cs="Arial"/>
          <w:sz w:val="20"/>
          <w:szCs w:val="20"/>
        </w:rPr>
        <w:tab/>
      </w:r>
      <w:r w:rsidRPr="00B37DD7">
        <w:rPr>
          <w:rFonts w:ascii="Arial" w:hAnsi="Arial" w:cs="Arial"/>
          <w:sz w:val="20"/>
          <w:szCs w:val="20"/>
        </w:rPr>
        <w:tab/>
      </w:r>
    </w:p>
    <w:p w:rsidR="00D473BA" w:rsidRPr="00B37DD7" w:rsidRDefault="00216B88" w:rsidP="00B37DD7">
      <w:pPr>
        <w:pStyle w:val="BodyText3"/>
        <w:spacing w:line="276" w:lineRule="auto"/>
        <w:rPr>
          <w:rFonts w:ascii="Arial" w:hAnsi="Arial" w:cs="Arial"/>
          <w:sz w:val="20"/>
          <w:szCs w:val="20"/>
        </w:rPr>
      </w:pPr>
      <w:r>
        <w:rPr>
          <w:rFonts w:ascii="Arial" w:hAnsi="Arial" w:cs="Arial"/>
          <w:sz w:val="20"/>
          <w:szCs w:val="20"/>
        </w:rPr>
        <w:t>2.</w:t>
      </w:r>
      <w:r>
        <w:rPr>
          <w:rFonts w:ascii="Arial" w:hAnsi="Arial" w:cs="Arial"/>
          <w:sz w:val="20"/>
          <w:szCs w:val="20"/>
        </w:rPr>
        <w:tab/>
        <w:t>Introduction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10</w:t>
      </w:r>
    </w:p>
    <w:p w:rsidR="00D473BA" w:rsidRPr="00B37DD7" w:rsidRDefault="00D473BA" w:rsidP="00B37DD7">
      <w:pPr>
        <w:pStyle w:val="BodyText3"/>
        <w:spacing w:line="276" w:lineRule="auto"/>
        <w:rPr>
          <w:rFonts w:ascii="Arial" w:hAnsi="Arial" w:cs="Arial"/>
          <w:sz w:val="20"/>
          <w:szCs w:val="20"/>
        </w:rPr>
      </w:pPr>
      <w:r w:rsidRPr="00B37DD7">
        <w:rPr>
          <w:rFonts w:ascii="Arial" w:hAnsi="Arial" w:cs="Arial"/>
          <w:sz w:val="20"/>
          <w:szCs w:val="20"/>
        </w:rPr>
        <w:t>3.</w:t>
      </w:r>
      <w:r w:rsidRPr="00B37DD7">
        <w:rPr>
          <w:rFonts w:ascii="Arial" w:hAnsi="Arial" w:cs="Arial"/>
          <w:sz w:val="20"/>
          <w:szCs w:val="20"/>
        </w:rPr>
        <w:tab/>
        <w:t>Objectives and applicability of the SCM Policy</w:t>
      </w:r>
      <w:r w:rsidRPr="00B37DD7">
        <w:rPr>
          <w:rFonts w:ascii="Arial" w:hAnsi="Arial" w:cs="Arial"/>
          <w:sz w:val="20"/>
          <w:szCs w:val="20"/>
        </w:rPr>
        <w:tab/>
      </w:r>
      <w:r w:rsidR="009A6433" w:rsidRPr="00B37DD7">
        <w:rPr>
          <w:rFonts w:ascii="Arial" w:hAnsi="Arial" w:cs="Arial"/>
          <w:sz w:val="20"/>
          <w:szCs w:val="20"/>
        </w:rPr>
        <w:tab/>
      </w:r>
      <w:r w:rsidR="009A6433" w:rsidRPr="00B37DD7">
        <w:rPr>
          <w:rFonts w:ascii="Arial" w:hAnsi="Arial" w:cs="Arial"/>
          <w:sz w:val="20"/>
          <w:szCs w:val="20"/>
        </w:rPr>
        <w:tab/>
      </w:r>
      <w:r w:rsidR="009A6433" w:rsidRPr="00B37DD7">
        <w:rPr>
          <w:rFonts w:ascii="Arial" w:hAnsi="Arial" w:cs="Arial"/>
          <w:sz w:val="20"/>
          <w:szCs w:val="20"/>
        </w:rPr>
        <w:tab/>
      </w:r>
      <w:r w:rsidR="009A6433" w:rsidRPr="00B37DD7">
        <w:rPr>
          <w:rFonts w:ascii="Arial" w:hAnsi="Arial" w:cs="Arial"/>
          <w:sz w:val="20"/>
          <w:szCs w:val="20"/>
        </w:rPr>
        <w:tab/>
      </w:r>
      <w:r w:rsidR="009A6433" w:rsidRPr="00B37DD7">
        <w:rPr>
          <w:rFonts w:ascii="Arial" w:hAnsi="Arial" w:cs="Arial"/>
          <w:sz w:val="20"/>
          <w:szCs w:val="20"/>
        </w:rPr>
        <w:tab/>
        <w:t>10</w:t>
      </w:r>
    </w:p>
    <w:p w:rsidR="00D473BA" w:rsidRPr="00B37DD7" w:rsidRDefault="009A6433" w:rsidP="00B37DD7">
      <w:pPr>
        <w:pStyle w:val="BodyText3"/>
        <w:tabs>
          <w:tab w:val="left" w:pos="720"/>
        </w:tabs>
        <w:spacing w:line="276" w:lineRule="auto"/>
        <w:ind w:left="720" w:hanging="720"/>
        <w:rPr>
          <w:rFonts w:ascii="Arial" w:hAnsi="Arial" w:cs="Arial"/>
          <w:sz w:val="20"/>
          <w:szCs w:val="20"/>
        </w:rPr>
      </w:pPr>
      <w:r w:rsidRPr="00B37DD7">
        <w:rPr>
          <w:rFonts w:ascii="Arial" w:hAnsi="Arial" w:cs="Arial"/>
          <w:sz w:val="20"/>
          <w:szCs w:val="20"/>
        </w:rPr>
        <w:t>4.</w:t>
      </w:r>
      <w:r w:rsidRPr="00B37DD7">
        <w:rPr>
          <w:rFonts w:ascii="Arial" w:hAnsi="Arial" w:cs="Arial"/>
          <w:sz w:val="20"/>
          <w:szCs w:val="20"/>
        </w:rPr>
        <w:tab/>
        <w:t>Responsibilities</w:t>
      </w:r>
      <w:r w:rsidRPr="00B37DD7">
        <w:rPr>
          <w:rFonts w:ascii="Arial" w:hAnsi="Arial" w:cs="Arial"/>
          <w:sz w:val="20"/>
          <w:szCs w:val="20"/>
        </w:rPr>
        <w:tab/>
      </w:r>
      <w:r w:rsidRPr="00B37DD7">
        <w:rPr>
          <w:rFonts w:ascii="Arial" w:hAnsi="Arial" w:cs="Arial"/>
          <w:sz w:val="20"/>
          <w:szCs w:val="20"/>
        </w:rPr>
        <w:tab/>
      </w:r>
      <w:r w:rsidRPr="00B37DD7">
        <w:rPr>
          <w:rFonts w:ascii="Arial" w:hAnsi="Arial" w:cs="Arial"/>
          <w:sz w:val="20"/>
          <w:szCs w:val="20"/>
        </w:rPr>
        <w:tab/>
      </w:r>
      <w:r w:rsidRPr="00B37DD7">
        <w:rPr>
          <w:rFonts w:ascii="Arial" w:hAnsi="Arial" w:cs="Arial"/>
          <w:sz w:val="20"/>
          <w:szCs w:val="20"/>
        </w:rPr>
        <w:tab/>
      </w:r>
      <w:r w:rsidRPr="00B37DD7">
        <w:rPr>
          <w:rFonts w:ascii="Arial" w:hAnsi="Arial" w:cs="Arial"/>
          <w:sz w:val="20"/>
          <w:szCs w:val="20"/>
        </w:rPr>
        <w:tab/>
      </w:r>
      <w:r w:rsidRPr="00B37DD7">
        <w:rPr>
          <w:rFonts w:ascii="Arial" w:hAnsi="Arial" w:cs="Arial"/>
          <w:sz w:val="20"/>
          <w:szCs w:val="20"/>
        </w:rPr>
        <w:tab/>
      </w:r>
      <w:r w:rsidRPr="00B37DD7">
        <w:rPr>
          <w:rFonts w:ascii="Arial" w:hAnsi="Arial" w:cs="Arial"/>
          <w:sz w:val="20"/>
          <w:szCs w:val="20"/>
        </w:rPr>
        <w:tab/>
      </w:r>
      <w:r w:rsidRPr="00B37DD7">
        <w:rPr>
          <w:rFonts w:ascii="Arial" w:hAnsi="Arial" w:cs="Arial"/>
          <w:sz w:val="20"/>
          <w:szCs w:val="20"/>
        </w:rPr>
        <w:tab/>
      </w:r>
      <w:r w:rsidRPr="00B37DD7">
        <w:rPr>
          <w:rFonts w:ascii="Arial" w:hAnsi="Arial" w:cs="Arial"/>
          <w:sz w:val="20"/>
          <w:szCs w:val="20"/>
        </w:rPr>
        <w:tab/>
      </w:r>
      <w:r w:rsidRPr="00B37DD7">
        <w:rPr>
          <w:rFonts w:ascii="Arial" w:hAnsi="Arial" w:cs="Arial"/>
          <w:sz w:val="20"/>
          <w:szCs w:val="20"/>
        </w:rPr>
        <w:tab/>
        <w:t>12</w:t>
      </w:r>
    </w:p>
    <w:p w:rsidR="00D473BA" w:rsidRPr="00B37DD7" w:rsidRDefault="00D473BA" w:rsidP="003C095E">
      <w:pPr>
        <w:pStyle w:val="BodyText3"/>
        <w:numPr>
          <w:ilvl w:val="0"/>
          <w:numId w:val="27"/>
        </w:numPr>
        <w:spacing w:line="276" w:lineRule="auto"/>
        <w:ind w:hanging="720"/>
        <w:rPr>
          <w:rFonts w:ascii="Arial" w:hAnsi="Arial" w:cs="Arial"/>
          <w:sz w:val="20"/>
          <w:szCs w:val="20"/>
        </w:rPr>
      </w:pPr>
      <w:r w:rsidRPr="00B37DD7">
        <w:rPr>
          <w:rFonts w:ascii="Arial" w:hAnsi="Arial" w:cs="Arial"/>
          <w:sz w:val="20"/>
          <w:szCs w:val="20"/>
        </w:rPr>
        <w:t>Over</w:t>
      </w:r>
      <w:r w:rsidR="009A6433" w:rsidRPr="00B37DD7">
        <w:rPr>
          <w:rFonts w:ascii="Arial" w:hAnsi="Arial" w:cs="Arial"/>
          <w:sz w:val="20"/>
          <w:szCs w:val="20"/>
        </w:rPr>
        <w:t>sight role of Council</w:t>
      </w:r>
      <w:r w:rsidR="009A6433" w:rsidRPr="00B37DD7">
        <w:rPr>
          <w:rFonts w:ascii="Arial" w:hAnsi="Arial" w:cs="Arial"/>
          <w:sz w:val="20"/>
          <w:szCs w:val="20"/>
        </w:rPr>
        <w:tab/>
      </w:r>
      <w:r w:rsidR="009A6433" w:rsidRPr="00B37DD7">
        <w:rPr>
          <w:rFonts w:ascii="Arial" w:hAnsi="Arial" w:cs="Arial"/>
          <w:sz w:val="20"/>
          <w:szCs w:val="20"/>
        </w:rPr>
        <w:tab/>
      </w:r>
      <w:r w:rsidR="009A6433" w:rsidRPr="00B37DD7">
        <w:rPr>
          <w:rFonts w:ascii="Arial" w:hAnsi="Arial" w:cs="Arial"/>
          <w:sz w:val="20"/>
          <w:szCs w:val="20"/>
        </w:rPr>
        <w:tab/>
      </w:r>
      <w:r w:rsidR="009A6433" w:rsidRPr="00B37DD7">
        <w:rPr>
          <w:rFonts w:ascii="Arial" w:hAnsi="Arial" w:cs="Arial"/>
          <w:sz w:val="20"/>
          <w:szCs w:val="20"/>
        </w:rPr>
        <w:tab/>
      </w:r>
      <w:r w:rsidR="009A6433" w:rsidRPr="00B37DD7">
        <w:rPr>
          <w:rFonts w:ascii="Arial" w:hAnsi="Arial" w:cs="Arial"/>
          <w:sz w:val="20"/>
          <w:szCs w:val="20"/>
        </w:rPr>
        <w:tab/>
      </w:r>
      <w:r w:rsidR="009A6433" w:rsidRPr="00B37DD7">
        <w:rPr>
          <w:rFonts w:ascii="Arial" w:hAnsi="Arial" w:cs="Arial"/>
          <w:sz w:val="20"/>
          <w:szCs w:val="20"/>
        </w:rPr>
        <w:tab/>
      </w:r>
      <w:r w:rsidR="009A6433" w:rsidRPr="00B37DD7">
        <w:rPr>
          <w:rFonts w:ascii="Arial" w:hAnsi="Arial" w:cs="Arial"/>
          <w:sz w:val="20"/>
          <w:szCs w:val="20"/>
        </w:rPr>
        <w:tab/>
      </w:r>
      <w:r w:rsidR="009A6433" w:rsidRPr="00B37DD7">
        <w:rPr>
          <w:rFonts w:ascii="Arial" w:hAnsi="Arial" w:cs="Arial"/>
          <w:sz w:val="20"/>
          <w:szCs w:val="20"/>
        </w:rPr>
        <w:tab/>
        <w:t>1</w:t>
      </w:r>
      <w:r w:rsidR="00216B88">
        <w:rPr>
          <w:rFonts w:ascii="Arial" w:hAnsi="Arial" w:cs="Arial"/>
          <w:sz w:val="20"/>
          <w:szCs w:val="20"/>
        </w:rPr>
        <w:t>4</w:t>
      </w:r>
    </w:p>
    <w:p w:rsidR="00D473BA" w:rsidRPr="00B37DD7" w:rsidRDefault="00D473BA" w:rsidP="003C095E">
      <w:pPr>
        <w:pStyle w:val="BodyText3"/>
        <w:numPr>
          <w:ilvl w:val="0"/>
          <w:numId w:val="27"/>
        </w:numPr>
        <w:spacing w:line="276" w:lineRule="auto"/>
        <w:ind w:hanging="720"/>
        <w:rPr>
          <w:rFonts w:ascii="Arial" w:hAnsi="Arial" w:cs="Arial"/>
          <w:sz w:val="20"/>
          <w:szCs w:val="20"/>
        </w:rPr>
      </w:pPr>
      <w:r w:rsidRPr="00B37DD7">
        <w:rPr>
          <w:rFonts w:ascii="Arial" w:hAnsi="Arial" w:cs="Arial"/>
          <w:sz w:val="20"/>
          <w:szCs w:val="20"/>
        </w:rPr>
        <w:t xml:space="preserve">Supply Chain Management </w:t>
      </w:r>
      <w:r w:rsidR="00BC0A42" w:rsidRPr="00B37DD7">
        <w:rPr>
          <w:rFonts w:ascii="Arial" w:hAnsi="Arial" w:cs="Arial"/>
          <w:sz w:val="20"/>
          <w:szCs w:val="20"/>
        </w:rPr>
        <w:t>Sub-</w:t>
      </w:r>
      <w:r w:rsidR="008C6F97">
        <w:rPr>
          <w:rFonts w:ascii="Arial" w:hAnsi="Arial" w:cs="Arial"/>
          <w:sz w:val="20"/>
          <w:szCs w:val="20"/>
        </w:rPr>
        <w:t>Department</w:t>
      </w:r>
      <w:r w:rsidR="00BC0A42" w:rsidRPr="00B37DD7">
        <w:rPr>
          <w:rFonts w:ascii="Arial" w:hAnsi="Arial" w:cs="Arial"/>
          <w:sz w:val="20"/>
          <w:szCs w:val="20"/>
        </w:rPr>
        <w:tab/>
      </w:r>
      <w:r w:rsidR="00216B88">
        <w:rPr>
          <w:rFonts w:ascii="Arial" w:hAnsi="Arial" w:cs="Arial"/>
          <w:sz w:val="20"/>
          <w:szCs w:val="20"/>
        </w:rPr>
        <w:tab/>
      </w:r>
      <w:r w:rsidR="00216B88">
        <w:rPr>
          <w:rFonts w:ascii="Arial" w:hAnsi="Arial" w:cs="Arial"/>
          <w:sz w:val="20"/>
          <w:szCs w:val="20"/>
        </w:rPr>
        <w:tab/>
      </w:r>
      <w:r w:rsidR="00216B88">
        <w:rPr>
          <w:rFonts w:ascii="Arial" w:hAnsi="Arial" w:cs="Arial"/>
          <w:sz w:val="20"/>
          <w:szCs w:val="20"/>
        </w:rPr>
        <w:tab/>
      </w:r>
      <w:r w:rsidR="00216B88">
        <w:rPr>
          <w:rFonts w:ascii="Arial" w:hAnsi="Arial" w:cs="Arial"/>
          <w:sz w:val="20"/>
          <w:szCs w:val="20"/>
        </w:rPr>
        <w:tab/>
      </w:r>
      <w:r w:rsidR="00216B88">
        <w:rPr>
          <w:rFonts w:ascii="Arial" w:hAnsi="Arial" w:cs="Arial"/>
          <w:sz w:val="20"/>
          <w:szCs w:val="20"/>
        </w:rPr>
        <w:tab/>
        <w:t>16</w:t>
      </w:r>
    </w:p>
    <w:p w:rsidR="00D473BA" w:rsidRPr="00B37DD7" w:rsidRDefault="009A6433" w:rsidP="003C095E">
      <w:pPr>
        <w:pStyle w:val="BodyText3"/>
        <w:numPr>
          <w:ilvl w:val="0"/>
          <w:numId w:val="27"/>
        </w:numPr>
        <w:spacing w:line="276" w:lineRule="auto"/>
        <w:ind w:hanging="720"/>
        <w:rPr>
          <w:rFonts w:ascii="Arial" w:hAnsi="Arial" w:cs="Arial"/>
          <w:sz w:val="20"/>
          <w:szCs w:val="20"/>
        </w:rPr>
      </w:pPr>
      <w:r w:rsidRPr="00B37DD7">
        <w:rPr>
          <w:rFonts w:ascii="Arial" w:hAnsi="Arial" w:cs="Arial"/>
          <w:sz w:val="20"/>
          <w:szCs w:val="20"/>
        </w:rPr>
        <w:t>Delegations</w:t>
      </w:r>
      <w:r w:rsidRPr="00B37DD7">
        <w:rPr>
          <w:rFonts w:ascii="Arial" w:hAnsi="Arial" w:cs="Arial"/>
          <w:sz w:val="20"/>
          <w:szCs w:val="20"/>
        </w:rPr>
        <w:tab/>
      </w:r>
      <w:r w:rsidRPr="00B37DD7">
        <w:rPr>
          <w:rFonts w:ascii="Arial" w:hAnsi="Arial" w:cs="Arial"/>
          <w:sz w:val="20"/>
          <w:szCs w:val="20"/>
        </w:rPr>
        <w:tab/>
      </w:r>
      <w:r w:rsidRPr="00B37DD7">
        <w:rPr>
          <w:rFonts w:ascii="Arial" w:hAnsi="Arial" w:cs="Arial"/>
          <w:sz w:val="20"/>
          <w:szCs w:val="20"/>
        </w:rPr>
        <w:tab/>
      </w:r>
      <w:r w:rsidRPr="00B37DD7">
        <w:rPr>
          <w:rFonts w:ascii="Arial" w:hAnsi="Arial" w:cs="Arial"/>
          <w:sz w:val="20"/>
          <w:szCs w:val="20"/>
        </w:rPr>
        <w:tab/>
      </w:r>
      <w:r w:rsidRPr="00B37DD7">
        <w:rPr>
          <w:rFonts w:ascii="Arial" w:hAnsi="Arial" w:cs="Arial"/>
          <w:sz w:val="20"/>
          <w:szCs w:val="20"/>
        </w:rPr>
        <w:tab/>
      </w:r>
      <w:r w:rsidRPr="00B37DD7">
        <w:rPr>
          <w:rFonts w:ascii="Arial" w:hAnsi="Arial" w:cs="Arial"/>
          <w:sz w:val="20"/>
          <w:szCs w:val="20"/>
        </w:rPr>
        <w:tab/>
      </w:r>
      <w:r w:rsidRPr="00B37DD7">
        <w:rPr>
          <w:rFonts w:ascii="Arial" w:hAnsi="Arial" w:cs="Arial"/>
          <w:sz w:val="20"/>
          <w:szCs w:val="20"/>
        </w:rPr>
        <w:tab/>
      </w:r>
      <w:r w:rsidRPr="00B37DD7">
        <w:rPr>
          <w:rFonts w:ascii="Arial" w:hAnsi="Arial" w:cs="Arial"/>
          <w:sz w:val="20"/>
          <w:szCs w:val="20"/>
        </w:rPr>
        <w:tab/>
      </w:r>
      <w:r w:rsidRPr="00B37DD7">
        <w:rPr>
          <w:rFonts w:ascii="Arial" w:hAnsi="Arial" w:cs="Arial"/>
          <w:sz w:val="20"/>
          <w:szCs w:val="20"/>
        </w:rPr>
        <w:tab/>
      </w:r>
      <w:r w:rsidRPr="00B37DD7">
        <w:rPr>
          <w:rFonts w:ascii="Arial" w:hAnsi="Arial" w:cs="Arial"/>
          <w:sz w:val="20"/>
          <w:szCs w:val="20"/>
        </w:rPr>
        <w:tab/>
        <w:t>16</w:t>
      </w:r>
    </w:p>
    <w:p w:rsidR="00D473BA" w:rsidRPr="00B37DD7" w:rsidRDefault="009A6433" w:rsidP="003C095E">
      <w:pPr>
        <w:pStyle w:val="BodyText3"/>
        <w:numPr>
          <w:ilvl w:val="0"/>
          <w:numId w:val="27"/>
        </w:numPr>
        <w:spacing w:line="276" w:lineRule="auto"/>
        <w:ind w:hanging="720"/>
        <w:rPr>
          <w:rFonts w:ascii="Arial" w:hAnsi="Arial" w:cs="Arial"/>
          <w:sz w:val="20"/>
          <w:szCs w:val="20"/>
        </w:rPr>
      </w:pPr>
      <w:r w:rsidRPr="00B37DD7">
        <w:rPr>
          <w:rFonts w:ascii="Arial" w:hAnsi="Arial" w:cs="Arial"/>
          <w:sz w:val="20"/>
          <w:szCs w:val="20"/>
        </w:rPr>
        <w:t>Advisors</w:t>
      </w:r>
      <w:r w:rsidRPr="00B37DD7">
        <w:rPr>
          <w:rFonts w:ascii="Arial" w:hAnsi="Arial" w:cs="Arial"/>
          <w:sz w:val="20"/>
          <w:szCs w:val="20"/>
        </w:rPr>
        <w:tab/>
      </w:r>
      <w:r w:rsidRPr="00B37DD7">
        <w:rPr>
          <w:rFonts w:ascii="Arial" w:hAnsi="Arial" w:cs="Arial"/>
          <w:sz w:val="20"/>
          <w:szCs w:val="20"/>
        </w:rPr>
        <w:tab/>
      </w:r>
      <w:r w:rsidRPr="00B37DD7">
        <w:rPr>
          <w:rFonts w:ascii="Arial" w:hAnsi="Arial" w:cs="Arial"/>
          <w:sz w:val="20"/>
          <w:szCs w:val="20"/>
        </w:rPr>
        <w:tab/>
      </w:r>
      <w:r w:rsidRPr="00B37DD7">
        <w:rPr>
          <w:rFonts w:ascii="Arial" w:hAnsi="Arial" w:cs="Arial"/>
          <w:sz w:val="20"/>
          <w:szCs w:val="20"/>
        </w:rPr>
        <w:tab/>
      </w:r>
      <w:r w:rsidRPr="00B37DD7">
        <w:rPr>
          <w:rFonts w:ascii="Arial" w:hAnsi="Arial" w:cs="Arial"/>
          <w:sz w:val="20"/>
          <w:szCs w:val="20"/>
        </w:rPr>
        <w:tab/>
      </w:r>
      <w:r w:rsidRPr="00B37DD7">
        <w:rPr>
          <w:rFonts w:ascii="Arial" w:hAnsi="Arial" w:cs="Arial"/>
          <w:sz w:val="20"/>
          <w:szCs w:val="20"/>
        </w:rPr>
        <w:tab/>
      </w:r>
      <w:r w:rsidRPr="00B37DD7">
        <w:rPr>
          <w:rFonts w:ascii="Arial" w:hAnsi="Arial" w:cs="Arial"/>
          <w:sz w:val="20"/>
          <w:szCs w:val="20"/>
        </w:rPr>
        <w:tab/>
      </w:r>
      <w:r w:rsidRPr="00B37DD7">
        <w:rPr>
          <w:rFonts w:ascii="Arial" w:hAnsi="Arial" w:cs="Arial"/>
          <w:sz w:val="20"/>
          <w:szCs w:val="20"/>
        </w:rPr>
        <w:tab/>
      </w:r>
      <w:r w:rsidRPr="00B37DD7">
        <w:rPr>
          <w:rFonts w:ascii="Arial" w:hAnsi="Arial" w:cs="Arial"/>
          <w:sz w:val="20"/>
          <w:szCs w:val="20"/>
        </w:rPr>
        <w:tab/>
      </w:r>
      <w:r w:rsidRPr="00B37DD7">
        <w:rPr>
          <w:rFonts w:ascii="Arial" w:hAnsi="Arial" w:cs="Arial"/>
          <w:sz w:val="20"/>
          <w:szCs w:val="20"/>
        </w:rPr>
        <w:tab/>
        <w:t>1</w:t>
      </w:r>
      <w:r w:rsidR="0069561D">
        <w:rPr>
          <w:rFonts w:ascii="Arial" w:hAnsi="Arial" w:cs="Arial"/>
          <w:sz w:val="20"/>
          <w:szCs w:val="20"/>
        </w:rPr>
        <w:t>7</w:t>
      </w:r>
    </w:p>
    <w:p w:rsidR="00D473BA" w:rsidRPr="00B37DD7" w:rsidRDefault="00D473BA" w:rsidP="003C095E">
      <w:pPr>
        <w:pStyle w:val="BodyText3"/>
        <w:numPr>
          <w:ilvl w:val="0"/>
          <w:numId w:val="27"/>
        </w:numPr>
        <w:spacing w:line="276" w:lineRule="auto"/>
        <w:ind w:hanging="720"/>
        <w:rPr>
          <w:rFonts w:ascii="Arial" w:hAnsi="Arial" w:cs="Arial"/>
          <w:sz w:val="20"/>
          <w:szCs w:val="20"/>
        </w:rPr>
      </w:pPr>
      <w:r w:rsidRPr="00B37DD7">
        <w:rPr>
          <w:rFonts w:ascii="Arial" w:hAnsi="Arial" w:cs="Arial"/>
          <w:sz w:val="20"/>
          <w:szCs w:val="20"/>
        </w:rPr>
        <w:t xml:space="preserve">Framework for </w:t>
      </w:r>
      <w:r w:rsidR="009A6433" w:rsidRPr="00B37DD7">
        <w:rPr>
          <w:rFonts w:ascii="Arial" w:hAnsi="Arial" w:cs="Arial"/>
          <w:sz w:val="20"/>
          <w:szCs w:val="20"/>
        </w:rPr>
        <w:t>supply chain management</w:t>
      </w:r>
      <w:r w:rsidR="00177788" w:rsidRPr="00B37DD7">
        <w:rPr>
          <w:rFonts w:ascii="Arial" w:hAnsi="Arial" w:cs="Arial"/>
          <w:sz w:val="20"/>
          <w:szCs w:val="20"/>
        </w:rPr>
        <w:t xml:space="preserve"> systems</w:t>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t>17</w:t>
      </w:r>
    </w:p>
    <w:p w:rsidR="00D473BA" w:rsidRPr="00B37DD7" w:rsidRDefault="00D473BA" w:rsidP="00B37DD7">
      <w:pPr>
        <w:pStyle w:val="BodyText3"/>
        <w:tabs>
          <w:tab w:val="left" w:pos="720"/>
        </w:tabs>
        <w:spacing w:line="276" w:lineRule="auto"/>
        <w:ind w:hanging="720"/>
        <w:rPr>
          <w:rFonts w:ascii="Arial" w:hAnsi="Arial" w:cs="Arial"/>
          <w:sz w:val="20"/>
          <w:szCs w:val="20"/>
        </w:rPr>
      </w:pPr>
      <w:r w:rsidRPr="00B37DD7">
        <w:rPr>
          <w:rFonts w:ascii="Arial" w:hAnsi="Arial" w:cs="Arial"/>
          <w:sz w:val="20"/>
          <w:szCs w:val="20"/>
        </w:rPr>
        <w:tab/>
      </w:r>
      <w:r w:rsidRPr="00B37DD7">
        <w:rPr>
          <w:rFonts w:ascii="Arial" w:hAnsi="Arial" w:cs="Arial"/>
          <w:sz w:val="20"/>
          <w:szCs w:val="20"/>
        </w:rPr>
        <w:tab/>
      </w:r>
      <w:r w:rsidRPr="00B37DD7">
        <w:rPr>
          <w:rFonts w:ascii="Arial" w:hAnsi="Arial" w:cs="Arial"/>
          <w:sz w:val="20"/>
          <w:szCs w:val="20"/>
        </w:rPr>
        <w:tab/>
      </w:r>
      <w:r w:rsidRPr="00B37DD7">
        <w:rPr>
          <w:rFonts w:ascii="Arial" w:hAnsi="Arial" w:cs="Arial"/>
          <w:sz w:val="20"/>
          <w:szCs w:val="20"/>
        </w:rPr>
        <w:tab/>
      </w:r>
      <w:r w:rsidRPr="00B37DD7">
        <w:rPr>
          <w:rFonts w:ascii="Arial" w:hAnsi="Arial" w:cs="Arial"/>
          <w:sz w:val="20"/>
          <w:szCs w:val="20"/>
        </w:rPr>
        <w:tab/>
      </w:r>
      <w:r w:rsidRPr="00B37DD7">
        <w:rPr>
          <w:rFonts w:ascii="Arial" w:hAnsi="Arial" w:cs="Arial"/>
          <w:sz w:val="20"/>
          <w:szCs w:val="20"/>
        </w:rPr>
        <w:tab/>
      </w:r>
      <w:r w:rsidRPr="00B37DD7">
        <w:rPr>
          <w:rFonts w:ascii="Arial" w:hAnsi="Arial" w:cs="Arial"/>
          <w:sz w:val="20"/>
          <w:szCs w:val="20"/>
        </w:rPr>
        <w:tab/>
      </w:r>
      <w:r w:rsidRPr="00B37DD7">
        <w:rPr>
          <w:rFonts w:ascii="Arial" w:hAnsi="Arial" w:cs="Arial"/>
          <w:sz w:val="20"/>
          <w:szCs w:val="20"/>
        </w:rPr>
        <w:tab/>
      </w:r>
      <w:r w:rsidRPr="00B37DD7">
        <w:rPr>
          <w:rFonts w:ascii="Arial" w:hAnsi="Arial" w:cs="Arial"/>
          <w:sz w:val="20"/>
          <w:szCs w:val="20"/>
        </w:rPr>
        <w:tab/>
      </w:r>
      <w:r w:rsidRPr="00B37DD7">
        <w:rPr>
          <w:rFonts w:ascii="Arial" w:hAnsi="Arial" w:cs="Arial"/>
          <w:sz w:val="20"/>
          <w:szCs w:val="20"/>
        </w:rPr>
        <w:tab/>
      </w:r>
    </w:p>
    <w:p w:rsidR="00D473BA" w:rsidRPr="00B37DD7" w:rsidRDefault="00D473BA" w:rsidP="00B37DD7">
      <w:pPr>
        <w:pStyle w:val="BodyText3"/>
        <w:tabs>
          <w:tab w:val="left" w:pos="720"/>
        </w:tabs>
        <w:spacing w:line="276" w:lineRule="auto"/>
        <w:ind w:left="720" w:hanging="720"/>
        <w:jc w:val="center"/>
        <w:rPr>
          <w:rFonts w:ascii="Arial" w:hAnsi="Arial" w:cs="Arial"/>
          <w:b/>
          <w:bCs/>
          <w:sz w:val="20"/>
          <w:szCs w:val="20"/>
        </w:rPr>
      </w:pPr>
      <w:r w:rsidRPr="00B37DD7">
        <w:rPr>
          <w:rFonts w:ascii="Arial" w:hAnsi="Arial" w:cs="Arial"/>
          <w:b/>
          <w:bCs/>
          <w:sz w:val="20"/>
          <w:szCs w:val="20"/>
        </w:rPr>
        <w:t>CHAPTER 3: SUPPLY CHAIN MANAGEMENT SYSTEM</w:t>
      </w:r>
    </w:p>
    <w:p w:rsidR="00D473BA" w:rsidRPr="00B37DD7" w:rsidRDefault="00D473BA" w:rsidP="00B37DD7">
      <w:pPr>
        <w:pStyle w:val="BodyText3"/>
        <w:tabs>
          <w:tab w:val="left" w:pos="720"/>
        </w:tabs>
        <w:spacing w:line="276" w:lineRule="auto"/>
        <w:ind w:left="720" w:hanging="720"/>
        <w:jc w:val="center"/>
        <w:rPr>
          <w:rFonts w:ascii="Arial" w:hAnsi="Arial" w:cs="Arial"/>
          <w:b/>
          <w:bCs/>
          <w:sz w:val="20"/>
          <w:szCs w:val="20"/>
        </w:rPr>
      </w:pPr>
    </w:p>
    <w:p w:rsidR="00D473BA" w:rsidRPr="00B37DD7" w:rsidRDefault="00D473BA" w:rsidP="00B37DD7">
      <w:pPr>
        <w:pStyle w:val="BodyText3"/>
        <w:tabs>
          <w:tab w:val="left" w:pos="720"/>
        </w:tabs>
        <w:spacing w:line="276" w:lineRule="auto"/>
        <w:ind w:left="720" w:hanging="720"/>
        <w:jc w:val="center"/>
        <w:rPr>
          <w:rFonts w:ascii="Arial" w:hAnsi="Arial" w:cs="Arial"/>
          <w:sz w:val="20"/>
          <w:szCs w:val="20"/>
        </w:rPr>
      </w:pPr>
      <w:r w:rsidRPr="00B37DD7">
        <w:rPr>
          <w:rFonts w:ascii="Arial" w:hAnsi="Arial" w:cs="Arial"/>
          <w:sz w:val="20"/>
          <w:szCs w:val="20"/>
        </w:rPr>
        <w:t>Part 1: Demand Management</w:t>
      </w:r>
    </w:p>
    <w:p w:rsidR="00D473BA" w:rsidRPr="00B37DD7" w:rsidRDefault="00D473BA" w:rsidP="00B37DD7">
      <w:pPr>
        <w:pStyle w:val="BodyText3"/>
        <w:tabs>
          <w:tab w:val="left" w:pos="720"/>
        </w:tabs>
        <w:spacing w:line="276" w:lineRule="auto"/>
        <w:ind w:left="720" w:hanging="720"/>
        <w:rPr>
          <w:rFonts w:ascii="Arial" w:hAnsi="Arial" w:cs="Arial"/>
          <w:sz w:val="20"/>
          <w:szCs w:val="20"/>
        </w:rPr>
      </w:pPr>
    </w:p>
    <w:p w:rsidR="00D473BA" w:rsidRPr="00B37DD7" w:rsidRDefault="00D473BA" w:rsidP="003C095E">
      <w:pPr>
        <w:pStyle w:val="BodyText3"/>
        <w:numPr>
          <w:ilvl w:val="0"/>
          <w:numId w:val="27"/>
        </w:numPr>
        <w:tabs>
          <w:tab w:val="left" w:pos="720"/>
        </w:tabs>
        <w:spacing w:line="276" w:lineRule="auto"/>
        <w:ind w:hanging="720"/>
        <w:rPr>
          <w:rFonts w:ascii="Arial" w:hAnsi="Arial" w:cs="Arial"/>
          <w:sz w:val="20"/>
          <w:szCs w:val="20"/>
        </w:rPr>
      </w:pPr>
      <w:r w:rsidRPr="00B37DD7">
        <w:rPr>
          <w:rFonts w:ascii="Arial" w:hAnsi="Arial" w:cs="Arial"/>
          <w:sz w:val="20"/>
          <w:szCs w:val="20"/>
        </w:rPr>
        <w:t>Syste</w:t>
      </w:r>
      <w:r w:rsidR="0069561D">
        <w:rPr>
          <w:rFonts w:ascii="Arial" w:hAnsi="Arial" w:cs="Arial"/>
          <w:sz w:val="20"/>
          <w:szCs w:val="20"/>
        </w:rPr>
        <w:t>m of demand management</w:t>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t>18</w:t>
      </w:r>
      <w:r w:rsidRPr="00B37DD7">
        <w:rPr>
          <w:rFonts w:ascii="Arial" w:hAnsi="Arial" w:cs="Arial"/>
          <w:sz w:val="20"/>
          <w:szCs w:val="20"/>
        </w:rPr>
        <w:tab/>
      </w:r>
      <w:r w:rsidRPr="00B37DD7">
        <w:rPr>
          <w:rFonts w:ascii="Arial" w:hAnsi="Arial" w:cs="Arial"/>
          <w:sz w:val="20"/>
          <w:szCs w:val="20"/>
        </w:rPr>
        <w:tab/>
      </w:r>
      <w:r w:rsidRPr="00B37DD7">
        <w:rPr>
          <w:rFonts w:ascii="Arial" w:hAnsi="Arial" w:cs="Arial"/>
          <w:sz w:val="20"/>
          <w:szCs w:val="20"/>
        </w:rPr>
        <w:tab/>
      </w:r>
      <w:r w:rsidRPr="00B37DD7">
        <w:rPr>
          <w:rFonts w:ascii="Arial" w:hAnsi="Arial" w:cs="Arial"/>
          <w:sz w:val="20"/>
          <w:szCs w:val="20"/>
        </w:rPr>
        <w:tab/>
      </w:r>
      <w:r w:rsidRPr="00B37DD7">
        <w:rPr>
          <w:rFonts w:ascii="Arial" w:hAnsi="Arial" w:cs="Arial"/>
          <w:sz w:val="20"/>
          <w:szCs w:val="20"/>
        </w:rPr>
        <w:tab/>
      </w:r>
      <w:r w:rsidRPr="00B37DD7">
        <w:rPr>
          <w:rFonts w:ascii="Arial" w:hAnsi="Arial" w:cs="Arial"/>
          <w:sz w:val="20"/>
          <w:szCs w:val="20"/>
        </w:rPr>
        <w:tab/>
      </w:r>
    </w:p>
    <w:p w:rsidR="00D473BA" w:rsidRPr="00B37DD7" w:rsidRDefault="0064293A" w:rsidP="00B37DD7">
      <w:pPr>
        <w:pStyle w:val="BodyText3"/>
        <w:tabs>
          <w:tab w:val="left" w:pos="720"/>
        </w:tabs>
        <w:spacing w:line="276" w:lineRule="auto"/>
        <w:ind w:left="720" w:hanging="720"/>
        <w:jc w:val="center"/>
        <w:rPr>
          <w:rFonts w:ascii="Arial" w:hAnsi="Arial" w:cs="Arial"/>
          <w:sz w:val="20"/>
          <w:szCs w:val="20"/>
        </w:rPr>
      </w:pPr>
      <w:r>
        <w:rPr>
          <w:rFonts w:ascii="Arial" w:hAnsi="Arial" w:cs="Arial"/>
          <w:sz w:val="20"/>
          <w:szCs w:val="20"/>
        </w:rPr>
        <w:t xml:space="preserve">Part 2: Acquisition </w:t>
      </w:r>
      <w:r w:rsidR="00D473BA" w:rsidRPr="00B37DD7">
        <w:rPr>
          <w:rFonts w:ascii="Arial" w:hAnsi="Arial" w:cs="Arial"/>
          <w:sz w:val="20"/>
          <w:szCs w:val="20"/>
        </w:rPr>
        <w:t>Management</w:t>
      </w:r>
    </w:p>
    <w:p w:rsidR="00D473BA" w:rsidRPr="00B37DD7" w:rsidRDefault="00D473BA" w:rsidP="00B37DD7">
      <w:pPr>
        <w:pStyle w:val="BodyText3"/>
        <w:tabs>
          <w:tab w:val="left" w:pos="720"/>
        </w:tabs>
        <w:spacing w:line="276" w:lineRule="auto"/>
        <w:ind w:left="720" w:hanging="720"/>
        <w:jc w:val="center"/>
        <w:rPr>
          <w:rFonts w:ascii="Arial" w:hAnsi="Arial" w:cs="Arial"/>
          <w:sz w:val="20"/>
          <w:szCs w:val="20"/>
        </w:rPr>
      </w:pPr>
    </w:p>
    <w:p w:rsidR="00D473BA" w:rsidRPr="00B37DD7" w:rsidRDefault="00D473BA" w:rsidP="003C095E">
      <w:pPr>
        <w:pStyle w:val="BodyText3"/>
        <w:numPr>
          <w:ilvl w:val="0"/>
          <w:numId w:val="26"/>
        </w:numPr>
        <w:tabs>
          <w:tab w:val="left" w:pos="720"/>
        </w:tabs>
        <w:spacing w:line="276" w:lineRule="auto"/>
        <w:ind w:hanging="720"/>
        <w:rPr>
          <w:rFonts w:ascii="Arial" w:hAnsi="Arial" w:cs="Arial"/>
          <w:sz w:val="20"/>
          <w:szCs w:val="20"/>
        </w:rPr>
      </w:pPr>
      <w:r w:rsidRPr="00B37DD7">
        <w:rPr>
          <w:rFonts w:ascii="Arial" w:hAnsi="Arial" w:cs="Arial"/>
          <w:sz w:val="20"/>
          <w:szCs w:val="20"/>
        </w:rPr>
        <w:t xml:space="preserve">System of </w:t>
      </w:r>
      <w:r w:rsidR="00BD2E37" w:rsidRPr="00B37DD7">
        <w:rPr>
          <w:rFonts w:ascii="Arial" w:hAnsi="Arial" w:cs="Arial"/>
          <w:sz w:val="20"/>
          <w:szCs w:val="20"/>
        </w:rPr>
        <w:t>acquisition</w:t>
      </w:r>
      <w:r w:rsidR="0069561D">
        <w:rPr>
          <w:rFonts w:ascii="Arial" w:hAnsi="Arial" w:cs="Arial"/>
          <w:sz w:val="20"/>
          <w:szCs w:val="20"/>
        </w:rPr>
        <w:t xml:space="preserve"> management</w:t>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t>19</w:t>
      </w:r>
    </w:p>
    <w:p w:rsidR="00D473BA" w:rsidRPr="00B37DD7" w:rsidRDefault="00D473BA" w:rsidP="003C095E">
      <w:pPr>
        <w:pStyle w:val="BodyText3"/>
        <w:numPr>
          <w:ilvl w:val="0"/>
          <w:numId w:val="26"/>
        </w:numPr>
        <w:tabs>
          <w:tab w:val="left" w:pos="720"/>
        </w:tabs>
        <w:spacing w:line="276" w:lineRule="auto"/>
        <w:ind w:hanging="720"/>
        <w:rPr>
          <w:rFonts w:ascii="Arial" w:hAnsi="Arial" w:cs="Arial"/>
          <w:sz w:val="20"/>
          <w:szCs w:val="20"/>
        </w:rPr>
      </w:pPr>
      <w:r w:rsidRPr="00B37DD7">
        <w:rPr>
          <w:rFonts w:ascii="Arial" w:hAnsi="Arial" w:cs="Arial"/>
          <w:sz w:val="20"/>
          <w:szCs w:val="20"/>
        </w:rPr>
        <w:t>Register of accredited prosp</w:t>
      </w:r>
      <w:r w:rsidR="0069561D">
        <w:rPr>
          <w:rFonts w:ascii="Arial" w:hAnsi="Arial" w:cs="Arial"/>
          <w:sz w:val="20"/>
          <w:szCs w:val="20"/>
        </w:rPr>
        <w:t>ective service providers</w:t>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t>21</w:t>
      </w:r>
    </w:p>
    <w:p w:rsidR="00D473BA" w:rsidRPr="00B37DD7" w:rsidRDefault="00D473BA" w:rsidP="003C095E">
      <w:pPr>
        <w:pStyle w:val="BodyText3"/>
        <w:numPr>
          <w:ilvl w:val="0"/>
          <w:numId w:val="26"/>
        </w:numPr>
        <w:spacing w:line="276" w:lineRule="auto"/>
        <w:ind w:hanging="720"/>
        <w:rPr>
          <w:rFonts w:ascii="Arial" w:hAnsi="Arial" w:cs="Arial"/>
          <w:sz w:val="20"/>
          <w:szCs w:val="20"/>
        </w:rPr>
      </w:pPr>
      <w:r w:rsidRPr="00B37DD7">
        <w:rPr>
          <w:rFonts w:ascii="Arial" w:hAnsi="Arial" w:cs="Arial"/>
          <w:sz w:val="20"/>
          <w:szCs w:val="20"/>
        </w:rPr>
        <w:t>Range of</w:t>
      </w:r>
      <w:r w:rsidR="0069561D">
        <w:rPr>
          <w:rFonts w:ascii="Arial" w:hAnsi="Arial" w:cs="Arial"/>
          <w:sz w:val="20"/>
          <w:szCs w:val="20"/>
        </w:rPr>
        <w:t xml:space="preserve"> procurement processes</w:t>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t>25</w:t>
      </w:r>
    </w:p>
    <w:p w:rsidR="00D473BA" w:rsidRPr="00B37DD7" w:rsidRDefault="0069561D" w:rsidP="003C095E">
      <w:pPr>
        <w:pStyle w:val="BodyText3"/>
        <w:numPr>
          <w:ilvl w:val="0"/>
          <w:numId w:val="26"/>
        </w:numPr>
        <w:spacing w:line="276" w:lineRule="auto"/>
        <w:ind w:hanging="720"/>
        <w:rPr>
          <w:rFonts w:ascii="Arial" w:hAnsi="Arial" w:cs="Arial"/>
          <w:sz w:val="20"/>
          <w:szCs w:val="20"/>
        </w:rPr>
      </w:pPr>
      <w:r>
        <w:rPr>
          <w:rFonts w:ascii="Arial" w:hAnsi="Arial" w:cs="Arial"/>
          <w:sz w:val="20"/>
          <w:szCs w:val="20"/>
        </w:rPr>
        <w:t>Petty cash purchases</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25</w:t>
      </w:r>
    </w:p>
    <w:p w:rsidR="00D473BA" w:rsidRPr="00B37DD7" w:rsidRDefault="0069561D" w:rsidP="003C095E">
      <w:pPr>
        <w:pStyle w:val="BodyText3"/>
        <w:numPr>
          <w:ilvl w:val="0"/>
          <w:numId w:val="26"/>
        </w:numPr>
        <w:spacing w:line="276" w:lineRule="auto"/>
        <w:ind w:hanging="720"/>
        <w:rPr>
          <w:rFonts w:ascii="Arial" w:hAnsi="Arial" w:cs="Arial"/>
          <w:sz w:val="20"/>
          <w:szCs w:val="20"/>
        </w:rPr>
      </w:pPr>
      <w:r>
        <w:rPr>
          <w:rFonts w:ascii="Arial" w:hAnsi="Arial" w:cs="Arial"/>
          <w:sz w:val="20"/>
          <w:szCs w:val="20"/>
        </w:rPr>
        <w:t>Quotations</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26</w:t>
      </w:r>
    </w:p>
    <w:p w:rsidR="00D473BA" w:rsidRPr="00B37DD7" w:rsidRDefault="00D473BA" w:rsidP="003C095E">
      <w:pPr>
        <w:pStyle w:val="BodyText3"/>
        <w:numPr>
          <w:ilvl w:val="0"/>
          <w:numId w:val="26"/>
        </w:numPr>
        <w:spacing w:line="276" w:lineRule="auto"/>
        <w:ind w:hanging="720"/>
        <w:rPr>
          <w:rFonts w:ascii="Arial" w:hAnsi="Arial" w:cs="Arial"/>
          <w:sz w:val="20"/>
          <w:szCs w:val="20"/>
        </w:rPr>
      </w:pPr>
      <w:r w:rsidRPr="00B37DD7">
        <w:rPr>
          <w:rFonts w:ascii="Arial" w:hAnsi="Arial" w:cs="Arial"/>
          <w:sz w:val="20"/>
          <w:szCs w:val="20"/>
        </w:rPr>
        <w:t>Competi</w:t>
      </w:r>
      <w:r w:rsidR="0069561D">
        <w:rPr>
          <w:rFonts w:ascii="Arial" w:hAnsi="Arial" w:cs="Arial"/>
          <w:sz w:val="20"/>
          <w:szCs w:val="20"/>
        </w:rPr>
        <w:t>tive bids</w:t>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t>30</w:t>
      </w:r>
    </w:p>
    <w:p w:rsidR="00D473BA" w:rsidRPr="00B37DD7" w:rsidRDefault="00887D75" w:rsidP="003C095E">
      <w:pPr>
        <w:pStyle w:val="BodyText3"/>
        <w:numPr>
          <w:ilvl w:val="1"/>
          <w:numId w:val="26"/>
        </w:numPr>
        <w:spacing w:line="276" w:lineRule="auto"/>
        <w:ind w:hanging="750"/>
        <w:rPr>
          <w:rFonts w:ascii="Arial" w:hAnsi="Arial" w:cs="Arial"/>
          <w:sz w:val="20"/>
          <w:szCs w:val="20"/>
        </w:rPr>
      </w:pPr>
      <w:r>
        <w:rPr>
          <w:rFonts w:ascii="Arial" w:hAnsi="Arial" w:cs="Arial"/>
          <w:sz w:val="20"/>
          <w:szCs w:val="20"/>
        </w:rPr>
        <w:t>General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69561D">
        <w:rPr>
          <w:rFonts w:ascii="Arial" w:hAnsi="Arial" w:cs="Arial"/>
          <w:sz w:val="20"/>
          <w:szCs w:val="20"/>
        </w:rPr>
        <w:t>30</w:t>
      </w:r>
    </w:p>
    <w:p w:rsidR="00D473BA" w:rsidRPr="00B37DD7" w:rsidRDefault="00D473BA" w:rsidP="003C095E">
      <w:pPr>
        <w:pStyle w:val="BodyText3"/>
        <w:numPr>
          <w:ilvl w:val="1"/>
          <w:numId w:val="26"/>
        </w:numPr>
        <w:spacing w:line="276" w:lineRule="auto"/>
        <w:ind w:hanging="750"/>
        <w:rPr>
          <w:rFonts w:ascii="Arial" w:hAnsi="Arial" w:cs="Arial"/>
          <w:sz w:val="20"/>
          <w:szCs w:val="20"/>
        </w:rPr>
      </w:pPr>
      <w:r w:rsidRPr="00B37DD7">
        <w:rPr>
          <w:rFonts w:ascii="Arial" w:hAnsi="Arial" w:cs="Arial"/>
          <w:sz w:val="20"/>
          <w:szCs w:val="20"/>
        </w:rPr>
        <w:t>Process for procuring goods and services thr</w:t>
      </w:r>
      <w:r w:rsidR="001918C5" w:rsidRPr="00B37DD7">
        <w:rPr>
          <w:rFonts w:ascii="Arial" w:hAnsi="Arial" w:cs="Arial"/>
          <w:sz w:val="20"/>
          <w:szCs w:val="20"/>
        </w:rPr>
        <w:t>ough a competitive pro</w:t>
      </w:r>
      <w:r w:rsidR="0069561D">
        <w:rPr>
          <w:rFonts w:ascii="Arial" w:hAnsi="Arial" w:cs="Arial"/>
          <w:sz w:val="20"/>
          <w:szCs w:val="20"/>
        </w:rPr>
        <w:t>cess</w:t>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t>30</w:t>
      </w:r>
    </w:p>
    <w:p w:rsidR="0069561D" w:rsidRDefault="0069561D" w:rsidP="003C095E">
      <w:pPr>
        <w:pStyle w:val="BodyText3"/>
        <w:numPr>
          <w:ilvl w:val="1"/>
          <w:numId w:val="26"/>
        </w:numPr>
        <w:spacing w:line="276" w:lineRule="auto"/>
        <w:ind w:hanging="750"/>
        <w:rPr>
          <w:rFonts w:ascii="Arial" w:hAnsi="Arial" w:cs="Arial"/>
          <w:sz w:val="20"/>
          <w:szCs w:val="20"/>
        </w:rPr>
      </w:pPr>
      <w:r>
        <w:rPr>
          <w:rFonts w:ascii="Arial" w:hAnsi="Arial" w:cs="Arial"/>
          <w:sz w:val="20"/>
          <w:szCs w:val="20"/>
        </w:rPr>
        <w:t>Deviation from and ratification of minor breaches of procurement processes</w:t>
      </w:r>
      <w:r>
        <w:rPr>
          <w:rFonts w:ascii="Arial" w:hAnsi="Arial" w:cs="Arial"/>
          <w:sz w:val="20"/>
          <w:szCs w:val="20"/>
        </w:rPr>
        <w:tab/>
      </w:r>
      <w:r>
        <w:rPr>
          <w:rFonts w:ascii="Arial" w:hAnsi="Arial" w:cs="Arial"/>
          <w:sz w:val="20"/>
          <w:szCs w:val="20"/>
        </w:rPr>
        <w:tab/>
        <w:t>42</w:t>
      </w:r>
    </w:p>
    <w:p w:rsidR="00D473BA" w:rsidRPr="00B37DD7" w:rsidRDefault="00D473BA" w:rsidP="003C095E">
      <w:pPr>
        <w:pStyle w:val="BodyText3"/>
        <w:numPr>
          <w:ilvl w:val="1"/>
          <w:numId w:val="26"/>
        </w:numPr>
        <w:spacing w:line="276" w:lineRule="auto"/>
        <w:ind w:hanging="750"/>
        <w:rPr>
          <w:rFonts w:ascii="Arial" w:hAnsi="Arial" w:cs="Arial"/>
          <w:sz w:val="20"/>
          <w:szCs w:val="20"/>
        </w:rPr>
      </w:pPr>
      <w:r w:rsidRPr="00B37DD7">
        <w:rPr>
          <w:rFonts w:ascii="Arial" w:hAnsi="Arial" w:cs="Arial"/>
          <w:sz w:val="20"/>
          <w:szCs w:val="20"/>
        </w:rPr>
        <w:t>Procureme</w:t>
      </w:r>
      <w:r w:rsidR="009A6433" w:rsidRPr="00B37DD7">
        <w:rPr>
          <w:rFonts w:ascii="Arial" w:hAnsi="Arial" w:cs="Arial"/>
          <w:sz w:val="20"/>
          <w:szCs w:val="20"/>
        </w:rPr>
        <w:t>nt of b</w:t>
      </w:r>
      <w:r w:rsidR="00216B88">
        <w:rPr>
          <w:rFonts w:ascii="Arial" w:hAnsi="Arial" w:cs="Arial"/>
          <w:sz w:val="20"/>
          <w:szCs w:val="20"/>
        </w:rPr>
        <w:t>anking services</w:t>
      </w:r>
      <w:r w:rsidR="00216B88">
        <w:rPr>
          <w:rFonts w:ascii="Arial" w:hAnsi="Arial" w:cs="Arial"/>
          <w:sz w:val="20"/>
          <w:szCs w:val="20"/>
        </w:rPr>
        <w:tab/>
      </w:r>
      <w:r w:rsidR="00216B88">
        <w:rPr>
          <w:rFonts w:ascii="Arial" w:hAnsi="Arial" w:cs="Arial"/>
          <w:sz w:val="20"/>
          <w:szCs w:val="20"/>
        </w:rPr>
        <w:tab/>
      </w:r>
      <w:r w:rsidR="00216B88">
        <w:rPr>
          <w:rFonts w:ascii="Arial" w:hAnsi="Arial" w:cs="Arial"/>
          <w:sz w:val="20"/>
          <w:szCs w:val="20"/>
        </w:rPr>
        <w:tab/>
      </w:r>
      <w:r w:rsidR="00216B88">
        <w:rPr>
          <w:rFonts w:ascii="Arial" w:hAnsi="Arial" w:cs="Arial"/>
          <w:sz w:val="20"/>
          <w:szCs w:val="20"/>
        </w:rPr>
        <w:tab/>
      </w:r>
      <w:r w:rsidR="00216B88">
        <w:rPr>
          <w:rFonts w:ascii="Arial" w:hAnsi="Arial" w:cs="Arial"/>
          <w:sz w:val="20"/>
          <w:szCs w:val="20"/>
        </w:rPr>
        <w:tab/>
      </w:r>
      <w:r w:rsidR="00216B88">
        <w:rPr>
          <w:rFonts w:ascii="Arial" w:hAnsi="Arial" w:cs="Arial"/>
          <w:sz w:val="20"/>
          <w:szCs w:val="20"/>
        </w:rPr>
        <w:tab/>
      </w:r>
      <w:r w:rsidR="00216B88">
        <w:rPr>
          <w:rFonts w:ascii="Arial" w:hAnsi="Arial" w:cs="Arial"/>
          <w:sz w:val="20"/>
          <w:szCs w:val="20"/>
        </w:rPr>
        <w:tab/>
        <w:t>44</w:t>
      </w:r>
    </w:p>
    <w:p w:rsidR="00D473BA" w:rsidRPr="00B37DD7" w:rsidRDefault="00D473BA" w:rsidP="003C095E">
      <w:pPr>
        <w:pStyle w:val="BodyText3"/>
        <w:numPr>
          <w:ilvl w:val="1"/>
          <w:numId w:val="26"/>
        </w:numPr>
        <w:spacing w:line="276" w:lineRule="auto"/>
        <w:ind w:hanging="750"/>
        <w:rPr>
          <w:rFonts w:ascii="Arial" w:hAnsi="Arial" w:cs="Arial"/>
          <w:sz w:val="20"/>
          <w:szCs w:val="20"/>
        </w:rPr>
      </w:pPr>
      <w:r w:rsidRPr="00B37DD7">
        <w:rPr>
          <w:rFonts w:ascii="Arial" w:hAnsi="Arial" w:cs="Arial"/>
          <w:sz w:val="20"/>
          <w:szCs w:val="20"/>
        </w:rPr>
        <w:t>Procurement of IT re</w:t>
      </w:r>
      <w:r w:rsidR="0069561D">
        <w:rPr>
          <w:rFonts w:ascii="Arial" w:hAnsi="Arial" w:cs="Arial"/>
          <w:sz w:val="20"/>
          <w:szCs w:val="20"/>
        </w:rPr>
        <w:t>lated goods or services</w:t>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t>44</w:t>
      </w:r>
    </w:p>
    <w:p w:rsidR="00D473BA" w:rsidRPr="00B37DD7" w:rsidRDefault="00D473BA" w:rsidP="003C095E">
      <w:pPr>
        <w:pStyle w:val="BodyText3"/>
        <w:numPr>
          <w:ilvl w:val="1"/>
          <w:numId w:val="26"/>
        </w:numPr>
        <w:spacing w:line="276" w:lineRule="auto"/>
        <w:ind w:hanging="750"/>
        <w:rPr>
          <w:rFonts w:ascii="Arial" w:hAnsi="Arial" w:cs="Arial"/>
          <w:sz w:val="20"/>
          <w:szCs w:val="20"/>
        </w:rPr>
      </w:pPr>
      <w:r w:rsidRPr="00B37DD7">
        <w:rPr>
          <w:rFonts w:ascii="Arial" w:hAnsi="Arial" w:cs="Arial"/>
          <w:sz w:val="20"/>
          <w:szCs w:val="20"/>
        </w:rPr>
        <w:t>Procurement of goods and services under contracts secure</w:t>
      </w:r>
      <w:r w:rsidR="0069561D">
        <w:rPr>
          <w:rFonts w:ascii="Arial" w:hAnsi="Arial" w:cs="Arial"/>
          <w:sz w:val="20"/>
          <w:szCs w:val="20"/>
        </w:rPr>
        <w:t xml:space="preserve">d by another organ of state </w:t>
      </w:r>
      <w:r w:rsidR="0069561D">
        <w:rPr>
          <w:rFonts w:ascii="Arial" w:hAnsi="Arial" w:cs="Arial"/>
          <w:sz w:val="20"/>
          <w:szCs w:val="20"/>
        </w:rPr>
        <w:tab/>
        <w:t>45</w:t>
      </w:r>
    </w:p>
    <w:p w:rsidR="009F0A26" w:rsidRPr="00B37DD7" w:rsidRDefault="009F0A26" w:rsidP="003C095E">
      <w:pPr>
        <w:pStyle w:val="BodyText3"/>
        <w:numPr>
          <w:ilvl w:val="1"/>
          <w:numId w:val="26"/>
        </w:numPr>
        <w:spacing w:line="276" w:lineRule="auto"/>
        <w:ind w:hanging="750"/>
        <w:rPr>
          <w:rFonts w:ascii="Arial" w:hAnsi="Arial" w:cs="Arial"/>
          <w:sz w:val="20"/>
          <w:szCs w:val="20"/>
        </w:rPr>
      </w:pPr>
      <w:r w:rsidRPr="00B37DD7">
        <w:rPr>
          <w:rFonts w:ascii="Arial" w:hAnsi="Arial" w:cs="Arial"/>
          <w:sz w:val="20"/>
          <w:szCs w:val="20"/>
        </w:rPr>
        <w:t>Procurement</w:t>
      </w:r>
      <w:r w:rsidR="001918C5" w:rsidRPr="00B37DD7">
        <w:rPr>
          <w:rFonts w:ascii="Arial" w:hAnsi="Arial" w:cs="Arial"/>
          <w:sz w:val="20"/>
          <w:szCs w:val="20"/>
        </w:rPr>
        <w:t>, sale and exchange of</w:t>
      </w:r>
      <w:r w:rsidRPr="00B37DD7">
        <w:rPr>
          <w:rFonts w:ascii="Arial" w:hAnsi="Arial" w:cs="Arial"/>
          <w:sz w:val="20"/>
          <w:szCs w:val="20"/>
        </w:rPr>
        <w:t xml:space="preserve"> zoological goods and services </w:t>
      </w:r>
      <w:r w:rsidR="009A6433" w:rsidRPr="00B37DD7">
        <w:rPr>
          <w:rFonts w:ascii="Arial" w:hAnsi="Arial" w:cs="Arial"/>
          <w:sz w:val="20"/>
          <w:szCs w:val="20"/>
        </w:rPr>
        <w:tab/>
      </w:r>
      <w:r w:rsidR="00216B88">
        <w:rPr>
          <w:rFonts w:ascii="Arial" w:hAnsi="Arial" w:cs="Arial"/>
          <w:sz w:val="20"/>
          <w:szCs w:val="20"/>
        </w:rPr>
        <w:tab/>
      </w:r>
      <w:r w:rsidR="00216B88">
        <w:rPr>
          <w:rFonts w:ascii="Arial" w:hAnsi="Arial" w:cs="Arial"/>
          <w:sz w:val="20"/>
          <w:szCs w:val="20"/>
        </w:rPr>
        <w:tab/>
        <w:t>46</w:t>
      </w:r>
    </w:p>
    <w:p w:rsidR="0069561D" w:rsidRDefault="0069561D" w:rsidP="003C095E">
      <w:pPr>
        <w:pStyle w:val="BodyText3"/>
        <w:numPr>
          <w:ilvl w:val="1"/>
          <w:numId w:val="26"/>
        </w:numPr>
        <w:spacing w:line="276" w:lineRule="auto"/>
        <w:ind w:hanging="750"/>
        <w:rPr>
          <w:rFonts w:ascii="Arial" w:hAnsi="Arial" w:cs="Arial"/>
          <w:sz w:val="20"/>
          <w:szCs w:val="20"/>
        </w:rPr>
      </w:pPr>
      <w:r>
        <w:rPr>
          <w:rFonts w:ascii="Arial" w:hAnsi="Arial" w:cs="Arial"/>
          <w:sz w:val="20"/>
          <w:szCs w:val="20"/>
        </w:rPr>
        <w:t>Repairs, Maintenance and Product Service</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47</w:t>
      </w:r>
    </w:p>
    <w:p w:rsidR="00D473BA" w:rsidRPr="00B37DD7" w:rsidRDefault="00D473BA" w:rsidP="003C095E">
      <w:pPr>
        <w:pStyle w:val="BodyText3"/>
        <w:numPr>
          <w:ilvl w:val="1"/>
          <w:numId w:val="26"/>
        </w:numPr>
        <w:spacing w:line="276" w:lineRule="auto"/>
        <w:ind w:hanging="750"/>
        <w:rPr>
          <w:rFonts w:ascii="Arial" w:hAnsi="Arial" w:cs="Arial"/>
          <w:sz w:val="20"/>
          <w:szCs w:val="20"/>
        </w:rPr>
      </w:pPr>
      <w:r w:rsidRPr="00B37DD7">
        <w:rPr>
          <w:rFonts w:ascii="Arial" w:hAnsi="Arial" w:cs="Arial"/>
          <w:sz w:val="20"/>
          <w:szCs w:val="20"/>
        </w:rPr>
        <w:t>Procurement of goods necessitating sp</w:t>
      </w:r>
      <w:r w:rsidR="00887D75">
        <w:rPr>
          <w:rFonts w:ascii="Arial" w:hAnsi="Arial" w:cs="Arial"/>
          <w:sz w:val="20"/>
          <w:szCs w:val="20"/>
        </w:rPr>
        <w:t>ecial safety arrangements</w:t>
      </w:r>
      <w:r w:rsidR="00887D75">
        <w:rPr>
          <w:rFonts w:ascii="Arial" w:hAnsi="Arial" w:cs="Arial"/>
          <w:sz w:val="20"/>
          <w:szCs w:val="20"/>
        </w:rPr>
        <w:tab/>
      </w:r>
      <w:r w:rsidR="00887D75">
        <w:rPr>
          <w:rFonts w:ascii="Arial" w:hAnsi="Arial" w:cs="Arial"/>
          <w:sz w:val="20"/>
          <w:szCs w:val="20"/>
        </w:rPr>
        <w:tab/>
      </w:r>
      <w:r w:rsidR="00887D75">
        <w:rPr>
          <w:rFonts w:ascii="Arial" w:hAnsi="Arial" w:cs="Arial"/>
          <w:sz w:val="20"/>
          <w:szCs w:val="20"/>
        </w:rPr>
        <w:tab/>
      </w:r>
      <w:r w:rsidR="0069561D">
        <w:rPr>
          <w:rFonts w:ascii="Arial" w:hAnsi="Arial" w:cs="Arial"/>
          <w:sz w:val="20"/>
          <w:szCs w:val="20"/>
        </w:rPr>
        <w:t>47</w:t>
      </w:r>
    </w:p>
    <w:p w:rsidR="00D473BA" w:rsidRPr="00B37DD7" w:rsidRDefault="00D473BA" w:rsidP="003C095E">
      <w:pPr>
        <w:pStyle w:val="BodyText3"/>
        <w:numPr>
          <w:ilvl w:val="1"/>
          <w:numId w:val="26"/>
        </w:numPr>
        <w:spacing w:line="276" w:lineRule="auto"/>
        <w:ind w:hanging="750"/>
        <w:rPr>
          <w:rFonts w:ascii="Arial" w:hAnsi="Arial" w:cs="Arial"/>
          <w:sz w:val="20"/>
          <w:szCs w:val="20"/>
        </w:rPr>
      </w:pPr>
      <w:r w:rsidRPr="00B37DD7">
        <w:rPr>
          <w:rFonts w:ascii="Arial" w:hAnsi="Arial" w:cs="Arial"/>
          <w:sz w:val="20"/>
          <w:szCs w:val="20"/>
        </w:rPr>
        <w:t>Appoi</w:t>
      </w:r>
      <w:r w:rsidR="0069561D">
        <w:rPr>
          <w:rFonts w:ascii="Arial" w:hAnsi="Arial" w:cs="Arial"/>
          <w:sz w:val="20"/>
          <w:szCs w:val="20"/>
        </w:rPr>
        <w:t>ntment of consultants</w:t>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t>47</w:t>
      </w:r>
    </w:p>
    <w:p w:rsidR="00D473BA" w:rsidRPr="00B37DD7" w:rsidRDefault="0069561D" w:rsidP="003C095E">
      <w:pPr>
        <w:pStyle w:val="BodyText3"/>
        <w:numPr>
          <w:ilvl w:val="1"/>
          <w:numId w:val="26"/>
        </w:numPr>
        <w:spacing w:line="276" w:lineRule="auto"/>
        <w:ind w:hanging="750"/>
        <w:rPr>
          <w:rFonts w:ascii="Arial" w:hAnsi="Arial" w:cs="Arial"/>
          <w:sz w:val="20"/>
          <w:szCs w:val="20"/>
        </w:rPr>
      </w:pPr>
      <w:r>
        <w:rPr>
          <w:rFonts w:ascii="Arial" w:hAnsi="Arial" w:cs="Arial"/>
          <w:sz w:val="20"/>
          <w:szCs w:val="20"/>
        </w:rPr>
        <w:t>Unsolicited bids</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48</w:t>
      </w:r>
    </w:p>
    <w:p w:rsidR="001918C5" w:rsidRPr="00B37DD7" w:rsidRDefault="00D10CDB" w:rsidP="003C095E">
      <w:pPr>
        <w:pStyle w:val="BodyText3"/>
        <w:numPr>
          <w:ilvl w:val="1"/>
          <w:numId w:val="26"/>
        </w:numPr>
        <w:spacing w:line="276" w:lineRule="auto"/>
        <w:ind w:hanging="750"/>
        <w:rPr>
          <w:rFonts w:ascii="Arial" w:hAnsi="Arial" w:cs="Arial"/>
          <w:sz w:val="20"/>
          <w:szCs w:val="20"/>
        </w:rPr>
      </w:pPr>
      <w:r w:rsidRPr="00B37DD7">
        <w:rPr>
          <w:rFonts w:ascii="Arial" w:hAnsi="Arial" w:cs="Arial"/>
          <w:sz w:val="20"/>
          <w:szCs w:val="20"/>
        </w:rPr>
        <w:t>Guidelines when functionality is included as a criteri</w:t>
      </w:r>
      <w:r w:rsidR="00216B88">
        <w:rPr>
          <w:rFonts w:ascii="Arial" w:hAnsi="Arial" w:cs="Arial"/>
          <w:sz w:val="20"/>
          <w:szCs w:val="20"/>
        </w:rPr>
        <w:t>on in the evaluation of bids</w:t>
      </w:r>
      <w:r w:rsidR="00216B88">
        <w:rPr>
          <w:rFonts w:ascii="Arial" w:hAnsi="Arial" w:cs="Arial"/>
          <w:sz w:val="20"/>
          <w:szCs w:val="20"/>
        </w:rPr>
        <w:tab/>
      </w:r>
      <w:r w:rsidR="00216B88">
        <w:rPr>
          <w:rFonts w:ascii="Arial" w:hAnsi="Arial" w:cs="Arial"/>
          <w:sz w:val="20"/>
          <w:szCs w:val="20"/>
        </w:rPr>
        <w:tab/>
        <w:t>49</w:t>
      </w:r>
    </w:p>
    <w:p w:rsidR="00D473BA" w:rsidRPr="00B37DD7" w:rsidRDefault="00D473BA" w:rsidP="003C095E">
      <w:pPr>
        <w:pStyle w:val="BodyText3"/>
        <w:numPr>
          <w:ilvl w:val="0"/>
          <w:numId w:val="26"/>
        </w:numPr>
        <w:spacing w:line="276" w:lineRule="auto"/>
        <w:ind w:hanging="720"/>
        <w:rPr>
          <w:rFonts w:ascii="Arial" w:hAnsi="Arial" w:cs="Arial"/>
          <w:sz w:val="20"/>
          <w:szCs w:val="20"/>
        </w:rPr>
      </w:pPr>
      <w:r w:rsidRPr="00B37DD7">
        <w:rPr>
          <w:rFonts w:ascii="Arial" w:hAnsi="Arial" w:cs="Arial"/>
          <w:sz w:val="20"/>
          <w:szCs w:val="20"/>
        </w:rPr>
        <w:t>Committee System for co</w:t>
      </w:r>
      <w:r w:rsidR="009A6433" w:rsidRPr="00B37DD7">
        <w:rPr>
          <w:rFonts w:ascii="Arial" w:hAnsi="Arial" w:cs="Arial"/>
          <w:sz w:val="20"/>
          <w:szCs w:val="20"/>
        </w:rPr>
        <w:t>mpetit</w:t>
      </w:r>
      <w:r w:rsidR="00216B88">
        <w:rPr>
          <w:rFonts w:ascii="Arial" w:hAnsi="Arial" w:cs="Arial"/>
          <w:sz w:val="20"/>
          <w:szCs w:val="20"/>
        </w:rPr>
        <w:t>ive bids</w:t>
      </w:r>
      <w:r w:rsidR="00216B88">
        <w:rPr>
          <w:rFonts w:ascii="Arial" w:hAnsi="Arial" w:cs="Arial"/>
          <w:sz w:val="20"/>
          <w:szCs w:val="20"/>
        </w:rPr>
        <w:tab/>
      </w:r>
      <w:r w:rsidR="00216B88">
        <w:rPr>
          <w:rFonts w:ascii="Arial" w:hAnsi="Arial" w:cs="Arial"/>
          <w:sz w:val="20"/>
          <w:szCs w:val="20"/>
        </w:rPr>
        <w:tab/>
      </w:r>
      <w:r w:rsidR="00216B88">
        <w:rPr>
          <w:rFonts w:ascii="Arial" w:hAnsi="Arial" w:cs="Arial"/>
          <w:sz w:val="20"/>
          <w:szCs w:val="20"/>
        </w:rPr>
        <w:tab/>
      </w:r>
      <w:r w:rsidR="00216B88">
        <w:rPr>
          <w:rFonts w:ascii="Arial" w:hAnsi="Arial" w:cs="Arial"/>
          <w:sz w:val="20"/>
          <w:szCs w:val="20"/>
        </w:rPr>
        <w:tab/>
      </w:r>
      <w:r w:rsidR="00216B88">
        <w:rPr>
          <w:rFonts w:ascii="Arial" w:hAnsi="Arial" w:cs="Arial"/>
          <w:sz w:val="20"/>
          <w:szCs w:val="20"/>
        </w:rPr>
        <w:tab/>
      </w:r>
      <w:r w:rsidR="00216B88">
        <w:rPr>
          <w:rFonts w:ascii="Arial" w:hAnsi="Arial" w:cs="Arial"/>
          <w:sz w:val="20"/>
          <w:szCs w:val="20"/>
        </w:rPr>
        <w:tab/>
      </w:r>
      <w:r w:rsidR="00216B88">
        <w:rPr>
          <w:rFonts w:ascii="Arial" w:hAnsi="Arial" w:cs="Arial"/>
          <w:sz w:val="20"/>
          <w:szCs w:val="20"/>
        </w:rPr>
        <w:tab/>
        <w:t>50</w:t>
      </w:r>
    </w:p>
    <w:p w:rsidR="00D473BA" w:rsidRPr="00B37DD7" w:rsidRDefault="00887D75" w:rsidP="003C095E">
      <w:pPr>
        <w:pStyle w:val="BodyText3"/>
        <w:numPr>
          <w:ilvl w:val="1"/>
          <w:numId w:val="26"/>
        </w:numPr>
        <w:spacing w:line="276" w:lineRule="auto"/>
        <w:ind w:hanging="750"/>
        <w:rPr>
          <w:rFonts w:ascii="Arial" w:hAnsi="Arial" w:cs="Arial"/>
          <w:sz w:val="20"/>
          <w:szCs w:val="20"/>
        </w:rPr>
      </w:pPr>
      <w:r>
        <w:rPr>
          <w:rFonts w:ascii="Arial" w:hAnsi="Arial" w:cs="Arial"/>
          <w:sz w:val="20"/>
          <w:szCs w:val="20"/>
        </w:rPr>
        <w:t>General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216B88">
        <w:rPr>
          <w:rFonts w:ascii="Arial" w:hAnsi="Arial" w:cs="Arial"/>
          <w:sz w:val="20"/>
          <w:szCs w:val="20"/>
        </w:rPr>
        <w:t>50</w:t>
      </w:r>
    </w:p>
    <w:p w:rsidR="0069561D" w:rsidRDefault="00D473BA" w:rsidP="003C095E">
      <w:pPr>
        <w:pStyle w:val="BodyText3"/>
        <w:numPr>
          <w:ilvl w:val="1"/>
          <w:numId w:val="26"/>
        </w:numPr>
        <w:spacing w:line="276" w:lineRule="auto"/>
        <w:ind w:hanging="750"/>
        <w:rPr>
          <w:rFonts w:ascii="Arial" w:hAnsi="Arial" w:cs="Arial"/>
          <w:sz w:val="20"/>
          <w:szCs w:val="20"/>
        </w:rPr>
      </w:pPr>
      <w:r w:rsidRPr="00B37DD7">
        <w:rPr>
          <w:rFonts w:ascii="Arial" w:hAnsi="Arial" w:cs="Arial"/>
          <w:sz w:val="20"/>
          <w:szCs w:val="20"/>
        </w:rPr>
        <w:t>Meetings of bid commit</w:t>
      </w:r>
      <w:r w:rsidR="0069561D">
        <w:rPr>
          <w:rFonts w:ascii="Arial" w:hAnsi="Arial" w:cs="Arial"/>
          <w:sz w:val="20"/>
          <w:szCs w:val="20"/>
        </w:rPr>
        <w:t>tees and decision-making</w:t>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t>50</w:t>
      </w:r>
    </w:p>
    <w:p w:rsidR="0069561D" w:rsidRPr="0069561D" w:rsidRDefault="0069561D" w:rsidP="0069561D">
      <w:pPr>
        <w:pStyle w:val="BodyText3"/>
        <w:spacing w:line="276" w:lineRule="auto"/>
        <w:ind w:left="735"/>
        <w:rPr>
          <w:rFonts w:ascii="Arial" w:hAnsi="Arial" w:cs="Arial"/>
          <w:sz w:val="16"/>
          <w:szCs w:val="16"/>
        </w:rPr>
      </w:pPr>
      <w:r w:rsidRPr="0069561D">
        <w:rPr>
          <w:rFonts w:ascii="Arial" w:hAnsi="Arial" w:cs="Arial"/>
          <w:sz w:val="20"/>
          <w:szCs w:val="20"/>
        </w:rPr>
        <w:br w:type="page"/>
      </w:r>
    </w:p>
    <w:p w:rsidR="00D473BA" w:rsidRPr="0069561D" w:rsidRDefault="00D473BA" w:rsidP="003C095E">
      <w:pPr>
        <w:pStyle w:val="BodyText3"/>
        <w:numPr>
          <w:ilvl w:val="1"/>
          <w:numId w:val="26"/>
        </w:numPr>
        <w:spacing w:line="276" w:lineRule="auto"/>
        <w:ind w:hanging="750"/>
        <w:rPr>
          <w:rFonts w:ascii="Arial" w:hAnsi="Arial" w:cs="Arial"/>
          <w:sz w:val="20"/>
          <w:szCs w:val="20"/>
        </w:rPr>
      </w:pPr>
      <w:r w:rsidRPr="0069561D">
        <w:rPr>
          <w:rFonts w:ascii="Arial" w:hAnsi="Arial" w:cs="Arial"/>
          <w:sz w:val="20"/>
          <w:szCs w:val="20"/>
        </w:rPr>
        <w:t>Procedu</w:t>
      </w:r>
      <w:r w:rsidR="0069561D" w:rsidRPr="0069561D">
        <w:rPr>
          <w:rFonts w:ascii="Arial" w:hAnsi="Arial" w:cs="Arial"/>
          <w:sz w:val="20"/>
          <w:szCs w:val="20"/>
        </w:rPr>
        <w:t>res of bid committees</w:t>
      </w:r>
      <w:r w:rsidR="0069561D" w:rsidRPr="0069561D">
        <w:rPr>
          <w:rFonts w:ascii="Arial" w:hAnsi="Arial" w:cs="Arial"/>
          <w:sz w:val="20"/>
          <w:szCs w:val="20"/>
        </w:rPr>
        <w:tab/>
      </w:r>
      <w:r w:rsidR="0069561D" w:rsidRPr="0069561D">
        <w:rPr>
          <w:rFonts w:ascii="Arial" w:hAnsi="Arial" w:cs="Arial"/>
          <w:sz w:val="20"/>
          <w:szCs w:val="20"/>
        </w:rPr>
        <w:tab/>
      </w:r>
      <w:r w:rsidR="0069561D" w:rsidRPr="0069561D">
        <w:rPr>
          <w:rFonts w:ascii="Arial" w:hAnsi="Arial" w:cs="Arial"/>
          <w:sz w:val="20"/>
          <w:szCs w:val="20"/>
        </w:rPr>
        <w:tab/>
      </w:r>
      <w:r w:rsidR="0069561D" w:rsidRPr="0069561D">
        <w:rPr>
          <w:rFonts w:ascii="Arial" w:hAnsi="Arial" w:cs="Arial"/>
          <w:sz w:val="20"/>
          <w:szCs w:val="20"/>
        </w:rPr>
        <w:tab/>
      </w:r>
      <w:r w:rsidR="0069561D" w:rsidRPr="0069561D">
        <w:rPr>
          <w:rFonts w:ascii="Arial" w:hAnsi="Arial" w:cs="Arial"/>
          <w:sz w:val="20"/>
          <w:szCs w:val="20"/>
        </w:rPr>
        <w:tab/>
      </w:r>
      <w:r w:rsidR="0069561D" w:rsidRPr="0069561D">
        <w:rPr>
          <w:rFonts w:ascii="Arial" w:hAnsi="Arial" w:cs="Arial"/>
          <w:sz w:val="20"/>
          <w:szCs w:val="20"/>
        </w:rPr>
        <w:tab/>
      </w:r>
      <w:r w:rsidR="00216B88">
        <w:rPr>
          <w:rFonts w:ascii="Arial" w:hAnsi="Arial" w:cs="Arial"/>
          <w:sz w:val="20"/>
          <w:szCs w:val="20"/>
        </w:rPr>
        <w:tab/>
      </w:r>
      <w:r w:rsidR="00216B88">
        <w:rPr>
          <w:rFonts w:ascii="Arial" w:hAnsi="Arial" w:cs="Arial"/>
          <w:sz w:val="20"/>
          <w:szCs w:val="20"/>
        </w:rPr>
        <w:tab/>
        <w:t>51</w:t>
      </w:r>
    </w:p>
    <w:p w:rsidR="00D473BA" w:rsidRPr="00B37DD7" w:rsidRDefault="00D473BA" w:rsidP="003C095E">
      <w:pPr>
        <w:pStyle w:val="BodyText3"/>
        <w:numPr>
          <w:ilvl w:val="1"/>
          <w:numId w:val="26"/>
        </w:numPr>
        <w:spacing w:line="276" w:lineRule="auto"/>
        <w:ind w:hanging="750"/>
        <w:rPr>
          <w:rFonts w:ascii="Arial" w:hAnsi="Arial" w:cs="Arial"/>
          <w:sz w:val="20"/>
          <w:szCs w:val="20"/>
        </w:rPr>
      </w:pPr>
      <w:r w:rsidRPr="00B37DD7">
        <w:rPr>
          <w:rFonts w:ascii="Arial" w:hAnsi="Arial" w:cs="Arial"/>
          <w:sz w:val="20"/>
          <w:szCs w:val="20"/>
        </w:rPr>
        <w:t>Preparation of bid specifications an</w:t>
      </w:r>
      <w:r w:rsidR="0069561D">
        <w:rPr>
          <w:rFonts w:ascii="Arial" w:hAnsi="Arial" w:cs="Arial"/>
          <w:sz w:val="20"/>
          <w:szCs w:val="20"/>
        </w:rPr>
        <w:t>d other bid documentation</w:t>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t>51</w:t>
      </w:r>
    </w:p>
    <w:p w:rsidR="00D473BA" w:rsidRPr="00B37DD7" w:rsidRDefault="0069561D" w:rsidP="003C095E">
      <w:pPr>
        <w:pStyle w:val="BodyText3"/>
        <w:numPr>
          <w:ilvl w:val="1"/>
          <w:numId w:val="26"/>
        </w:numPr>
        <w:spacing w:line="276" w:lineRule="auto"/>
        <w:ind w:hanging="750"/>
        <w:rPr>
          <w:rFonts w:ascii="Arial" w:hAnsi="Arial" w:cs="Arial"/>
          <w:sz w:val="20"/>
          <w:szCs w:val="20"/>
        </w:rPr>
      </w:pPr>
      <w:r>
        <w:rPr>
          <w:rFonts w:ascii="Arial" w:hAnsi="Arial" w:cs="Arial"/>
          <w:sz w:val="20"/>
          <w:szCs w:val="20"/>
        </w:rPr>
        <w:t xml:space="preserve">MMM </w:t>
      </w:r>
      <w:r w:rsidR="00D473BA" w:rsidRPr="00B37DD7">
        <w:rPr>
          <w:rFonts w:ascii="Arial" w:hAnsi="Arial" w:cs="Arial"/>
          <w:sz w:val="20"/>
          <w:szCs w:val="20"/>
        </w:rPr>
        <w:t>Bid spec</w:t>
      </w:r>
      <w:r w:rsidR="00216B88">
        <w:rPr>
          <w:rFonts w:ascii="Arial" w:hAnsi="Arial" w:cs="Arial"/>
          <w:sz w:val="20"/>
          <w:szCs w:val="20"/>
        </w:rPr>
        <w:t>ifications committee</w:t>
      </w:r>
      <w:r w:rsidR="00216B88">
        <w:rPr>
          <w:rFonts w:ascii="Arial" w:hAnsi="Arial" w:cs="Arial"/>
          <w:sz w:val="20"/>
          <w:szCs w:val="20"/>
        </w:rPr>
        <w:tab/>
      </w:r>
      <w:r w:rsidR="00216B88">
        <w:rPr>
          <w:rFonts w:ascii="Arial" w:hAnsi="Arial" w:cs="Arial"/>
          <w:sz w:val="20"/>
          <w:szCs w:val="20"/>
        </w:rPr>
        <w:tab/>
      </w:r>
      <w:r w:rsidR="00216B88">
        <w:rPr>
          <w:rFonts w:ascii="Arial" w:hAnsi="Arial" w:cs="Arial"/>
          <w:sz w:val="20"/>
          <w:szCs w:val="20"/>
        </w:rPr>
        <w:tab/>
      </w:r>
      <w:r w:rsidR="00216B88">
        <w:rPr>
          <w:rFonts w:ascii="Arial" w:hAnsi="Arial" w:cs="Arial"/>
          <w:sz w:val="20"/>
          <w:szCs w:val="20"/>
        </w:rPr>
        <w:tab/>
      </w:r>
      <w:r w:rsidR="00216B88">
        <w:rPr>
          <w:rFonts w:ascii="Arial" w:hAnsi="Arial" w:cs="Arial"/>
          <w:sz w:val="20"/>
          <w:szCs w:val="20"/>
        </w:rPr>
        <w:tab/>
      </w:r>
      <w:r w:rsidR="00216B88">
        <w:rPr>
          <w:rFonts w:ascii="Arial" w:hAnsi="Arial" w:cs="Arial"/>
          <w:sz w:val="20"/>
          <w:szCs w:val="20"/>
        </w:rPr>
        <w:tab/>
      </w:r>
      <w:r w:rsidR="00216B88">
        <w:rPr>
          <w:rFonts w:ascii="Arial" w:hAnsi="Arial" w:cs="Arial"/>
          <w:sz w:val="20"/>
          <w:szCs w:val="20"/>
        </w:rPr>
        <w:tab/>
        <w:t>53</w:t>
      </w:r>
    </w:p>
    <w:p w:rsidR="00D473BA" w:rsidRPr="00B37DD7" w:rsidRDefault="0069561D" w:rsidP="003C095E">
      <w:pPr>
        <w:pStyle w:val="BodyText3"/>
        <w:numPr>
          <w:ilvl w:val="1"/>
          <w:numId w:val="26"/>
        </w:numPr>
        <w:spacing w:line="276" w:lineRule="auto"/>
        <w:ind w:hanging="750"/>
        <w:rPr>
          <w:rFonts w:ascii="Arial" w:hAnsi="Arial" w:cs="Arial"/>
          <w:sz w:val="20"/>
          <w:szCs w:val="20"/>
        </w:rPr>
      </w:pPr>
      <w:r>
        <w:rPr>
          <w:rFonts w:ascii="Arial" w:hAnsi="Arial" w:cs="Arial"/>
          <w:sz w:val="20"/>
          <w:szCs w:val="20"/>
        </w:rPr>
        <w:t xml:space="preserve">MMM </w:t>
      </w:r>
      <w:r w:rsidR="00D473BA" w:rsidRPr="00B37DD7">
        <w:rPr>
          <w:rFonts w:ascii="Arial" w:hAnsi="Arial" w:cs="Arial"/>
          <w:sz w:val="20"/>
          <w:szCs w:val="20"/>
        </w:rPr>
        <w:t xml:space="preserve">Bid </w:t>
      </w:r>
      <w:r w:rsidR="009A6433" w:rsidRPr="00B37DD7">
        <w:rPr>
          <w:rFonts w:ascii="Arial" w:hAnsi="Arial" w:cs="Arial"/>
          <w:sz w:val="20"/>
          <w:szCs w:val="20"/>
        </w:rPr>
        <w:t>evaluation c</w:t>
      </w:r>
      <w:r w:rsidR="00216B88">
        <w:rPr>
          <w:rFonts w:ascii="Arial" w:hAnsi="Arial" w:cs="Arial"/>
          <w:sz w:val="20"/>
          <w:szCs w:val="20"/>
        </w:rPr>
        <w:t>ommittee</w:t>
      </w:r>
      <w:r w:rsidR="00216B88">
        <w:rPr>
          <w:rFonts w:ascii="Arial" w:hAnsi="Arial" w:cs="Arial"/>
          <w:sz w:val="20"/>
          <w:szCs w:val="20"/>
        </w:rPr>
        <w:tab/>
      </w:r>
      <w:r w:rsidR="00216B88">
        <w:rPr>
          <w:rFonts w:ascii="Arial" w:hAnsi="Arial" w:cs="Arial"/>
          <w:sz w:val="20"/>
          <w:szCs w:val="20"/>
        </w:rPr>
        <w:tab/>
      </w:r>
      <w:r w:rsidR="00216B88">
        <w:rPr>
          <w:rFonts w:ascii="Arial" w:hAnsi="Arial" w:cs="Arial"/>
          <w:sz w:val="20"/>
          <w:szCs w:val="20"/>
        </w:rPr>
        <w:tab/>
      </w:r>
      <w:r w:rsidR="00216B88">
        <w:rPr>
          <w:rFonts w:ascii="Arial" w:hAnsi="Arial" w:cs="Arial"/>
          <w:sz w:val="20"/>
          <w:szCs w:val="20"/>
        </w:rPr>
        <w:tab/>
      </w:r>
      <w:r w:rsidR="00216B88">
        <w:rPr>
          <w:rFonts w:ascii="Arial" w:hAnsi="Arial" w:cs="Arial"/>
          <w:sz w:val="20"/>
          <w:szCs w:val="20"/>
        </w:rPr>
        <w:tab/>
      </w:r>
      <w:r w:rsidR="00216B88">
        <w:rPr>
          <w:rFonts w:ascii="Arial" w:hAnsi="Arial" w:cs="Arial"/>
          <w:sz w:val="20"/>
          <w:szCs w:val="20"/>
        </w:rPr>
        <w:tab/>
      </w:r>
      <w:r w:rsidR="00216B88">
        <w:rPr>
          <w:rFonts w:ascii="Arial" w:hAnsi="Arial" w:cs="Arial"/>
          <w:sz w:val="20"/>
          <w:szCs w:val="20"/>
        </w:rPr>
        <w:tab/>
      </w:r>
      <w:r w:rsidR="00216B88">
        <w:rPr>
          <w:rFonts w:ascii="Arial" w:hAnsi="Arial" w:cs="Arial"/>
          <w:sz w:val="20"/>
          <w:szCs w:val="20"/>
        </w:rPr>
        <w:tab/>
        <w:t>54</w:t>
      </w:r>
    </w:p>
    <w:p w:rsidR="00D473BA" w:rsidRPr="00B37DD7" w:rsidRDefault="0069561D" w:rsidP="003C095E">
      <w:pPr>
        <w:pStyle w:val="BodyText3"/>
        <w:numPr>
          <w:ilvl w:val="1"/>
          <w:numId w:val="26"/>
        </w:numPr>
        <w:spacing w:line="276" w:lineRule="auto"/>
        <w:ind w:hanging="750"/>
        <w:rPr>
          <w:rFonts w:ascii="Arial" w:hAnsi="Arial" w:cs="Arial"/>
          <w:sz w:val="20"/>
          <w:szCs w:val="20"/>
        </w:rPr>
      </w:pPr>
      <w:r>
        <w:rPr>
          <w:rFonts w:ascii="Arial" w:hAnsi="Arial" w:cs="Arial"/>
          <w:sz w:val="20"/>
          <w:szCs w:val="20"/>
        </w:rPr>
        <w:t xml:space="preserve">MMM </w:t>
      </w:r>
      <w:r w:rsidR="00D473BA" w:rsidRPr="00B37DD7">
        <w:rPr>
          <w:rFonts w:ascii="Arial" w:hAnsi="Arial" w:cs="Arial"/>
          <w:sz w:val="20"/>
          <w:szCs w:val="20"/>
        </w:rPr>
        <w:t>Bid a</w:t>
      </w:r>
      <w:r>
        <w:rPr>
          <w:rFonts w:ascii="Arial" w:hAnsi="Arial" w:cs="Arial"/>
          <w:sz w:val="20"/>
          <w:szCs w:val="20"/>
        </w:rPr>
        <w:t>djudication committee</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54</w:t>
      </w:r>
    </w:p>
    <w:p w:rsidR="00D473BA" w:rsidRPr="00B37DD7" w:rsidRDefault="00D473BA" w:rsidP="00B37DD7">
      <w:pPr>
        <w:pStyle w:val="BodyText3"/>
        <w:tabs>
          <w:tab w:val="left" w:pos="720"/>
        </w:tabs>
        <w:spacing w:line="276" w:lineRule="auto"/>
        <w:rPr>
          <w:rFonts w:ascii="Arial" w:hAnsi="Arial" w:cs="Arial"/>
          <w:sz w:val="20"/>
          <w:szCs w:val="20"/>
        </w:rPr>
      </w:pPr>
    </w:p>
    <w:p w:rsidR="00D473BA" w:rsidRPr="00B37DD7" w:rsidRDefault="00D473BA" w:rsidP="00B37DD7">
      <w:pPr>
        <w:pStyle w:val="BodyText3"/>
        <w:tabs>
          <w:tab w:val="left" w:pos="720"/>
        </w:tabs>
        <w:spacing w:line="276" w:lineRule="auto"/>
        <w:ind w:left="720" w:hanging="720"/>
        <w:jc w:val="center"/>
        <w:rPr>
          <w:rFonts w:ascii="Arial" w:hAnsi="Arial" w:cs="Arial"/>
          <w:sz w:val="20"/>
          <w:szCs w:val="20"/>
        </w:rPr>
      </w:pPr>
      <w:r w:rsidRPr="00B37DD7">
        <w:rPr>
          <w:rFonts w:ascii="Arial" w:hAnsi="Arial" w:cs="Arial"/>
          <w:sz w:val="20"/>
          <w:szCs w:val="20"/>
        </w:rPr>
        <w:t>Part 3: Logistics Management</w:t>
      </w:r>
    </w:p>
    <w:p w:rsidR="00D473BA" w:rsidRPr="00B37DD7" w:rsidRDefault="00D473BA" w:rsidP="00B37DD7">
      <w:pPr>
        <w:pStyle w:val="BodyText3"/>
        <w:tabs>
          <w:tab w:val="left" w:pos="720"/>
        </w:tabs>
        <w:spacing w:line="276" w:lineRule="auto"/>
        <w:ind w:left="720" w:hanging="720"/>
        <w:rPr>
          <w:rFonts w:ascii="Arial" w:hAnsi="Arial" w:cs="Arial"/>
          <w:sz w:val="20"/>
          <w:szCs w:val="20"/>
        </w:rPr>
      </w:pPr>
    </w:p>
    <w:p w:rsidR="00D473BA" w:rsidRPr="00B37DD7" w:rsidRDefault="00D473BA" w:rsidP="003C095E">
      <w:pPr>
        <w:pStyle w:val="BodyText3"/>
        <w:numPr>
          <w:ilvl w:val="0"/>
          <w:numId w:val="26"/>
        </w:numPr>
        <w:tabs>
          <w:tab w:val="left" w:pos="720"/>
        </w:tabs>
        <w:spacing w:line="276" w:lineRule="auto"/>
        <w:ind w:hanging="720"/>
        <w:rPr>
          <w:rFonts w:ascii="Arial" w:hAnsi="Arial" w:cs="Arial"/>
          <w:sz w:val="20"/>
          <w:szCs w:val="20"/>
        </w:rPr>
      </w:pPr>
      <w:r w:rsidRPr="00B37DD7">
        <w:rPr>
          <w:rFonts w:ascii="Arial" w:hAnsi="Arial" w:cs="Arial"/>
          <w:sz w:val="20"/>
          <w:szCs w:val="20"/>
        </w:rPr>
        <w:t>Logis</w:t>
      </w:r>
      <w:r w:rsidR="0069561D">
        <w:rPr>
          <w:rFonts w:ascii="Arial" w:hAnsi="Arial" w:cs="Arial"/>
          <w:sz w:val="20"/>
          <w:szCs w:val="20"/>
        </w:rPr>
        <w:t>tic management system</w:t>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t>55</w:t>
      </w:r>
    </w:p>
    <w:p w:rsidR="00D473BA" w:rsidRPr="00B37DD7" w:rsidRDefault="00D473BA" w:rsidP="00B37DD7">
      <w:pPr>
        <w:pStyle w:val="BodyText3"/>
        <w:tabs>
          <w:tab w:val="left" w:pos="720"/>
        </w:tabs>
        <w:spacing w:line="276" w:lineRule="auto"/>
        <w:ind w:left="720" w:hanging="720"/>
        <w:jc w:val="center"/>
        <w:rPr>
          <w:rFonts w:ascii="Arial" w:hAnsi="Arial" w:cs="Arial"/>
          <w:sz w:val="20"/>
          <w:szCs w:val="20"/>
        </w:rPr>
      </w:pPr>
    </w:p>
    <w:p w:rsidR="00D473BA" w:rsidRPr="00B37DD7" w:rsidRDefault="00D473BA" w:rsidP="00B37DD7">
      <w:pPr>
        <w:pStyle w:val="BodyText3"/>
        <w:tabs>
          <w:tab w:val="left" w:pos="720"/>
        </w:tabs>
        <w:spacing w:line="276" w:lineRule="auto"/>
        <w:ind w:left="720" w:hanging="720"/>
        <w:jc w:val="center"/>
        <w:rPr>
          <w:rFonts w:ascii="Arial" w:hAnsi="Arial" w:cs="Arial"/>
          <w:sz w:val="20"/>
          <w:szCs w:val="20"/>
        </w:rPr>
      </w:pPr>
      <w:r w:rsidRPr="00B37DD7">
        <w:rPr>
          <w:rFonts w:ascii="Arial" w:hAnsi="Arial" w:cs="Arial"/>
          <w:sz w:val="20"/>
          <w:szCs w:val="20"/>
        </w:rPr>
        <w:t>Part 4: Disposal Management</w:t>
      </w:r>
    </w:p>
    <w:p w:rsidR="00D473BA" w:rsidRPr="00B37DD7" w:rsidRDefault="00D473BA" w:rsidP="00B37DD7">
      <w:pPr>
        <w:pStyle w:val="BodyText3"/>
        <w:tabs>
          <w:tab w:val="left" w:pos="720"/>
        </w:tabs>
        <w:spacing w:line="276" w:lineRule="auto"/>
        <w:rPr>
          <w:rFonts w:ascii="Arial" w:hAnsi="Arial" w:cs="Arial"/>
          <w:sz w:val="20"/>
          <w:szCs w:val="20"/>
        </w:rPr>
      </w:pPr>
    </w:p>
    <w:p w:rsidR="00D473BA" w:rsidRPr="00B37DD7" w:rsidRDefault="00D473BA" w:rsidP="003C095E">
      <w:pPr>
        <w:pStyle w:val="BodyText3"/>
        <w:numPr>
          <w:ilvl w:val="0"/>
          <w:numId w:val="26"/>
        </w:numPr>
        <w:tabs>
          <w:tab w:val="left" w:pos="720"/>
        </w:tabs>
        <w:spacing w:line="276" w:lineRule="auto"/>
        <w:ind w:hanging="720"/>
        <w:rPr>
          <w:rFonts w:ascii="Arial" w:hAnsi="Arial" w:cs="Arial"/>
          <w:sz w:val="20"/>
          <w:szCs w:val="20"/>
        </w:rPr>
      </w:pPr>
      <w:r w:rsidRPr="00B37DD7">
        <w:rPr>
          <w:rFonts w:ascii="Arial" w:hAnsi="Arial" w:cs="Arial"/>
          <w:sz w:val="20"/>
          <w:szCs w:val="20"/>
        </w:rPr>
        <w:t>Dispo</w:t>
      </w:r>
      <w:r w:rsidR="0069561D">
        <w:rPr>
          <w:rFonts w:ascii="Arial" w:hAnsi="Arial" w:cs="Arial"/>
          <w:sz w:val="20"/>
          <w:szCs w:val="20"/>
        </w:rPr>
        <w:t>sal management system</w:t>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t>56</w:t>
      </w:r>
    </w:p>
    <w:p w:rsidR="00D473BA" w:rsidRPr="00B37DD7" w:rsidRDefault="0069561D" w:rsidP="003C095E">
      <w:pPr>
        <w:pStyle w:val="BodyText3"/>
        <w:numPr>
          <w:ilvl w:val="1"/>
          <w:numId w:val="26"/>
        </w:numPr>
        <w:spacing w:line="276" w:lineRule="auto"/>
        <w:ind w:hanging="735"/>
        <w:rPr>
          <w:rFonts w:ascii="Arial" w:hAnsi="Arial" w:cs="Arial"/>
          <w:sz w:val="20"/>
          <w:szCs w:val="20"/>
        </w:rPr>
      </w:pPr>
      <w:r>
        <w:rPr>
          <w:rFonts w:ascii="Arial" w:hAnsi="Arial" w:cs="Arial"/>
          <w:sz w:val="20"/>
          <w:szCs w:val="20"/>
        </w:rPr>
        <w:t>Introduction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56</w:t>
      </w:r>
    </w:p>
    <w:p w:rsidR="00D473BA" w:rsidRPr="00B37DD7" w:rsidRDefault="00D473BA" w:rsidP="003C095E">
      <w:pPr>
        <w:pStyle w:val="BodyText3"/>
        <w:numPr>
          <w:ilvl w:val="1"/>
          <w:numId w:val="26"/>
        </w:numPr>
        <w:spacing w:line="276" w:lineRule="auto"/>
        <w:ind w:hanging="735"/>
        <w:rPr>
          <w:rFonts w:ascii="Arial" w:hAnsi="Arial" w:cs="Arial"/>
          <w:sz w:val="20"/>
          <w:szCs w:val="20"/>
        </w:rPr>
      </w:pPr>
      <w:r w:rsidRPr="00B37DD7">
        <w:rPr>
          <w:rFonts w:ascii="Arial" w:hAnsi="Arial" w:cs="Arial"/>
          <w:sz w:val="20"/>
          <w:szCs w:val="20"/>
        </w:rPr>
        <w:t xml:space="preserve">Role of the </w:t>
      </w:r>
      <w:r w:rsidR="000C61F7">
        <w:rPr>
          <w:rFonts w:ascii="Arial" w:hAnsi="Arial" w:cs="Arial"/>
          <w:sz w:val="20"/>
          <w:szCs w:val="20"/>
        </w:rPr>
        <w:t>Municipal Manager</w:t>
      </w:r>
      <w:r w:rsidRPr="00B37DD7">
        <w:rPr>
          <w:rFonts w:ascii="Arial" w:hAnsi="Arial" w:cs="Arial"/>
          <w:sz w:val="20"/>
          <w:szCs w:val="20"/>
        </w:rPr>
        <w:t xml:space="preserve"> i</w:t>
      </w:r>
      <w:r w:rsidR="009A6433" w:rsidRPr="00B37DD7">
        <w:rPr>
          <w:rFonts w:ascii="Arial" w:hAnsi="Arial" w:cs="Arial"/>
          <w:sz w:val="20"/>
          <w:szCs w:val="20"/>
        </w:rPr>
        <w:t>n the disposa</w:t>
      </w:r>
      <w:r w:rsidR="0069561D">
        <w:rPr>
          <w:rFonts w:ascii="Arial" w:hAnsi="Arial" w:cs="Arial"/>
          <w:sz w:val="20"/>
          <w:szCs w:val="20"/>
        </w:rPr>
        <w:t>l of assets</w:t>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t>57</w:t>
      </w:r>
    </w:p>
    <w:p w:rsidR="00D473BA" w:rsidRPr="00B37DD7" w:rsidRDefault="00D473BA" w:rsidP="003C095E">
      <w:pPr>
        <w:pStyle w:val="BodyText3"/>
        <w:numPr>
          <w:ilvl w:val="1"/>
          <w:numId w:val="26"/>
        </w:numPr>
        <w:spacing w:line="276" w:lineRule="auto"/>
        <w:ind w:hanging="735"/>
        <w:rPr>
          <w:rFonts w:ascii="Arial" w:hAnsi="Arial" w:cs="Arial"/>
          <w:sz w:val="20"/>
          <w:szCs w:val="20"/>
        </w:rPr>
      </w:pPr>
      <w:r w:rsidRPr="00B37DD7">
        <w:rPr>
          <w:rFonts w:ascii="Arial" w:hAnsi="Arial" w:cs="Arial"/>
          <w:sz w:val="20"/>
          <w:szCs w:val="20"/>
        </w:rPr>
        <w:t>Disposal of immovable capital assets, includin</w:t>
      </w:r>
      <w:r w:rsidR="0069561D">
        <w:rPr>
          <w:rFonts w:ascii="Arial" w:hAnsi="Arial" w:cs="Arial"/>
          <w:sz w:val="20"/>
          <w:szCs w:val="20"/>
        </w:rPr>
        <w:t>g land of the Municipality</w:t>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t>58</w:t>
      </w:r>
    </w:p>
    <w:p w:rsidR="00D473BA" w:rsidRPr="00B37DD7" w:rsidRDefault="00D473BA" w:rsidP="003C095E">
      <w:pPr>
        <w:pStyle w:val="BodyText3"/>
        <w:numPr>
          <w:ilvl w:val="1"/>
          <w:numId w:val="26"/>
        </w:numPr>
        <w:spacing w:line="276" w:lineRule="auto"/>
        <w:ind w:hanging="735"/>
        <w:rPr>
          <w:rFonts w:ascii="Arial" w:hAnsi="Arial" w:cs="Arial"/>
          <w:sz w:val="20"/>
          <w:szCs w:val="20"/>
        </w:rPr>
      </w:pPr>
      <w:r w:rsidRPr="00B37DD7">
        <w:rPr>
          <w:rFonts w:ascii="Arial" w:hAnsi="Arial" w:cs="Arial"/>
          <w:sz w:val="20"/>
          <w:szCs w:val="20"/>
        </w:rPr>
        <w:t>Disposal of movable ass</w:t>
      </w:r>
      <w:r w:rsidR="0069561D">
        <w:rPr>
          <w:rFonts w:ascii="Arial" w:hAnsi="Arial" w:cs="Arial"/>
          <w:sz w:val="20"/>
          <w:szCs w:val="20"/>
        </w:rPr>
        <w:t>ets of the Municipality</w:t>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t>58</w:t>
      </w:r>
    </w:p>
    <w:p w:rsidR="00D473BA" w:rsidRPr="00B37DD7" w:rsidRDefault="00D473BA" w:rsidP="00B37DD7">
      <w:pPr>
        <w:pStyle w:val="BodyText3"/>
        <w:tabs>
          <w:tab w:val="left" w:pos="720"/>
        </w:tabs>
        <w:spacing w:line="276" w:lineRule="auto"/>
        <w:ind w:left="360"/>
        <w:rPr>
          <w:rFonts w:ascii="Arial" w:hAnsi="Arial" w:cs="Arial"/>
          <w:sz w:val="20"/>
          <w:szCs w:val="20"/>
        </w:rPr>
      </w:pPr>
    </w:p>
    <w:p w:rsidR="00D473BA" w:rsidRPr="00B37DD7" w:rsidRDefault="00D473BA" w:rsidP="00B37DD7">
      <w:pPr>
        <w:pStyle w:val="BodyText3"/>
        <w:tabs>
          <w:tab w:val="left" w:pos="720"/>
        </w:tabs>
        <w:spacing w:line="276" w:lineRule="auto"/>
        <w:ind w:left="720" w:hanging="720"/>
        <w:jc w:val="center"/>
        <w:rPr>
          <w:rFonts w:ascii="Arial" w:hAnsi="Arial" w:cs="Arial"/>
          <w:sz w:val="20"/>
          <w:szCs w:val="20"/>
        </w:rPr>
      </w:pPr>
    </w:p>
    <w:p w:rsidR="00D473BA" w:rsidRPr="00B37DD7" w:rsidRDefault="00D473BA" w:rsidP="00B37DD7">
      <w:pPr>
        <w:pStyle w:val="BodyText3"/>
        <w:tabs>
          <w:tab w:val="left" w:pos="720"/>
        </w:tabs>
        <w:spacing w:line="276" w:lineRule="auto"/>
        <w:ind w:left="720" w:hanging="720"/>
        <w:jc w:val="center"/>
        <w:rPr>
          <w:rFonts w:ascii="Arial" w:hAnsi="Arial" w:cs="Arial"/>
          <w:sz w:val="20"/>
          <w:szCs w:val="20"/>
        </w:rPr>
      </w:pPr>
      <w:r w:rsidRPr="00B37DD7">
        <w:rPr>
          <w:rFonts w:ascii="Arial" w:hAnsi="Arial" w:cs="Arial"/>
          <w:sz w:val="20"/>
          <w:szCs w:val="20"/>
        </w:rPr>
        <w:t>Part 5: Risk Management</w:t>
      </w:r>
    </w:p>
    <w:p w:rsidR="00D473BA" w:rsidRPr="00B37DD7" w:rsidRDefault="00D473BA" w:rsidP="00B37DD7">
      <w:pPr>
        <w:pStyle w:val="BodyText3"/>
        <w:tabs>
          <w:tab w:val="left" w:pos="720"/>
        </w:tabs>
        <w:spacing w:line="276" w:lineRule="auto"/>
        <w:ind w:left="720" w:hanging="720"/>
        <w:jc w:val="center"/>
        <w:rPr>
          <w:rFonts w:ascii="Arial" w:hAnsi="Arial" w:cs="Arial"/>
          <w:sz w:val="20"/>
          <w:szCs w:val="20"/>
        </w:rPr>
      </w:pPr>
    </w:p>
    <w:p w:rsidR="00D473BA" w:rsidRPr="00B37DD7" w:rsidRDefault="00D473BA" w:rsidP="00B37DD7">
      <w:pPr>
        <w:pStyle w:val="BodyText3"/>
        <w:tabs>
          <w:tab w:val="left" w:pos="720"/>
        </w:tabs>
        <w:spacing w:line="276" w:lineRule="auto"/>
        <w:ind w:left="720" w:hanging="720"/>
        <w:rPr>
          <w:rFonts w:ascii="Arial" w:hAnsi="Arial" w:cs="Arial"/>
          <w:sz w:val="20"/>
          <w:szCs w:val="20"/>
        </w:rPr>
      </w:pPr>
      <w:r w:rsidRPr="00B37DD7">
        <w:rPr>
          <w:rFonts w:ascii="Arial" w:hAnsi="Arial" w:cs="Arial"/>
          <w:sz w:val="20"/>
          <w:szCs w:val="20"/>
        </w:rPr>
        <w:t>20.</w:t>
      </w:r>
      <w:r w:rsidRPr="00B37DD7">
        <w:rPr>
          <w:rFonts w:ascii="Arial" w:hAnsi="Arial" w:cs="Arial"/>
          <w:sz w:val="20"/>
          <w:szCs w:val="20"/>
        </w:rPr>
        <w:tab/>
        <w:t>R</w:t>
      </w:r>
      <w:r w:rsidR="0069561D">
        <w:rPr>
          <w:rFonts w:ascii="Arial" w:hAnsi="Arial" w:cs="Arial"/>
          <w:sz w:val="20"/>
          <w:szCs w:val="20"/>
        </w:rPr>
        <w:t>isk management system</w:t>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t>59</w:t>
      </w:r>
    </w:p>
    <w:p w:rsidR="00D473BA" w:rsidRPr="00B37DD7" w:rsidRDefault="00D473BA" w:rsidP="00B37DD7">
      <w:pPr>
        <w:pStyle w:val="BodyText3"/>
        <w:tabs>
          <w:tab w:val="left" w:pos="720"/>
        </w:tabs>
        <w:spacing w:line="276" w:lineRule="auto"/>
        <w:ind w:left="720" w:hanging="720"/>
        <w:jc w:val="center"/>
        <w:rPr>
          <w:rFonts w:ascii="Arial" w:hAnsi="Arial" w:cs="Arial"/>
          <w:sz w:val="20"/>
          <w:szCs w:val="20"/>
        </w:rPr>
      </w:pPr>
    </w:p>
    <w:p w:rsidR="00D473BA" w:rsidRPr="00B37DD7" w:rsidRDefault="00D473BA" w:rsidP="00B37DD7">
      <w:pPr>
        <w:pStyle w:val="BodyText3"/>
        <w:tabs>
          <w:tab w:val="left" w:pos="720"/>
        </w:tabs>
        <w:spacing w:line="276" w:lineRule="auto"/>
        <w:ind w:left="720" w:hanging="720"/>
        <w:jc w:val="center"/>
        <w:rPr>
          <w:rFonts w:ascii="Arial" w:hAnsi="Arial" w:cs="Arial"/>
          <w:sz w:val="20"/>
          <w:szCs w:val="20"/>
        </w:rPr>
      </w:pPr>
      <w:r w:rsidRPr="00B37DD7">
        <w:rPr>
          <w:rFonts w:ascii="Arial" w:hAnsi="Arial" w:cs="Arial"/>
          <w:sz w:val="20"/>
          <w:szCs w:val="20"/>
        </w:rPr>
        <w:t>Part 6: Performance Management</w:t>
      </w:r>
    </w:p>
    <w:p w:rsidR="00D473BA" w:rsidRPr="00B37DD7" w:rsidRDefault="00D473BA" w:rsidP="00B37DD7">
      <w:pPr>
        <w:pStyle w:val="BodyText3"/>
        <w:tabs>
          <w:tab w:val="left" w:pos="720"/>
        </w:tabs>
        <w:spacing w:line="276" w:lineRule="auto"/>
        <w:ind w:left="720" w:hanging="720"/>
        <w:rPr>
          <w:rFonts w:ascii="Arial" w:hAnsi="Arial" w:cs="Arial"/>
          <w:sz w:val="20"/>
          <w:szCs w:val="20"/>
        </w:rPr>
      </w:pPr>
    </w:p>
    <w:p w:rsidR="00D473BA" w:rsidRPr="00B37DD7" w:rsidRDefault="00D473BA" w:rsidP="00B37DD7">
      <w:pPr>
        <w:pStyle w:val="BodyText3"/>
        <w:tabs>
          <w:tab w:val="left" w:pos="720"/>
        </w:tabs>
        <w:spacing w:line="276" w:lineRule="auto"/>
        <w:ind w:left="720" w:hanging="720"/>
        <w:rPr>
          <w:rFonts w:ascii="Arial" w:hAnsi="Arial" w:cs="Arial"/>
          <w:sz w:val="20"/>
          <w:szCs w:val="20"/>
        </w:rPr>
      </w:pPr>
      <w:r w:rsidRPr="00B37DD7">
        <w:rPr>
          <w:rFonts w:ascii="Arial" w:hAnsi="Arial" w:cs="Arial"/>
          <w:sz w:val="20"/>
          <w:szCs w:val="20"/>
        </w:rPr>
        <w:t>21.</w:t>
      </w:r>
      <w:r w:rsidRPr="00B37DD7">
        <w:rPr>
          <w:rFonts w:ascii="Arial" w:hAnsi="Arial" w:cs="Arial"/>
          <w:sz w:val="20"/>
          <w:szCs w:val="20"/>
        </w:rPr>
        <w:tab/>
        <w:t>Perform</w:t>
      </w:r>
      <w:r w:rsidR="00216B88">
        <w:rPr>
          <w:rFonts w:ascii="Arial" w:hAnsi="Arial" w:cs="Arial"/>
          <w:sz w:val="20"/>
          <w:szCs w:val="20"/>
        </w:rPr>
        <w:t>ance management system</w:t>
      </w:r>
      <w:r w:rsidR="00216B88">
        <w:rPr>
          <w:rFonts w:ascii="Arial" w:hAnsi="Arial" w:cs="Arial"/>
          <w:sz w:val="20"/>
          <w:szCs w:val="20"/>
        </w:rPr>
        <w:tab/>
      </w:r>
      <w:r w:rsidR="00216B88">
        <w:rPr>
          <w:rFonts w:ascii="Arial" w:hAnsi="Arial" w:cs="Arial"/>
          <w:sz w:val="20"/>
          <w:szCs w:val="20"/>
        </w:rPr>
        <w:tab/>
      </w:r>
      <w:r w:rsidR="00216B88">
        <w:rPr>
          <w:rFonts w:ascii="Arial" w:hAnsi="Arial" w:cs="Arial"/>
          <w:sz w:val="20"/>
          <w:szCs w:val="20"/>
        </w:rPr>
        <w:tab/>
      </w:r>
      <w:r w:rsidR="00216B88">
        <w:rPr>
          <w:rFonts w:ascii="Arial" w:hAnsi="Arial" w:cs="Arial"/>
          <w:sz w:val="20"/>
          <w:szCs w:val="20"/>
        </w:rPr>
        <w:tab/>
      </w:r>
      <w:r w:rsidR="00216B88">
        <w:rPr>
          <w:rFonts w:ascii="Arial" w:hAnsi="Arial" w:cs="Arial"/>
          <w:sz w:val="20"/>
          <w:szCs w:val="20"/>
        </w:rPr>
        <w:tab/>
      </w:r>
      <w:r w:rsidR="00216B88">
        <w:rPr>
          <w:rFonts w:ascii="Arial" w:hAnsi="Arial" w:cs="Arial"/>
          <w:sz w:val="20"/>
          <w:szCs w:val="20"/>
        </w:rPr>
        <w:tab/>
      </w:r>
      <w:r w:rsidR="00216B88">
        <w:rPr>
          <w:rFonts w:ascii="Arial" w:hAnsi="Arial" w:cs="Arial"/>
          <w:sz w:val="20"/>
          <w:szCs w:val="20"/>
        </w:rPr>
        <w:tab/>
        <w:t>60</w:t>
      </w:r>
    </w:p>
    <w:p w:rsidR="00D473BA" w:rsidRPr="00B37DD7" w:rsidRDefault="00D473BA" w:rsidP="00B37DD7">
      <w:pPr>
        <w:pStyle w:val="BodyText3"/>
        <w:tabs>
          <w:tab w:val="left" w:pos="720"/>
        </w:tabs>
        <w:spacing w:line="276" w:lineRule="auto"/>
        <w:ind w:left="720" w:hanging="720"/>
        <w:rPr>
          <w:rFonts w:ascii="Arial" w:hAnsi="Arial" w:cs="Arial"/>
          <w:sz w:val="20"/>
          <w:szCs w:val="20"/>
        </w:rPr>
      </w:pPr>
      <w:r w:rsidRPr="00B37DD7">
        <w:rPr>
          <w:rFonts w:ascii="Arial" w:hAnsi="Arial" w:cs="Arial"/>
          <w:sz w:val="20"/>
          <w:szCs w:val="20"/>
        </w:rPr>
        <w:tab/>
      </w:r>
      <w:r w:rsidRPr="00B37DD7">
        <w:rPr>
          <w:rFonts w:ascii="Arial" w:hAnsi="Arial" w:cs="Arial"/>
          <w:sz w:val="20"/>
          <w:szCs w:val="20"/>
        </w:rPr>
        <w:tab/>
      </w:r>
      <w:r w:rsidRPr="00B37DD7">
        <w:rPr>
          <w:rFonts w:ascii="Arial" w:hAnsi="Arial" w:cs="Arial"/>
          <w:sz w:val="20"/>
          <w:szCs w:val="20"/>
        </w:rPr>
        <w:tab/>
      </w:r>
      <w:r w:rsidRPr="00B37DD7">
        <w:rPr>
          <w:rFonts w:ascii="Arial" w:hAnsi="Arial" w:cs="Arial"/>
          <w:sz w:val="20"/>
          <w:szCs w:val="20"/>
        </w:rPr>
        <w:tab/>
      </w:r>
      <w:r w:rsidRPr="00B37DD7">
        <w:rPr>
          <w:rFonts w:ascii="Arial" w:hAnsi="Arial" w:cs="Arial"/>
          <w:sz w:val="20"/>
          <w:szCs w:val="20"/>
        </w:rPr>
        <w:tab/>
      </w:r>
      <w:r w:rsidRPr="00B37DD7">
        <w:rPr>
          <w:rFonts w:ascii="Arial" w:hAnsi="Arial" w:cs="Arial"/>
          <w:sz w:val="20"/>
          <w:szCs w:val="20"/>
        </w:rPr>
        <w:tab/>
      </w:r>
      <w:r w:rsidRPr="00B37DD7">
        <w:rPr>
          <w:rFonts w:ascii="Arial" w:hAnsi="Arial" w:cs="Arial"/>
          <w:sz w:val="20"/>
          <w:szCs w:val="20"/>
        </w:rPr>
        <w:tab/>
      </w:r>
    </w:p>
    <w:p w:rsidR="00D473BA" w:rsidRPr="00B37DD7" w:rsidRDefault="00D473BA" w:rsidP="00B37DD7">
      <w:pPr>
        <w:pStyle w:val="BodyText3"/>
        <w:tabs>
          <w:tab w:val="left" w:pos="720"/>
        </w:tabs>
        <w:spacing w:line="276" w:lineRule="auto"/>
        <w:ind w:left="720" w:hanging="720"/>
        <w:jc w:val="center"/>
        <w:rPr>
          <w:rFonts w:ascii="Arial" w:hAnsi="Arial" w:cs="Arial"/>
          <w:sz w:val="20"/>
          <w:szCs w:val="20"/>
        </w:rPr>
      </w:pPr>
      <w:r w:rsidRPr="00B37DD7">
        <w:rPr>
          <w:rFonts w:ascii="Arial" w:hAnsi="Arial" w:cs="Arial"/>
          <w:sz w:val="20"/>
          <w:szCs w:val="20"/>
        </w:rPr>
        <w:t>Part 7: Process and Contract Management</w:t>
      </w:r>
    </w:p>
    <w:p w:rsidR="00D473BA" w:rsidRPr="00B37DD7" w:rsidRDefault="00D473BA" w:rsidP="00B37DD7">
      <w:pPr>
        <w:pStyle w:val="BodyText3"/>
        <w:tabs>
          <w:tab w:val="left" w:pos="720"/>
        </w:tabs>
        <w:spacing w:line="276" w:lineRule="auto"/>
        <w:ind w:left="720" w:hanging="720"/>
        <w:jc w:val="center"/>
        <w:rPr>
          <w:rFonts w:ascii="Arial" w:hAnsi="Arial" w:cs="Arial"/>
          <w:sz w:val="20"/>
          <w:szCs w:val="20"/>
        </w:rPr>
      </w:pPr>
    </w:p>
    <w:p w:rsidR="00D473BA" w:rsidRPr="00B37DD7" w:rsidRDefault="00D473BA" w:rsidP="00B37DD7">
      <w:pPr>
        <w:pStyle w:val="BodyText3"/>
        <w:tabs>
          <w:tab w:val="left" w:pos="720"/>
        </w:tabs>
        <w:spacing w:line="276" w:lineRule="auto"/>
        <w:ind w:left="720" w:hanging="720"/>
        <w:rPr>
          <w:rFonts w:ascii="Arial" w:hAnsi="Arial" w:cs="Arial"/>
          <w:sz w:val="20"/>
          <w:szCs w:val="20"/>
        </w:rPr>
      </w:pPr>
      <w:r w:rsidRPr="00B37DD7">
        <w:rPr>
          <w:rFonts w:ascii="Arial" w:hAnsi="Arial" w:cs="Arial"/>
          <w:sz w:val="20"/>
          <w:szCs w:val="20"/>
        </w:rPr>
        <w:t>22.</w:t>
      </w:r>
      <w:r w:rsidRPr="00B37DD7">
        <w:rPr>
          <w:rFonts w:ascii="Arial" w:hAnsi="Arial" w:cs="Arial"/>
          <w:sz w:val="20"/>
          <w:szCs w:val="20"/>
        </w:rPr>
        <w:tab/>
        <w:t>Process a</w:t>
      </w:r>
      <w:r w:rsidR="009A6433" w:rsidRPr="00B37DD7">
        <w:rPr>
          <w:rFonts w:ascii="Arial" w:hAnsi="Arial" w:cs="Arial"/>
          <w:sz w:val="20"/>
          <w:szCs w:val="20"/>
        </w:rPr>
        <w:t>nd Contr</w:t>
      </w:r>
      <w:r w:rsidR="0069561D">
        <w:rPr>
          <w:rFonts w:ascii="Arial" w:hAnsi="Arial" w:cs="Arial"/>
          <w:sz w:val="20"/>
          <w:szCs w:val="20"/>
        </w:rPr>
        <w:t>act Managemen</w:t>
      </w:r>
      <w:r w:rsidR="00216B88">
        <w:rPr>
          <w:rFonts w:ascii="Arial" w:hAnsi="Arial" w:cs="Arial"/>
          <w:sz w:val="20"/>
          <w:szCs w:val="20"/>
        </w:rPr>
        <w:t>t</w:t>
      </w:r>
      <w:r w:rsidR="00216B88">
        <w:rPr>
          <w:rFonts w:ascii="Arial" w:hAnsi="Arial" w:cs="Arial"/>
          <w:sz w:val="20"/>
          <w:szCs w:val="20"/>
        </w:rPr>
        <w:tab/>
      </w:r>
      <w:r w:rsidR="00216B88">
        <w:rPr>
          <w:rFonts w:ascii="Arial" w:hAnsi="Arial" w:cs="Arial"/>
          <w:sz w:val="20"/>
          <w:szCs w:val="20"/>
        </w:rPr>
        <w:tab/>
      </w:r>
      <w:r w:rsidR="00216B88">
        <w:rPr>
          <w:rFonts w:ascii="Arial" w:hAnsi="Arial" w:cs="Arial"/>
          <w:sz w:val="20"/>
          <w:szCs w:val="20"/>
        </w:rPr>
        <w:tab/>
      </w:r>
      <w:r w:rsidR="00216B88">
        <w:rPr>
          <w:rFonts w:ascii="Arial" w:hAnsi="Arial" w:cs="Arial"/>
          <w:sz w:val="20"/>
          <w:szCs w:val="20"/>
        </w:rPr>
        <w:tab/>
      </w:r>
      <w:r w:rsidR="00216B88">
        <w:rPr>
          <w:rFonts w:ascii="Arial" w:hAnsi="Arial" w:cs="Arial"/>
          <w:sz w:val="20"/>
          <w:szCs w:val="20"/>
        </w:rPr>
        <w:tab/>
      </w:r>
      <w:r w:rsidR="00216B88">
        <w:rPr>
          <w:rFonts w:ascii="Arial" w:hAnsi="Arial" w:cs="Arial"/>
          <w:sz w:val="20"/>
          <w:szCs w:val="20"/>
        </w:rPr>
        <w:tab/>
      </w:r>
      <w:r w:rsidR="00216B88">
        <w:rPr>
          <w:rFonts w:ascii="Arial" w:hAnsi="Arial" w:cs="Arial"/>
          <w:sz w:val="20"/>
          <w:szCs w:val="20"/>
        </w:rPr>
        <w:tab/>
        <w:t>61</w:t>
      </w:r>
    </w:p>
    <w:p w:rsidR="00D473BA" w:rsidRPr="00B37DD7" w:rsidRDefault="00D473BA" w:rsidP="00B37DD7">
      <w:pPr>
        <w:pStyle w:val="BodyText3"/>
        <w:tabs>
          <w:tab w:val="left" w:pos="720"/>
        </w:tabs>
        <w:spacing w:line="276" w:lineRule="auto"/>
        <w:ind w:left="720" w:hanging="720"/>
        <w:rPr>
          <w:rFonts w:ascii="Arial" w:hAnsi="Arial" w:cs="Arial"/>
          <w:sz w:val="20"/>
          <w:szCs w:val="20"/>
        </w:rPr>
      </w:pPr>
    </w:p>
    <w:p w:rsidR="00D473BA" w:rsidRPr="00B37DD7" w:rsidRDefault="00D473BA" w:rsidP="00B37DD7">
      <w:pPr>
        <w:pStyle w:val="BodyText3"/>
        <w:tabs>
          <w:tab w:val="left" w:pos="720"/>
        </w:tabs>
        <w:spacing w:line="276" w:lineRule="auto"/>
        <w:ind w:left="720" w:hanging="720"/>
        <w:jc w:val="center"/>
        <w:rPr>
          <w:rFonts w:ascii="Arial" w:hAnsi="Arial" w:cs="Arial"/>
          <w:sz w:val="20"/>
          <w:szCs w:val="20"/>
        </w:rPr>
      </w:pPr>
      <w:r w:rsidRPr="00B37DD7">
        <w:rPr>
          <w:rFonts w:ascii="Arial" w:hAnsi="Arial" w:cs="Arial"/>
          <w:sz w:val="20"/>
          <w:szCs w:val="20"/>
        </w:rPr>
        <w:t>Part 8: Preferences Management</w:t>
      </w:r>
    </w:p>
    <w:p w:rsidR="00D473BA" w:rsidRPr="00B37DD7" w:rsidRDefault="00D473BA" w:rsidP="00B37DD7">
      <w:pPr>
        <w:pStyle w:val="BodyText3"/>
        <w:tabs>
          <w:tab w:val="left" w:pos="720"/>
        </w:tabs>
        <w:spacing w:line="276" w:lineRule="auto"/>
        <w:ind w:left="720" w:hanging="720"/>
        <w:jc w:val="center"/>
        <w:rPr>
          <w:rFonts w:ascii="Arial" w:hAnsi="Arial" w:cs="Arial"/>
          <w:sz w:val="20"/>
          <w:szCs w:val="20"/>
        </w:rPr>
      </w:pPr>
    </w:p>
    <w:p w:rsidR="006528EB" w:rsidRPr="00B37DD7" w:rsidRDefault="00D473BA" w:rsidP="003C095E">
      <w:pPr>
        <w:pStyle w:val="BodyText3"/>
        <w:numPr>
          <w:ilvl w:val="0"/>
          <w:numId w:val="102"/>
        </w:numPr>
        <w:tabs>
          <w:tab w:val="left" w:pos="720"/>
        </w:tabs>
        <w:spacing w:line="276" w:lineRule="auto"/>
        <w:ind w:hanging="1080"/>
        <w:rPr>
          <w:rFonts w:ascii="Arial" w:hAnsi="Arial" w:cs="Arial"/>
          <w:sz w:val="20"/>
          <w:szCs w:val="20"/>
        </w:rPr>
      </w:pPr>
      <w:r w:rsidRPr="00B37DD7">
        <w:rPr>
          <w:rFonts w:ascii="Arial" w:hAnsi="Arial" w:cs="Arial"/>
          <w:sz w:val="20"/>
          <w:szCs w:val="20"/>
        </w:rPr>
        <w:t>Preferences for procurement</w:t>
      </w:r>
      <w:r w:rsidRPr="00B37DD7">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t>63</w:t>
      </w:r>
    </w:p>
    <w:p w:rsidR="006528EB" w:rsidRPr="00B37DD7" w:rsidRDefault="006528EB" w:rsidP="00B37DD7">
      <w:pPr>
        <w:pStyle w:val="BodyText3"/>
        <w:tabs>
          <w:tab w:val="left" w:pos="720"/>
        </w:tabs>
        <w:spacing w:line="276" w:lineRule="auto"/>
        <w:ind w:left="360"/>
        <w:rPr>
          <w:rFonts w:ascii="Arial" w:hAnsi="Arial" w:cs="Arial"/>
          <w:sz w:val="20"/>
          <w:szCs w:val="20"/>
        </w:rPr>
      </w:pPr>
    </w:p>
    <w:p w:rsidR="00D473BA" w:rsidRPr="00B37DD7" w:rsidRDefault="00D473BA" w:rsidP="00B37DD7">
      <w:pPr>
        <w:pStyle w:val="BodyText3"/>
        <w:tabs>
          <w:tab w:val="left" w:pos="720"/>
        </w:tabs>
        <w:spacing w:line="276" w:lineRule="auto"/>
        <w:rPr>
          <w:rFonts w:ascii="Arial" w:hAnsi="Arial" w:cs="Arial"/>
          <w:b/>
          <w:bCs/>
          <w:sz w:val="20"/>
          <w:szCs w:val="20"/>
        </w:rPr>
      </w:pPr>
    </w:p>
    <w:p w:rsidR="00D473BA" w:rsidRPr="00B37DD7" w:rsidRDefault="00D473BA" w:rsidP="00B37DD7">
      <w:pPr>
        <w:pStyle w:val="BodyText3"/>
        <w:tabs>
          <w:tab w:val="left" w:pos="720"/>
        </w:tabs>
        <w:spacing w:line="276" w:lineRule="auto"/>
        <w:ind w:left="720" w:hanging="720"/>
        <w:jc w:val="center"/>
        <w:rPr>
          <w:rFonts w:ascii="Arial" w:hAnsi="Arial" w:cs="Arial"/>
          <w:b/>
          <w:bCs/>
          <w:sz w:val="20"/>
          <w:szCs w:val="20"/>
        </w:rPr>
      </w:pPr>
      <w:r w:rsidRPr="00B37DD7">
        <w:rPr>
          <w:rFonts w:ascii="Arial" w:hAnsi="Arial" w:cs="Arial"/>
          <w:b/>
          <w:bCs/>
          <w:sz w:val="20"/>
          <w:szCs w:val="20"/>
        </w:rPr>
        <w:t>CHAPTER 4: MISCELLANEOUS MATTERS</w:t>
      </w:r>
    </w:p>
    <w:p w:rsidR="00D473BA" w:rsidRPr="00B37DD7" w:rsidRDefault="00D473BA" w:rsidP="00B37DD7">
      <w:pPr>
        <w:pStyle w:val="BodyText3"/>
        <w:tabs>
          <w:tab w:val="left" w:pos="720"/>
        </w:tabs>
        <w:spacing w:line="276" w:lineRule="auto"/>
        <w:ind w:left="720" w:hanging="720"/>
        <w:rPr>
          <w:rFonts w:ascii="Arial" w:hAnsi="Arial" w:cs="Arial"/>
          <w:b/>
          <w:bCs/>
          <w:sz w:val="20"/>
          <w:szCs w:val="20"/>
        </w:rPr>
      </w:pPr>
    </w:p>
    <w:p w:rsidR="00D473BA" w:rsidRPr="00B37DD7" w:rsidRDefault="00D473BA" w:rsidP="003C095E">
      <w:pPr>
        <w:pStyle w:val="BodyText3"/>
        <w:numPr>
          <w:ilvl w:val="0"/>
          <w:numId w:val="28"/>
        </w:numPr>
        <w:spacing w:line="276" w:lineRule="auto"/>
        <w:ind w:hanging="720"/>
        <w:rPr>
          <w:rFonts w:ascii="Arial" w:hAnsi="Arial" w:cs="Arial"/>
          <w:sz w:val="20"/>
          <w:szCs w:val="20"/>
        </w:rPr>
      </w:pPr>
      <w:r w:rsidRPr="00B37DD7">
        <w:rPr>
          <w:rFonts w:ascii="Arial" w:hAnsi="Arial" w:cs="Arial"/>
          <w:sz w:val="20"/>
          <w:szCs w:val="20"/>
        </w:rPr>
        <w:t>Prohibition on awards to persons whose ta</w:t>
      </w:r>
      <w:r w:rsidR="0069561D">
        <w:rPr>
          <w:rFonts w:ascii="Arial" w:hAnsi="Arial" w:cs="Arial"/>
          <w:sz w:val="20"/>
          <w:szCs w:val="20"/>
        </w:rPr>
        <w:t>x matters are not in order</w:t>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t>69</w:t>
      </w:r>
    </w:p>
    <w:p w:rsidR="00D473BA" w:rsidRPr="00B37DD7" w:rsidRDefault="00D473BA" w:rsidP="003C095E">
      <w:pPr>
        <w:pStyle w:val="BodyText3"/>
        <w:numPr>
          <w:ilvl w:val="0"/>
          <w:numId w:val="28"/>
        </w:numPr>
        <w:spacing w:line="276" w:lineRule="auto"/>
        <w:ind w:hanging="720"/>
        <w:rPr>
          <w:rFonts w:ascii="Arial" w:hAnsi="Arial" w:cs="Arial"/>
          <w:sz w:val="20"/>
          <w:szCs w:val="20"/>
        </w:rPr>
      </w:pPr>
      <w:r w:rsidRPr="00B37DD7">
        <w:rPr>
          <w:rFonts w:ascii="Arial" w:hAnsi="Arial" w:cs="Arial"/>
          <w:sz w:val="20"/>
          <w:szCs w:val="20"/>
        </w:rPr>
        <w:t>Prohibition on awards to persons in</w:t>
      </w:r>
      <w:r w:rsidR="0069561D">
        <w:rPr>
          <w:rFonts w:ascii="Arial" w:hAnsi="Arial" w:cs="Arial"/>
          <w:sz w:val="20"/>
          <w:szCs w:val="20"/>
        </w:rPr>
        <w:t xml:space="preserve"> the service of the state</w:t>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t>69</w:t>
      </w:r>
    </w:p>
    <w:p w:rsidR="00D473BA" w:rsidRPr="00B37DD7" w:rsidRDefault="00D473BA" w:rsidP="003C095E">
      <w:pPr>
        <w:pStyle w:val="BodyText3"/>
        <w:numPr>
          <w:ilvl w:val="0"/>
          <w:numId w:val="28"/>
        </w:numPr>
        <w:spacing w:line="276" w:lineRule="auto"/>
        <w:ind w:hanging="720"/>
        <w:rPr>
          <w:rFonts w:ascii="Arial" w:hAnsi="Arial" w:cs="Arial"/>
          <w:sz w:val="20"/>
          <w:szCs w:val="20"/>
        </w:rPr>
      </w:pPr>
      <w:r w:rsidRPr="00B37DD7">
        <w:rPr>
          <w:rFonts w:ascii="Arial" w:hAnsi="Arial" w:cs="Arial"/>
          <w:sz w:val="20"/>
          <w:szCs w:val="20"/>
        </w:rPr>
        <w:t>Awards to close family members of persons i</w:t>
      </w:r>
      <w:r w:rsidR="0069561D">
        <w:rPr>
          <w:rFonts w:ascii="Arial" w:hAnsi="Arial" w:cs="Arial"/>
          <w:sz w:val="20"/>
          <w:szCs w:val="20"/>
        </w:rPr>
        <w:t>n the service of the state</w:t>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t>70</w:t>
      </w:r>
    </w:p>
    <w:p w:rsidR="00D473BA" w:rsidRPr="00B37DD7" w:rsidRDefault="0069561D" w:rsidP="003C095E">
      <w:pPr>
        <w:pStyle w:val="BodyText3"/>
        <w:numPr>
          <w:ilvl w:val="0"/>
          <w:numId w:val="28"/>
        </w:numPr>
        <w:spacing w:line="276" w:lineRule="auto"/>
        <w:ind w:hanging="720"/>
        <w:rPr>
          <w:rFonts w:ascii="Arial" w:hAnsi="Arial" w:cs="Arial"/>
          <w:sz w:val="20"/>
          <w:szCs w:val="20"/>
        </w:rPr>
      </w:pPr>
      <w:r>
        <w:rPr>
          <w:rFonts w:ascii="Arial" w:hAnsi="Arial" w:cs="Arial"/>
          <w:sz w:val="20"/>
          <w:szCs w:val="20"/>
        </w:rPr>
        <w:t>Ethical standards</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70</w:t>
      </w:r>
    </w:p>
    <w:p w:rsidR="00D473BA" w:rsidRPr="00B37DD7" w:rsidRDefault="00D473BA" w:rsidP="003C095E">
      <w:pPr>
        <w:pStyle w:val="BodyText3"/>
        <w:numPr>
          <w:ilvl w:val="0"/>
          <w:numId w:val="28"/>
        </w:numPr>
        <w:spacing w:line="276" w:lineRule="auto"/>
        <w:ind w:hanging="720"/>
        <w:rPr>
          <w:rFonts w:ascii="Arial" w:hAnsi="Arial" w:cs="Arial"/>
          <w:sz w:val="20"/>
          <w:szCs w:val="20"/>
        </w:rPr>
      </w:pPr>
      <w:r w:rsidRPr="00B37DD7">
        <w:rPr>
          <w:rFonts w:ascii="Arial" w:hAnsi="Arial" w:cs="Arial"/>
          <w:sz w:val="20"/>
          <w:szCs w:val="20"/>
        </w:rPr>
        <w:t>Obje</w:t>
      </w:r>
      <w:r w:rsidR="00681E0A" w:rsidRPr="00B37DD7">
        <w:rPr>
          <w:rFonts w:ascii="Arial" w:hAnsi="Arial" w:cs="Arial"/>
          <w:sz w:val="20"/>
          <w:szCs w:val="20"/>
        </w:rPr>
        <w:t>ctions and complaints</w:t>
      </w:r>
      <w:r w:rsidR="00681E0A" w:rsidRPr="00B37DD7">
        <w:rPr>
          <w:rFonts w:ascii="Arial" w:hAnsi="Arial" w:cs="Arial"/>
          <w:sz w:val="20"/>
          <w:szCs w:val="20"/>
        </w:rPr>
        <w:tab/>
      </w:r>
      <w:r w:rsidR="00681E0A" w:rsidRPr="00B37DD7">
        <w:rPr>
          <w:rFonts w:ascii="Arial" w:hAnsi="Arial" w:cs="Arial"/>
          <w:sz w:val="20"/>
          <w:szCs w:val="20"/>
        </w:rPr>
        <w:tab/>
      </w:r>
      <w:r w:rsidR="00681E0A" w:rsidRPr="00B37DD7">
        <w:rPr>
          <w:rFonts w:ascii="Arial" w:hAnsi="Arial" w:cs="Arial"/>
          <w:sz w:val="20"/>
          <w:szCs w:val="20"/>
        </w:rPr>
        <w:tab/>
      </w:r>
      <w:r w:rsidR="00681E0A" w:rsidRPr="00B37DD7">
        <w:rPr>
          <w:rFonts w:ascii="Arial" w:hAnsi="Arial" w:cs="Arial"/>
          <w:sz w:val="20"/>
          <w:szCs w:val="20"/>
        </w:rPr>
        <w:tab/>
      </w:r>
      <w:r w:rsidR="00681E0A" w:rsidRPr="00B37DD7">
        <w:rPr>
          <w:rFonts w:ascii="Arial" w:hAnsi="Arial" w:cs="Arial"/>
          <w:sz w:val="20"/>
          <w:szCs w:val="20"/>
        </w:rPr>
        <w:tab/>
      </w:r>
      <w:r w:rsidR="00681E0A" w:rsidRPr="00B37DD7">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t>70</w:t>
      </w:r>
    </w:p>
    <w:p w:rsidR="00D473BA" w:rsidRPr="00B37DD7" w:rsidRDefault="00D473BA" w:rsidP="003C095E">
      <w:pPr>
        <w:pStyle w:val="BodyText3"/>
        <w:numPr>
          <w:ilvl w:val="0"/>
          <w:numId w:val="28"/>
        </w:numPr>
        <w:spacing w:line="276" w:lineRule="auto"/>
        <w:ind w:hanging="720"/>
        <w:rPr>
          <w:rFonts w:ascii="Arial" w:hAnsi="Arial" w:cs="Arial"/>
          <w:sz w:val="20"/>
          <w:szCs w:val="20"/>
        </w:rPr>
      </w:pPr>
      <w:r w:rsidRPr="00B37DD7">
        <w:rPr>
          <w:rFonts w:ascii="Arial" w:hAnsi="Arial" w:cs="Arial"/>
          <w:sz w:val="20"/>
          <w:szCs w:val="20"/>
        </w:rPr>
        <w:t>Resolution of disputes, objection</w:t>
      </w:r>
      <w:r w:rsidR="009A6433" w:rsidRPr="00B37DD7">
        <w:rPr>
          <w:rFonts w:ascii="Arial" w:hAnsi="Arial" w:cs="Arial"/>
          <w:sz w:val="20"/>
          <w:szCs w:val="20"/>
        </w:rPr>
        <w:t>s, complaints and que</w:t>
      </w:r>
      <w:r w:rsidR="0069561D">
        <w:rPr>
          <w:rFonts w:ascii="Arial" w:hAnsi="Arial" w:cs="Arial"/>
          <w:sz w:val="20"/>
          <w:szCs w:val="20"/>
        </w:rPr>
        <w:t>ries</w:t>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t>71</w:t>
      </w:r>
    </w:p>
    <w:p w:rsidR="00D473BA" w:rsidRPr="00B37DD7" w:rsidRDefault="00D473BA" w:rsidP="003C095E">
      <w:pPr>
        <w:pStyle w:val="BodyText3"/>
        <w:numPr>
          <w:ilvl w:val="0"/>
          <w:numId w:val="28"/>
        </w:numPr>
        <w:spacing w:line="276" w:lineRule="auto"/>
        <w:ind w:hanging="720"/>
        <w:rPr>
          <w:rFonts w:ascii="Arial" w:hAnsi="Arial" w:cs="Arial"/>
          <w:sz w:val="20"/>
          <w:szCs w:val="20"/>
        </w:rPr>
      </w:pPr>
      <w:r w:rsidRPr="00B37DD7">
        <w:rPr>
          <w:rFonts w:ascii="Arial" w:hAnsi="Arial" w:cs="Arial"/>
          <w:sz w:val="20"/>
          <w:szCs w:val="20"/>
        </w:rPr>
        <w:t>Contracts providing for compen</w:t>
      </w:r>
      <w:r w:rsidR="0069561D">
        <w:rPr>
          <w:rFonts w:ascii="Arial" w:hAnsi="Arial" w:cs="Arial"/>
          <w:sz w:val="20"/>
          <w:szCs w:val="20"/>
        </w:rPr>
        <w:t>sation based on turnover</w:t>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t>72</w:t>
      </w:r>
    </w:p>
    <w:p w:rsidR="00D473BA" w:rsidRPr="00B37DD7" w:rsidRDefault="00D473BA" w:rsidP="003C095E">
      <w:pPr>
        <w:pStyle w:val="BodyText3"/>
        <w:numPr>
          <w:ilvl w:val="0"/>
          <w:numId w:val="28"/>
        </w:numPr>
        <w:spacing w:line="276" w:lineRule="auto"/>
        <w:ind w:hanging="720"/>
        <w:rPr>
          <w:rFonts w:ascii="Arial" w:hAnsi="Arial" w:cs="Arial"/>
          <w:sz w:val="20"/>
          <w:szCs w:val="20"/>
        </w:rPr>
      </w:pPr>
      <w:r w:rsidRPr="00B37DD7">
        <w:rPr>
          <w:rFonts w:ascii="Arial" w:hAnsi="Arial" w:cs="Arial"/>
          <w:sz w:val="20"/>
          <w:szCs w:val="20"/>
        </w:rPr>
        <w:t>Avoiding abuse of supply</w:t>
      </w:r>
      <w:r w:rsidR="0069561D">
        <w:rPr>
          <w:rFonts w:ascii="Arial" w:hAnsi="Arial" w:cs="Arial"/>
          <w:sz w:val="20"/>
          <w:szCs w:val="20"/>
        </w:rPr>
        <w:t xml:space="preserve"> chain management system</w:t>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t>72</w:t>
      </w:r>
    </w:p>
    <w:p w:rsidR="00D473BA" w:rsidRPr="00B37DD7" w:rsidRDefault="00D473BA" w:rsidP="003C095E">
      <w:pPr>
        <w:pStyle w:val="BodyText3"/>
        <w:numPr>
          <w:ilvl w:val="0"/>
          <w:numId w:val="28"/>
        </w:numPr>
        <w:spacing w:line="276" w:lineRule="auto"/>
        <w:ind w:hanging="720"/>
        <w:rPr>
          <w:rFonts w:ascii="Arial" w:hAnsi="Arial" w:cs="Arial"/>
          <w:sz w:val="20"/>
          <w:szCs w:val="20"/>
        </w:rPr>
      </w:pPr>
      <w:r w:rsidRPr="00B37DD7">
        <w:rPr>
          <w:rFonts w:ascii="Arial" w:hAnsi="Arial" w:cs="Arial"/>
          <w:sz w:val="20"/>
          <w:szCs w:val="20"/>
        </w:rPr>
        <w:t>National industrial</w:t>
      </w:r>
      <w:r w:rsidR="0069561D">
        <w:rPr>
          <w:rFonts w:ascii="Arial" w:hAnsi="Arial" w:cs="Arial"/>
          <w:sz w:val="20"/>
          <w:szCs w:val="20"/>
        </w:rPr>
        <w:t xml:space="preserve"> Participation program</w:t>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t>73</w:t>
      </w:r>
    </w:p>
    <w:p w:rsidR="00D473BA" w:rsidRPr="00B37DD7" w:rsidRDefault="00D473BA" w:rsidP="003C095E">
      <w:pPr>
        <w:pStyle w:val="BodyText3"/>
        <w:numPr>
          <w:ilvl w:val="0"/>
          <w:numId w:val="28"/>
        </w:numPr>
        <w:spacing w:line="276" w:lineRule="auto"/>
        <w:ind w:hanging="720"/>
        <w:rPr>
          <w:rFonts w:ascii="Arial" w:hAnsi="Arial" w:cs="Arial"/>
          <w:sz w:val="20"/>
          <w:szCs w:val="20"/>
        </w:rPr>
      </w:pPr>
      <w:r w:rsidRPr="00B37DD7">
        <w:rPr>
          <w:rFonts w:ascii="Arial" w:hAnsi="Arial" w:cs="Arial"/>
          <w:sz w:val="20"/>
          <w:szCs w:val="20"/>
        </w:rPr>
        <w:t>Reporting of supply chai</w:t>
      </w:r>
      <w:r w:rsidR="0069561D">
        <w:rPr>
          <w:rFonts w:ascii="Arial" w:hAnsi="Arial" w:cs="Arial"/>
          <w:sz w:val="20"/>
          <w:szCs w:val="20"/>
        </w:rPr>
        <w:t>n management information</w:t>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r>
      <w:r w:rsidR="0069561D">
        <w:rPr>
          <w:rFonts w:ascii="Arial" w:hAnsi="Arial" w:cs="Arial"/>
          <w:sz w:val="20"/>
          <w:szCs w:val="20"/>
        </w:rPr>
        <w:tab/>
        <w:t>73</w:t>
      </w:r>
    </w:p>
    <w:p w:rsidR="00D473BA" w:rsidRPr="00B37DD7" w:rsidRDefault="00D473BA" w:rsidP="003C095E">
      <w:pPr>
        <w:pStyle w:val="BodyText3"/>
        <w:numPr>
          <w:ilvl w:val="0"/>
          <w:numId w:val="28"/>
        </w:numPr>
        <w:spacing w:line="276" w:lineRule="auto"/>
        <w:ind w:hanging="720"/>
        <w:rPr>
          <w:rFonts w:ascii="Arial" w:hAnsi="Arial" w:cs="Arial"/>
          <w:bCs/>
          <w:sz w:val="20"/>
          <w:szCs w:val="20"/>
        </w:rPr>
      </w:pPr>
      <w:r w:rsidRPr="00B37DD7">
        <w:rPr>
          <w:rFonts w:ascii="Arial" w:hAnsi="Arial" w:cs="Arial"/>
          <w:bCs/>
          <w:sz w:val="20"/>
          <w:szCs w:val="20"/>
        </w:rPr>
        <w:t>Compliance with Construction Industry</w:t>
      </w:r>
      <w:r w:rsidR="00681E0A" w:rsidRPr="00B37DD7">
        <w:rPr>
          <w:rFonts w:ascii="Arial" w:hAnsi="Arial" w:cs="Arial"/>
          <w:bCs/>
          <w:sz w:val="20"/>
          <w:szCs w:val="20"/>
        </w:rPr>
        <w:t xml:space="preserve"> D</w:t>
      </w:r>
      <w:r w:rsidR="0069561D">
        <w:rPr>
          <w:rFonts w:ascii="Arial" w:hAnsi="Arial" w:cs="Arial"/>
          <w:bCs/>
          <w:sz w:val="20"/>
          <w:szCs w:val="20"/>
        </w:rPr>
        <w:t>evelopment Board Act</w:t>
      </w:r>
      <w:r w:rsidR="0069561D">
        <w:rPr>
          <w:rFonts w:ascii="Arial" w:hAnsi="Arial" w:cs="Arial"/>
          <w:bCs/>
          <w:sz w:val="20"/>
          <w:szCs w:val="20"/>
        </w:rPr>
        <w:tab/>
      </w:r>
      <w:r w:rsidR="0069561D">
        <w:rPr>
          <w:rFonts w:ascii="Arial" w:hAnsi="Arial" w:cs="Arial"/>
          <w:bCs/>
          <w:sz w:val="20"/>
          <w:szCs w:val="20"/>
        </w:rPr>
        <w:tab/>
      </w:r>
      <w:r w:rsidR="0069561D">
        <w:rPr>
          <w:rFonts w:ascii="Arial" w:hAnsi="Arial" w:cs="Arial"/>
          <w:bCs/>
          <w:sz w:val="20"/>
          <w:szCs w:val="20"/>
        </w:rPr>
        <w:tab/>
      </w:r>
      <w:r w:rsidR="0069561D">
        <w:rPr>
          <w:rFonts w:ascii="Arial" w:hAnsi="Arial" w:cs="Arial"/>
          <w:bCs/>
          <w:sz w:val="20"/>
          <w:szCs w:val="20"/>
        </w:rPr>
        <w:tab/>
        <w:t>74</w:t>
      </w:r>
    </w:p>
    <w:p w:rsidR="009A6433" w:rsidRDefault="009A6433" w:rsidP="003C095E">
      <w:pPr>
        <w:pStyle w:val="BodyText3"/>
        <w:numPr>
          <w:ilvl w:val="0"/>
          <w:numId w:val="28"/>
        </w:numPr>
        <w:spacing w:line="276" w:lineRule="auto"/>
        <w:ind w:hanging="720"/>
        <w:rPr>
          <w:rFonts w:ascii="Arial" w:hAnsi="Arial" w:cs="Arial"/>
          <w:bCs/>
          <w:sz w:val="20"/>
          <w:szCs w:val="20"/>
        </w:rPr>
      </w:pPr>
      <w:r w:rsidRPr="00B37DD7">
        <w:rPr>
          <w:rFonts w:ascii="Arial" w:hAnsi="Arial" w:cs="Arial"/>
          <w:bCs/>
          <w:sz w:val="20"/>
          <w:szCs w:val="20"/>
        </w:rPr>
        <w:t>SCM Procedure Manual, Practice Notes and Nat</w:t>
      </w:r>
      <w:r w:rsidR="0069561D">
        <w:rPr>
          <w:rFonts w:ascii="Arial" w:hAnsi="Arial" w:cs="Arial"/>
          <w:bCs/>
          <w:sz w:val="20"/>
          <w:szCs w:val="20"/>
        </w:rPr>
        <w:t xml:space="preserve">ional Treasury Guidelines </w:t>
      </w:r>
      <w:r w:rsidR="0069561D">
        <w:rPr>
          <w:rFonts w:ascii="Arial" w:hAnsi="Arial" w:cs="Arial"/>
          <w:bCs/>
          <w:sz w:val="20"/>
          <w:szCs w:val="20"/>
        </w:rPr>
        <w:tab/>
      </w:r>
      <w:r w:rsidR="0069561D">
        <w:rPr>
          <w:rFonts w:ascii="Arial" w:hAnsi="Arial" w:cs="Arial"/>
          <w:bCs/>
          <w:sz w:val="20"/>
          <w:szCs w:val="20"/>
        </w:rPr>
        <w:tab/>
        <w:t>74</w:t>
      </w:r>
    </w:p>
    <w:p w:rsidR="009A6433" w:rsidRPr="00B37DD7" w:rsidRDefault="0069561D" w:rsidP="003C095E">
      <w:pPr>
        <w:pStyle w:val="BodyText3"/>
        <w:numPr>
          <w:ilvl w:val="0"/>
          <w:numId w:val="28"/>
        </w:numPr>
        <w:spacing w:line="276" w:lineRule="auto"/>
        <w:ind w:hanging="720"/>
        <w:rPr>
          <w:rFonts w:ascii="Arial" w:hAnsi="Arial" w:cs="Arial"/>
          <w:bCs/>
          <w:sz w:val="20"/>
          <w:szCs w:val="20"/>
        </w:rPr>
      </w:pPr>
      <w:r>
        <w:rPr>
          <w:rFonts w:ascii="Arial" w:hAnsi="Arial" w:cs="Arial"/>
          <w:bCs/>
          <w:sz w:val="20"/>
          <w:szCs w:val="20"/>
        </w:rPr>
        <w:t xml:space="preserve">Authority </w:t>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t>74</w:t>
      </w:r>
    </w:p>
    <w:p w:rsidR="005F2CB3" w:rsidRPr="009101E7" w:rsidRDefault="00681E0A" w:rsidP="0069561D">
      <w:pPr>
        <w:pStyle w:val="BodyText3"/>
        <w:numPr>
          <w:ilvl w:val="0"/>
          <w:numId w:val="28"/>
        </w:numPr>
        <w:spacing w:line="276" w:lineRule="auto"/>
        <w:ind w:hanging="720"/>
        <w:rPr>
          <w:rFonts w:ascii="Arial" w:hAnsi="Arial" w:cs="Arial"/>
          <w:bCs/>
          <w:sz w:val="20"/>
          <w:szCs w:val="20"/>
        </w:rPr>
      </w:pPr>
      <w:r w:rsidRPr="00B37DD7">
        <w:rPr>
          <w:rFonts w:ascii="Arial" w:hAnsi="Arial" w:cs="Arial"/>
          <w:bCs/>
          <w:sz w:val="20"/>
          <w:szCs w:val="20"/>
        </w:rPr>
        <w:t>Imp</w:t>
      </w:r>
      <w:r w:rsidR="0069561D">
        <w:rPr>
          <w:rFonts w:ascii="Arial" w:hAnsi="Arial" w:cs="Arial"/>
          <w:bCs/>
          <w:sz w:val="20"/>
          <w:szCs w:val="20"/>
        </w:rPr>
        <w:t>lementation and Repeal</w:t>
      </w:r>
      <w:r w:rsidR="0069561D">
        <w:rPr>
          <w:rFonts w:ascii="Arial" w:hAnsi="Arial" w:cs="Arial"/>
          <w:bCs/>
          <w:sz w:val="20"/>
          <w:szCs w:val="20"/>
        </w:rPr>
        <w:tab/>
      </w:r>
      <w:r w:rsidR="0069561D">
        <w:rPr>
          <w:rFonts w:ascii="Arial" w:hAnsi="Arial" w:cs="Arial"/>
          <w:bCs/>
          <w:sz w:val="20"/>
          <w:szCs w:val="20"/>
        </w:rPr>
        <w:tab/>
      </w:r>
      <w:r w:rsidR="0069561D">
        <w:rPr>
          <w:rFonts w:ascii="Arial" w:hAnsi="Arial" w:cs="Arial"/>
          <w:bCs/>
          <w:sz w:val="20"/>
          <w:szCs w:val="20"/>
        </w:rPr>
        <w:tab/>
      </w:r>
      <w:r w:rsidR="0069561D">
        <w:rPr>
          <w:rFonts w:ascii="Arial" w:hAnsi="Arial" w:cs="Arial"/>
          <w:bCs/>
          <w:sz w:val="20"/>
          <w:szCs w:val="20"/>
        </w:rPr>
        <w:tab/>
      </w:r>
      <w:r w:rsidR="0069561D">
        <w:rPr>
          <w:rFonts w:ascii="Arial" w:hAnsi="Arial" w:cs="Arial"/>
          <w:bCs/>
          <w:sz w:val="20"/>
          <w:szCs w:val="20"/>
        </w:rPr>
        <w:tab/>
      </w:r>
      <w:r w:rsidR="0069561D">
        <w:rPr>
          <w:rFonts w:ascii="Arial" w:hAnsi="Arial" w:cs="Arial"/>
          <w:bCs/>
          <w:sz w:val="20"/>
          <w:szCs w:val="20"/>
        </w:rPr>
        <w:tab/>
      </w:r>
      <w:r w:rsidR="0069561D">
        <w:rPr>
          <w:rFonts w:ascii="Arial" w:hAnsi="Arial" w:cs="Arial"/>
          <w:bCs/>
          <w:sz w:val="20"/>
          <w:szCs w:val="20"/>
        </w:rPr>
        <w:tab/>
      </w:r>
      <w:r w:rsidR="0069561D">
        <w:rPr>
          <w:rFonts w:ascii="Arial" w:hAnsi="Arial" w:cs="Arial"/>
          <w:bCs/>
          <w:sz w:val="20"/>
          <w:szCs w:val="20"/>
        </w:rPr>
        <w:tab/>
        <w:t>74</w:t>
      </w:r>
    </w:p>
    <w:p w:rsidR="00887D75" w:rsidRDefault="00887D75" w:rsidP="005F2CB3">
      <w:pPr>
        <w:pStyle w:val="BodyText3"/>
        <w:spacing w:line="276" w:lineRule="auto"/>
        <w:jc w:val="center"/>
        <w:rPr>
          <w:rFonts w:ascii="Arial" w:hAnsi="Arial" w:cs="Arial"/>
          <w:b/>
          <w:bCs/>
          <w:sz w:val="20"/>
          <w:szCs w:val="20"/>
        </w:rPr>
      </w:pPr>
    </w:p>
    <w:p w:rsidR="005F2CB3" w:rsidRPr="00B37DD7" w:rsidRDefault="005F2CB3" w:rsidP="005F2CB3">
      <w:pPr>
        <w:pStyle w:val="BodyText3"/>
        <w:spacing w:line="276" w:lineRule="auto"/>
        <w:jc w:val="center"/>
        <w:rPr>
          <w:rFonts w:ascii="Arial" w:hAnsi="Arial" w:cs="Arial"/>
          <w:b/>
          <w:bCs/>
          <w:sz w:val="20"/>
          <w:szCs w:val="20"/>
        </w:rPr>
      </w:pPr>
      <w:r w:rsidRPr="00B37DD7">
        <w:rPr>
          <w:rFonts w:ascii="Arial" w:hAnsi="Arial" w:cs="Arial"/>
          <w:b/>
          <w:bCs/>
          <w:sz w:val="20"/>
          <w:szCs w:val="20"/>
        </w:rPr>
        <w:t xml:space="preserve">ANNEXURES </w:t>
      </w:r>
    </w:p>
    <w:p w:rsidR="005F2CB3" w:rsidRPr="00B37DD7" w:rsidRDefault="005F2CB3" w:rsidP="005F2CB3">
      <w:pPr>
        <w:pStyle w:val="BodyText3"/>
        <w:spacing w:line="276" w:lineRule="auto"/>
        <w:jc w:val="center"/>
        <w:rPr>
          <w:rFonts w:ascii="Arial" w:hAnsi="Arial" w:cs="Arial"/>
          <w:b/>
          <w:bCs/>
          <w:sz w:val="20"/>
          <w:szCs w:val="20"/>
        </w:rPr>
      </w:pPr>
    </w:p>
    <w:p w:rsidR="005F2CB3" w:rsidRPr="00B37DD7" w:rsidRDefault="005F2CB3" w:rsidP="005F2CB3">
      <w:pPr>
        <w:pStyle w:val="BodyText3"/>
        <w:spacing w:line="276" w:lineRule="auto"/>
        <w:jc w:val="center"/>
        <w:rPr>
          <w:rFonts w:ascii="Arial" w:hAnsi="Arial" w:cs="Arial"/>
          <w:b/>
          <w:bCs/>
          <w:sz w:val="20"/>
          <w:szCs w:val="20"/>
        </w:rPr>
      </w:pPr>
    </w:p>
    <w:p w:rsidR="005F2CB3" w:rsidRPr="00B37DD7" w:rsidRDefault="008729B9" w:rsidP="005F2CB3">
      <w:pPr>
        <w:pStyle w:val="BodyText3"/>
        <w:spacing w:line="276" w:lineRule="auto"/>
        <w:ind w:left="2160" w:hanging="2160"/>
        <w:jc w:val="left"/>
        <w:rPr>
          <w:rFonts w:ascii="Arial" w:hAnsi="Arial" w:cs="Arial"/>
          <w:bCs/>
          <w:sz w:val="20"/>
          <w:szCs w:val="20"/>
        </w:rPr>
      </w:pPr>
      <w:r>
        <w:rPr>
          <w:rFonts w:ascii="Arial" w:hAnsi="Arial" w:cs="Arial"/>
          <w:bCs/>
          <w:sz w:val="20"/>
          <w:szCs w:val="20"/>
        </w:rPr>
        <w:t>ANNEXURE A:</w:t>
      </w:r>
      <w:r>
        <w:rPr>
          <w:rFonts w:ascii="Arial" w:hAnsi="Arial" w:cs="Arial"/>
          <w:bCs/>
          <w:sz w:val="20"/>
          <w:szCs w:val="20"/>
        </w:rPr>
        <w:tab/>
        <w:t>Code of c</w:t>
      </w:r>
      <w:r w:rsidR="005F2CB3" w:rsidRPr="00B37DD7">
        <w:rPr>
          <w:rFonts w:ascii="Arial" w:hAnsi="Arial" w:cs="Arial"/>
          <w:bCs/>
          <w:sz w:val="20"/>
          <w:szCs w:val="20"/>
        </w:rPr>
        <w:t>ond</w:t>
      </w:r>
      <w:r>
        <w:rPr>
          <w:rFonts w:ascii="Arial" w:hAnsi="Arial" w:cs="Arial"/>
          <w:bCs/>
          <w:sz w:val="20"/>
          <w:szCs w:val="20"/>
        </w:rPr>
        <w:t>uct for supply chain m</w:t>
      </w:r>
      <w:r w:rsidR="007C01F1">
        <w:rPr>
          <w:rFonts w:ascii="Arial" w:hAnsi="Arial" w:cs="Arial"/>
          <w:bCs/>
          <w:sz w:val="20"/>
          <w:szCs w:val="20"/>
        </w:rPr>
        <w:t>anagement</w:t>
      </w:r>
      <w:r>
        <w:rPr>
          <w:rFonts w:ascii="Arial" w:hAnsi="Arial" w:cs="Arial"/>
          <w:bCs/>
          <w:sz w:val="20"/>
          <w:szCs w:val="20"/>
        </w:rPr>
        <w:t xml:space="preserve"> </w:t>
      </w:r>
      <w:r w:rsidR="007C01F1">
        <w:rPr>
          <w:rFonts w:ascii="Arial" w:hAnsi="Arial" w:cs="Arial"/>
          <w:bCs/>
          <w:sz w:val="20"/>
          <w:szCs w:val="20"/>
        </w:rPr>
        <w:t xml:space="preserve">officials </w:t>
      </w:r>
      <w:r w:rsidR="005F2CB3" w:rsidRPr="00B37DD7">
        <w:rPr>
          <w:rFonts w:ascii="Arial" w:hAnsi="Arial" w:cs="Arial"/>
          <w:bCs/>
          <w:sz w:val="20"/>
          <w:szCs w:val="20"/>
        </w:rPr>
        <w:t>and Other Role players</w:t>
      </w:r>
      <w:r w:rsidR="007C01F1">
        <w:rPr>
          <w:rFonts w:ascii="Arial" w:hAnsi="Arial" w:cs="Arial"/>
          <w:bCs/>
          <w:sz w:val="20"/>
          <w:szCs w:val="20"/>
        </w:rPr>
        <w:t xml:space="preserve"> involved in the implementation of SCM policy</w:t>
      </w:r>
      <w:r w:rsidR="007C01F1">
        <w:rPr>
          <w:rFonts w:ascii="Arial" w:hAnsi="Arial" w:cs="Arial"/>
          <w:bCs/>
          <w:sz w:val="20"/>
          <w:szCs w:val="20"/>
        </w:rPr>
        <w:tab/>
      </w:r>
      <w:r w:rsidR="007C01F1">
        <w:rPr>
          <w:rFonts w:ascii="Arial" w:hAnsi="Arial" w:cs="Arial"/>
          <w:bCs/>
          <w:sz w:val="20"/>
          <w:szCs w:val="20"/>
        </w:rPr>
        <w:tab/>
        <w:t xml:space="preserve">                75</w:t>
      </w:r>
      <w:r w:rsidR="007C01F1">
        <w:rPr>
          <w:rFonts w:ascii="Arial" w:hAnsi="Arial" w:cs="Arial"/>
          <w:bCs/>
          <w:sz w:val="20"/>
          <w:szCs w:val="20"/>
        </w:rPr>
        <w:tab/>
      </w:r>
      <w:r w:rsidR="007C01F1">
        <w:rPr>
          <w:rFonts w:ascii="Arial" w:hAnsi="Arial" w:cs="Arial"/>
          <w:bCs/>
          <w:sz w:val="20"/>
          <w:szCs w:val="20"/>
        </w:rPr>
        <w:tab/>
      </w:r>
      <w:r w:rsidR="007C01F1">
        <w:rPr>
          <w:rFonts w:ascii="Arial" w:hAnsi="Arial" w:cs="Arial"/>
          <w:bCs/>
          <w:sz w:val="20"/>
          <w:szCs w:val="20"/>
        </w:rPr>
        <w:tab/>
      </w:r>
      <w:r w:rsidR="007C01F1">
        <w:rPr>
          <w:rFonts w:ascii="Arial" w:hAnsi="Arial" w:cs="Arial"/>
          <w:bCs/>
          <w:sz w:val="20"/>
          <w:szCs w:val="20"/>
        </w:rPr>
        <w:tab/>
      </w:r>
      <w:r w:rsidR="007C01F1">
        <w:rPr>
          <w:rFonts w:ascii="Arial" w:hAnsi="Arial" w:cs="Arial"/>
          <w:bCs/>
          <w:sz w:val="20"/>
          <w:szCs w:val="20"/>
        </w:rPr>
        <w:tab/>
      </w:r>
      <w:r w:rsidR="007C01F1">
        <w:rPr>
          <w:rFonts w:ascii="Arial" w:hAnsi="Arial" w:cs="Arial"/>
          <w:bCs/>
          <w:sz w:val="20"/>
          <w:szCs w:val="20"/>
        </w:rPr>
        <w:tab/>
      </w:r>
      <w:r w:rsidR="007C01F1">
        <w:rPr>
          <w:rFonts w:ascii="Arial" w:hAnsi="Arial" w:cs="Arial"/>
          <w:bCs/>
          <w:sz w:val="20"/>
          <w:szCs w:val="20"/>
        </w:rPr>
        <w:tab/>
      </w:r>
      <w:r w:rsidR="007C01F1">
        <w:rPr>
          <w:rFonts w:ascii="Arial" w:hAnsi="Arial" w:cs="Arial"/>
          <w:bCs/>
          <w:sz w:val="20"/>
          <w:szCs w:val="20"/>
        </w:rPr>
        <w:tab/>
      </w:r>
      <w:r w:rsidR="007C01F1">
        <w:rPr>
          <w:rFonts w:ascii="Arial" w:hAnsi="Arial" w:cs="Arial"/>
          <w:bCs/>
          <w:sz w:val="20"/>
          <w:szCs w:val="20"/>
        </w:rPr>
        <w:tab/>
      </w:r>
      <w:r w:rsidR="007C01F1">
        <w:rPr>
          <w:rFonts w:ascii="Arial" w:hAnsi="Arial" w:cs="Arial"/>
          <w:bCs/>
          <w:sz w:val="20"/>
          <w:szCs w:val="20"/>
        </w:rPr>
        <w:tab/>
      </w:r>
    </w:p>
    <w:p w:rsidR="005F2CB3" w:rsidRPr="00B37DD7" w:rsidRDefault="005F2CB3" w:rsidP="005F2CB3">
      <w:pPr>
        <w:pStyle w:val="BodyText3"/>
        <w:spacing w:line="276" w:lineRule="auto"/>
        <w:ind w:left="2160" w:hanging="2160"/>
        <w:jc w:val="left"/>
        <w:rPr>
          <w:rFonts w:ascii="Arial" w:hAnsi="Arial" w:cs="Arial"/>
          <w:bCs/>
          <w:sz w:val="20"/>
          <w:szCs w:val="20"/>
        </w:rPr>
      </w:pPr>
    </w:p>
    <w:p w:rsidR="005F2CB3" w:rsidRPr="009A01DB" w:rsidRDefault="005F2CB3" w:rsidP="009A01DB">
      <w:pPr>
        <w:pStyle w:val="BodyText"/>
        <w:spacing w:line="276" w:lineRule="auto"/>
        <w:ind w:left="2160" w:hanging="2160"/>
        <w:jc w:val="left"/>
        <w:rPr>
          <w:sz w:val="20"/>
          <w:szCs w:val="20"/>
          <w:lang w:val="en-ZA"/>
        </w:rPr>
      </w:pPr>
      <w:r w:rsidRPr="00B37DD7">
        <w:rPr>
          <w:bCs w:val="0"/>
          <w:sz w:val="20"/>
          <w:szCs w:val="20"/>
          <w:lang w:val="en-ZA"/>
        </w:rPr>
        <w:t>ANNEXURE B:</w:t>
      </w:r>
      <w:r w:rsidRPr="00B37DD7">
        <w:rPr>
          <w:bCs w:val="0"/>
          <w:sz w:val="20"/>
          <w:szCs w:val="20"/>
          <w:lang w:val="en-ZA"/>
        </w:rPr>
        <w:tab/>
        <w:t>Delegations of Supply Chain Management Powers and Duties</w:t>
      </w:r>
      <w:r w:rsidR="0069561D">
        <w:rPr>
          <w:bCs w:val="0"/>
          <w:sz w:val="20"/>
          <w:szCs w:val="20"/>
          <w:lang w:val="en-ZA"/>
        </w:rPr>
        <w:tab/>
      </w:r>
      <w:r w:rsidR="0069561D">
        <w:rPr>
          <w:bCs w:val="0"/>
          <w:sz w:val="20"/>
          <w:szCs w:val="20"/>
          <w:lang w:val="en-ZA"/>
        </w:rPr>
        <w:tab/>
      </w:r>
      <w:r w:rsidR="007C01F1">
        <w:rPr>
          <w:bCs w:val="0"/>
          <w:sz w:val="20"/>
          <w:szCs w:val="20"/>
          <w:lang w:val="en-ZA"/>
        </w:rPr>
        <w:t xml:space="preserve">   </w:t>
      </w:r>
      <w:r w:rsidR="0069561D">
        <w:rPr>
          <w:bCs w:val="0"/>
          <w:sz w:val="20"/>
          <w:szCs w:val="20"/>
          <w:lang w:val="en-ZA"/>
        </w:rPr>
        <w:t>78</w:t>
      </w:r>
    </w:p>
    <w:p w:rsidR="00B37DD7" w:rsidRPr="000B7E88" w:rsidRDefault="00B37DD7" w:rsidP="00B37DD7">
      <w:pPr>
        <w:pBdr>
          <w:top w:val="single" w:sz="4" w:space="1" w:color="auto"/>
          <w:left w:val="single" w:sz="4" w:space="4" w:color="auto"/>
          <w:bottom w:val="single" w:sz="4" w:space="1" w:color="auto"/>
          <w:right w:val="single" w:sz="4" w:space="4" w:color="auto"/>
        </w:pBdr>
        <w:spacing w:before="240" w:line="276" w:lineRule="auto"/>
        <w:ind w:left="709"/>
        <w:jc w:val="both"/>
        <w:rPr>
          <w:rFonts w:ascii="Arial" w:hAnsi="Arial" w:cs="Arial"/>
          <w:b/>
          <w:sz w:val="20"/>
        </w:rPr>
      </w:pPr>
      <w:r w:rsidRPr="000B7E88">
        <w:rPr>
          <w:rFonts w:ascii="Arial" w:hAnsi="Arial" w:cs="Arial"/>
          <w:b/>
          <w:sz w:val="20"/>
        </w:rPr>
        <w:t>DOCUMENT AND VERSION CONTROL</w:t>
      </w:r>
    </w:p>
    <w:p w:rsidR="00B37DD7" w:rsidRPr="009C44F9" w:rsidRDefault="00B37DD7" w:rsidP="00B37DD7">
      <w:pPr>
        <w:pBdr>
          <w:top w:val="single" w:sz="4" w:space="1" w:color="auto"/>
          <w:left w:val="single" w:sz="4" w:space="4" w:color="auto"/>
          <w:bottom w:val="single" w:sz="4" w:space="1" w:color="auto"/>
          <w:right w:val="single" w:sz="4" w:space="4" w:color="auto"/>
        </w:pBdr>
        <w:spacing w:before="240" w:line="276" w:lineRule="auto"/>
        <w:ind w:left="709"/>
        <w:jc w:val="both"/>
        <w:rPr>
          <w:rFonts w:ascii="Arial" w:hAnsi="Arial" w:cs="Arial"/>
          <w:sz w:val="20"/>
          <w:u w:val="single"/>
        </w:rPr>
      </w:pPr>
      <w:r w:rsidRPr="009C44F9">
        <w:rPr>
          <w:rFonts w:ascii="Arial" w:hAnsi="Arial" w:cs="Arial"/>
          <w:sz w:val="20"/>
          <w:u w:val="single"/>
        </w:rPr>
        <w:t>Version:</w:t>
      </w:r>
      <w:r w:rsidRPr="009C44F9">
        <w:rPr>
          <w:rFonts w:ascii="Arial" w:hAnsi="Arial" w:cs="Arial"/>
          <w:sz w:val="20"/>
        </w:rPr>
        <w:t xml:space="preserve"> </w:t>
      </w:r>
      <w:r w:rsidR="006A234D" w:rsidRPr="009C44F9">
        <w:rPr>
          <w:rFonts w:ascii="Arial" w:hAnsi="Arial" w:cs="Arial"/>
          <w:sz w:val="20"/>
        </w:rPr>
        <w:t xml:space="preserve"> </w:t>
      </w:r>
      <w:r w:rsidR="008729B9" w:rsidRPr="009C44F9">
        <w:rPr>
          <w:rFonts w:ascii="Arial" w:hAnsi="Arial" w:cs="Arial"/>
          <w:sz w:val="20"/>
        </w:rPr>
        <w:t>Seventh</w:t>
      </w:r>
      <w:r w:rsidR="00DE209C" w:rsidRPr="009C44F9">
        <w:rPr>
          <w:rFonts w:ascii="Arial" w:hAnsi="Arial" w:cs="Arial"/>
          <w:sz w:val="20"/>
        </w:rPr>
        <w:t xml:space="preserve"> </w:t>
      </w:r>
      <w:r w:rsidR="008729B9" w:rsidRPr="009C44F9">
        <w:rPr>
          <w:rFonts w:ascii="Arial" w:hAnsi="Arial" w:cs="Arial"/>
          <w:sz w:val="20"/>
        </w:rPr>
        <w:t>Supply</w:t>
      </w:r>
      <w:r w:rsidR="00BC7830" w:rsidRPr="009C44F9">
        <w:rPr>
          <w:rFonts w:ascii="Arial" w:hAnsi="Arial" w:cs="Arial"/>
          <w:sz w:val="20"/>
        </w:rPr>
        <w:t xml:space="preserve"> chain management policy</w:t>
      </w:r>
      <w:r w:rsidR="009101E7" w:rsidRPr="009C44F9">
        <w:rPr>
          <w:rFonts w:ascii="Arial" w:hAnsi="Arial" w:cs="Arial"/>
          <w:sz w:val="20"/>
        </w:rPr>
        <w:t>.</w:t>
      </w:r>
    </w:p>
    <w:p w:rsidR="00B37DD7" w:rsidRPr="000B7E88" w:rsidRDefault="001623CF" w:rsidP="00B37DD7">
      <w:pPr>
        <w:pBdr>
          <w:top w:val="single" w:sz="4" w:space="1" w:color="auto"/>
          <w:left w:val="single" w:sz="4" w:space="4" w:color="auto"/>
          <w:bottom w:val="single" w:sz="4" w:space="1" w:color="auto"/>
          <w:right w:val="single" w:sz="4" w:space="4" w:color="auto"/>
        </w:pBdr>
        <w:spacing w:before="240" w:line="276" w:lineRule="auto"/>
        <w:ind w:left="709"/>
        <w:jc w:val="both"/>
        <w:rPr>
          <w:rFonts w:ascii="Arial" w:hAnsi="Arial" w:cs="Arial"/>
          <w:sz w:val="20"/>
        </w:rPr>
      </w:pPr>
      <w:r w:rsidRPr="009C44F9">
        <w:rPr>
          <w:rFonts w:ascii="Arial" w:hAnsi="Arial" w:cs="Arial"/>
          <w:sz w:val="20"/>
        </w:rPr>
        <w:t>Co</w:t>
      </w:r>
      <w:r w:rsidR="008729B9" w:rsidRPr="009C44F9">
        <w:rPr>
          <w:rFonts w:ascii="Arial" w:hAnsi="Arial" w:cs="Arial"/>
          <w:sz w:val="20"/>
        </w:rPr>
        <w:t xml:space="preserve">uncil approval date: </w:t>
      </w:r>
      <w:r w:rsidR="00DE209C" w:rsidRPr="009C44F9">
        <w:rPr>
          <w:rFonts w:ascii="Arial" w:hAnsi="Arial" w:cs="Arial"/>
          <w:sz w:val="20"/>
        </w:rPr>
        <w:t>05 June 2014</w:t>
      </w:r>
    </w:p>
    <w:p w:rsidR="00B37DD7" w:rsidRPr="000B7E88" w:rsidRDefault="00B37DD7" w:rsidP="00B37DD7">
      <w:pPr>
        <w:pBdr>
          <w:top w:val="single" w:sz="4" w:space="1" w:color="auto"/>
          <w:left w:val="single" w:sz="4" w:space="4" w:color="auto"/>
          <w:bottom w:val="single" w:sz="4" w:space="1" w:color="auto"/>
          <w:right w:val="single" w:sz="4" w:space="4" w:color="auto"/>
        </w:pBdr>
        <w:spacing w:before="240" w:line="276" w:lineRule="auto"/>
        <w:ind w:left="709"/>
        <w:jc w:val="both"/>
        <w:rPr>
          <w:rFonts w:ascii="Arial" w:hAnsi="Arial" w:cs="Arial"/>
          <w:sz w:val="20"/>
        </w:rPr>
      </w:pPr>
      <w:r w:rsidRPr="009C44F9">
        <w:rPr>
          <w:rFonts w:ascii="Arial" w:hAnsi="Arial" w:cs="Arial"/>
          <w:sz w:val="20"/>
          <w:u w:val="single"/>
        </w:rPr>
        <w:t>Summary:</w:t>
      </w:r>
      <w:r w:rsidRPr="009C44F9">
        <w:rPr>
          <w:rFonts w:ascii="Arial" w:hAnsi="Arial" w:cs="Arial"/>
          <w:sz w:val="20"/>
        </w:rPr>
        <w:t xml:space="preserve"> This document describes the Policy on Supply Chain Management that will be applicable to the </w:t>
      </w:r>
      <w:r w:rsidR="00AF3CB7" w:rsidRPr="009C44F9">
        <w:rPr>
          <w:rFonts w:ascii="Arial" w:hAnsi="Arial" w:cs="Arial"/>
          <w:sz w:val="20"/>
        </w:rPr>
        <w:t>Mangaung</w:t>
      </w:r>
      <w:r w:rsidR="009E0004" w:rsidRPr="009C44F9">
        <w:rPr>
          <w:rFonts w:ascii="Arial" w:hAnsi="Arial" w:cs="Arial"/>
          <w:sz w:val="20"/>
        </w:rPr>
        <w:t xml:space="preserve"> Metropolitan</w:t>
      </w:r>
      <w:r w:rsidRPr="009C44F9">
        <w:rPr>
          <w:rFonts w:ascii="Arial" w:hAnsi="Arial" w:cs="Arial"/>
          <w:sz w:val="20"/>
        </w:rPr>
        <w:t xml:space="preserve"> Municipality, with eff</w:t>
      </w:r>
      <w:r w:rsidR="008729B9" w:rsidRPr="009C44F9">
        <w:rPr>
          <w:rFonts w:ascii="Arial" w:hAnsi="Arial" w:cs="Arial"/>
          <w:sz w:val="20"/>
        </w:rPr>
        <w:t>ect from 01 July 2014</w:t>
      </w:r>
      <w:r w:rsidRPr="009C44F9">
        <w:rPr>
          <w:rFonts w:ascii="Arial" w:hAnsi="Arial" w:cs="Arial"/>
          <w:sz w:val="20"/>
        </w:rPr>
        <w:t>.</w:t>
      </w:r>
    </w:p>
    <w:p w:rsidR="008A1F2B" w:rsidRPr="008A1F2B" w:rsidRDefault="00AB3199" w:rsidP="00161436">
      <w:pPr>
        <w:pBdr>
          <w:top w:val="single" w:sz="4" w:space="1" w:color="auto"/>
          <w:left w:val="single" w:sz="4" w:space="4" w:color="auto"/>
          <w:bottom w:val="single" w:sz="4" w:space="1" w:color="auto"/>
          <w:right w:val="single" w:sz="4" w:space="4" w:color="auto"/>
        </w:pBdr>
        <w:spacing w:before="240" w:line="276" w:lineRule="auto"/>
        <w:ind w:left="709"/>
        <w:jc w:val="both"/>
        <w:rPr>
          <w:rFonts w:ascii="Arial" w:hAnsi="Arial" w:cs="Arial"/>
          <w:b/>
          <w:sz w:val="18"/>
          <w:szCs w:val="18"/>
        </w:rPr>
      </w:pPr>
      <w:r w:rsidRPr="00AB3199">
        <w:rPr>
          <w:rFonts w:ascii="Arial" w:hAnsi="Arial" w:cs="Arial"/>
          <w:b/>
          <w:sz w:val="18"/>
          <w:szCs w:val="18"/>
        </w:rPr>
        <w:t>Note must be taken that this policy shall be reviewed on annual basis.</w:t>
      </w:r>
    </w:p>
    <w:p w:rsidR="008729B9" w:rsidRDefault="008729B9" w:rsidP="008A1F2B">
      <w:pPr>
        <w:pBdr>
          <w:top w:val="single" w:sz="4" w:space="1" w:color="auto"/>
          <w:left w:val="single" w:sz="4" w:space="4" w:color="auto"/>
          <w:bottom w:val="single" w:sz="4" w:space="1" w:color="auto"/>
          <w:right w:val="single" w:sz="4" w:space="4" w:color="auto"/>
        </w:pBdr>
        <w:spacing w:before="240"/>
        <w:ind w:left="709"/>
        <w:jc w:val="both"/>
        <w:rPr>
          <w:rFonts w:ascii="Arial" w:hAnsi="Arial" w:cs="Arial"/>
          <w:b/>
          <w:sz w:val="20"/>
        </w:rPr>
      </w:pPr>
    </w:p>
    <w:p w:rsidR="00621E55" w:rsidRDefault="00DE2C93" w:rsidP="008A1F2B">
      <w:pPr>
        <w:pBdr>
          <w:top w:val="single" w:sz="4" w:space="1" w:color="auto"/>
          <w:left w:val="single" w:sz="4" w:space="4" w:color="auto"/>
          <w:bottom w:val="single" w:sz="4" w:space="1" w:color="auto"/>
          <w:right w:val="single" w:sz="4" w:space="4" w:color="auto"/>
        </w:pBdr>
        <w:spacing w:before="240"/>
        <w:ind w:left="709"/>
        <w:jc w:val="both"/>
        <w:rPr>
          <w:rFonts w:ascii="Arial" w:hAnsi="Arial" w:cs="Arial"/>
          <w:b/>
          <w:sz w:val="20"/>
        </w:rPr>
      </w:pPr>
      <w:r>
        <w:rPr>
          <w:rFonts w:ascii="Arial" w:hAnsi="Arial" w:cs="Arial"/>
          <w:b/>
          <w:sz w:val="20"/>
        </w:rPr>
        <w:t xml:space="preserve"> </w:t>
      </w:r>
      <w:r w:rsidR="00286AF5">
        <w:rPr>
          <w:rFonts w:ascii="Arial" w:hAnsi="Arial" w:cs="Arial"/>
          <w:b/>
          <w:sz w:val="20"/>
        </w:rPr>
        <w:t xml:space="preserve">MR. </w:t>
      </w:r>
      <w:r w:rsidR="00A3485D">
        <w:rPr>
          <w:rFonts w:ascii="Arial" w:hAnsi="Arial" w:cs="Arial"/>
          <w:b/>
          <w:sz w:val="20"/>
        </w:rPr>
        <w:t>FUNDANI MOLABA</w:t>
      </w:r>
    </w:p>
    <w:p w:rsidR="008A1F2B" w:rsidRDefault="00BC7830" w:rsidP="008A1F2B">
      <w:pPr>
        <w:pBdr>
          <w:top w:val="single" w:sz="4" w:space="1" w:color="auto"/>
          <w:left w:val="single" w:sz="4" w:space="4" w:color="auto"/>
          <w:bottom w:val="single" w:sz="4" w:space="1" w:color="auto"/>
          <w:right w:val="single" w:sz="4" w:space="4" w:color="auto"/>
        </w:pBdr>
        <w:spacing w:before="240"/>
        <w:ind w:left="709"/>
        <w:jc w:val="both"/>
        <w:rPr>
          <w:rFonts w:ascii="Arial" w:hAnsi="Arial" w:cs="Arial"/>
          <w:b/>
          <w:sz w:val="20"/>
        </w:rPr>
      </w:pPr>
      <w:r>
        <w:rPr>
          <w:rFonts w:ascii="Arial" w:hAnsi="Arial" w:cs="Arial"/>
          <w:b/>
          <w:sz w:val="20"/>
        </w:rPr>
        <w:tab/>
        <w:t>GM: SUPPLY CHAIN MANAGEMENT</w:t>
      </w:r>
    </w:p>
    <w:p w:rsidR="008729B9" w:rsidRDefault="008729B9" w:rsidP="008A1F2B">
      <w:pPr>
        <w:pBdr>
          <w:top w:val="single" w:sz="4" w:space="1" w:color="auto"/>
          <w:left w:val="single" w:sz="4" w:space="4" w:color="auto"/>
          <w:bottom w:val="single" w:sz="4" w:space="1" w:color="auto"/>
          <w:right w:val="single" w:sz="4" w:space="4" w:color="auto"/>
        </w:pBdr>
        <w:spacing w:before="240"/>
        <w:ind w:left="709"/>
        <w:jc w:val="both"/>
        <w:rPr>
          <w:rFonts w:ascii="Arial" w:hAnsi="Arial" w:cs="Arial"/>
          <w:b/>
          <w:sz w:val="20"/>
        </w:rPr>
      </w:pPr>
      <w:r>
        <w:rPr>
          <w:rFonts w:ascii="Arial" w:hAnsi="Arial" w:cs="Arial"/>
          <w:b/>
          <w:sz w:val="20"/>
        </w:rPr>
        <w:t>MANGAUNG METROPOLITAN MUNICIPALITY</w:t>
      </w:r>
    </w:p>
    <w:p w:rsidR="000D343F" w:rsidRPr="008729B9" w:rsidRDefault="00621E55" w:rsidP="008729B9">
      <w:pPr>
        <w:pBdr>
          <w:top w:val="single" w:sz="4" w:space="1" w:color="auto"/>
          <w:left w:val="single" w:sz="4" w:space="4" w:color="auto"/>
          <w:bottom w:val="single" w:sz="4" w:space="1" w:color="auto"/>
          <w:right w:val="single" w:sz="4" w:space="4" w:color="auto"/>
        </w:pBdr>
        <w:spacing w:before="240"/>
        <w:ind w:left="709"/>
        <w:jc w:val="both"/>
        <w:rPr>
          <w:rFonts w:ascii="Arial" w:hAnsi="Arial" w:cs="Arial"/>
          <w:b/>
          <w:sz w:val="20"/>
        </w:rPr>
      </w:pPr>
      <w:r>
        <w:rPr>
          <w:rFonts w:ascii="Arial" w:hAnsi="Arial" w:cs="Arial"/>
          <w:b/>
          <w:sz w:val="20"/>
        </w:rPr>
        <w:tab/>
      </w:r>
      <w:r w:rsidR="00E600B2">
        <w:rPr>
          <w:rFonts w:ascii="Arial" w:hAnsi="Arial" w:cs="Arial"/>
          <w:b/>
          <w:sz w:val="20"/>
        </w:rPr>
        <w:tab/>
      </w:r>
      <w:r w:rsidR="00E600B2">
        <w:rPr>
          <w:rFonts w:ascii="Arial" w:hAnsi="Arial" w:cs="Arial"/>
          <w:b/>
          <w:sz w:val="20"/>
        </w:rPr>
        <w:tab/>
      </w:r>
    </w:p>
    <w:p w:rsidR="00286AF5" w:rsidRDefault="00DE2C93" w:rsidP="008A1F2B">
      <w:pPr>
        <w:pBdr>
          <w:top w:val="single" w:sz="4" w:space="1" w:color="auto"/>
          <w:left w:val="single" w:sz="4" w:space="4" w:color="auto"/>
          <w:bottom w:val="single" w:sz="4" w:space="1" w:color="auto"/>
          <w:right w:val="single" w:sz="4" w:space="4" w:color="auto"/>
        </w:pBdr>
        <w:spacing w:before="240"/>
        <w:ind w:left="709"/>
        <w:jc w:val="both"/>
        <w:rPr>
          <w:rFonts w:ascii="Arial" w:hAnsi="Arial" w:cs="Arial"/>
          <w:b/>
          <w:sz w:val="20"/>
        </w:rPr>
      </w:pPr>
      <w:r>
        <w:rPr>
          <w:rFonts w:ascii="Arial" w:hAnsi="Arial" w:cs="Arial"/>
          <w:b/>
          <w:sz w:val="20"/>
        </w:rPr>
        <w:t xml:space="preserve"> </w:t>
      </w:r>
      <w:r w:rsidR="00286AF5">
        <w:rPr>
          <w:rFonts w:ascii="Arial" w:hAnsi="Arial" w:cs="Arial"/>
          <w:b/>
          <w:sz w:val="20"/>
        </w:rPr>
        <w:t xml:space="preserve">MR. </w:t>
      </w:r>
      <w:r w:rsidR="00FE1F19">
        <w:rPr>
          <w:rFonts w:ascii="Arial" w:hAnsi="Arial" w:cs="Arial"/>
          <w:b/>
          <w:sz w:val="20"/>
        </w:rPr>
        <w:t>ERNEST MOHLAHLO</w:t>
      </w:r>
    </w:p>
    <w:p w:rsidR="000D343F" w:rsidRDefault="00286AF5" w:rsidP="008A1F2B">
      <w:pPr>
        <w:pBdr>
          <w:top w:val="single" w:sz="4" w:space="1" w:color="auto"/>
          <w:left w:val="single" w:sz="4" w:space="4" w:color="auto"/>
          <w:bottom w:val="single" w:sz="4" w:space="1" w:color="auto"/>
          <w:right w:val="single" w:sz="4" w:space="4" w:color="auto"/>
        </w:pBdr>
        <w:spacing w:before="240"/>
        <w:ind w:left="709"/>
        <w:jc w:val="both"/>
        <w:rPr>
          <w:rFonts w:ascii="Arial" w:hAnsi="Arial" w:cs="Arial"/>
          <w:b/>
          <w:sz w:val="20"/>
        </w:rPr>
      </w:pPr>
      <w:r w:rsidRPr="000B7E88">
        <w:rPr>
          <w:rFonts w:ascii="Arial" w:hAnsi="Arial" w:cs="Arial"/>
          <w:b/>
          <w:sz w:val="20"/>
        </w:rPr>
        <w:tab/>
      </w:r>
      <w:r w:rsidR="00F06C90">
        <w:rPr>
          <w:rFonts w:ascii="Arial" w:hAnsi="Arial" w:cs="Arial"/>
          <w:b/>
          <w:sz w:val="20"/>
        </w:rPr>
        <w:t>CHIEF FINANCIAL OFFICER</w:t>
      </w:r>
    </w:p>
    <w:p w:rsidR="008729B9" w:rsidRDefault="008729B9" w:rsidP="008A1F2B">
      <w:pPr>
        <w:pBdr>
          <w:top w:val="single" w:sz="4" w:space="1" w:color="auto"/>
          <w:left w:val="single" w:sz="4" w:space="4" w:color="auto"/>
          <w:bottom w:val="single" w:sz="4" w:space="1" w:color="auto"/>
          <w:right w:val="single" w:sz="4" w:space="4" w:color="auto"/>
        </w:pBdr>
        <w:spacing w:before="240"/>
        <w:ind w:left="709"/>
        <w:jc w:val="both"/>
        <w:rPr>
          <w:rFonts w:ascii="Arial" w:hAnsi="Arial" w:cs="Arial"/>
          <w:b/>
          <w:sz w:val="20"/>
        </w:rPr>
      </w:pPr>
      <w:r>
        <w:rPr>
          <w:rFonts w:ascii="Arial" w:hAnsi="Arial" w:cs="Arial"/>
          <w:b/>
          <w:sz w:val="20"/>
        </w:rPr>
        <w:t>MANGAUNG METROPOLITAN MUNICIPALITY</w:t>
      </w:r>
    </w:p>
    <w:p w:rsidR="00767FD6" w:rsidRDefault="00286AF5" w:rsidP="008729B9">
      <w:pPr>
        <w:pBdr>
          <w:top w:val="single" w:sz="4" w:space="1" w:color="auto"/>
          <w:left w:val="single" w:sz="4" w:space="4" w:color="auto"/>
          <w:bottom w:val="single" w:sz="4" w:space="1" w:color="auto"/>
          <w:right w:val="single" w:sz="4" w:space="4" w:color="auto"/>
        </w:pBdr>
        <w:spacing w:before="240"/>
        <w:ind w:left="709"/>
        <w:jc w:val="both"/>
        <w:rPr>
          <w:rFonts w:ascii="Arial" w:hAnsi="Arial" w:cs="Arial"/>
          <w:b/>
          <w:sz w:val="20"/>
        </w:rPr>
      </w:pPr>
      <w:r w:rsidRPr="000B7E88">
        <w:rPr>
          <w:rFonts w:ascii="Arial" w:hAnsi="Arial" w:cs="Arial"/>
          <w:b/>
          <w:sz w:val="20"/>
        </w:rPr>
        <w:tab/>
      </w:r>
      <w:r w:rsidR="00E600B2">
        <w:rPr>
          <w:rFonts w:ascii="Arial" w:hAnsi="Arial" w:cs="Arial"/>
          <w:b/>
          <w:sz w:val="20"/>
        </w:rPr>
        <w:tab/>
      </w:r>
      <w:r w:rsidR="00E600B2">
        <w:rPr>
          <w:rFonts w:ascii="Arial" w:hAnsi="Arial" w:cs="Arial"/>
          <w:b/>
          <w:sz w:val="20"/>
        </w:rPr>
        <w:tab/>
      </w:r>
      <w:r w:rsidR="00E600B2">
        <w:rPr>
          <w:rFonts w:ascii="Arial" w:hAnsi="Arial" w:cs="Arial"/>
          <w:b/>
          <w:sz w:val="20"/>
        </w:rPr>
        <w:tab/>
      </w:r>
    </w:p>
    <w:p w:rsidR="00286AF5" w:rsidRDefault="00C31BDA" w:rsidP="008A1F2B">
      <w:pPr>
        <w:pBdr>
          <w:top w:val="single" w:sz="4" w:space="1" w:color="auto"/>
          <w:left w:val="single" w:sz="4" w:space="4" w:color="auto"/>
          <w:bottom w:val="single" w:sz="4" w:space="1" w:color="auto"/>
          <w:right w:val="single" w:sz="4" w:space="4" w:color="auto"/>
        </w:pBdr>
        <w:spacing w:before="240"/>
        <w:ind w:left="709"/>
        <w:jc w:val="both"/>
        <w:rPr>
          <w:rFonts w:ascii="Arial" w:hAnsi="Arial" w:cs="Arial"/>
          <w:b/>
          <w:sz w:val="20"/>
        </w:rPr>
      </w:pPr>
      <w:r>
        <w:rPr>
          <w:rFonts w:ascii="Arial" w:hAnsi="Arial" w:cs="Arial"/>
          <w:b/>
          <w:sz w:val="20"/>
        </w:rPr>
        <w:t xml:space="preserve"> </w:t>
      </w:r>
      <w:r w:rsidR="00DE209C">
        <w:rPr>
          <w:rFonts w:ascii="Arial" w:hAnsi="Arial" w:cs="Arial"/>
          <w:b/>
          <w:sz w:val="20"/>
        </w:rPr>
        <w:t>ME</w:t>
      </w:r>
      <w:r w:rsidR="00F06C90">
        <w:rPr>
          <w:rFonts w:ascii="Arial" w:hAnsi="Arial" w:cs="Arial"/>
          <w:b/>
          <w:sz w:val="20"/>
        </w:rPr>
        <w:t>. SIBON</w:t>
      </w:r>
      <w:r w:rsidR="009E0004">
        <w:rPr>
          <w:rFonts w:ascii="Arial" w:hAnsi="Arial" w:cs="Arial"/>
          <w:b/>
          <w:sz w:val="20"/>
        </w:rPr>
        <w:t>G</w:t>
      </w:r>
      <w:r w:rsidR="00F06C90">
        <w:rPr>
          <w:rFonts w:ascii="Arial" w:hAnsi="Arial" w:cs="Arial"/>
          <w:b/>
          <w:sz w:val="20"/>
        </w:rPr>
        <w:t>ILE MAZIBUKO</w:t>
      </w:r>
    </w:p>
    <w:p w:rsidR="008729B9" w:rsidRDefault="00286AF5" w:rsidP="008729B9">
      <w:pPr>
        <w:pBdr>
          <w:top w:val="single" w:sz="4" w:space="1" w:color="auto"/>
          <w:left w:val="single" w:sz="4" w:space="4" w:color="auto"/>
          <w:bottom w:val="single" w:sz="4" w:space="1" w:color="auto"/>
          <w:right w:val="single" w:sz="4" w:space="4" w:color="auto"/>
        </w:pBdr>
        <w:spacing w:before="240"/>
        <w:ind w:left="709"/>
        <w:jc w:val="both"/>
        <w:rPr>
          <w:rFonts w:ascii="Arial" w:hAnsi="Arial" w:cs="Arial"/>
          <w:b/>
          <w:sz w:val="20"/>
        </w:rPr>
      </w:pPr>
      <w:r>
        <w:rPr>
          <w:rFonts w:ascii="Arial" w:hAnsi="Arial" w:cs="Arial"/>
          <w:b/>
          <w:sz w:val="20"/>
        </w:rPr>
        <w:tab/>
      </w:r>
      <w:r w:rsidR="00F06C90">
        <w:rPr>
          <w:rFonts w:ascii="Arial" w:hAnsi="Arial" w:cs="Arial"/>
          <w:b/>
          <w:sz w:val="20"/>
        </w:rPr>
        <w:t>CITY MANAGER</w:t>
      </w:r>
    </w:p>
    <w:p w:rsidR="00767FD6" w:rsidRDefault="008729B9" w:rsidP="008729B9">
      <w:pPr>
        <w:pBdr>
          <w:top w:val="single" w:sz="4" w:space="1" w:color="auto"/>
          <w:left w:val="single" w:sz="4" w:space="4" w:color="auto"/>
          <w:bottom w:val="single" w:sz="4" w:space="1" w:color="auto"/>
          <w:right w:val="single" w:sz="4" w:space="4" w:color="auto"/>
        </w:pBdr>
        <w:spacing w:before="240"/>
        <w:ind w:left="709"/>
        <w:jc w:val="both"/>
        <w:rPr>
          <w:rFonts w:ascii="Arial" w:hAnsi="Arial" w:cs="Arial"/>
          <w:b/>
          <w:sz w:val="20"/>
        </w:rPr>
      </w:pPr>
      <w:r>
        <w:rPr>
          <w:rFonts w:ascii="Arial" w:hAnsi="Arial" w:cs="Arial"/>
          <w:b/>
          <w:sz w:val="20"/>
        </w:rPr>
        <w:t>MANGAUNG METROPOLTAN MUNICIPALITY</w:t>
      </w:r>
    </w:p>
    <w:p w:rsidR="008729B9" w:rsidRPr="008729B9" w:rsidRDefault="008729B9" w:rsidP="008729B9">
      <w:pPr>
        <w:pBdr>
          <w:top w:val="single" w:sz="4" w:space="1" w:color="auto"/>
          <w:left w:val="single" w:sz="4" w:space="4" w:color="auto"/>
          <w:bottom w:val="single" w:sz="4" w:space="1" w:color="auto"/>
          <w:right w:val="single" w:sz="4" w:space="4" w:color="auto"/>
        </w:pBdr>
        <w:spacing w:before="240"/>
        <w:ind w:left="709"/>
        <w:jc w:val="both"/>
        <w:rPr>
          <w:rFonts w:ascii="Arial" w:hAnsi="Arial" w:cs="Arial"/>
          <w:b/>
          <w:sz w:val="20"/>
        </w:rPr>
      </w:pPr>
    </w:p>
    <w:p w:rsidR="0078373D" w:rsidRDefault="009F5843" w:rsidP="008A1F2B">
      <w:pPr>
        <w:pBdr>
          <w:top w:val="single" w:sz="4" w:space="1" w:color="auto"/>
          <w:left w:val="single" w:sz="4" w:space="4" w:color="auto"/>
          <w:bottom w:val="single" w:sz="4" w:space="1" w:color="auto"/>
          <w:right w:val="single" w:sz="4" w:space="4" w:color="auto"/>
        </w:pBdr>
        <w:spacing w:before="240"/>
        <w:ind w:left="709"/>
        <w:jc w:val="both"/>
        <w:rPr>
          <w:rFonts w:ascii="Arial" w:hAnsi="Arial" w:cs="Arial"/>
          <w:b/>
          <w:sz w:val="20"/>
        </w:rPr>
      </w:pPr>
      <w:r>
        <w:rPr>
          <w:rFonts w:ascii="Arial" w:hAnsi="Arial" w:cs="Arial"/>
          <w:b/>
          <w:sz w:val="20"/>
        </w:rPr>
        <w:t xml:space="preserve"> </w:t>
      </w:r>
      <w:r w:rsidR="00DE2C93">
        <w:rPr>
          <w:rFonts w:ascii="Arial" w:hAnsi="Arial" w:cs="Arial"/>
          <w:b/>
          <w:sz w:val="20"/>
        </w:rPr>
        <w:t>C</w:t>
      </w:r>
      <w:r>
        <w:rPr>
          <w:rFonts w:ascii="Arial" w:hAnsi="Arial" w:cs="Arial"/>
          <w:b/>
          <w:sz w:val="20"/>
        </w:rPr>
        <w:t>LR</w:t>
      </w:r>
      <w:r w:rsidR="00DE2C93">
        <w:rPr>
          <w:rFonts w:ascii="Arial" w:hAnsi="Arial" w:cs="Arial"/>
          <w:b/>
          <w:sz w:val="20"/>
        </w:rPr>
        <w:t>. THABO MOSES MANYO</w:t>
      </w:r>
      <w:r w:rsidR="00AF12DA">
        <w:rPr>
          <w:rFonts w:ascii="Arial" w:hAnsi="Arial" w:cs="Arial"/>
          <w:b/>
          <w:sz w:val="20"/>
        </w:rPr>
        <w:t>NI</w:t>
      </w:r>
    </w:p>
    <w:p w:rsidR="008729B9" w:rsidRDefault="00AF12DA" w:rsidP="008A1F2B">
      <w:pPr>
        <w:pBdr>
          <w:top w:val="single" w:sz="4" w:space="1" w:color="auto"/>
          <w:left w:val="single" w:sz="4" w:space="4" w:color="auto"/>
          <w:bottom w:val="single" w:sz="4" w:space="1" w:color="auto"/>
          <w:right w:val="single" w:sz="4" w:space="4" w:color="auto"/>
        </w:pBdr>
        <w:spacing w:before="240"/>
        <w:ind w:left="709"/>
        <w:jc w:val="both"/>
        <w:rPr>
          <w:rFonts w:ascii="Arial" w:hAnsi="Arial" w:cs="Arial"/>
          <w:b/>
          <w:sz w:val="20"/>
        </w:rPr>
      </w:pPr>
      <w:r>
        <w:rPr>
          <w:rFonts w:ascii="Arial" w:hAnsi="Arial" w:cs="Arial"/>
          <w:b/>
          <w:sz w:val="20"/>
        </w:rPr>
        <w:tab/>
        <w:t>EXECUTIVE MAYOR</w:t>
      </w:r>
      <w:r>
        <w:rPr>
          <w:rFonts w:ascii="Arial" w:hAnsi="Arial" w:cs="Arial"/>
          <w:b/>
          <w:sz w:val="20"/>
        </w:rPr>
        <w:tab/>
      </w:r>
    </w:p>
    <w:p w:rsidR="0078373D" w:rsidRDefault="008729B9" w:rsidP="008A1F2B">
      <w:pPr>
        <w:pBdr>
          <w:top w:val="single" w:sz="4" w:space="1" w:color="auto"/>
          <w:left w:val="single" w:sz="4" w:space="4" w:color="auto"/>
          <w:bottom w:val="single" w:sz="4" w:space="1" w:color="auto"/>
          <w:right w:val="single" w:sz="4" w:space="4" w:color="auto"/>
        </w:pBdr>
        <w:spacing w:before="240"/>
        <w:ind w:left="709"/>
        <w:jc w:val="both"/>
        <w:rPr>
          <w:rFonts w:ascii="Arial" w:hAnsi="Arial" w:cs="Arial"/>
          <w:b/>
          <w:sz w:val="20"/>
        </w:rPr>
      </w:pPr>
      <w:r>
        <w:rPr>
          <w:rFonts w:ascii="Arial" w:hAnsi="Arial" w:cs="Arial"/>
          <w:b/>
          <w:sz w:val="20"/>
        </w:rPr>
        <w:t>MANAGUNG METROPOLITAN MUNICIPALITY</w:t>
      </w:r>
      <w:r w:rsidR="00AF12DA">
        <w:rPr>
          <w:rFonts w:ascii="Arial" w:hAnsi="Arial" w:cs="Arial"/>
          <w:b/>
          <w:sz w:val="20"/>
        </w:rPr>
        <w:tab/>
      </w:r>
      <w:r w:rsidR="0078373D">
        <w:rPr>
          <w:rFonts w:ascii="Arial" w:hAnsi="Arial" w:cs="Arial"/>
          <w:b/>
          <w:sz w:val="20"/>
        </w:rPr>
        <w:tab/>
      </w:r>
      <w:r w:rsidR="0078373D">
        <w:rPr>
          <w:rFonts w:ascii="Arial" w:hAnsi="Arial" w:cs="Arial"/>
          <w:b/>
          <w:sz w:val="20"/>
        </w:rPr>
        <w:tab/>
      </w:r>
      <w:r w:rsidR="0078373D">
        <w:rPr>
          <w:rFonts w:ascii="Arial" w:hAnsi="Arial" w:cs="Arial"/>
          <w:b/>
          <w:sz w:val="20"/>
        </w:rPr>
        <w:tab/>
      </w:r>
    </w:p>
    <w:p w:rsidR="00161436" w:rsidRDefault="00161436" w:rsidP="008729B9">
      <w:pPr>
        <w:pBdr>
          <w:top w:val="single" w:sz="4" w:space="1" w:color="auto"/>
          <w:left w:val="single" w:sz="4" w:space="4" w:color="auto"/>
          <w:bottom w:val="single" w:sz="4" w:space="1" w:color="auto"/>
          <w:right w:val="single" w:sz="4" w:space="4" w:color="auto"/>
        </w:pBdr>
        <w:spacing w:before="240"/>
        <w:ind w:left="709"/>
        <w:jc w:val="both"/>
        <w:rPr>
          <w:rFonts w:ascii="Arial" w:hAnsi="Arial" w:cs="Arial"/>
          <w:b/>
          <w:sz w:val="20"/>
        </w:rPr>
      </w:pPr>
    </w:p>
    <w:p w:rsidR="00D473BA" w:rsidRPr="00B37DD7" w:rsidRDefault="00681E0A" w:rsidP="005F2CB3">
      <w:pPr>
        <w:pStyle w:val="BodyText3"/>
        <w:spacing w:line="276" w:lineRule="auto"/>
        <w:jc w:val="center"/>
        <w:rPr>
          <w:rFonts w:ascii="Arial" w:hAnsi="Arial" w:cs="Arial"/>
          <w:bCs/>
          <w:sz w:val="20"/>
          <w:szCs w:val="20"/>
        </w:rPr>
      </w:pPr>
      <w:r w:rsidRPr="00B37DD7">
        <w:rPr>
          <w:rFonts w:ascii="Arial" w:hAnsi="Arial" w:cs="Arial"/>
          <w:b/>
          <w:bCs/>
          <w:sz w:val="20"/>
          <w:szCs w:val="20"/>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blLook w:val="01E0"/>
      </w:tblPr>
      <w:tblGrid>
        <w:gridCol w:w="9179"/>
      </w:tblGrid>
      <w:tr w:rsidR="00D473BA" w:rsidRPr="00B37DD7">
        <w:tc>
          <w:tcPr>
            <w:tcW w:w="9781" w:type="dxa"/>
            <w:shd w:val="clear" w:color="auto" w:fill="D9D9D9"/>
            <w:vAlign w:val="center"/>
          </w:tcPr>
          <w:p w:rsidR="00D473BA" w:rsidRPr="00B37DD7" w:rsidRDefault="00D473BA" w:rsidP="00B37DD7">
            <w:pPr>
              <w:spacing w:line="276" w:lineRule="auto"/>
              <w:ind w:hanging="108"/>
              <w:jc w:val="center"/>
              <w:rPr>
                <w:rFonts w:ascii="Arial" w:hAnsi="Arial" w:cs="Arial"/>
                <w:b/>
                <w:sz w:val="20"/>
                <w:szCs w:val="20"/>
              </w:rPr>
            </w:pPr>
          </w:p>
          <w:p w:rsidR="00D473BA" w:rsidRPr="00B37DD7" w:rsidRDefault="00D473BA" w:rsidP="00B37DD7">
            <w:pPr>
              <w:spacing w:line="276" w:lineRule="auto"/>
              <w:jc w:val="center"/>
              <w:rPr>
                <w:rFonts w:ascii="Arial" w:hAnsi="Arial" w:cs="Arial"/>
                <w:b/>
                <w:bCs/>
                <w:sz w:val="20"/>
                <w:szCs w:val="20"/>
              </w:rPr>
            </w:pPr>
            <w:r w:rsidRPr="00B37DD7">
              <w:rPr>
                <w:rFonts w:ascii="Arial" w:hAnsi="Arial" w:cs="Arial"/>
                <w:b/>
                <w:bCs/>
                <w:sz w:val="20"/>
                <w:szCs w:val="20"/>
              </w:rPr>
              <w:t>CHAPTER 1: DEFINITIONS</w:t>
            </w:r>
          </w:p>
          <w:p w:rsidR="00D473BA" w:rsidRPr="00B37DD7" w:rsidRDefault="00D473BA" w:rsidP="00B37DD7">
            <w:pPr>
              <w:spacing w:line="276" w:lineRule="auto"/>
              <w:ind w:right="-1016" w:hanging="108"/>
              <w:rPr>
                <w:rFonts w:ascii="Arial" w:hAnsi="Arial" w:cs="Arial"/>
                <w:b/>
                <w:sz w:val="20"/>
                <w:szCs w:val="20"/>
              </w:rPr>
            </w:pPr>
          </w:p>
        </w:tc>
      </w:tr>
    </w:tbl>
    <w:p w:rsidR="00D473BA" w:rsidRPr="00B37DD7" w:rsidRDefault="00D473BA" w:rsidP="00B37DD7">
      <w:pPr>
        <w:spacing w:line="276" w:lineRule="auto"/>
        <w:jc w:val="center"/>
        <w:rPr>
          <w:rFonts w:ascii="Arial" w:hAnsi="Arial" w:cs="Arial"/>
          <w:b/>
          <w:bC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blLook w:val="01E0"/>
      </w:tblPr>
      <w:tblGrid>
        <w:gridCol w:w="9179"/>
      </w:tblGrid>
      <w:tr w:rsidR="00D473BA" w:rsidRPr="00B37DD7">
        <w:trPr>
          <w:trHeight w:val="381"/>
        </w:trPr>
        <w:tc>
          <w:tcPr>
            <w:tcW w:w="9781" w:type="dxa"/>
            <w:shd w:val="clear" w:color="auto" w:fill="D9D9D9"/>
            <w:vAlign w:val="center"/>
          </w:tcPr>
          <w:p w:rsidR="00D473BA" w:rsidRPr="00B37DD7" w:rsidRDefault="00D473BA" w:rsidP="00B37DD7">
            <w:pPr>
              <w:spacing w:line="276" w:lineRule="auto"/>
              <w:ind w:hanging="108"/>
              <w:jc w:val="center"/>
              <w:rPr>
                <w:rFonts w:ascii="Arial" w:hAnsi="Arial" w:cs="Arial"/>
                <w:b/>
                <w:sz w:val="20"/>
                <w:szCs w:val="20"/>
              </w:rPr>
            </w:pPr>
          </w:p>
          <w:p w:rsidR="00D473BA" w:rsidRPr="00B37DD7" w:rsidRDefault="00D473BA" w:rsidP="00B37DD7">
            <w:pPr>
              <w:tabs>
                <w:tab w:val="left" w:pos="1152"/>
              </w:tabs>
              <w:spacing w:line="276" w:lineRule="auto"/>
              <w:jc w:val="both"/>
              <w:rPr>
                <w:rFonts w:ascii="Arial" w:hAnsi="Arial" w:cs="Arial"/>
                <w:b/>
                <w:bCs/>
                <w:sz w:val="20"/>
                <w:szCs w:val="20"/>
              </w:rPr>
            </w:pPr>
            <w:r w:rsidRPr="00B37DD7">
              <w:rPr>
                <w:rFonts w:ascii="Arial" w:hAnsi="Arial" w:cs="Arial"/>
                <w:b/>
                <w:bCs/>
                <w:sz w:val="20"/>
                <w:szCs w:val="20"/>
              </w:rPr>
              <w:t>1.</w:t>
            </w:r>
            <w:r w:rsidRPr="00B37DD7">
              <w:rPr>
                <w:rFonts w:ascii="Arial" w:hAnsi="Arial" w:cs="Arial"/>
                <w:b/>
                <w:bCs/>
                <w:sz w:val="20"/>
                <w:szCs w:val="20"/>
              </w:rPr>
              <w:tab/>
              <w:t>DEFINITIONS</w:t>
            </w:r>
          </w:p>
          <w:p w:rsidR="00D473BA" w:rsidRPr="00B37DD7" w:rsidRDefault="00D473BA" w:rsidP="00B37DD7">
            <w:pPr>
              <w:spacing w:line="276" w:lineRule="auto"/>
              <w:ind w:right="-1016"/>
              <w:rPr>
                <w:rFonts w:ascii="Arial" w:hAnsi="Arial" w:cs="Arial"/>
                <w:b/>
                <w:sz w:val="20"/>
                <w:szCs w:val="20"/>
              </w:rPr>
            </w:pPr>
          </w:p>
        </w:tc>
      </w:tr>
    </w:tbl>
    <w:p w:rsidR="00D473BA" w:rsidRPr="00B37DD7" w:rsidRDefault="00D473BA" w:rsidP="00B37DD7">
      <w:pPr>
        <w:tabs>
          <w:tab w:val="left" w:pos="720"/>
        </w:tabs>
        <w:spacing w:line="276" w:lineRule="auto"/>
        <w:jc w:val="both"/>
        <w:rPr>
          <w:rFonts w:ascii="Arial" w:hAnsi="Arial" w:cs="Arial"/>
          <w:bCs/>
          <w:sz w:val="20"/>
          <w:szCs w:val="20"/>
        </w:rPr>
      </w:pPr>
    </w:p>
    <w:p w:rsidR="00D473BA" w:rsidRPr="00B37DD7" w:rsidRDefault="00D473BA" w:rsidP="00B37DD7">
      <w:pPr>
        <w:tabs>
          <w:tab w:val="left" w:pos="1260"/>
        </w:tabs>
        <w:spacing w:line="276" w:lineRule="auto"/>
        <w:ind w:left="1260" w:hanging="1260"/>
        <w:jc w:val="both"/>
        <w:rPr>
          <w:rFonts w:ascii="Arial" w:hAnsi="Arial" w:cs="Arial"/>
          <w:bCs/>
          <w:sz w:val="20"/>
          <w:szCs w:val="20"/>
        </w:rPr>
      </w:pPr>
      <w:r w:rsidRPr="00B37DD7">
        <w:rPr>
          <w:rFonts w:ascii="Arial" w:hAnsi="Arial" w:cs="Arial"/>
          <w:bCs/>
          <w:sz w:val="20"/>
          <w:szCs w:val="20"/>
        </w:rPr>
        <w:t>1.1</w:t>
      </w:r>
      <w:r w:rsidRPr="00B37DD7">
        <w:rPr>
          <w:rFonts w:ascii="Arial" w:hAnsi="Arial" w:cs="Arial"/>
          <w:bCs/>
          <w:sz w:val="20"/>
          <w:szCs w:val="20"/>
        </w:rPr>
        <w:tab/>
        <w:t>In this SCM Policy, unless the context otherwise indicates, a word or expression to which a meaning has been assigned in the Local Government: Municipal Finance Management Act, 2003 (Act No 56 of 2003), has the meaning so assigned, and:</w:t>
      </w:r>
    </w:p>
    <w:p w:rsidR="00D473BA" w:rsidRPr="00B37DD7" w:rsidRDefault="00D473BA" w:rsidP="00B37DD7">
      <w:pPr>
        <w:tabs>
          <w:tab w:val="left" w:pos="720"/>
        </w:tabs>
        <w:spacing w:line="276" w:lineRule="auto"/>
        <w:ind w:left="720"/>
        <w:jc w:val="both"/>
        <w:rPr>
          <w:rFonts w:ascii="Arial" w:hAnsi="Arial" w:cs="Arial"/>
          <w:b/>
          <w:sz w:val="20"/>
          <w:szCs w:val="20"/>
          <w:u w:val="single"/>
        </w:rPr>
      </w:pPr>
    </w:p>
    <w:p w:rsidR="00D473BA" w:rsidRPr="00B37DD7" w:rsidRDefault="00D473BA" w:rsidP="00B37DD7">
      <w:pPr>
        <w:numPr>
          <w:ilvl w:val="0"/>
          <w:numId w:val="2"/>
        </w:numPr>
        <w:tabs>
          <w:tab w:val="clear" w:pos="1260"/>
          <w:tab w:val="left" w:pos="1800"/>
        </w:tabs>
        <w:spacing w:line="276" w:lineRule="auto"/>
        <w:ind w:left="1800" w:hanging="540"/>
        <w:jc w:val="both"/>
        <w:rPr>
          <w:rFonts w:ascii="Arial" w:hAnsi="Arial" w:cs="Arial"/>
          <w:sz w:val="20"/>
          <w:szCs w:val="20"/>
        </w:rPr>
      </w:pPr>
      <w:r w:rsidRPr="00B37DD7">
        <w:rPr>
          <w:rFonts w:ascii="Arial" w:hAnsi="Arial" w:cs="Arial"/>
          <w:b/>
          <w:bCs/>
          <w:sz w:val="20"/>
          <w:szCs w:val="20"/>
        </w:rPr>
        <w:t xml:space="preserve">“basic municipal service” </w:t>
      </w:r>
      <w:r w:rsidRPr="00B37DD7">
        <w:rPr>
          <w:rFonts w:ascii="Arial" w:hAnsi="Arial" w:cs="Arial"/>
          <w:sz w:val="20"/>
          <w:szCs w:val="20"/>
        </w:rPr>
        <w:t>means a municipal service that is necessary to ensure an acceptable and reasonable quality of life and which, if not provided, would endanger public health or safety or the environment;</w:t>
      </w:r>
    </w:p>
    <w:p w:rsidR="00D473BA" w:rsidRPr="00B37DD7" w:rsidRDefault="00D473BA" w:rsidP="00B37DD7">
      <w:pPr>
        <w:tabs>
          <w:tab w:val="left" w:pos="1800"/>
        </w:tabs>
        <w:spacing w:line="276" w:lineRule="auto"/>
        <w:ind w:left="1800" w:hanging="540"/>
        <w:jc w:val="both"/>
        <w:rPr>
          <w:rFonts w:ascii="Arial" w:hAnsi="Arial" w:cs="Arial"/>
          <w:sz w:val="20"/>
          <w:szCs w:val="20"/>
        </w:rPr>
      </w:pPr>
    </w:p>
    <w:p w:rsidR="00D473BA" w:rsidRPr="00B37DD7" w:rsidRDefault="00D473BA" w:rsidP="00B37DD7">
      <w:pPr>
        <w:numPr>
          <w:ilvl w:val="0"/>
          <w:numId w:val="2"/>
        </w:numPr>
        <w:tabs>
          <w:tab w:val="clear" w:pos="1260"/>
          <w:tab w:val="left" w:pos="1800"/>
        </w:tabs>
        <w:spacing w:line="276" w:lineRule="auto"/>
        <w:ind w:left="1800" w:hanging="540"/>
        <w:jc w:val="both"/>
        <w:rPr>
          <w:rFonts w:ascii="Arial" w:hAnsi="Arial" w:cs="Arial"/>
          <w:sz w:val="20"/>
          <w:szCs w:val="20"/>
        </w:rPr>
      </w:pPr>
      <w:r w:rsidRPr="00B37DD7">
        <w:rPr>
          <w:rFonts w:ascii="Arial" w:hAnsi="Arial" w:cs="Arial"/>
          <w:b/>
          <w:bCs/>
          <w:sz w:val="20"/>
          <w:szCs w:val="20"/>
        </w:rPr>
        <w:t>“bid”</w:t>
      </w:r>
      <w:r w:rsidRPr="00B37DD7">
        <w:rPr>
          <w:rFonts w:ascii="Arial" w:hAnsi="Arial" w:cs="Arial"/>
          <w:sz w:val="20"/>
          <w:szCs w:val="20"/>
        </w:rPr>
        <w:t xml:space="preserve"> means a written offer submitted in a prescribed or stipulated form, in response to an invitation by the Municipality for a procurement or disposal, as part of the competitive bidding process of the Municipality;</w:t>
      </w:r>
    </w:p>
    <w:p w:rsidR="00D473BA" w:rsidRPr="00B37DD7" w:rsidRDefault="00D473BA" w:rsidP="00B37DD7">
      <w:pPr>
        <w:tabs>
          <w:tab w:val="left" w:pos="1800"/>
        </w:tabs>
        <w:spacing w:line="276" w:lineRule="auto"/>
        <w:ind w:left="1800" w:hanging="540"/>
        <w:jc w:val="both"/>
        <w:rPr>
          <w:rFonts w:ascii="Arial" w:hAnsi="Arial" w:cs="Arial"/>
          <w:sz w:val="20"/>
          <w:szCs w:val="20"/>
        </w:rPr>
      </w:pPr>
    </w:p>
    <w:p w:rsidR="00D473BA" w:rsidRPr="00B37DD7" w:rsidRDefault="00D473BA" w:rsidP="00B37DD7">
      <w:pPr>
        <w:numPr>
          <w:ilvl w:val="0"/>
          <w:numId w:val="2"/>
        </w:numPr>
        <w:tabs>
          <w:tab w:val="clear" w:pos="1260"/>
          <w:tab w:val="left" w:pos="1800"/>
        </w:tabs>
        <w:spacing w:line="276" w:lineRule="auto"/>
        <w:ind w:left="1800" w:hanging="540"/>
        <w:jc w:val="both"/>
        <w:rPr>
          <w:rFonts w:ascii="Arial" w:hAnsi="Arial" w:cs="Arial"/>
          <w:sz w:val="20"/>
          <w:szCs w:val="20"/>
        </w:rPr>
      </w:pPr>
      <w:r w:rsidRPr="00B37DD7">
        <w:rPr>
          <w:rFonts w:ascii="Arial" w:hAnsi="Arial" w:cs="Arial"/>
          <w:b/>
          <w:bCs/>
          <w:sz w:val="20"/>
          <w:szCs w:val="20"/>
        </w:rPr>
        <w:t xml:space="preserve">“capital asset” </w:t>
      </w:r>
      <w:r w:rsidRPr="00B37DD7">
        <w:rPr>
          <w:rFonts w:ascii="Arial" w:hAnsi="Arial" w:cs="Arial"/>
          <w:sz w:val="20"/>
          <w:szCs w:val="20"/>
        </w:rPr>
        <w:t>means the non consumable movable and immo</w:t>
      </w:r>
      <w:r w:rsidR="009D5342">
        <w:rPr>
          <w:rFonts w:ascii="Arial" w:hAnsi="Arial" w:cs="Arial"/>
          <w:sz w:val="20"/>
          <w:szCs w:val="20"/>
        </w:rPr>
        <w:t xml:space="preserve">vable property, including land </w:t>
      </w:r>
      <w:r w:rsidRPr="00B37DD7">
        <w:rPr>
          <w:rFonts w:ascii="Arial" w:hAnsi="Arial" w:cs="Arial"/>
          <w:sz w:val="20"/>
          <w:szCs w:val="20"/>
        </w:rPr>
        <w:t>of the Municipality;</w:t>
      </w:r>
    </w:p>
    <w:p w:rsidR="00D473BA" w:rsidRPr="00B37DD7" w:rsidRDefault="00D473BA" w:rsidP="00B37DD7">
      <w:pPr>
        <w:tabs>
          <w:tab w:val="left" w:pos="1800"/>
        </w:tabs>
        <w:spacing w:line="276" w:lineRule="auto"/>
        <w:ind w:left="1800" w:hanging="540"/>
        <w:jc w:val="both"/>
        <w:rPr>
          <w:rFonts w:ascii="Arial" w:hAnsi="Arial" w:cs="Arial"/>
          <w:sz w:val="20"/>
          <w:szCs w:val="20"/>
        </w:rPr>
      </w:pPr>
    </w:p>
    <w:p w:rsidR="008D0F44" w:rsidRPr="00B37DD7" w:rsidRDefault="00D473BA" w:rsidP="00B37DD7">
      <w:pPr>
        <w:numPr>
          <w:ilvl w:val="0"/>
          <w:numId w:val="2"/>
        </w:numPr>
        <w:tabs>
          <w:tab w:val="clear" w:pos="1260"/>
          <w:tab w:val="left" w:pos="1800"/>
        </w:tabs>
        <w:spacing w:line="276" w:lineRule="auto"/>
        <w:ind w:left="1800" w:hanging="540"/>
        <w:jc w:val="both"/>
        <w:rPr>
          <w:rFonts w:ascii="Arial" w:hAnsi="Arial" w:cs="Arial"/>
          <w:sz w:val="20"/>
          <w:szCs w:val="20"/>
        </w:rPr>
      </w:pPr>
      <w:r w:rsidRPr="00B37DD7">
        <w:rPr>
          <w:rFonts w:ascii="Arial" w:hAnsi="Arial" w:cs="Arial"/>
          <w:b/>
          <w:bCs/>
          <w:sz w:val="20"/>
          <w:szCs w:val="20"/>
        </w:rPr>
        <w:t xml:space="preserve">“CFO” </w:t>
      </w:r>
      <w:r w:rsidRPr="00B37DD7">
        <w:rPr>
          <w:rFonts w:ascii="Arial" w:hAnsi="Arial" w:cs="Arial"/>
          <w:sz w:val="20"/>
          <w:szCs w:val="20"/>
        </w:rPr>
        <w:t>means the person who is appointed by the Council as the Chief Financial Officer for the Municipality and his delegates</w:t>
      </w:r>
      <w:r w:rsidR="009D5342">
        <w:rPr>
          <w:rFonts w:ascii="Arial" w:hAnsi="Arial" w:cs="Arial"/>
          <w:sz w:val="20"/>
          <w:szCs w:val="20"/>
        </w:rPr>
        <w:t>.</w:t>
      </w:r>
    </w:p>
    <w:p w:rsidR="008D0F44" w:rsidRPr="00B37DD7" w:rsidRDefault="008D0F44" w:rsidP="00B37DD7">
      <w:pPr>
        <w:pStyle w:val="ListParagraph"/>
        <w:spacing w:line="276" w:lineRule="auto"/>
        <w:rPr>
          <w:rFonts w:ascii="Arial" w:hAnsi="Arial" w:cs="Arial"/>
          <w:sz w:val="20"/>
          <w:szCs w:val="20"/>
        </w:rPr>
      </w:pPr>
    </w:p>
    <w:p w:rsidR="00D473BA" w:rsidRPr="00B37DD7" w:rsidRDefault="008D0F44" w:rsidP="00B37DD7">
      <w:pPr>
        <w:numPr>
          <w:ilvl w:val="0"/>
          <w:numId w:val="2"/>
        </w:numPr>
        <w:tabs>
          <w:tab w:val="clear" w:pos="1260"/>
          <w:tab w:val="left" w:pos="1800"/>
        </w:tabs>
        <w:spacing w:line="276" w:lineRule="auto"/>
        <w:ind w:left="1800" w:hanging="540"/>
        <w:jc w:val="both"/>
        <w:rPr>
          <w:rFonts w:ascii="Arial" w:hAnsi="Arial" w:cs="Arial"/>
          <w:sz w:val="20"/>
          <w:szCs w:val="20"/>
        </w:rPr>
      </w:pPr>
      <w:r w:rsidRPr="00B37DD7">
        <w:rPr>
          <w:rFonts w:ascii="Arial" w:hAnsi="Arial" w:cs="Arial"/>
          <w:b/>
          <w:sz w:val="20"/>
          <w:szCs w:val="20"/>
        </w:rPr>
        <w:t>“channel(s)”</w:t>
      </w:r>
      <w:r w:rsidRPr="00B37DD7">
        <w:rPr>
          <w:rFonts w:ascii="Arial" w:hAnsi="Arial" w:cs="Arial"/>
          <w:sz w:val="20"/>
          <w:szCs w:val="20"/>
        </w:rPr>
        <w:t xml:space="preserve"> means the line of communication commencing with the General Manager for supply chain management to the chief financial officer to the </w:t>
      </w:r>
      <w:r w:rsidR="000C61F7">
        <w:rPr>
          <w:rFonts w:ascii="Arial" w:hAnsi="Arial" w:cs="Arial"/>
          <w:sz w:val="20"/>
          <w:szCs w:val="20"/>
        </w:rPr>
        <w:t>Municipal Manager</w:t>
      </w:r>
      <w:r w:rsidRPr="00B37DD7">
        <w:rPr>
          <w:rFonts w:ascii="Arial" w:hAnsi="Arial" w:cs="Arial"/>
          <w:sz w:val="20"/>
          <w:szCs w:val="20"/>
        </w:rPr>
        <w:t xml:space="preserve"> and to council</w:t>
      </w:r>
      <w:r w:rsidR="00D473BA" w:rsidRPr="00B37DD7">
        <w:rPr>
          <w:rFonts w:ascii="Arial" w:hAnsi="Arial" w:cs="Arial"/>
          <w:sz w:val="20"/>
          <w:szCs w:val="20"/>
        </w:rPr>
        <w:t>;</w:t>
      </w:r>
    </w:p>
    <w:p w:rsidR="00D473BA" w:rsidRPr="00B37DD7" w:rsidRDefault="00D473BA" w:rsidP="00B37DD7">
      <w:pPr>
        <w:pStyle w:val="ListParagraph"/>
        <w:tabs>
          <w:tab w:val="left" w:pos="1800"/>
        </w:tabs>
        <w:spacing w:line="276" w:lineRule="auto"/>
        <w:ind w:left="1800" w:hanging="540"/>
        <w:rPr>
          <w:rFonts w:ascii="Arial" w:hAnsi="Arial" w:cs="Arial"/>
          <w:bCs/>
          <w:sz w:val="20"/>
          <w:szCs w:val="20"/>
        </w:rPr>
      </w:pPr>
    </w:p>
    <w:p w:rsidR="00D473BA" w:rsidRPr="00B37DD7" w:rsidRDefault="00D473BA" w:rsidP="00B37DD7">
      <w:pPr>
        <w:numPr>
          <w:ilvl w:val="0"/>
          <w:numId w:val="2"/>
        </w:numPr>
        <w:tabs>
          <w:tab w:val="clear" w:pos="1260"/>
          <w:tab w:val="left" w:pos="1800"/>
        </w:tabs>
        <w:spacing w:line="276" w:lineRule="auto"/>
        <w:ind w:left="1800" w:hanging="540"/>
        <w:jc w:val="both"/>
        <w:rPr>
          <w:rFonts w:ascii="Arial" w:hAnsi="Arial" w:cs="Arial"/>
          <w:b/>
          <w:bCs/>
          <w:sz w:val="20"/>
          <w:szCs w:val="20"/>
        </w:rPr>
      </w:pPr>
      <w:r w:rsidRPr="00B37DD7">
        <w:rPr>
          <w:rFonts w:ascii="Arial" w:hAnsi="Arial" w:cs="Arial"/>
          <w:b/>
          <w:bCs/>
          <w:sz w:val="20"/>
          <w:szCs w:val="20"/>
        </w:rPr>
        <w:t>“</w:t>
      </w:r>
      <w:r w:rsidR="002D3BD5" w:rsidRPr="00B37DD7">
        <w:rPr>
          <w:rFonts w:ascii="Arial" w:hAnsi="Arial" w:cs="Arial"/>
          <w:b/>
          <w:bCs/>
          <w:sz w:val="20"/>
          <w:szCs w:val="20"/>
        </w:rPr>
        <w:t>Close</w:t>
      </w:r>
      <w:r w:rsidRPr="00B37DD7">
        <w:rPr>
          <w:rFonts w:ascii="Arial" w:hAnsi="Arial" w:cs="Arial"/>
          <w:b/>
          <w:bCs/>
          <w:sz w:val="20"/>
          <w:szCs w:val="20"/>
        </w:rPr>
        <w:t xml:space="preserve"> family members” </w:t>
      </w:r>
      <w:r w:rsidRPr="00B37DD7">
        <w:rPr>
          <w:rFonts w:ascii="Arial" w:hAnsi="Arial" w:cs="Arial"/>
          <w:bCs/>
          <w:sz w:val="20"/>
          <w:szCs w:val="20"/>
        </w:rPr>
        <w:t>means a person’s</w:t>
      </w:r>
      <w:r w:rsidR="00A612D6" w:rsidRPr="00B37DD7">
        <w:rPr>
          <w:rFonts w:ascii="Arial" w:hAnsi="Arial" w:cs="Arial"/>
          <w:bCs/>
          <w:sz w:val="20"/>
          <w:szCs w:val="20"/>
        </w:rPr>
        <w:t xml:space="preserve"> spouse, </w:t>
      </w:r>
      <w:r w:rsidRPr="00B37DD7">
        <w:rPr>
          <w:rFonts w:ascii="Arial" w:hAnsi="Arial" w:cs="Arial"/>
          <w:bCs/>
          <w:sz w:val="20"/>
          <w:szCs w:val="20"/>
        </w:rPr>
        <w:t>children, parents or brothers and sisters.</w:t>
      </w:r>
      <w:r w:rsidRPr="00B37DD7">
        <w:rPr>
          <w:rFonts w:ascii="Arial" w:hAnsi="Arial" w:cs="Arial"/>
          <w:b/>
          <w:bCs/>
          <w:sz w:val="20"/>
          <w:szCs w:val="20"/>
        </w:rPr>
        <w:t xml:space="preserve"> </w:t>
      </w:r>
    </w:p>
    <w:p w:rsidR="00D473BA" w:rsidRPr="00B37DD7" w:rsidRDefault="00D473BA" w:rsidP="00B37DD7">
      <w:pPr>
        <w:pStyle w:val="ListParagraph"/>
        <w:tabs>
          <w:tab w:val="left" w:pos="1800"/>
        </w:tabs>
        <w:spacing w:line="276" w:lineRule="auto"/>
        <w:ind w:left="1800" w:hanging="540"/>
        <w:rPr>
          <w:rFonts w:ascii="Arial" w:hAnsi="Arial" w:cs="Arial"/>
          <w:bCs/>
          <w:sz w:val="20"/>
          <w:szCs w:val="20"/>
        </w:rPr>
      </w:pPr>
    </w:p>
    <w:p w:rsidR="00D473BA" w:rsidRPr="00B37DD7" w:rsidRDefault="00D473BA" w:rsidP="00B37DD7">
      <w:pPr>
        <w:tabs>
          <w:tab w:val="left" w:pos="1800"/>
        </w:tabs>
        <w:spacing w:line="276" w:lineRule="auto"/>
        <w:ind w:left="1800" w:hanging="540"/>
        <w:jc w:val="both"/>
        <w:rPr>
          <w:rFonts w:ascii="Arial" w:hAnsi="Arial" w:cs="Arial"/>
          <w:b/>
          <w:bCs/>
          <w:sz w:val="20"/>
          <w:szCs w:val="20"/>
        </w:rPr>
      </w:pPr>
      <w:r w:rsidRPr="00B37DD7">
        <w:rPr>
          <w:rFonts w:ascii="Arial" w:hAnsi="Arial" w:cs="Arial"/>
          <w:b/>
          <w:bCs/>
          <w:sz w:val="20"/>
          <w:szCs w:val="20"/>
        </w:rPr>
        <w:t>(f)</w:t>
      </w:r>
      <w:r w:rsidRPr="00B37DD7">
        <w:rPr>
          <w:rFonts w:ascii="Arial" w:hAnsi="Arial" w:cs="Arial"/>
          <w:b/>
          <w:bCs/>
          <w:sz w:val="20"/>
          <w:szCs w:val="20"/>
        </w:rPr>
        <w:tab/>
        <w:t xml:space="preserve">“Code of Conduct” </w:t>
      </w:r>
      <w:r w:rsidRPr="00B37DD7">
        <w:rPr>
          <w:rFonts w:ascii="Arial" w:hAnsi="Arial" w:cs="Arial"/>
          <w:bCs/>
          <w:sz w:val="20"/>
          <w:szCs w:val="20"/>
        </w:rPr>
        <w:t xml:space="preserve">means the code of conduct attached to this policy as Annexure A; </w:t>
      </w:r>
    </w:p>
    <w:p w:rsidR="00D473BA" w:rsidRPr="00B37DD7" w:rsidRDefault="00D473BA" w:rsidP="00B37DD7">
      <w:pPr>
        <w:tabs>
          <w:tab w:val="left" w:pos="1800"/>
        </w:tabs>
        <w:spacing w:line="276" w:lineRule="auto"/>
        <w:ind w:left="1800" w:hanging="540"/>
        <w:jc w:val="both"/>
        <w:rPr>
          <w:rFonts w:ascii="Arial" w:hAnsi="Arial" w:cs="Arial"/>
          <w:sz w:val="20"/>
          <w:szCs w:val="20"/>
        </w:rPr>
      </w:pPr>
    </w:p>
    <w:p w:rsidR="00D473BA" w:rsidRPr="00B37DD7" w:rsidRDefault="00D473BA" w:rsidP="003C095E">
      <w:pPr>
        <w:numPr>
          <w:ilvl w:val="0"/>
          <w:numId w:val="47"/>
        </w:numPr>
        <w:tabs>
          <w:tab w:val="left" w:pos="1800"/>
        </w:tabs>
        <w:spacing w:line="276" w:lineRule="auto"/>
        <w:ind w:left="1800" w:hanging="540"/>
        <w:jc w:val="both"/>
        <w:rPr>
          <w:rFonts w:ascii="Arial" w:hAnsi="Arial" w:cs="Arial"/>
          <w:sz w:val="20"/>
          <w:szCs w:val="20"/>
        </w:rPr>
      </w:pPr>
      <w:r w:rsidRPr="00B37DD7">
        <w:rPr>
          <w:rFonts w:ascii="Arial" w:hAnsi="Arial" w:cs="Arial"/>
          <w:b/>
          <w:bCs/>
          <w:sz w:val="20"/>
          <w:szCs w:val="20"/>
        </w:rPr>
        <w:t>"comparative price"</w:t>
      </w:r>
      <w:r w:rsidRPr="00B37DD7">
        <w:rPr>
          <w:rFonts w:ascii="Arial" w:hAnsi="Arial" w:cs="Arial"/>
          <w:sz w:val="20"/>
          <w:szCs w:val="20"/>
        </w:rPr>
        <w:t xml:space="preserve"> means the price after the factors of a non-firm price and all unconditional discounts that can be utilised have been taken into consideration;</w:t>
      </w:r>
    </w:p>
    <w:p w:rsidR="00D473BA" w:rsidRPr="00B37DD7" w:rsidRDefault="00D473BA" w:rsidP="00B37DD7">
      <w:pPr>
        <w:tabs>
          <w:tab w:val="left" w:pos="1800"/>
        </w:tabs>
        <w:spacing w:line="276" w:lineRule="auto"/>
        <w:ind w:left="1800" w:hanging="540"/>
        <w:jc w:val="both"/>
        <w:rPr>
          <w:rFonts w:ascii="Arial" w:hAnsi="Arial" w:cs="Arial"/>
          <w:sz w:val="20"/>
          <w:szCs w:val="20"/>
        </w:rPr>
      </w:pPr>
    </w:p>
    <w:p w:rsidR="00D473BA" w:rsidRPr="00B37DD7" w:rsidRDefault="00D473BA" w:rsidP="003C095E">
      <w:pPr>
        <w:numPr>
          <w:ilvl w:val="0"/>
          <w:numId w:val="47"/>
        </w:numPr>
        <w:tabs>
          <w:tab w:val="left" w:pos="1800"/>
        </w:tabs>
        <w:spacing w:line="276" w:lineRule="auto"/>
        <w:ind w:left="1800" w:hanging="540"/>
        <w:jc w:val="both"/>
        <w:rPr>
          <w:rFonts w:ascii="Arial" w:hAnsi="Arial" w:cs="Arial"/>
          <w:sz w:val="20"/>
          <w:szCs w:val="20"/>
        </w:rPr>
      </w:pPr>
      <w:r w:rsidRPr="00B37DD7">
        <w:rPr>
          <w:rFonts w:ascii="Arial" w:hAnsi="Arial" w:cs="Arial"/>
          <w:b/>
          <w:bCs/>
          <w:sz w:val="20"/>
          <w:szCs w:val="20"/>
        </w:rPr>
        <w:t>"consortium or joint venture"</w:t>
      </w:r>
      <w:r w:rsidRPr="00B37DD7">
        <w:rPr>
          <w:rFonts w:ascii="Arial" w:hAnsi="Arial" w:cs="Arial"/>
          <w:sz w:val="20"/>
          <w:szCs w:val="20"/>
        </w:rPr>
        <w:t xml:space="preserve"> means an association of persons for the purpose of combining their expertise, property, capital, efforts, skill and knowledge in an activity for the execution of a contract;</w:t>
      </w:r>
    </w:p>
    <w:p w:rsidR="00D473BA" w:rsidRPr="00B37DD7" w:rsidRDefault="00D473BA" w:rsidP="00B37DD7">
      <w:pPr>
        <w:tabs>
          <w:tab w:val="left" w:pos="1800"/>
        </w:tabs>
        <w:spacing w:line="276" w:lineRule="auto"/>
        <w:ind w:left="1800" w:hanging="540"/>
        <w:jc w:val="both"/>
        <w:rPr>
          <w:rFonts w:ascii="Arial" w:hAnsi="Arial" w:cs="Arial"/>
          <w:sz w:val="20"/>
          <w:szCs w:val="20"/>
        </w:rPr>
      </w:pPr>
    </w:p>
    <w:p w:rsidR="005F2CB3" w:rsidRDefault="00D473BA" w:rsidP="003C095E">
      <w:pPr>
        <w:numPr>
          <w:ilvl w:val="0"/>
          <w:numId w:val="47"/>
        </w:numPr>
        <w:tabs>
          <w:tab w:val="left" w:pos="1800"/>
        </w:tabs>
        <w:spacing w:line="276" w:lineRule="auto"/>
        <w:ind w:left="1800" w:hanging="540"/>
        <w:jc w:val="both"/>
        <w:rPr>
          <w:rFonts w:ascii="Arial" w:hAnsi="Arial" w:cs="Arial"/>
          <w:sz w:val="20"/>
          <w:szCs w:val="20"/>
        </w:rPr>
      </w:pPr>
      <w:r w:rsidRPr="00B37DD7">
        <w:rPr>
          <w:rFonts w:ascii="Arial" w:hAnsi="Arial" w:cs="Arial"/>
          <w:b/>
          <w:sz w:val="20"/>
          <w:szCs w:val="20"/>
        </w:rPr>
        <w:t xml:space="preserve">“consultant” </w:t>
      </w:r>
      <w:r w:rsidRPr="00B37DD7">
        <w:rPr>
          <w:rFonts w:ascii="Arial" w:hAnsi="Arial" w:cs="Arial"/>
          <w:bCs/>
          <w:sz w:val="20"/>
          <w:szCs w:val="20"/>
        </w:rPr>
        <w:t>means a professional service provider which is a</w:t>
      </w:r>
      <w:r w:rsidRPr="00B37DD7">
        <w:rPr>
          <w:rFonts w:ascii="Arial" w:hAnsi="Arial" w:cs="Arial"/>
          <w:b/>
          <w:sz w:val="20"/>
          <w:szCs w:val="20"/>
        </w:rPr>
        <w:t xml:space="preserve"> </w:t>
      </w:r>
      <w:r w:rsidRPr="00B37DD7">
        <w:rPr>
          <w:rFonts w:ascii="Arial" w:hAnsi="Arial" w:cs="Arial"/>
          <w:sz w:val="20"/>
          <w:szCs w:val="20"/>
        </w:rPr>
        <w:t>partnership, sole trader or legal entity which provides on a fiduciary basis, labour and knowledge-based expertise which is applied with reasonable skill, care and diligence, and adheres to statutory labour practices;</w:t>
      </w:r>
    </w:p>
    <w:p w:rsidR="000C61F7" w:rsidRDefault="000C61F7" w:rsidP="000C61F7">
      <w:pPr>
        <w:pStyle w:val="ListParagraph"/>
        <w:rPr>
          <w:rFonts w:ascii="Arial" w:hAnsi="Arial" w:cs="Arial"/>
          <w:sz w:val="20"/>
          <w:szCs w:val="20"/>
        </w:rPr>
      </w:pPr>
    </w:p>
    <w:p w:rsidR="00D473BA" w:rsidRPr="00B37DD7" w:rsidRDefault="00D473BA" w:rsidP="003C095E">
      <w:pPr>
        <w:numPr>
          <w:ilvl w:val="0"/>
          <w:numId w:val="47"/>
        </w:numPr>
        <w:tabs>
          <w:tab w:val="left" w:pos="1800"/>
        </w:tabs>
        <w:spacing w:line="276" w:lineRule="auto"/>
        <w:ind w:left="1800" w:hanging="540"/>
        <w:jc w:val="both"/>
        <w:rPr>
          <w:rFonts w:ascii="Arial" w:hAnsi="Arial" w:cs="Arial"/>
          <w:sz w:val="20"/>
          <w:szCs w:val="20"/>
        </w:rPr>
      </w:pPr>
      <w:r w:rsidRPr="00B37DD7">
        <w:rPr>
          <w:rFonts w:ascii="Arial" w:hAnsi="Arial" w:cs="Arial"/>
          <w:b/>
          <w:bCs/>
          <w:sz w:val="20"/>
          <w:szCs w:val="20"/>
        </w:rPr>
        <w:t>“corrected bid sum”</w:t>
      </w:r>
      <w:r w:rsidRPr="00B37DD7">
        <w:rPr>
          <w:rFonts w:ascii="Arial" w:hAnsi="Arial" w:cs="Arial"/>
          <w:sz w:val="20"/>
          <w:szCs w:val="20"/>
        </w:rPr>
        <w:t xml:space="preserve"> means the bid sum, corrected in terms of the bid documentation, where applicable;</w:t>
      </w:r>
    </w:p>
    <w:p w:rsidR="00D473BA" w:rsidRPr="00B37DD7" w:rsidRDefault="000C61F7" w:rsidP="000C61F7">
      <w:pPr>
        <w:numPr>
          <w:ilvl w:val="0"/>
          <w:numId w:val="47"/>
        </w:numPr>
        <w:tabs>
          <w:tab w:val="left" w:pos="1350"/>
          <w:tab w:val="left" w:pos="1800"/>
        </w:tabs>
        <w:spacing w:line="276" w:lineRule="auto"/>
        <w:ind w:left="1800" w:hanging="540"/>
        <w:jc w:val="both"/>
        <w:rPr>
          <w:rFonts w:ascii="Arial" w:hAnsi="Arial" w:cs="Arial"/>
          <w:sz w:val="20"/>
          <w:szCs w:val="20"/>
        </w:rPr>
      </w:pPr>
      <w:r>
        <w:rPr>
          <w:rFonts w:ascii="Arial" w:hAnsi="Arial" w:cs="Arial"/>
          <w:sz w:val="20"/>
          <w:szCs w:val="20"/>
        </w:rPr>
        <w:br w:type="page"/>
      </w:r>
      <w:r w:rsidR="00D473BA" w:rsidRPr="00B37DD7">
        <w:rPr>
          <w:rFonts w:ascii="Arial" w:hAnsi="Arial" w:cs="Arial"/>
          <w:b/>
          <w:bCs/>
          <w:sz w:val="20"/>
          <w:szCs w:val="20"/>
        </w:rPr>
        <w:t>“contract”</w:t>
      </w:r>
      <w:r w:rsidR="00D473BA" w:rsidRPr="00B37DD7">
        <w:rPr>
          <w:rFonts w:ascii="Arial" w:hAnsi="Arial" w:cs="Arial"/>
          <w:sz w:val="20"/>
          <w:szCs w:val="20"/>
        </w:rPr>
        <w:t xml:space="preserve"> means the written agreement that results from the acceptance of a bid or quotation by the Municipality;</w:t>
      </w:r>
    </w:p>
    <w:p w:rsidR="00D473BA" w:rsidRPr="00B37DD7" w:rsidRDefault="00D473BA" w:rsidP="00B37DD7">
      <w:pPr>
        <w:tabs>
          <w:tab w:val="left" w:pos="1800"/>
        </w:tabs>
        <w:spacing w:line="276" w:lineRule="auto"/>
        <w:ind w:left="1800" w:hanging="540"/>
        <w:jc w:val="both"/>
        <w:rPr>
          <w:rFonts w:ascii="Arial" w:hAnsi="Arial" w:cs="Arial"/>
          <w:sz w:val="20"/>
          <w:szCs w:val="20"/>
        </w:rPr>
      </w:pPr>
    </w:p>
    <w:p w:rsidR="00D473BA" w:rsidRPr="00B37DD7" w:rsidRDefault="00D473BA" w:rsidP="003C095E">
      <w:pPr>
        <w:numPr>
          <w:ilvl w:val="0"/>
          <w:numId w:val="47"/>
        </w:numPr>
        <w:tabs>
          <w:tab w:val="left" w:pos="1350"/>
          <w:tab w:val="left" w:pos="1800"/>
        </w:tabs>
        <w:spacing w:line="276" w:lineRule="auto"/>
        <w:ind w:left="1800" w:hanging="540"/>
        <w:jc w:val="both"/>
        <w:rPr>
          <w:rFonts w:ascii="Arial" w:hAnsi="Arial" w:cs="Arial"/>
          <w:sz w:val="20"/>
          <w:szCs w:val="20"/>
        </w:rPr>
      </w:pPr>
      <w:r w:rsidRPr="00B37DD7">
        <w:rPr>
          <w:rFonts w:ascii="Arial" w:hAnsi="Arial" w:cs="Arial"/>
          <w:b/>
          <w:bCs/>
          <w:sz w:val="20"/>
          <w:szCs w:val="20"/>
        </w:rPr>
        <w:t>“contractor”</w:t>
      </w:r>
      <w:r w:rsidRPr="00B37DD7">
        <w:rPr>
          <w:rFonts w:ascii="Arial" w:hAnsi="Arial" w:cs="Arial"/>
          <w:sz w:val="20"/>
          <w:szCs w:val="20"/>
        </w:rPr>
        <w:t xml:space="preserve"> means any natural or legal person whose bid or quotation has been accepted by  the Municipality for the execution of work for the Municipality; </w:t>
      </w:r>
    </w:p>
    <w:p w:rsidR="00D473BA" w:rsidRPr="00B37DD7" w:rsidRDefault="00D473BA" w:rsidP="00B37DD7">
      <w:pPr>
        <w:tabs>
          <w:tab w:val="left" w:pos="1350"/>
          <w:tab w:val="left" w:pos="1800"/>
        </w:tabs>
        <w:spacing w:line="276" w:lineRule="auto"/>
        <w:ind w:left="1800" w:hanging="540"/>
        <w:jc w:val="both"/>
        <w:rPr>
          <w:rFonts w:ascii="Arial" w:hAnsi="Arial" w:cs="Arial"/>
          <w:sz w:val="20"/>
          <w:szCs w:val="20"/>
        </w:rPr>
      </w:pPr>
      <w:r w:rsidRPr="00B37DD7">
        <w:rPr>
          <w:rFonts w:ascii="Arial" w:hAnsi="Arial" w:cs="Arial"/>
          <w:sz w:val="20"/>
          <w:szCs w:val="20"/>
        </w:rPr>
        <w:tab/>
      </w:r>
    </w:p>
    <w:p w:rsidR="00D473BA" w:rsidRPr="00B37DD7" w:rsidRDefault="00D473BA" w:rsidP="003C095E">
      <w:pPr>
        <w:numPr>
          <w:ilvl w:val="0"/>
          <w:numId w:val="47"/>
        </w:numPr>
        <w:tabs>
          <w:tab w:val="left" w:pos="1350"/>
          <w:tab w:val="left" w:pos="1800"/>
        </w:tabs>
        <w:spacing w:line="276" w:lineRule="auto"/>
        <w:ind w:left="1800" w:hanging="540"/>
        <w:jc w:val="both"/>
        <w:rPr>
          <w:rFonts w:ascii="Arial" w:hAnsi="Arial" w:cs="Arial"/>
          <w:sz w:val="20"/>
          <w:szCs w:val="20"/>
        </w:rPr>
      </w:pPr>
      <w:r w:rsidRPr="00B37DD7">
        <w:rPr>
          <w:rFonts w:ascii="Arial" w:hAnsi="Arial" w:cs="Arial"/>
          <w:b/>
          <w:sz w:val="20"/>
          <w:szCs w:val="20"/>
          <w:lang w:val="en-GB"/>
        </w:rPr>
        <w:t>“Council”</w:t>
      </w:r>
      <w:r w:rsidRPr="00B37DD7">
        <w:rPr>
          <w:rFonts w:ascii="Arial" w:hAnsi="Arial" w:cs="Arial"/>
          <w:sz w:val="20"/>
          <w:szCs w:val="20"/>
          <w:lang w:val="en-GB"/>
        </w:rPr>
        <w:t xml:space="preserve"> means the Municipal Council of the </w:t>
      </w:r>
      <w:r w:rsidR="00E75B82">
        <w:rPr>
          <w:rFonts w:ascii="Arial" w:hAnsi="Arial" w:cs="Arial"/>
          <w:sz w:val="20"/>
          <w:szCs w:val="20"/>
          <w:lang w:val="en-GB"/>
        </w:rPr>
        <w:t>Mangaung Metropolitan Municipality</w:t>
      </w:r>
      <w:r w:rsidRPr="00B37DD7">
        <w:rPr>
          <w:rFonts w:ascii="Arial" w:hAnsi="Arial" w:cs="Arial"/>
          <w:sz w:val="20"/>
          <w:szCs w:val="20"/>
          <w:lang w:val="en-GB"/>
        </w:rPr>
        <w:t>, its legal successors in title and its delegates;</w:t>
      </w:r>
    </w:p>
    <w:p w:rsidR="00D473BA" w:rsidRPr="00B37DD7" w:rsidRDefault="00D473BA" w:rsidP="00B37DD7">
      <w:pPr>
        <w:tabs>
          <w:tab w:val="left" w:pos="1350"/>
          <w:tab w:val="left" w:pos="1800"/>
        </w:tabs>
        <w:spacing w:line="276" w:lineRule="auto"/>
        <w:ind w:left="1800" w:hanging="540"/>
        <w:jc w:val="both"/>
        <w:rPr>
          <w:rFonts w:ascii="Arial" w:hAnsi="Arial" w:cs="Arial"/>
          <w:sz w:val="20"/>
          <w:szCs w:val="20"/>
        </w:rPr>
      </w:pPr>
    </w:p>
    <w:p w:rsidR="00D473BA" w:rsidRPr="00B37DD7" w:rsidRDefault="00D473BA" w:rsidP="003C095E">
      <w:pPr>
        <w:numPr>
          <w:ilvl w:val="0"/>
          <w:numId w:val="47"/>
        </w:numPr>
        <w:tabs>
          <w:tab w:val="left" w:pos="1350"/>
          <w:tab w:val="left" w:pos="1800"/>
        </w:tabs>
        <w:spacing w:line="276" w:lineRule="auto"/>
        <w:ind w:left="1800" w:hanging="540"/>
        <w:jc w:val="both"/>
        <w:rPr>
          <w:rFonts w:ascii="Arial" w:hAnsi="Arial" w:cs="Arial"/>
          <w:sz w:val="20"/>
          <w:szCs w:val="20"/>
        </w:rPr>
      </w:pPr>
      <w:r w:rsidRPr="00B37DD7">
        <w:rPr>
          <w:rFonts w:ascii="Arial" w:hAnsi="Arial" w:cs="Arial"/>
          <w:b/>
          <w:sz w:val="20"/>
          <w:szCs w:val="20"/>
          <w:lang w:val="en-GB"/>
        </w:rPr>
        <w:t>“delegating authority”</w:t>
      </w:r>
      <w:r w:rsidRPr="00B37DD7">
        <w:rPr>
          <w:rFonts w:ascii="Arial" w:hAnsi="Arial" w:cs="Arial"/>
          <w:sz w:val="20"/>
          <w:szCs w:val="20"/>
          <w:lang w:val="en-GB"/>
        </w:rPr>
        <w:t xml:space="preserve">, means the Council, </w:t>
      </w:r>
      <w:r w:rsidR="000C61F7">
        <w:rPr>
          <w:rFonts w:ascii="Arial" w:hAnsi="Arial" w:cs="Arial"/>
          <w:sz w:val="20"/>
          <w:szCs w:val="20"/>
          <w:lang w:val="en-GB"/>
        </w:rPr>
        <w:t>Municipal Manager</w:t>
      </w:r>
      <w:r w:rsidRPr="00B37DD7">
        <w:rPr>
          <w:rFonts w:ascii="Arial" w:hAnsi="Arial" w:cs="Arial"/>
          <w:sz w:val="20"/>
          <w:szCs w:val="20"/>
          <w:lang w:val="en-GB"/>
        </w:rPr>
        <w:t>, councillor or other employee to whom original powers were assigned in terms of legislation, and in relation to a sub-delegation of a power, means that delegated body;</w:t>
      </w:r>
    </w:p>
    <w:p w:rsidR="00D473BA" w:rsidRPr="00B37DD7" w:rsidRDefault="00D473BA" w:rsidP="00B37DD7">
      <w:pPr>
        <w:tabs>
          <w:tab w:val="left" w:pos="1350"/>
          <w:tab w:val="left" w:pos="1800"/>
        </w:tabs>
        <w:spacing w:line="276" w:lineRule="auto"/>
        <w:ind w:left="1800" w:hanging="540"/>
        <w:jc w:val="both"/>
        <w:rPr>
          <w:rFonts w:ascii="Arial" w:hAnsi="Arial" w:cs="Arial"/>
          <w:sz w:val="20"/>
          <w:szCs w:val="20"/>
        </w:rPr>
      </w:pPr>
    </w:p>
    <w:p w:rsidR="00D473BA" w:rsidRPr="00B37DD7" w:rsidRDefault="00D473BA" w:rsidP="003C095E">
      <w:pPr>
        <w:numPr>
          <w:ilvl w:val="0"/>
          <w:numId w:val="47"/>
        </w:numPr>
        <w:tabs>
          <w:tab w:val="left" w:pos="1350"/>
          <w:tab w:val="left" w:pos="1800"/>
        </w:tabs>
        <w:spacing w:line="276" w:lineRule="auto"/>
        <w:ind w:left="1800" w:hanging="540"/>
        <w:jc w:val="both"/>
        <w:rPr>
          <w:rFonts w:ascii="Arial" w:hAnsi="Arial" w:cs="Arial"/>
          <w:sz w:val="20"/>
          <w:szCs w:val="20"/>
        </w:rPr>
      </w:pPr>
      <w:r w:rsidRPr="00B37DD7">
        <w:rPr>
          <w:rFonts w:ascii="Arial" w:hAnsi="Arial" w:cs="Arial"/>
          <w:b/>
          <w:sz w:val="20"/>
          <w:szCs w:val="20"/>
          <w:lang w:val="en-GB"/>
        </w:rPr>
        <w:t>“delegation”</w:t>
      </w:r>
      <w:r w:rsidRPr="00B37DD7">
        <w:rPr>
          <w:rFonts w:ascii="Arial" w:hAnsi="Arial" w:cs="Arial"/>
          <w:sz w:val="20"/>
          <w:szCs w:val="20"/>
          <w:lang w:val="en-GB"/>
        </w:rPr>
        <w:t xml:space="preserve"> means the issuing of a written authorisation by a delegating authority to a delegated body to act in his stead, and in relation to a duty, includes an instruction or request to perform or to assist in performing the duty, and </w:t>
      </w:r>
      <w:r w:rsidRPr="00B37DD7">
        <w:rPr>
          <w:rFonts w:ascii="Arial" w:hAnsi="Arial" w:cs="Arial"/>
          <w:b/>
          <w:bCs/>
          <w:sz w:val="20"/>
          <w:szCs w:val="20"/>
          <w:lang w:val="en-GB"/>
        </w:rPr>
        <w:t xml:space="preserve">‘delegate’ </w:t>
      </w:r>
      <w:r w:rsidRPr="00B37DD7">
        <w:rPr>
          <w:rFonts w:ascii="Arial" w:hAnsi="Arial" w:cs="Arial"/>
          <w:sz w:val="20"/>
          <w:szCs w:val="20"/>
          <w:lang w:val="en-GB"/>
        </w:rPr>
        <w:t xml:space="preserve">and </w:t>
      </w:r>
      <w:r w:rsidRPr="00B37DD7">
        <w:rPr>
          <w:rFonts w:ascii="Arial" w:hAnsi="Arial" w:cs="Arial"/>
          <w:b/>
          <w:bCs/>
          <w:sz w:val="20"/>
          <w:szCs w:val="20"/>
          <w:lang w:val="en-GB"/>
        </w:rPr>
        <w:t>‘sub-delegate</w:t>
      </w:r>
      <w:r w:rsidRPr="00B37DD7">
        <w:rPr>
          <w:rFonts w:ascii="Arial" w:hAnsi="Arial" w:cs="Arial"/>
          <w:sz w:val="20"/>
          <w:szCs w:val="20"/>
          <w:lang w:val="en-GB"/>
        </w:rPr>
        <w:t>’ has a corresponding meaning;</w:t>
      </w:r>
    </w:p>
    <w:p w:rsidR="00D473BA" w:rsidRPr="00B37DD7" w:rsidRDefault="00D473BA" w:rsidP="00B37DD7">
      <w:pPr>
        <w:tabs>
          <w:tab w:val="left" w:pos="1350"/>
          <w:tab w:val="left" w:pos="1800"/>
        </w:tabs>
        <w:spacing w:line="276" w:lineRule="auto"/>
        <w:ind w:left="1800" w:hanging="540"/>
        <w:jc w:val="both"/>
        <w:rPr>
          <w:rFonts w:ascii="Arial" w:hAnsi="Arial" w:cs="Arial"/>
          <w:sz w:val="20"/>
          <w:szCs w:val="20"/>
        </w:rPr>
      </w:pPr>
    </w:p>
    <w:p w:rsidR="00D473BA" w:rsidRPr="00B37DD7" w:rsidRDefault="00D473BA" w:rsidP="003C095E">
      <w:pPr>
        <w:numPr>
          <w:ilvl w:val="0"/>
          <w:numId w:val="47"/>
        </w:numPr>
        <w:tabs>
          <w:tab w:val="left" w:pos="1350"/>
          <w:tab w:val="left" w:pos="1800"/>
        </w:tabs>
        <w:spacing w:line="276" w:lineRule="auto"/>
        <w:ind w:left="1800" w:hanging="540"/>
        <w:jc w:val="both"/>
        <w:rPr>
          <w:rFonts w:ascii="Arial" w:hAnsi="Arial" w:cs="Arial"/>
          <w:sz w:val="20"/>
          <w:szCs w:val="20"/>
        </w:rPr>
      </w:pPr>
      <w:r w:rsidRPr="00B37DD7">
        <w:rPr>
          <w:rFonts w:ascii="Arial" w:hAnsi="Arial" w:cs="Arial"/>
          <w:b/>
          <w:sz w:val="20"/>
          <w:szCs w:val="20"/>
          <w:lang w:val="en-GB"/>
        </w:rPr>
        <w:t>“delegated body”</w:t>
      </w:r>
      <w:r w:rsidRPr="00B37DD7">
        <w:rPr>
          <w:rFonts w:ascii="Arial" w:hAnsi="Arial" w:cs="Arial"/>
          <w:sz w:val="20"/>
          <w:szCs w:val="20"/>
          <w:lang w:val="en-GB"/>
        </w:rPr>
        <w:t xml:space="preserve"> in relation to the delegation of a power means the person to whom a power has been delegated by the delegating authority in writing;</w:t>
      </w:r>
    </w:p>
    <w:p w:rsidR="00D473BA" w:rsidRPr="00B37DD7" w:rsidRDefault="00D473BA" w:rsidP="00B37DD7">
      <w:pPr>
        <w:tabs>
          <w:tab w:val="left" w:pos="1350"/>
          <w:tab w:val="left" w:pos="1800"/>
        </w:tabs>
        <w:spacing w:line="276" w:lineRule="auto"/>
        <w:ind w:left="1800" w:hanging="540"/>
        <w:jc w:val="both"/>
        <w:rPr>
          <w:rFonts w:ascii="Arial" w:hAnsi="Arial" w:cs="Arial"/>
          <w:sz w:val="20"/>
          <w:szCs w:val="20"/>
        </w:rPr>
      </w:pPr>
    </w:p>
    <w:p w:rsidR="00D473BA" w:rsidRPr="00B37DD7" w:rsidRDefault="00D473BA" w:rsidP="003C095E">
      <w:pPr>
        <w:numPr>
          <w:ilvl w:val="0"/>
          <w:numId w:val="47"/>
        </w:numPr>
        <w:tabs>
          <w:tab w:val="left" w:pos="1350"/>
          <w:tab w:val="left" w:pos="1800"/>
        </w:tabs>
        <w:spacing w:line="276" w:lineRule="auto"/>
        <w:ind w:left="1800" w:hanging="540"/>
        <w:jc w:val="both"/>
        <w:rPr>
          <w:rFonts w:ascii="Arial" w:hAnsi="Arial" w:cs="Arial"/>
          <w:sz w:val="20"/>
          <w:szCs w:val="20"/>
        </w:rPr>
      </w:pPr>
      <w:r w:rsidRPr="00B37DD7">
        <w:rPr>
          <w:rFonts w:ascii="Arial" w:hAnsi="Arial" w:cs="Arial"/>
          <w:b/>
          <w:bCs/>
          <w:sz w:val="20"/>
          <w:szCs w:val="20"/>
        </w:rPr>
        <w:t>“disability”</w:t>
      </w:r>
      <w:r w:rsidRPr="00B37DD7">
        <w:rPr>
          <w:rFonts w:ascii="Arial" w:hAnsi="Arial" w:cs="Arial"/>
          <w:sz w:val="20"/>
          <w:szCs w:val="20"/>
        </w:rPr>
        <w:t xml:space="preserve"> means a permanent impairment of a physical, intellectual, or sensory function, which results in restricted, or lack of ability to perform an activity in the manner or in the range considered normal for a human being;</w:t>
      </w:r>
    </w:p>
    <w:p w:rsidR="00D473BA" w:rsidRPr="00B37DD7" w:rsidRDefault="00D473BA" w:rsidP="00B37DD7">
      <w:pPr>
        <w:tabs>
          <w:tab w:val="left" w:pos="1350"/>
          <w:tab w:val="left" w:pos="1800"/>
        </w:tabs>
        <w:spacing w:line="276" w:lineRule="auto"/>
        <w:ind w:left="1800" w:hanging="540"/>
        <w:jc w:val="both"/>
        <w:rPr>
          <w:rFonts w:ascii="Arial" w:hAnsi="Arial" w:cs="Arial"/>
          <w:sz w:val="20"/>
          <w:szCs w:val="20"/>
        </w:rPr>
      </w:pPr>
    </w:p>
    <w:p w:rsidR="00D473BA" w:rsidRPr="00B37DD7" w:rsidRDefault="00D473BA" w:rsidP="003C095E">
      <w:pPr>
        <w:numPr>
          <w:ilvl w:val="0"/>
          <w:numId w:val="47"/>
        </w:numPr>
        <w:tabs>
          <w:tab w:val="left" w:pos="1800"/>
        </w:tabs>
        <w:spacing w:line="276" w:lineRule="auto"/>
        <w:ind w:left="1800" w:hanging="540"/>
        <w:jc w:val="both"/>
        <w:rPr>
          <w:rFonts w:ascii="Arial" w:hAnsi="Arial" w:cs="Arial"/>
          <w:sz w:val="20"/>
          <w:szCs w:val="20"/>
        </w:rPr>
      </w:pPr>
      <w:r w:rsidRPr="00B37DD7">
        <w:rPr>
          <w:rFonts w:ascii="Arial" w:hAnsi="Arial" w:cs="Arial"/>
          <w:b/>
          <w:bCs/>
          <w:sz w:val="20"/>
          <w:szCs w:val="20"/>
        </w:rPr>
        <w:t>“disposal”</w:t>
      </w:r>
      <w:r w:rsidRPr="00B37DD7">
        <w:rPr>
          <w:rFonts w:ascii="Arial" w:hAnsi="Arial" w:cs="Arial"/>
          <w:sz w:val="20"/>
          <w:szCs w:val="20"/>
        </w:rPr>
        <w:t xml:space="preserve"> means a process of preparing, negotiating and concluding a written contract which involve the alienation of a capital asset, including a capital asset no longer needed by the Municipality or rights in respect thereof, by means of a sale or a donation, and </w:t>
      </w:r>
      <w:r w:rsidRPr="00B37DD7">
        <w:rPr>
          <w:rFonts w:ascii="Arial" w:hAnsi="Arial" w:cs="Arial"/>
          <w:b/>
          <w:bCs/>
          <w:sz w:val="20"/>
          <w:szCs w:val="20"/>
        </w:rPr>
        <w:t>“dispose”</w:t>
      </w:r>
      <w:r w:rsidRPr="00B37DD7">
        <w:rPr>
          <w:rFonts w:ascii="Arial" w:hAnsi="Arial" w:cs="Arial"/>
          <w:sz w:val="20"/>
          <w:szCs w:val="20"/>
        </w:rPr>
        <w:t xml:space="preserve"> has a similar meaning;</w:t>
      </w:r>
    </w:p>
    <w:p w:rsidR="00D473BA" w:rsidRPr="00B37DD7" w:rsidRDefault="00AC714B" w:rsidP="00B37DD7">
      <w:pPr>
        <w:tabs>
          <w:tab w:val="left" w:pos="1350"/>
          <w:tab w:val="left" w:pos="1800"/>
        </w:tabs>
        <w:spacing w:line="276" w:lineRule="auto"/>
        <w:ind w:left="1800" w:hanging="540"/>
        <w:jc w:val="both"/>
        <w:rPr>
          <w:rFonts w:ascii="Arial" w:hAnsi="Arial" w:cs="Arial"/>
          <w:sz w:val="20"/>
          <w:szCs w:val="20"/>
        </w:rPr>
      </w:pPr>
      <w:r w:rsidRPr="00B37DD7">
        <w:rPr>
          <w:rFonts w:ascii="Arial" w:hAnsi="Arial" w:cs="Arial"/>
          <w:sz w:val="20"/>
          <w:szCs w:val="20"/>
        </w:rPr>
        <w:tab/>
      </w:r>
      <w:r w:rsidRPr="00B37DD7">
        <w:rPr>
          <w:rFonts w:ascii="Arial" w:hAnsi="Arial" w:cs="Arial"/>
          <w:sz w:val="20"/>
          <w:szCs w:val="20"/>
        </w:rPr>
        <w:tab/>
      </w:r>
      <w:r w:rsidR="00D473BA" w:rsidRPr="00B37DD7">
        <w:rPr>
          <w:rFonts w:ascii="Arial" w:hAnsi="Arial" w:cs="Arial"/>
          <w:sz w:val="20"/>
          <w:szCs w:val="20"/>
        </w:rPr>
        <w:t>(Substituted by Council on 18 May 2006 under item 74A4)</w:t>
      </w:r>
    </w:p>
    <w:p w:rsidR="00D473BA" w:rsidRPr="00B37DD7" w:rsidRDefault="00D473BA" w:rsidP="00B37DD7">
      <w:pPr>
        <w:tabs>
          <w:tab w:val="left" w:pos="1350"/>
          <w:tab w:val="left" w:pos="1800"/>
        </w:tabs>
        <w:spacing w:line="276" w:lineRule="auto"/>
        <w:ind w:left="1800" w:hanging="540"/>
        <w:jc w:val="both"/>
        <w:rPr>
          <w:rFonts w:ascii="Arial" w:hAnsi="Arial" w:cs="Arial"/>
          <w:b/>
          <w:sz w:val="20"/>
          <w:szCs w:val="20"/>
        </w:rPr>
      </w:pPr>
    </w:p>
    <w:p w:rsidR="00D473BA" w:rsidRPr="00B37DD7" w:rsidRDefault="00D473BA" w:rsidP="003C095E">
      <w:pPr>
        <w:numPr>
          <w:ilvl w:val="0"/>
          <w:numId w:val="47"/>
        </w:numPr>
        <w:tabs>
          <w:tab w:val="left" w:pos="1350"/>
          <w:tab w:val="left" w:pos="1800"/>
        </w:tabs>
        <w:spacing w:line="276" w:lineRule="auto"/>
        <w:ind w:left="1800" w:hanging="540"/>
        <w:jc w:val="both"/>
        <w:rPr>
          <w:rFonts w:ascii="Arial" w:hAnsi="Arial" w:cs="Arial"/>
          <w:sz w:val="20"/>
          <w:szCs w:val="20"/>
        </w:rPr>
      </w:pPr>
      <w:r w:rsidRPr="00B37DD7">
        <w:rPr>
          <w:rFonts w:ascii="Arial" w:hAnsi="Arial" w:cs="Arial"/>
          <w:b/>
          <w:sz w:val="20"/>
          <w:szCs w:val="20"/>
        </w:rPr>
        <w:t>“Employee”</w:t>
      </w:r>
      <w:r w:rsidRPr="00B37DD7">
        <w:rPr>
          <w:rFonts w:ascii="Arial" w:hAnsi="Arial" w:cs="Arial"/>
          <w:sz w:val="20"/>
          <w:szCs w:val="20"/>
        </w:rPr>
        <w:t xml:space="preserve"> means any person other than an independent contractor who:</w:t>
      </w:r>
    </w:p>
    <w:p w:rsidR="00D473BA" w:rsidRPr="00B37DD7" w:rsidRDefault="00D473BA" w:rsidP="00B37DD7">
      <w:pPr>
        <w:tabs>
          <w:tab w:val="left" w:pos="1350"/>
        </w:tabs>
        <w:spacing w:line="276" w:lineRule="auto"/>
        <w:ind w:left="1440" w:hanging="720"/>
        <w:jc w:val="both"/>
        <w:rPr>
          <w:rFonts w:ascii="Arial" w:hAnsi="Arial" w:cs="Arial"/>
          <w:sz w:val="20"/>
          <w:szCs w:val="20"/>
        </w:rPr>
      </w:pPr>
    </w:p>
    <w:p w:rsidR="00D473BA" w:rsidRPr="00B37DD7" w:rsidRDefault="00D473BA" w:rsidP="00B37DD7">
      <w:pPr>
        <w:numPr>
          <w:ilvl w:val="1"/>
          <w:numId w:val="2"/>
        </w:numPr>
        <w:tabs>
          <w:tab w:val="clear" w:pos="1800"/>
          <w:tab w:val="num" w:pos="2160"/>
        </w:tabs>
        <w:spacing w:line="276" w:lineRule="auto"/>
        <w:ind w:left="2160"/>
        <w:jc w:val="both"/>
        <w:rPr>
          <w:rFonts w:ascii="Arial" w:hAnsi="Arial" w:cs="Arial"/>
          <w:sz w:val="20"/>
          <w:szCs w:val="20"/>
        </w:rPr>
      </w:pPr>
      <w:r w:rsidRPr="00B37DD7">
        <w:rPr>
          <w:rFonts w:ascii="Arial" w:hAnsi="Arial" w:cs="Arial"/>
          <w:sz w:val="20"/>
          <w:szCs w:val="20"/>
        </w:rPr>
        <w:t>works for another person or for the State and who receives, or is entitled to receive any remuneration; and</w:t>
      </w:r>
    </w:p>
    <w:p w:rsidR="00D473BA" w:rsidRPr="00B37DD7" w:rsidRDefault="00D473BA" w:rsidP="00B37DD7">
      <w:pPr>
        <w:numPr>
          <w:ilvl w:val="1"/>
          <w:numId w:val="2"/>
        </w:numPr>
        <w:tabs>
          <w:tab w:val="clear" w:pos="1800"/>
          <w:tab w:val="num" w:pos="2160"/>
        </w:tabs>
        <w:spacing w:line="276" w:lineRule="auto"/>
        <w:ind w:left="2160"/>
        <w:jc w:val="both"/>
        <w:rPr>
          <w:rFonts w:ascii="Arial" w:hAnsi="Arial" w:cs="Arial"/>
          <w:sz w:val="20"/>
          <w:szCs w:val="20"/>
        </w:rPr>
      </w:pPr>
      <w:r w:rsidRPr="00B37DD7">
        <w:rPr>
          <w:rFonts w:ascii="Arial" w:hAnsi="Arial" w:cs="Arial"/>
          <w:sz w:val="20"/>
          <w:szCs w:val="20"/>
        </w:rPr>
        <w:t>in any manner assist in carrying on or conducting the business of an employer</w:t>
      </w:r>
    </w:p>
    <w:p w:rsidR="00D473BA" w:rsidRPr="00B37DD7" w:rsidRDefault="00D473BA" w:rsidP="00B37DD7">
      <w:pPr>
        <w:tabs>
          <w:tab w:val="left" w:pos="1260"/>
          <w:tab w:val="left" w:pos="1350"/>
        </w:tabs>
        <w:spacing w:line="276" w:lineRule="auto"/>
        <w:ind w:left="1440" w:hanging="720"/>
        <w:jc w:val="both"/>
        <w:rPr>
          <w:rFonts w:ascii="Arial" w:hAnsi="Arial" w:cs="Arial"/>
          <w:sz w:val="20"/>
          <w:szCs w:val="20"/>
        </w:rPr>
      </w:pPr>
    </w:p>
    <w:p w:rsidR="00D473BA" w:rsidRPr="00B37DD7" w:rsidRDefault="00D473BA" w:rsidP="003C095E">
      <w:pPr>
        <w:numPr>
          <w:ilvl w:val="0"/>
          <w:numId w:val="47"/>
        </w:numPr>
        <w:spacing w:line="276" w:lineRule="auto"/>
        <w:ind w:left="1843" w:hanging="567"/>
        <w:jc w:val="both"/>
        <w:rPr>
          <w:rFonts w:ascii="Arial" w:hAnsi="Arial" w:cs="Arial"/>
          <w:b/>
          <w:sz w:val="20"/>
          <w:szCs w:val="20"/>
        </w:rPr>
      </w:pPr>
      <w:r w:rsidRPr="00B37DD7">
        <w:rPr>
          <w:rFonts w:ascii="Arial" w:hAnsi="Arial" w:cs="Arial"/>
          <w:b/>
          <w:sz w:val="20"/>
          <w:szCs w:val="20"/>
        </w:rPr>
        <w:t xml:space="preserve">“Emergency” </w:t>
      </w:r>
      <w:r w:rsidRPr="00B37DD7">
        <w:rPr>
          <w:rFonts w:ascii="Arial" w:hAnsi="Arial" w:cs="Arial"/>
          <w:sz w:val="20"/>
          <w:szCs w:val="20"/>
        </w:rPr>
        <w:t xml:space="preserve">means an unforeseeable and sudden event, with material harmful or potential harmful consequences for the municipality that requires immediate action; </w:t>
      </w:r>
    </w:p>
    <w:p w:rsidR="00D473BA" w:rsidRPr="00B37DD7" w:rsidRDefault="00D473BA" w:rsidP="00B37DD7">
      <w:pPr>
        <w:tabs>
          <w:tab w:val="left" w:pos="1800"/>
        </w:tabs>
        <w:spacing w:line="276" w:lineRule="auto"/>
        <w:ind w:left="1800" w:hanging="540"/>
        <w:jc w:val="both"/>
        <w:rPr>
          <w:rFonts w:ascii="Arial" w:hAnsi="Arial" w:cs="Arial"/>
          <w:b/>
          <w:sz w:val="20"/>
          <w:szCs w:val="20"/>
        </w:rPr>
      </w:pPr>
    </w:p>
    <w:p w:rsidR="00D473BA" w:rsidRPr="00B37DD7" w:rsidRDefault="00D473BA" w:rsidP="003C095E">
      <w:pPr>
        <w:numPr>
          <w:ilvl w:val="0"/>
          <w:numId w:val="47"/>
        </w:numPr>
        <w:tabs>
          <w:tab w:val="left" w:pos="1800"/>
        </w:tabs>
        <w:spacing w:line="276" w:lineRule="auto"/>
        <w:ind w:left="1800" w:hanging="540"/>
        <w:jc w:val="both"/>
        <w:rPr>
          <w:rFonts w:ascii="Arial" w:hAnsi="Arial" w:cs="Arial"/>
          <w:b/>
          <w:sz w:val="20"/>
          <w:szCs w:val="20"/>
        </w:rPr>
      </w:pPr>
      <w:r w:rsidRPr="00B37DD7">
        <w:rPr>
          <w:rFonts w:ascii="Arial" w:hAnsi="Arial" w:cs="Arial"/>
          <w:b/>
          <w:sz w:val="20"/>
          <w:szCs w:val="20"/>
        </w:rPr>
        <w:t xml:space="preserve">“Employer” </w:t>
      </w:r>
      <w:r w:rsidRPr="00B37DD7">
        <w:rPr>
          <w:rFonts w:ascii="Arial" w:hAnsi="Arial" w:cs="Arial"/>
          <w:sz w:val="20"/>
          <w:szCs w:val="20"/>
        </w:rPr>
        <w:t xml:space="preserve">means the </w:t>
      </w:r>
      <w:r w:rsidR="00E75B82">
        <w:rPr>
          <w:rFonts w:ascii="Arial" w:hAnsi="Arial" w:cs="Arial"/>
          <w:sz w:val="20"/>
          <w:szCs w:val="20"/>
        </w:rPr>
        <w:t>Mangaung Metropolitan Municipality</w:t>
      </w:r>
      <w:r w:rsidRPr="00B37DD7">
        <w:rPr>
          <w:rFonts w:ascii="Arial" w:hAnsi="Arial" w:cs="Arial"/>
          <w:sz w:val="20"/>
          <w:szCs w:val="20"/>
        </w:rPr>
        <w:t>, a municipality established in terms of the provisions of section 12 of the Local Government: Municipal Structures Act, 1998 (Act No 117 of 1998)</w:t>
      </w:r>
    </w:p>
    <w:p w:rsidR="00D473BA" w:rsidRPr="00B37DD7" w:rsidRDefault="00D473BA" w:rsidP="00B37DD7">
      <w:pPr>
        <w:tabs>
          <w:tab w:val="left" w:pos="1800"/>
        </w:tabs>
        <w:spacing w:line="276" w:lineRule="auto"/>
        <w:ind w:left="1800" w:hanging="540"/>
        <w:jc w:val="both"/>
        <w:rPr>
          <w:rFonts w:ascii="Arial" w:hAnsi="Arial" w:cs="Arial"/>
          <w:sz w:val="20"/>
          <w:szCs w:val="20"/>
        </w:rPr>
      </w:pPr>
    </w:p>
    <w:p w:rsidR="005F2CB3" w:rsidRDefault="00D473BA" w:rsidP="003C095E">
      <w:pPr>
        <w:numPr>
          <w:ilvl w:val="0"/>
          <w:numId w:val="47"/>
        </w:numPr>
        <w:tabs>
          <w:tab w:val="left" w:pos="1800"/>
        </w:tabs>
        <w:spacing w:line="276" w:lineRule="auto"/>
        <w:ind w:left="1800" w:hanging="540"/>
        <w:jc w:val="both"/>
        <w:rPr>
          <w:rFonts w:ascii="Arial" w:hAnsi="Arial" w:cs="Arial"/>
          <w:sz w:val="20"/>
          <w:szCs w:val="20"/>
        </w:rPr>
      </w:pPr>
      <w:r w:rsidRPr="00B37DD7">
        <w:rPr>
          <w:rFonts w:ascii="Arial" w:hAnsi="Arial" w:cs="Arial"/>
          <w:b/>
          <w:bCs/>
          <w:sz w:val="20"/>
          <w:szCs w:val="20"/>
        </w:rPr>
        <w:t>“engineering and construction works”</w:t>
      </w:r>
      <w:r w:rsidRPr="00B37DD7">
        <w:rPr>
          <w:rFonts w:ascii="Arial" w:hAnsi="Arial" w:cs="Arial"/>
          <w:sz w:val="20"/>
          <w:szCs w:val="20"/>
        </w:rPr>
        <w:t xml:space="preserve"> means the provision of a combination of Goods and Services, arranged for the development and provision of an asset, including building and engineering infrastructure, or for the refurbishment of an existing asset;</w:t>
      </w:r>
    </w:p>
    <w:p w:rsidR="00D473BA" w:rsidRPr="005F2CB3" w:rsidRDefault="005F2CB3" w:rsidP="005F2CB3">
      <w:pPr>
        <w:tabs>
          <w:tab w:val="left" w:pos="1800"/>
        </w:tabs>
        <w:spacing w:line="276" w:lineRule="auto"/>
        <w:ind w:left="1800"/>
        <w:jc w:val="both"/>
        <w:rPr>
          <w:rFonts w:ascii="Arial" w:hAnsi="Arial" w:cs="Arial"/>
          <w:sz w:val="16"/>
          <w:szCs w:val="16"/>
        </w:rPr>
      </w:pPr>
      <w:r>
        <w:rPr>
          <w:rFonts w:ascii="Arial" w:hAnsi="Arial" w:cs="Arial"/>
          <w:sz w:val="20"/>
          <w:szCs w:val="20"/>
        </w:rPr>
        <w:br w:type="page"/>
      </w:r>
    </w:p>
    <w:p w:rsidR="00D473BA" w:rsidRPr="00B37DD7" w:rsidRDefault="00D473BA" w:rsidP="003C095E">
      <w:pPr>
        <w:numPr>
          <w:ilvl w:val="0"/>
          <w:numId w:val="47"/>
        </w:numPr>
        <w:tabs>
          <w:tab w:val="left" w:pos="1800"/>
        </w:tabs>
        <w:spacing w:line="276" w:lineRule="auto"/>
        <w:ind w:left="1800" w:hanging="540"/>
        <w:jc w:val="both"/>
        <w:rPr>
          <w:rFonts w:ascii="Arial" w:hAnsi="Arial" w:cs="Arial"/>
          <w:sz w:val="20"/>
          <w:szCs w:val="20"/>
        </w:rPr>
      </w:pPr>
      <w:r w:rsidRPr="00B37DD7">
        <w:rPr>
          <w:rFonts w:ascii="Arial" w:hAnsi="Arial" w:cs="Arial"/>
          <w:b/>
          <w:bCs/>
          <w:sz w:val="20"/>
          <w:szCs w:val="20"/>
        </w:rPr>
        <w:t>“equity ownership”</w:t>
      </w:r>
      <w:r w:rsidRPr="00B37DD7">
        <w:rPr>
          <w:rFonts w:ascii="Arial" w:hAnsi="Arial" w:cs="Arial"/>
          <w:sz w:val="20"/>
          <w:szCs w:val="20"/>
        </w:rPr>
        <w:t xml:space="preserve"> means the percentage of an enterprise or business owned by individuals or, in respect of a private company, the percentage of a company ’s shares that are owned by individuals, who are actively involved in the management of the enterprise or business and exercise control over the enterprise or business, commensurate with their degree of ownership at the closing date of the bid;</w:t>
      </w:r>
    </w:p>
    <w:p w:rsidR="00D473BA" w:rsidRPr="00B37DD7" w:rsidRDefault="00D473BA" w:rsidP="00B37DD7">
      <w:pPr>
        <w:pStyle w:val="ListParagraph"/>
        <w:tabs>
          <w:tab w:val="left" w:pos="1440"/>
        </w:tabs>
        <w:spacing w:line="276" w:lineRule="auto"/>
        <w:rPr>
          <w:rFonts w:ascii="Arial" w:hAnsi="Arial" w:cs="Arial"/>
          <w:sz w:val="20"/>
          <w:szCs w:val="20"/>
        </w:rPr>
      </w:pPr>
    </w:p>
    <w:p w:rsidR="00D473BA" w:rsidRPr="00B37DD7" w:rsidRDefault="00D473BA" w:rsidP="003C095E">
      <w:pPr>
        <w:pStyle w:val="BodyText"/>
        <w:numPr>
          <w:ilvl w:val="0"/>
          <w:numId w:val="47"/>
        </w:numPr>
        <w:tabs>
          <w:tab w:val="left" w:pos="1800"/>
        </w:tabs>
        <w:spacing w:line="276" w:lineRule="auto"/>
        <w:ind w:left="1800" w:hanging="540"/>
        <w:rPr>
          <w:b/>
          <w:bCs w:val="0"/>
          <w:sz w:val="20"/>
          <w:szCs w:val="20"/>
          <w:lang w:val="en-ZA"/>
        </w:rPr>
      </w:pPr>
      <w:r w:rsidRPr="00B37DD7">
        <w:rPr>
          <w:b/>
          <w:sz w:val="20"/>
          <w:szCs w:val="20"/>
          <w:lang w:val="en-ZA"/>
        </w:rPr>
        <w:t>“final award</w:t>
      </w:r>
      <w:r w:rsidRPr="00B37DD7">
        <w:rPr>
          <w:sz w:val="20"/>
          <w:szCs w:val="20"/>
          <w:lang w:val="en-ZA"/>
        </w:rPr>
        <w:t xml:space="preserve">” in </w:t>
      </w:r>
      <w:r w:rsidRPr="00B37DD7">
        <w:rPr>
          <w:bCs w:val="0"/>
          <w:sz w:val="20"/>
          <w:szCs w:val="20"/>
          <w:lang w:val="en-ZA"/>
        </w:rPr>
        <w:t>relation to bids or quotations submitted for a contract, means the final decision on which bid or  quote is accepted</w:t>
      </w:r>
      <w:r w:rsidRPr="00B37DD7">
        <w:rPr>
          <w:b/>
          <w:bCs w:val="0"/>
          <w:sz w:val="20"/>
          <w:szCs w:val="20"/>
          <w:lang w:val="en-ZA"/>
        </w:rPr>
        <w:t xml:space="preserve">; </w:t>
      </w:r>
    </w:p>
    <w:p w:rsidR="00A53379" w:rsidRPr="00B37DD7" w:rsidRDefault="00A53379" w:rsidP="00B37DD7">
      <w:pPr>
        <w:pStyle w:val="ListParagraph"/>
        <w:spacing w:line="276" w:lineRule="auto"/>
        <w:rPr>
          <w:rFonts w:ascii="Arial" w:hAnsi="Arial" w:cs="Arial"/>
          <w:b/>
          <w:bCs/>
          <w:sz w:val="20"/>
          <w:szCs w:val="20"/>
          <w:lang w:val="en-ZA"/>
        </w:rPr>
      </w:pPr>
    </w:p>
    <w:p w:rsidR="00A53379" w:rsidRPr="00B37DD7" w:rsidRDefault="00A53379" w:rsidP="003C095E">
      <w:pPr>
        <w:pStyle w:val="BodyText"/>
        <w:numPr>
          <w:ilvl w:val="0"/>
          <w:numId w:val="47"/>
        </w:numPr>
        <w:tabs>
          <w:tab w:val="left" w:pos="1800"/>
        </w:tabs>
        <w:spacing w:line="276" w:lineRule="auto"/>
        <w:ind w:left="1800" w:hanging="540"/>
        <w:rPr>
          <w:b/>
          <w:bCs w:val="0"/>
          <w:sz w:val="20"/>
          <w:szCs w:val="20"/>
          <w:lang w:val="en-ZA"/>
        </w:rPr>
      </w:pPr>
      <w:r w:rsidRPr="00B37DD7">
        <w:rPr>
          <w:b/>
          <w:bCs w:val="0"/>
          <w:sz w:val="20"/>
          <w:szCs w:val="20"/>
          <w:lang w:val="en-ZA"/>
        </w:rPr>
        <w:t xml:space="preserve">“formal quotation”  </w:t>
      </w:r>
      <w:r w:rsidRPr="00B37DD7">
        <w:rPr>
          <w:bCs w:val="0"/>
          <w:sz w:val="20"/>
          <w:szCs w:val="20"/>
          <w:lang w:val="en-ZA"/>
        </w:rPr>
        <w:t xml:space="preserve">means a quotation received after and as a result of advertisement for at least 7 </w:t>
      </w:r>
      <w:r w:rsidR="00E75B82">
        <w:rPr>
          <w:bCs w:val="0"/>
          <w:sz w:val="20"/>
          <w:szCs w:val="20"/>
          <w:lang w:val="en-ZA"/>
        </w:rPr>
        <w:t xml:space="preserve">(seven) </w:t>
      </w:r>
      <w:r w:rsidRPr="00B37DD7">
        <w:rPr>
          <w:bCs w:val="0"/>
          <w:sz w:val="20"/>
          <w:szCs w:val="20"/>
          <w:lang w:val="en-ZA"/>
        </w:rPr>
        <w:t>working days together if any other methods of invitation;</w:t>
      </w:r>
    </w:p>
    <w:p w:rsidR="00D473BA" w:rsidRPr="00B37DD7" w:rsidRDefault="00D473BA" w:rsidP="00B37DD7">
      <w:pPr>
        <w:tabs>
          <w:tab w:val="left" w:pos="1800"/>
        </w:tabs>
        <w:spacing w:line="276" w:lineRule="auto"/>
        <w:ind w:left="1800" w:hanging="540"/>
        <w:jc w:val="both"/>
        <w:rPr>
          <w:rFonts w:ascii="Arial" w:hAnsi="Arial" w:cs="Arial"/>
          <w:sz w:val="20"/>
          <w:szCs w:val="20"/>
        </w:rPr>
      </w:pPr>
    </w:p>
    <w:p w:rsidR="00D473BA" w:rsidRPr="00B37DD7" w:rsidRDefault="00D473BA" w:rsidP="003C095E">
      <w:pPr>
        <w:numPr>
          <w:ilvl w:val="0"/>
          <w:numId w:val="47"/>
        </w:numPr>
        <w:tabs>
          <w:tab w:val="left" w:pos="1800"/>
        </w:tabs>
        <w:spacing w:line="276" w:lineRule="auto"/>
        <w:ind w:left="1800" w:hanging="540"/>
        <w:jc w:val="both"/>
        <w:rPr>
          <w:rFonts w:ascii="Arial" w:hAnsi="Arial" w:cs="Arial"/>
          <w:sz w:val="20"/>
          <w:szCs w:val="20"/>
        </w:rPr>
      </w:pPr>
      <w:r w:rsidRPr="00B37DD7">
        <w:rPr>
          <w:rFonts w:ascii="Arial" w:hAnsi="Arial" w:cs="Arial"/>
          <w:b/>
          <w:bCs/>
          <w:sz w:val="20"/>
          <w:szCs w:val="20"/>
        </w:rPr>
        <w:t>"firm price"</w:t>
      </w:r>
      <w:r w:rsidRPr="00B37DD7">
        <w:rPr>
          <w:rFonts w:ascii="Arial" w:hAnsi="Arial" w:cs="Arial"/>
          <w:sz w:val="20"/>
          <w:szCs w:val="20"/>
        </w:rPr>
        <w:t xml:space="preserve"> is the price that is only subject to adjustments in accordance with the actual increase or decrease resulting  from the change, imposition, or abolition of customs or excise duty and any other duty, levy, or tax, which, in terms of a law or regulation, is binding on the contractor and demonstrably has an influence on the price of any supplies, or the rendering costs of any service, for the execution of the contract;</w:t>
      </w:r>
    </w:p>
    <w:p w:rsidR="00D473BA" w:rsidRPr="00B37DD7" w:rsidRDefault="00D473BA" w:rsidP="00B37DD7">
      <w:pPr>
        <w:tabs>
          <w:tab w:val="left" w:pos="1800"/>
        </w:tabs>
        <w:spacing w:line="276" w:lineRule="auto"/>
        <w:ind w:left="1800" w:hanging="540"/>
        <w:jc w:val="both"/>
        <w:rPr>
          <w:rFonts w:ascii="Arial" w:hAnsi="Arial" w:cs="Arial"/>
          <w:sz w:val="20"/>
          <w:szCs w:val="20"/>
        </w:rPr>
      </w:pPr>
    </w:p>
    <w:p w:rsidR="00D473BA" w:rsidRPr="00B37DD7" w:rsidRDefault="00D473BA" w:rsidP="003C095E">
      <w:pPr>
        <w:numPr>
          <w:ilvl w:val="0"/>
          <w:numId w:val="47"/>
        </w:numPr>
        <w:tabs>
          <w:tab w:val="left" w:pos="1800"/>
        </w:tabs>
        <w:spacing w:line="276" w:lineRule="auto"/>
        <w:ind w:left="1800" w:hanging="540"/>
        <w:jc w:val="both"/>
        <w:rPr>
          <w:rFonts w:ascii="Arial" w:hAnsi="Arial" w:cs="Arial"/>
          <w:sz w:val="20"/>
          <w:szCs w:val="20"/>
        </w:rPr>
      </w:pPr>
      <w:r w:rsidRPr="00B37DD7">
        <w:rPr>
          <w:rFonts w:ascii="Arial" w:hAnsi="Arial" w:cs="Arial"/>
          <w:b/>
          <w:bCs/>
          <w:sz w:val="20"/>
          <w:szCs w:val="20"/>
        </w:rPr>
        <w:t>“functionality”</w:t>
      </w:r>
      <w:r w:rsidRPr="00B37DD7">
        <w:rPr>
          <w:rFonts w:ascii="Arial" w:hAnsi="Arial" w:cs="Arial"/>
          <w:sz w:val="20"/>
          <w:szCs w:val="20"/>
        </w:rPr>
        <w:t xml:space="preserve"> means the suitability of a proposal, design or product for the use for which it is intended;</w:t>
      </w:r>
    </w:p>
    <w:p w:rsidR="00D473BA" w:rsidRPr="00B37DD7" w:rsidRDefault="00D473BA" w:rsidP="00B37DD7">
      <w:pPr>
        <w:tabs>
          <w:tab w:val="left" w:pos="1800"/>
        </w:tabs>
        <w:spacing w:line="276" w:lineRule="auto"/>
        <w:ind w:left="1800" w:hanging="540"/>
        <w:jc w:val="both"/>
        <w:rPr>
          <w:rFonts w:ascii="Arial" w:hAnsi="Arial" w:cs="Arial"/>
          <w:sz w:val="20"/>
          <w:szCs w:val="20"/>
        </w:rPr>
      </w:pPr>
    </w:p>
    <w:p w:rsidR="00D473BA" w:rsidRPr="00644885" w:rsidRDefault="00D473BA" w:rsidP="003C095E">
      <w:pPr>
        <w:numPr>
          <w:ilvl w:val="0"/>
          <w:numId w:val="47"/>
        </w:numPr>
        <w:tabs>
          <w:tab w:val="left" w:pos="1800"/>
        </w:tabs>
        <w:spacing w:line="276" w:lineRule="auto"/>
        <w:ind w:left="1800" w:hanging="540"/>
        <w:jc w:val="both"/>
        <w:rPr>
          <w:rFonts w:ascii="Arial" w:hAnsi="Arial" w:cs="Arial"/>
          <w:b/>
          <w:bCs/>
          <w:sz w:val="20"/>
          <w:szCs w:val="20"/>
        </w:rPr>
      </w:pPr>
      <w:r w:rsidRPr="00B37DD7">
        <w:rPr>
          <w:rFonts w:ascii="Arial" w:hAnsi="Arial" w:cs="Arial"/>
          <w:b/>
          <w:bCs/>
          <w:sz w:val="20"/>
          <w:szCs w:val="20"/>
        </w:rPr>
        <w:t>“goods”</w:t>
      </w:r>
      <w:r w:rsidRPr="00B37DD7">
        <w:rPr>
          <w:rFonts w:ascii="Arial" w:hAnsi="Arial" w:cs="Arial"/>
          <w:sz w:val="20"/>
          <w:szCs w:val="20"/>
        </w:rPr>
        <w:t xml:space="preserve"> means those raw materials or commodities which are available for general sale;</w:t>
      </w:r>
    </w:p>
    <w:p w:rsidR="00644885" w:rsidRPr="00B37DD7" w:rsidRDefault="00644885" w:rsidP="00644885">
      <w:pPr>
        <w:tabs>
          <w:tab w:val="left" w:pos="1440"/>
        </w:tabs>
        <w:spacing w:line="276" w:lineRule="auto"/>
        <w:ind w:left="1440" w:hanging="720"/>
        <w:jc w:val="both"/>
        <w:rPr>
          <w:rFonts w:ascii="Arial" w:hAnsi="Arial" w:cs="Arial"/>
          <w:sz w:val="20"/>
          <w:szCs w:val="20"/>
        </w:rPr>
      </w:pPr>
    </w:p>
    <w:p w:rsidR="00644885" w:rsidRPr="00B37DD7" w:rsidRDefault="00644885" w:rsidP="003C095E">
      <w:pPr>
        <w:numPr>
          <w:ilvl w:val="0"/>
          <w:numId w:val="47"/>
        </w:numPr>
        <w:tabs>
          <w:tab w:val="left" w:pos="1800"/>
        </w:tabs>
        <w:spacing w:line="276" w:lineRule="auto"/>
        <w:ind w:left="1800" w:hanging="540"/>
        <w:jc w:val="both"/>
        <w:rPr>
          <w:rFonts w:ascii="Arial" w:hAnsi="Arial" w:cs="Arial"/>
          <w:sz w:val="20"/>
          <w:szCs w:val="20"/>
        </w:rPr>
      </w:pPr>
      <w:r w:rsidRPr="00B37DD7">
        <w:rPr>
          <w:rFonts w:ascii="Arial" w:hAnsi="Arial" w:cs="Arial"/>
          <w:b/>
          <w:sz w:val="20"/>
          <w:szCs w:val="20"/>
          <w:lang w:val="en-GB"/>
        </w:rPr>
        <w:t>“</w:t>
      </w:r>
      <w:r>
        <w:rPr>
          <w:rFonts w:ascii="Arial" w:hAnsi="Arial" w:cs="Arial"/>
          <w:b/>
          <w:sz w:val="20"/>
          <w:szCs w:val="20"/>
          <w:lang w:val="en-GB"/>
        </w:rPr>
        <w:t>Head of Department</w:t>
      </w:r>
      <w:r w:rsidRPr="00B37DD7">
        <w:rPr>
          <w:rFonts w:ascii="Arial" w:hAnsi="Arial" w:cs="Arial"/>
          <w:b/>
          <w:sz w:val="20"/>
          <w:szCs w:val="20"/>
          <w:lang w:val="en-GB"/>
        </w:rPr>
        <w:t xml:space="preserve">” </w:t>
      </w:r>
      <w:r w:rsidRPr="00B37DD7">
        <w:rPr>
          <w:rFonts w:ascii="Arial" w:hAnsi="Arial" w:cs="Arial"/>
          <w:sz w:val="20"/>
          <w:szCs w:val="20"/>
          <w:lang w:val="en-GB"/>
        </w:rPr>
        <w:t>means a</w:t>
      </w:r>
      <w:r>
        <w:rPr>
          <w:rFonts w:ascii="Arial" w:hAnsi="Arial" w:cs="Arial"/>
          <w:sz w:val="20"/>
          <w:szCs w:val="20"/>
          <w:lang w:val="en-GB"/>
        </w:rPr>
        <w:t xml:space="preserve"> Head of Department</w:t>
      </w:r>
      <w:r w:rsidRPr="00B37DD7">
        <w:rPr>
          <w:rFonts w:ascii="Arial" w:hAnsi="Arial" w:cs="Arial"/>
          <w:sz w:val="20"/>
          <w:szCs w:val="20"/>
          <w:lang w:val="en-GB"/>
        </w:rPr>
        <w:t xml:space="preserve"> directly accountable to the </w:t>
      </w:r>
      <w:r w:rsidR="000C61F7">
        <w:rPr>
          <w:rFonts w:ascii="Arial" w:hAnsi="Arial" w:cs="Arial"/>
          <w:sz w:val="20"/>
          <w:szCs w:val="20"/>
          <w:lang w:val="en-GB"/>
        </w:rPr>
        <w:t>Municipal Manager</w:t>
      </w:r>
      <w:r w:rsidRPr="00B37DD7">
        <w:rPr>
          <w:rFonts w:ascii="Arial" w:hAnsi="Arial" w:cs="Arial"/>
          <w:sz w:val="20"/>
          <w:szCs w:val="20"/>
          <w:lang w:val="en-GB"/>
        </w:rPr>
        <w:t>, appointed in terms of section 57 of the Systems Act, including the Chief Financial Officer;</w:t>
      </w:r>
    </w:p>
    <w:p w:rsidR="00D473BA" w:rsidRPr="00B37DD7" w:rsidRDefault="00D473BA" w:rsidP="00B37DD7">
      <w:pPr>
        <w:tabs>
          <w:tab w:val="left" w:pos="1800"/>
        </w:tabs>
        <w:spacing w:line="276" w:lineRule="auto"/>
        <w:ind w:left="1800" w:hanging="540"/>
        <w:jc w:val="both"/>
        <w:rPr>
          <w:rFonts w:ascii="Arial" w:hAnsi="Arial" w:cs="Arial"/>
          <w:b/>
          <w:bCs/>
          <w:sz w:val="20"/>
          <w:szCs w:val="20"/>
        </w:rPr>
      </w:pPr>
    </w:p>
    <w:p w:rsidR="00D473BA" w:rsidRPr="00B37DD7" w:rsidRDefault="00D473BA" w:rsidP="003C095E">
      <w:pPr>
        <w:numPr>
          <w:ilvl w:val="0"/>
          <w:numId w:val="47"/>
        </w:numPr>
        <w:tabs>
          <w:tab w:val="left" w:pos="1800"/>
        </w:tabs>
        <w:spacing w:line="276" w:lineRule="auto"/>
        <w:ind w:left="1800" w:hanging="540"/>
        <w:jc w:val="both"/>
        <w:rPr>
          <w:rFonts w:ascii="Arial" w:hAnsi="Arial" w:cs="Arial"/>
          <w:sz w:val="20"/>
          <w:szCs w:val="20"/>
        </w:rPr>
      </w:pPr>
      <w:r w:rsidRPr="00B37DD7">
        <w:rPr>
          <w:rFonts w:ascii="Arial" w:hAnsi="Arial" w:cs="Arial"/>
          <w:b/>
          <w:bCs/>
          <w:sz w:val="20"/>
          <w:szCs w:val="20"/>
        </w:rPr>
        <w:t>“in the service of the state”</w:t>
      </w:r>
      <w:r w:rsidRPr="00B37DD7">
        <w:rPr>
          <w:rFonts w:ascii="Arial" w:hAnsi="Arial" w:cs="Arial"/>
          <w:sz w:val="20"/>
          <w:szCs w:val="20"/>
        </w:rPr>
        <w:t xml:space="preserve"> means to be :</w:t>
      </w:r>
    </w:p>
    <w:p w:rsidR="00AC714B" w:rsidRPr="00B37DD7" w:rsidRDefault="00AC714B" w:rsidP="00B37DD7">
      <w:pPr>
        <w:tabs>
          <w:tab w:val="left" w:pos="1350"/>
        </w:tabs>
        <w:spacing w:line="276" w:lineRule="auto"/>
        <w:ind w:left="1350"/>
        <w:jc w:val="both"/>
        <w:rPr>
          <w:rFonts w:ascii="Arial" w:hAnsi="Arial" w:cs="Arial"/>
          <w:sz w:val="20"/>
          <w:szCs w:val="20"/>
        </w:rPr>
      </w:pPr>
    </w:p>
    <w:p w:rsidR="00D473BA" w:rsidRPr="00B37DD7" w:rsidRDefault="00D473BA" w:rsidP="003C095E">
      <w:pPr>
        <w:numPr>
          <w:ilvl w:val="0"/>
          <w:numId w:val="17"/>
        </w:numPr>
        <w:tabs>
          <w:tab w:val="clear" w:pos="1800"/>
          <w:tab w:val="num" w:pos="2160"/>
        </w:tabs>
        <w:spacing w:line="276" w:lineRule="auto"/>
        <w:ind w:left="2160"/>
        <w:jc w:val="both"/>
        <w:rPr>
          <w:rFonts w:ascii="Arial" w:hAnsi="Arial" w:cs="Arial"/>
          <w:sz w:val="20"/>
          <w:szCs w:val="20"/>
        </w:rPr>
      </w:pPr>
      <w:r w:rsidRPr="00B37DD7">
        <w:rPr>
          <w:rFonts w:ascii="Arial" w:hAnsi="Arial" w:cs="Arial"/>
          <w:sz w:val="20"/>
          <w:szCs w:val="20"/>
        </w:rPr>
        <w:t>a member of :</w:t>
      </w:r>
    </w:p>
    <w:p w:rsidR="00D473BA" w:rsidRPr="00B37DD7" w:rsidRDefault="00D473BA" w:rsidP="003C095E">
      <w:pPr>
        <w:numPr>
          <w:ilvl w:val="2"/>
          <w:numId w:val="16"/>
        </w:numPr>
        <w:tabs>
          <w:tab w:val="left" w:pos="1980"/>
        </w:tabs>
        <w:spacing w:line="276" w:lineRule="auto"/>
        <w:ind w:left="1440" w:firstLine="720"/>
        <w:jc w:val="both"/>
        <w:rPr>
          <w:rFonts w:ascii="Arial" w:hAnsi="Arial" w:cs="Arial"/>
          <w:sz w:val="20"/>
          <w:szCs w:val="20"/>
        </w:rPr>
      </w:pPr>
      <w:r w:rsidRPr="00B37DD7">
        <w:rPr>
          <w:rFonts w:ascii="Arial" w:hAnsi="Arial" w:cs="Arial"/>
          <w:sz w:val="20"/>
          <w:szCs w:val="20"/>
        </w:rPr>
        <w:t>any municipal council</w:t>
      </w:r>
    </w:p>
    <w:p w:rsidR="00D473BA" w:rsidRPr="00B37DD7" w:rsidRDefault="00D473BA" w:rsidP="003C095E">
      <w:pPr>
        <w:numPr>
          <w:ilvl w:val="2"/>
          <w:numId w:val="16"/>
        </w:numPr>
        <w:tabs>
          <w:tab w:val="left" w:pos="1980"/>
        </w:tabs>
        <w:spacing w:line="276" w:lineRule="auto"/>
        <w:ind w:left="1440" w:firstLine="720"/>
        <w:jc w:val="both"/>
        <w:rPr>
          <w:rFonts w:ascii="Arial" w:hAnsi="Arial" w:cs="Arial"/>
          <w:sz w:val="20"/>
          <w:szCs w:val="20"/>
        </w:rPr>
      </w:pPr>
      <w:r w:rsidRPr="00B37DD7">
        <w:rPr>
          <w:rFonts w:ascii="Arial" w:hAnsi="Arial" w:cs="Arial"/>
          <w:sz w:val="20"/>
          <w:szCs w:val="20"/>
        </w:rPr>
        <w:t>any provincial legislature; or</w:t>
      </w:r>
    </w:p>
    <w:p w:rsidR="00D473BA" w:rsidRPr="00B37DD7" w:rsidRDefault="00D473BA" w:rsidP="003C095E">
      <w:pPr>
        <w:numPr>
          <w:ilvl w:val="2"/>
          <w:numId w:val="16"/>
        </w:numPr>
        <w:tabs>
          <w:tab w:val="left" w:pos="1980"/>
        </w:tabs>
        <w:spacing w:line="276" w:lineRule="auto"/>
        <w:ind w:left="1440" w:firstLine="720"/>
        <w:jc w:val="both"/>
        <w:rPr>
          <w:rFonts w:ascii="Arial" w:hAnsi="Arial" w:cs="Arial"/>
          <w:sz w:val="20"/>
          <w:szCs w:val="20"/>
        </w:rPr>
      </w:pPr>
      <w:r w:rsidRPr="00B37DD7">
        <w:rPr>
          <w:rFonts w:ascii="Arial" w:hAnsi="Arial" w:cs="Arial"/>
          <w:sz w:val="20"/>
          <w:szCs w:val="20"/>
        </w:rPr>
        <w:t>the National Assembly or the National Council of Provinces;</w:t>
      </w:r>
    </w:p>
    <w:p w:rsidR="00D473BA" w:rsidRPr="00B37DD7" w:rsidRDefault="00D473BA" w:rsidP="00B37DD7">
      <w:pPr>
        <w:tabs>
          <w:tab w:val="left" w:pos="2160"/>
        </w:tabs>
        <w:spacing w:line="276" w:lineRule="auto"/>
        <w:ind w:left="2160" w:hanging="360"/>
        <w:jc w:val="both"/>
        <w:rPr>
          <w:rFonts w:ascii="Arial" w:hAnsi="Arial" w:cs="Arial"/>
          <w:sz w:val="20"/>
          <w:szCs w:val="20"/>
        </w:rPr>
      </w:pPr>
      <w:r w:rsidRPr="00B37DD7">
        <w:rPr>
          <w:rFonts w:ascii="Arial" w:hAnsi="Arial" w:cs="Arial"/>
          <w:sz w:val="20"/>
          <w:szCs w:val="20"/>
        </w:rPr>
        <w:t>(ii)</w:t>
      </w:r>
      <w:r w:rsidRPr="00B37DD7">
        <w:rPr>
          <w:rFonts w:ascii="Arial" w:hAnsi="Arial" w:cs="Arial"/>
          <w:sz w:val="20"/>
          <w:szCs w:val="20"/>
        </w:rPr>
        <w:tab/>
        <w:t xml:space="preserve">a member </w:t>
      </w:r>
      <w:r w:rsidR="00D82E29" w:rsidRPr="00B37DD7">
        <w:rPr>
          <w:rFonts w:ascii="Arial" w:hAnsi="Arial" w:cs="Arial"/>
          <w:sz w:val="20"/>
          <w:szCs w:val="20"/>
        </w:rPr>
        <w:t xml:space="preserve">of </w:t>
      </w:r>
      <w:r w:rsidRPr="00B37DD7">
        <w:rPr>
          <w:rFonts w:ascii="Arial" w:hAnsi="Arial" w:cs="Arial"/>
          <w:sz w:val="20"/>
          <w:szCs w:val="20"/>
        </w:rPr>
        <w:t>the board of directors of any municipal entity;</w:t>
      </w:r>
    </w:p>
    <w:p w:rsidR="00D473BA" w:rsidRPr="00B37DD7" w:rsidRDefault="00D473BA" w:rsidP="00B37DD7">
      <w:pPr>
        <w:tabs>
          <w:tab w:val="left" w:pos="2160"/>
        </w:tabs>
        <w:spacing w:line="276" w:lineRule="auto"/>
        <w:ind w:left="2160" w:hanging="360"/>
        <w:jc w:val="both"/>
        <w:rPr>
          <w:rFonts w:ascii="Arial" w:hAnsi="Arial" w:cs="Arial"/>
          <w:sz w:val="20"/>
          <w:szCs w:val="20"/>
        </w:rPr>
      </w:pPr>
      <w:r w:rsidRPr="00B37DD7">
        <w:rPr>
          <w:rFonts w:ascii="Arial" w:hAnsi="Arial" w:cs="Arial"/>
          <w:sz w:val="20"/>
          <w:szCs w:val="20"/>
        </w:rPr>
        <w:t>(iii)</w:t>
      </w:r>
      <w:r w:rsidRPr="00B37DD7">
        <w:rPr>
          <w:rFonts w:ascii="Arial" w:hAnsi="Arial" w:cs="Arial"/>
          <w:sz w:val="20"/>
          <w:szCs w:val="20"/>
        </w:rPr>
        <w:tab/>
        <w:t>an employee of any municipality or municipal entity;</w:t>
      </w:r>
    </w:p>
    <w:p w:rsidR="00D473BA" w:rsidRPr="00B37DD7" w:rsidRDefault="00D473BA" w:rsidP="00B37DD7">
      <w:pPr>
        <w:tabs>
          <w:tab w:val="left" w:pos="2160"/>
        </w:tabs>
        <w:spacing w:line="276" w:lineRule="auto"/>
        <w:ind w:left="2160" w:hanging="360"/>
        <w:jc w:val="both"/>
        <w:rPr>
          <w:rFonts w:ascii="Arial" w:hAnsi="Arial" w:cs="Arial"/>
          <w:sz w:val="20"/>
          <w:szCs w:val="20"/>
        </w:rPr>
      </w:pPr>
      <w:r w:rsidRPr="00B37DD7">
        <w:rPr>
          <w:rFonts w:ascii="Arial" w:hAnsi="Arial" w:cs="Arial"/>
          <w:sz w:val="20"/>
          <w:szCs w:val="20"/>
        </w:rPr>
        <w:t>(iv)</w:t>
      </w:r>
      <w:r w:rsidRPr="00B37DD7">
        <w:rPr>
          <w:rFonts w:ascii="Arial" w:hAnsi="Arial" w:cs="Arial"/>
          <w:sz w:val="20"/>
          <w:szCs w:val="20"/>
        </w:rPr>
        <w:tab/>
        <w:t>any employee of any national or provincial department, national or provincial public entity or constitutional within the meaning of the Public Finance Management act, 1999 (Act No.1 of 1999);</w:t>
      </w:r>
    </w:p>
    <w:p w:rsidR="00D473BA" w:rsidRPr="00B37DD7" w:rsidRDefault="00D473BA" w:rsidP="00B37DD7">
      <w:pPr>
        <w:tabs>
          <w:tab w:val="left" w:pos="2160"/>
        </w:tabs>
        <w:spacing w:line="276" w:lineRule="auto"/>
        <w:ind w:left="2160" w:hanging="360"/>
        <w:jc w:val="both"/>
        <w:rPr>
          <w:rFonts w:ascii="Arial" w:hAnsi="Arial" w:cs="Arial"/>
          <w:sz w:val="20"/>
          <w:szCs w:val="20"/>
        </w:rPr>
      </w:pPr>
      <w:r w:rsidRPr="00B37DD7">
        <w:rPr>
          <w:rFonts w:ascii="Arial" w:hAnsi="Arial" w:cs="Arial"/>
          <w:sz w:val="20"/>
          <w:szCs w:val="20"/>
        </w:rPr>
        <w:t>(v)</w:t>
      </w:r>
      <w:r w:rsidRPr="00B37DD7">
        <w:rPr>
          <w:rFonts w:ascii="Arial" w:hAnsi="Arial" w:cs="Arial"/>
          <w:sz w:val="20"/>
          <w:szCs w:val="20"/>
        </w:rPr>
        <w:tab/>
        <w:t>a member of the accounting authority of  any national or provincial public entity; or</w:t>
      </w:r>
    </w:p>
    <w:p w:rsidR="00D473BA" w:rsidRPr="00B37DD7" w:rsidRDefault="00D473BA" w:rsidP="00B37DD7">
      <w:pPr>
        <w:tabs>
          <w:tab w:val="left" w:pos="2160"/>
        </w:tabs>
        <w:spacing w:line="276" w:lineRule="auto"/>
        <w:ind w:left="2160" w:hanging="360"/>
        <w:jc w:val="both"/>
        <w:rPr>
          <w:rFonts w:ascii="Arial" w:hAnsi="Arial" w:cs="Arial"/>
          <w:sz w:val="20"/>
          <w:szCs w:val="20"/>
        </w:rPr>
      </w:pPr>
      <w:r w:rsidRPr="00B37DD7">
        <w:rPr>
          <w:rFonts w:ascii="Arial" w:hAnsi="Arial" w:cs="Arial"/>
          <w:sz w:val="20"/>
          <w:szCs w:val="20"/>
        </w:rPr>
        <w:t>(vi)</w:t>
      </w:r>
      <w:r w:rsidRPr="00B37DD7">
        <w:rPr>
          <w:rFonts w:ascii="Arial" w:hAnsi="Arial" w:cs="Arial"/>
          <w:sz w:val="20"/>
          <w:szCs w:val="20"/>
        </w:rPr>
        <w:tab/>
        <w:t>an employee of Parliament or a Provincial Legislature.</w:t>
      </w:r>
    </w:p>
    <w:p w:rsidR="00D473BA" w:rsidRPr="00B37DD7" w:rsidRDefault="00D473BA" w:rsidP="00B37DD7">
      <w:pPr>
        <w:spacing w:line="276" w:lineRule="auto"/>
        <w:ind w:left="1440" w:hanging="720"/>
        <w:jc w:val="both"/>
        <w:rPr>
          <w:rFonts w:ascii="Arial" w:hAnsi="Arial" w:cs="Arial"/>
          <w:bCs/>
          <w:sz w:val="20"/>
          <w:szCs w:val="20"/>
        </w:rPr>
      </w:pPr>
    </w:p>
    <w:p w:rsidR="00D473BA" w:rsidRPr="003E1DEB" w:rsidRDefault="00D473BA" w:rsidP="003E1DEB">
      <w:pPr>
        <w:numPr>
          <w:ilvl w:val="0"/>
          <w:numId w:val="47"/>
        </w:numPr>
        <w:spacing w:line="276" w:lineRule="auto"/>
        <w:ind w:left="1800" w:hanging="540"/>
        <w:jc w:val="both"/>
        <w:rPr>
          <w:rFonts w:ascii="Arial" w:hAnsi="Arial" w:cs="Arial"/>
          <w:bCs/>
          <w:sz w:val="20"/>
          <w:szCs w:val="20"/>
        </w:rPr>
      </w:pPr>
      <w:r w:rsidRPr="00B37DD7">
        <w:rPr>
          <w:rFonts w:ascii="Arial" w:hAnsi="Arial" w:cs="Arial"/>
          <w:b/>
          <w:sz w:val="20"/>
          <w:szCs w:val="20"/>
        </w:rPr>
        <w:t>“local business”</w:t>
      </w:r>
      <w:r w:rsidR="00CE764F" w:rsidRPr="00B37DD7">
        <w:rPr>
          <w:rFonts w:ascii="Arial" w:hAnsi="Arial" w:cs="Arial"/>
          <w:b/>
          <w:sz w:val="20"/>
          <w:szCs w:val="20"/>
        </w:rPr>
        <w:t xml:space="preserve"> or “local firm”</w:t>
      </w:r>
      <w:r w:rsidRPr="00B37DD7">
        <w:rPr>
          <w:rFonts w:ascii="Arial" w:hAnsi="Arial" w:cs="Arial"/>
          <w:b/>
          <w:sz w:val="20"/>
          <w:szCs w:val="20"/>
        </w:rPr>
        <w:t xml:space="preserve"> </w:t>
      </w:r>
      <w:r w:rsidRPr="00B37DD7">
        <w:rPr>
          <w:rFonts w:ascii="Arial" w:hAnsi="Arial" w:cs="Arial"/>
          <w:bCs/>
          <w:sz w:val="20"/>
          <w:szCs w:val="20"/>
        </w:rPr>
        <w:t>means service providers with active offices in the Municipality, which shall be interpreted on the basis of whether the offices are utilized for the goods or services to be procured, and whether the majority shareholders are local or Free State people;</w:t>
      </w:r>
    </w:p>
    <w:p w:rsidR="00D473BA" w:rsidRPr="00B37DD7" w:rsidRDefault="00D473BA" w:rsidP="003C095E">
      <w:pPr>
        <w:numPr>
          <w:ilvl w:val="0"/>
          <w:numId w:val="47"/>
        </w:numPr>
        <w:spacing w:line="276" w:lineRule="auto"/>
        <w:ind w:left="1800" w:hanging="540"/>
        <w:jc w:val="both"/>
        <w:rPr>
          <w:rFonts w:ascii="Arial" w:hAnsi="Arial" w:cs="Arial"/>
          <w:bCs/>
          <w:sz w:val="20"/>
          <w:szCs w:val="20"/>
        </w:rPr>
      </w:pPr>
      <w:r w:rsidRPr="00B37DD7">
        <w:rPr>
          <w:rFonts w:ascii="Arial" w:hAnsi="Arial" w:cs="Arial"/>
          <w:b/>
          <w:sz w:val="20"/>
          <w:szCs w:val="20"/>
        </w:rPr>
        <w:t>“long term contract”</w:t>
      </w:r>
      <w:r w:rsidRPr="00B37DD7">
        <w:rPr>
          <w:rFonts w:ascii="Arial" w:hAnsi="Arial" w:cs="Arial"/>
          <w:bCs/>
          <w:sz w:val="20"/>
          <w:szCs w:val="20"/>
        </w:rPr>
        <w:t xml:space="preserve"> means a contract with a duration period exceeding one year;</w:t>
      </w:r>
    </w:p>
    <w:p w:rsidR="00D473BA" w:rsidRPr="00B37DD7" w:rsidRDefault="00D473BA" w:rsidP="00B37DD7">
      <w:pPr>
        <w:tabs>
          <w:tab w:val="num" w:pos="1800"/>
        </w:tabs>
        <w:spacing w:line="276" w:lineRule="auto"/>
        <w:ind w:left="1800" w:hanging="540"/>
        <w:jc w:val="both"/>
        <w:rPr>
          <w:rFonts w:ascii="Arial" w:hAnsi="Arial" w:cs="Arial"/>
          <w:bCs/>
          <w:sz w:val="20"/>
          <w:szCs w:val="20"/>
        </w:rPr>
      </w:pPr>
      <w:r w:rsidRPr="00B37DD7">
        <w:rPr>
          <w:rFonts w:ascii="Arial" w:hAnsi="Arial" w:cs="Arial"/>
          <w:bCs/>
          <w:sz w:val="20"/>
          <w:szCs w:val="20"/>
        </w:rPr>
        <w:t xml:space="preserve">  </w:t>
      </w:r>
    </w:p>
    <w:p w:rsidR="000D7E7B" w:rsidRPr="00B37DD7" w:rsidRDefault="000D7E7B" w:rsidP="003C095E">
      <w:pPr>
        <w:numPr>
          <w:ilvl w:val="0"/>
          <w:numId w:val="47"/>
        </w:numPr>
        <w:spacing w:line="276" w:lineRule="auto"/>
        <w:ind w:left="1800" w:hanging="540"/>
        <w:jc w:val="both"/>
        <w:rPr>
          <w:rFonts w:ascii="Arial" w:hAnsi="Arial" w:cs="Arial"/>
          <w:sz w:val="20"/>
          <w:szCs w:val="20"/>
        </w:rPr>
      </w:pPr>
      <w:r w:rsidRPr="00B37DD7">
        <w:rPr>
          <w:rFonts w:ascii="Arial" w:hAnsi="Arial" w:cs="Arial"/>
          <w:b/>
          <w:bCs/>
          <w:sz w:val="20"/>
          <w:szCs w:val="20"/>
        </w:rPr>
        <w:t xml:space="preserve">“main contractor” </w:t>
      </w:r>
      <w:r w:rsidRPr="00B37DD7">
        <w:rPr>
          <w:rFonts w:ascii="Arial" w:hAnsi="Arial" w:cs="Arial"/>
          <w:sz w:val="20"/>
          <w:szCs w:val="20"/>
        </w:rPr>
        <w:t xml:space="preserve">means the legal entity with whom the Municipality will contract (as opposed to sub-contractors, suppliers, manufacturers or service providers who contract with the </w:t>
      </w:r>
      <w:r w:rsidR="009E6E52" w:rsidRPr="00B37DD7">
        <w:rPr>
          <w:rFonts w:ascii="Arial" w:hAnsi="Arial" w:cs="Arial"/>
          <w:sz w:val="20"/>
          <w:szCs w:val="20"/>
        </w:rPr>
        <w:t>main</w:t>
      </w:r>
      <w:r w:rsidRPr="00B37DD7">
        <w:rPr>
          <w:rFonts w:ascii="Arial" w:hAnsi="Arial" w:cs="Arial"/>
          <w:sz w:val="20"/>
          <w:szCs w:val="20"/>
        </w:rPr>
        <w:t xml:space="preserve"> contractor);</w:t>
      </w:r>
    </w:p>
    <w:p w:rsidR="000D7E7B" w:rsidRPr="00B37DD7" w:rsidRDefault="000D7E7B" w:rsidP="00B37DD7">
      <w:pPr>
        <w:spacing w:line="276" w:lineRule="auto"/>
        <w:ind w:left="1800"/>
        <w:jc w:val="both"/>
        <w:rPr>
          <w:rFonts w:ascii="Arial" w:hAnsi="Arial" w:cs="Arial"/>
          <w:bCs/>
          <w:sz w:val="20"/>
          <w:szCs w:val="20"/>
        </w:rPr>
      </w:pPr>
    </w:p>
    <w:p w:rsidR="00D473BA" w:rsidRPr="00B37DD7" w:rsidRDefault="00D473BA" w:rsidP="003C095E">
      <w:pPr>
        <w:numPr>
          <w:ilvl w:val="0"/>
          <w:numId w:val="47"/>
        </w:numPr>
        <w:spacing w:line="276" w:lineRule="auto"/>
        <w:ind w:left="1800" w:hanging="540"/>
        <w:jc w:val="both"/>
        <w:rPr>
          <w:rFonts w:ascii="Arial" w:hAnsi="Arial" w:cs="Arial"/>
          <w:bCs/>
          <w:sz w:val="20"/>
          <w:szCs w:val="20"/>
        </w:rPr>
      </w:pPr>
      <w:r w:rsidRPr="00B37DD7">
        <w:rPr>
          <w:rFonts w:ascii="Arial" w:hAnsi="Arial" w:cs="Arial"/>
          <w:b/>
          <w:sz w:val="20"/>
          <w:szCs w:val="20"/>
        </w:rPr>
        <w:t xml:space="preserve">“management” </w:t>
      </w:r>
      <w:r w:rsidRPr="00B37DD7">
        <w:rPr>
          <w:rFonts w:ascii="Arial" w:hAnsi="Arial" w:cs="Arial"/>
          <w:sz w:val="20"/>
          <w:szCs w:val="20"/>
        </w:rPr>
        <w:t>refers to the membership of any board or similar governing body which is charged with the day-to-day management control of the enterprise / business. This entails the power to determine policies and direction of economic activities and resources;</w:t>
      </w:r>
    </w:p>
    <w:p w:rsidR="00D473BA" w:rsidRPr="00B37DD7" w:rsidRDefault="00D473BA" w:rsidP="00B37DD7">
      <w:pPr>
        <w:spacing w:line="276" w:lineRule="auto"/>
        <w:ind w:left="1440" w:hanging="720"/>
        <w:jc w:val="both"/>
        <w:rPr>
          <w:rFonts w:ascii="Arial" w:hAnsi="Arial" w:cs="Arial"/>
          <w:bCs/>
          <w:sz w:val="20"/>
          <w:szCs w:val="20"/>
        </w:rPr>
      </w:pPr>
    </w:p>
    <w:p w:rsidR="00D473BA" w:rsidRPr="00B37DD7" w:rsidRDefault="00D473BA" w:rsidP="003C095E">
      <w:pPr>
        <w:numPr>
          <w:ilvl w:val="0"/>
          <w:numId w:val="47"/>
        </w:numPr>
        <w:spacing w:line="276" w:lineRule="auto"/>
        <w:ind w:left="1800" w:hanging="540"/>
        <w:jc w:val="both"/>
        <w:rPr>
          <w:rFonts w:ascii="Arial" w:hAnsi="Arial" w:cs="Arial"/>
          <w:bCs/>
          <w:sz w:val="20"/>
          <w:szCs w:val="20"/>
        </w:rPr>
      </w:pPr>
      <w:r w:rsidRPr="00B37DD7">
        <w:rPr>
          <w:rFonts w:ascii="Arial" w:hAnsi="Arial" w:cs="Arial"/>
          <w:b/>
          <w:sz w:val="20"/>
          <w:szCs w:val="20"/>
        </w:rPr>
        <w:t xml:space="preserve">“MFMA” </w:t>
      </w:r>
      <w:r w:rsidRPr="00B37DD7">
        <w:rPr>
          <w:rFonts w:ascii="Arial" w:hAnsi="Arial" w:cs="Arial"/>
          <w:sz w:val="20"/>
          <w:szCs w:val="20"/>
        </w:rPr>
        <w:t>means the Local Government: Municipal Finance Management Act, 2003 (Act No 56 of 2003);</w:t>
      </w:r>
    </w:p>
    <w:p w:rsidR="00D473BA" w:rsidRPr="00B37DD7" w:rsidRDefault="00D473BA" w:rsidP="00B37DD7">
      <w:pPr>
        <w:spacing w:line="276" w:lineRule="auto"/>
        <w:ind w:left="1800" w:hanging="540"/>
        <w:jc w:val="both"/>
        <w:rPr>
          <w:rFonts w:ascii="Arial" w:hAnsi="Arial" w:cs="Arial"/>
          <w:bCs/>
          <w:sz w:val="20"/>
          <w:szCs w:val="20"/>
        </w:rPr>
      </w:pPr>
    </w:p>
    <w:p w:rsidR="00D473BA" w:rsidRPr="00B37DD7" w:rsidRDefault="00D473BA" w:rsidP="003C095E">
      <w:pPr>
        <w:numPr>
          <w:ilvl w:val="0"/>
          <w:numId w:val="47"/>
        </w:numPr>
        <w:spacing w:line="276" w:lineRule="auto"/>
        <w:ind w:left="1800" w:hanging="540"/>
        <w:jc w:val="both"/>
        <w:rPr>
          <w:rFonts w:ascii="Arial" w:hAnsi="Arial" w:cs="Arial"/>
          <w:sz w:val="20"/>
          <w:szCs w:val="20"/>
        </w:rPr>
      </w:pPr>
      <w:r w:rsidRPr="00B37DD7">
        <w:rPr>
          <w:rFonts w:ascii="Arial" w:hAnsi="Arial" w:cs="Arial"/>
          <w:b/>
          <w:sz w:val="20"/>
          <w:szCs w:val="20"/>
          <w:lang w:val="en-GB"/>
        </w:rPr>
        <w:t>“Municipality”</w:t>
      </w:r>
      <w:r w:rsidRPr="00B37DD7">
        <w:rPr>
          <w:rFonts w:ascii="Arial" w:hAnsi="Arial" w:cs="Arial"/>
          <w:sz w:val="20"/>
          <w:szCs w:val="20"/>
          <w:lang w:val="en-GB"/>
        </w:rPr>
        <w:t xml:space="preserve">, means the </w:t>
      </w:r>
      <w:r w:rsidR="00E75B82" w:rsidRPr="00A469B0">
        <w:rPr>
          <w:rFonts w:ascii="Arial" w:hAnsi="Arial" w:cs="Arial"/>
          <w:bCs/>
          <w:sz w:val="20"/>
          <w:szCs w:val="20"/>
          <w:lang w:val="en-GB"/>
        </w:rPr>
        <w:t>Mangaung Metropolitan Municipality</w:t>
      </w:r>
      <w:r w:rsidRPr="00B37DD7">
        <w:rPr>
          <w:rFonts w:ascii="Arial" w:hAnsi="Arial" w:cs="Arial"/>
          <w:sz w:val="20"/>
          <w:szCs w:val="20"/>
          <w:lang w:val="en-GB"/>
        </w:rPr>
        <w:t>, and when referred to as –</w:t>
      </w:r>
    </w:p>
    <w:p w:rsidR="00AC714B" w:rsidRPr="00B37DD7" w:rsidRDefault="00AC714B" w:rsidP="00B37DD7">
      <w:pPr>
        <w:spacing w:line="276" w:lineRule="auto"/>
        <w:jc w:val="both"/>
        <w:rPr>
          <w:rFonts w:ascii="Arial" w:hAnsi="Arial" w:cs="Arial"/>
          <w:sz w:val="20"/>
          <w:szCs w:val="20"/>
        </w:rPr>
      </w:pPr>
    </w:p>
    <w:p w:rsidR="00D473BA" w:rsidRPr="00B37DD7" w:rsidRDefault="00D473BA" w:rsidP="003C095E">
      <w:pPr>
        <w:pStyle w:val="levnl3"/>
        <w:numPr>
          <w:ilvl w:val="0"/>
          <w:numId w:val="48"/>
        </w:numPr>
        <w:tabs>
          <w:tab w:val="clear" w:pos="1080"/>
          <w:tab w:val="clear" w:pos="1080"/>
          <w:tab w:val="clear" w:pos="1440"/>
          <w:tab w:val="clear" w:pos="2880"/>
          <w:tab w:val="clear" w:pos="3600"/>
          <w:tab w:val="clear" w:pos="4320"/>
          <w:tab w:val="clear" w:pos="5040"/>
          <w:tab w:val="left" w:pos="550"/>
        </w:tabs>
        <w:spacing w:line="276" w:lineRule="auto"/>
        <w:ind w:left="2160" w:hanging="360"/>
        <w:jc w:val="both"/>
        <w:rPr>
          <w:rFonts w:ascii="Arial" w:hAnsi="Arial" w:cs="Arial"/>
          <w:sz w:val="20"/>
          <w:lang w:val="en-GB"/>
        </w:rPr>
      </w:pPr>
      <w:r w:rsidRPr="00B37DD7">
        <w:rPr>
          <w:rFonts w:ascii="Arial" w:hAnsi="Arial" w:cs="Arial"/>
          <w:sz w:val="20"/>
          <w:lang w:val="en-GB"/>
        </w:rPr>
        <w:t>an entity, means a municipality as described in section 2 of the Systems Act; and</w:t>
      </w:r>
    </w:p>
    <w:p w:rsidR="00D473BA" w:rsidRPr="00B37DD7" w:rsidRDefault="00D473BA" w:rsidP="003C095E">
      <w:pPr>
        <w:pStyle w:val="levnl3"/>
        <w:numPr>
          <w:ilvl w:val="1"/>
          <w:numId w:val="47"/>
        </w:numPr>
        <w:tabs>
          <w:tab w:val="clear" w:pos="1080"/>
          <w:tab w:val="clear" w:pos="1080"/>
          <w:tab w:val="clear" w:pos="2880"/>
          <w:tab w:val="clear" w:pos="3600"/>
          <w:tab w:val="clear" w:pos="4320"/>
          <w:tab w:val="left" w:pos="550"/>
        </w:tabs>
        <w:spacing w:line="276" w:lineRule="auto"/>
        <w:ind w:left="2160"/>
        <w:jc w:val="both"/>
        <w:rPr>
          <w:rFonts w:ascii="Arial" w:hAnsi="Arial" w:cs="Arial"/>
          <w:sz w:val="20"/>
          <w:lang w:val="en-GB"/>
        </w:rPr>
      </w:pPr>
      <w:r w:rsidRPr="00B37DD7">
        <w:rPr>
          <w:rFonts w:ascii="Arial" w:hAnsi="Arial" w:cs="Arial"/>
          <w:sz w:val="20"/>
          <w:lang w:val="en-GB"/>
        </w:rPr>
        <w:t>a geographic area, means the municipal area determined in terms of the Local Government : Municipal Demarcation Act, 1998 (Act No 27 of 1998);</w:t>
      </w:r>
    </w:p>
    <w:p w:rsidR="000C61F7" w:rsidRPr="00B37DD7" w:rsidRDefault="000C61F7" w:rsidP="000C61F7">
      <w:pPr>
        <w:tabs>
          <w:tab w:val="left" w:pos="1800"/>
        </w:tabs>
        <w:spacing w:line="276" w:lineRule="auto"/>
        <w:ind w:left="1800" w:hanging="540"/>
        <w:jc w:val="both"/>
        <w:rPr>
          <w:rFonts w:ascii="Arial" w:hAnsi="Arial" w:cs="Arial"/>
          <w:sz w:val="20"/>
          <w:szCs w:val="20"/>
        </w:rPr>
      </w:pPr>
    </w:p>
    <w:p w:rsidR="000C61F7" w:rsidRPr="00B37DD7" w:rsidRDefault="000C61F7" w:rsidP="000C61F7">
      <w:pPr>
        <w:numPr>
          <w:ilvl w:val="0"/>
          <w:numId w:val="47"/>
        </w:numPr>
        <w:spacing w:line="276" w:lineRule="auto"/>
        <w:ind w:left="1800" w:hanging="540"/>
        <w:jc w:val="both"/>
        <w:rPr>
          <w:rFonts w:ascii="Arial" w:hAnsi="Arial" w:cs="Arial"/>
          <w:bCs/>
          <w:sz w:val="20"/>
          <w:szCs w:val="20"/>
        </w:rPr>
      </w:pPr>
      <w:r w:rsidRPr="00B37DD7">
        <w:rPr>
          <w:rFonts w:ascii="Arial" w:hAnsi="Arial" w:cs="Arial"/>
          <w:b/>
          <w:sz w:val="20"/>
          <w:szCs w:val="20"/>
          <w:lang w:val="en-GB"/>
        </w:rPr>
        <w:t>“</w:t>
      </w:r>
      <w:r>
        <w:rPr>
          <w:rFonts w:ascii="Arial" w:hAnsi="Arial" w:cs="Arial"/>
          <w:b/>
          <w:sz w:val="20"/>
          <w:szCs w:val="20"/>
          <w:lang w:val="en-GB"/>
        </w:rPr>
        <w:t>Municipal Manager</w:t>
      </w:r>
      <w:r w:rsidRPr="00B37DD7">
        <w:rPr>
          <w:rFonts w:ascii="Arial" w:hAnsi="Arial" w:cs="Arial"/>
          <w:b/>
          <w:sz w:val="20"/>
          <w:szCs w:val="20"/>
          <w:lang w:val="en-GB"/>
        </w:rPr>
        <w:t xml:space="preserve">” </w:t>
      </w:r>
      <w:r w:rsidRPr="00B37DD7">
        <w:rPr>
          <w:rFonts w:ascii="Arial" w:hAnsi="Arial" w:cs="Arial"/>
          <w:bCs/>
          <w:sz w:val="20"/>
          <w:szCs w:val="20"/>
          <w:lang w:val="en-GB"/>
        </w:rPr>
        <w:t>means the person who is appointed by the Council as the head of the administration and as accounting officer for the Municipality in accordance with section 82 of the Structures Act and his delegates;</w:t>
      </w:r>
    </w:p>
    <w:p w:rsidR="00D473BA" w:rsidRPr="00B37DD7" w:rsidRDefault="00D473BA" w:rsidP="00B37DD7">
      <w:pPr>
        <w:spacing w:line="276" w:lineRule="auto"/>
        <w:ind w:left="1440" w:hanging="720"/>
        <w:jc w:val="both"/>
        <w:rPr>
          <w:rFonts w:ascii="Arial" w:hAnsi="Arial" w:cs="Arial"/>
          <w:b/>
          <w:bCs/>
          <w:sz w:val="20"/>
          <w:szCs w:val="20"/>
        </w:rPr>
      </w:pPr>
    </w:p>
    <w:p w:rsidR="00D473BA" w:rsidRPr="00B37DD7" w:rsidRDefault="00D473BA" w:rsidP="003C095E">
      <w:pPr>
        <w:numPr>
          <w:ilvl w:val="0"/>
          <w:numId w:val="47"/>
        </w:numPr>
        <w:spacing w:line="276" w:lineRule="auto"/>
        <w:ind w:left="1800" w:hanging="540"/>
        <w:jc w:val="both"/>
        <w:rPr>
          <w:rFonts w:ascii="Arial" w:hAnsi="Arial" w:cs="Arial"/>
          <w:sz w:val="20"/>
          <w:szCs w:val="20"/>
        </w:rPr>
      </w:pPr>
      <w:r w:rsidRPr="00B37DD7">
        <w:rPr>
          <w:rFonts w:ascii="Arial" w:hAnsi="Arial" w:cs="Arial"/>
          <w:b/>
          <w:bCs/>
          <w:sz w:val="20"/>
          <w:szCs w:val="20"/>
        </w:rPr>
        <w:t xml:space="preserve">“organ of state” </w:t>
      </w:r>
      <w:r w:rsidRPr="00B37DD7">
        <w:rPr>
          <w:rFonts w:ascii="Arial" w:hAnsi="Arial" w:cs="Arial"/>
          <w:sz w:val="20"/>
          <w:szCs w:val="20"/>
        </w:rPr>
        <w:t>means –</w:t>
      </w:r>
    </w:p>
    <w:p w:rsidR="00AC714B" w:rsidRPr="00B37DD7" w:rsidRDefault="00AC714B" w:rsidP="00B37DD7">
      <w:pPr>
        <w:pStyle w:val="-TTI"/>
        <w:spacing w:line="276" w:lineRule="auto"/>
        <w:ind w:left="2010" w:hanging="2010"/>
        <w:jc w:val="both"/>
        <w:rPr>
          <w:rFonts w:ascii="Arial" w:hAnsi="Arial" w:cs="Arial"/>
          <w:sz w:val="20"/>
          <w:szCs w:val="20"/>
        </w:rPr>
      </w:pPr>
    </w:p>
    <w:p w:rsidR="00D473BA" w:rsidRPr="00B37DD7" w:rsidRDefault="00D473BA" w:rsidP="00B37DD7">
      <w:pPr>
        <w:pStyle w:val="-TTI"/>
        <w:tabs>
          <w:tab w:val="clear" w:pos="1440"/>
          <w:tab w:val="clear" w:pos="2015"/>
          <w:tab w:val="left" w:pos="2160"/>
        </w:tabs>
        <w:spacing w:line="276" w:lineRule="auto"/>
        <w:ind w:left="2160" w:hanging="360"/>
        <w:jc w:val="both"/>
        <w:rPr>
          <w:rFonts w:ascii="Arial" w:hAnsi="Arial" w:cs="Arial"/>
          <w:sz w:val="20"/>
          <w:szCs w:val="20"/>
        </w:rPr>
      </w:pPr>
      <w:r w:rsidRPr="00B37DD7">
        <w:rPr>
          <w:rFonts w:ascii="Arial" w:hAnsi="Arial" w:cs="Arial"/>
          <w:sz w:val="20"/>
          <w:szCs w:val="20"/>
        </w:rPr>
        <w:t>(i)</w:t>
      </w:r>
      <w:r w:rsidRPr="00B37DD7">
        <w:rPr>
          <w:rFonts w:ascii="Arial" w:hAnsi="Arial" w:cs="Arial"/>
          <w:sz w:val="20"/>
          <w:szCs w:val="20"/>
        </w:rPr>
        <w:tab/>
        <w:t>any department of state or administration in the national, provincial or local sphere of government; or</w:t>
      </w:r>
    </w:p>
    <w:p w:rsidR="00D473BA" w:rsidRPr="00B37DD7" w:rsidRDefault="00D473BA" w:rsidP="00B37DD7">
      <w:pPr>
        <w:pStyle w:val="-TTI"/>
        <w:tabs>
          <w:tab w:val="clear" w:pos="1440"/>
          <w:tab w:val="clear" w:pos="2015"/>
          <w:tab w:val="left" w:pos="2160"/>
        </w:tabs>
        <w:spacing w:line="276" w:lineRule="auto"/>
        <w:ind w:left="2160" w:hanging="360"/>
        <w:jc w:val="both"/>
        <w:rPr>
          <w:rFonts w:ascii="Arial" w:hAnsi="Arial" w:cs="Arial"/>
          <w:sz w:val="20"/>
          <w:szCs w:val="20"/>
        </w:rPr>
      </w:pPr>
      <w:r w:rsidRPr="00B37DD7">
        <w:rPr>
          <w:rFonts w:ascii="Arial" w:hAnsi="Arial" w:cs="Arial"/>
          <w:sz w:val="20"/>
          <w:szCs w:val="20"/>
        </w:rPr>
        <w:t>(ii)</w:t>
      </w:r>
      <w:r w:rsidRPr="00B37DD7">
        <w:rPr>
          <w:rFonts w:ascii="Arial" w:hAnsi="Arial" w:cs="Arial"/>
          <w:sz w:val="20"/>
          <w:szCs w:val="20"/>
        </w:rPr>
        <w:tab/>
        <w:t xml:space="preserve">any other functionary or institution- </w:t>
      </w:r>
    </w:p>
    <w:p w:rsidR="00D473BA" w:rsidRPr="00B37DD7" w:rsidRDefault="00D473BA" w:rsidP="003C095E">
      <w:pPr>
        <w:pStyle w:val="-TTRI"/>
        <w:numPr>
          <w:ilvl w:val="0"/>
          <w:numId w:val="18"/>
        </w:numPr>
        <w:tabs>
          <w:tab w:val="clear" w:pos="2591"/>
          <w:tab w:val="clear" w:pos="3315"/>
          <w:tab w:val="left" w:pos="2520"/>
        </w:tabs>
        <w:spacing w:line="276" w:lineRule="auto"/>
        <w:ind w:left="2520"/>
        <w:jc w:val="both"/>
        <w:rPr>
          <w:rFonts w:ascii="Arial" w:hAnsi="Arial" w:cs="Arial"/>
          <w:sz w:val="20"/>
          <w:szCs w:val="20"/>
        </w:rPr>
      </w:pPr>
      <w:r w:rsidRPr="00B37DD7">
        <w:rPr>
          <w:rFonts w:ascii="Arial" w:hAnsi="Arial" w:cs="Arial"/>
          <w:sz w:val="20"/>
          <w:szCs w:val="20"/>
        </w:rPr>
        <w:t>exercising a power or performing a function in terms of the Constitution or a provincial constitution; or</w:t>
      </w:r>
    </w:p>
    <w:p w:rsidR="00D473BA" w:rsidRPr="00B37DD7" w:rsidRDefault="00D473BA" w:rsidP="003C095E">
      <w:pPr>
        <w:pStyle w:val="-TTRI"/>
        <w:numPr>
          <w:ilvl w:val="0"/>
          <w:numId w:val="18"/>
        </w:numPr>
        <w:tabs>
          <w:tab w:val="clear" w:pos="2591"/>
          <w:tab w:val="clear" w:pos="3315"/>
          <w:tab w:val="left" w:pos="2520"/>
        </w:tabs>
        <w:spacing w:line="276" w:lineRule="auto"/>
        <w:ind w:left="2520"/>
        <w:jc w:val="both"/>
        <w:rPr>
          <w:rFonts w:ascii="Arial" w:hAnsi="Arial" w:cs="Arial"/>
          <w:sz w:val="20"/>
          <w:szCs w:val="20"/>
        </w:rPr>
      </w:pPr>
      <w:r w:rsidRPr="00B37DD7">
        <w:rPr>
          <w:rFonts w:ascii="Arial" w:hAnsi="Arial" w:cs="Arial"/>
          <w:sz w:val="20"/>
          <w:szCs w:val="20"/>
        </w:rPr>
        <w:t xml:space="preserve"> exercising a public power or performing a public function in terms of any legislation,</w:t>
      </w:r>
    </w:p>
    <w:p w:rsidR="000D7E7B" w:rsidRPr="00B37DD7" w:rsidRDefault="000D7E7B" w:rsidP="00B37DD7">
      <w:pPr>
        <w:spacing w:line="276" w:lineRule="auto"/>
        <w:ind w:left="1620" w:firstLine="180"/>
        <w:jc w:val="both"/>
        <w:rPr>
          <w:rFonts w:ascii="Arial" w:hAnsi="Arial" w:cs="Arial"/>
          <w:sz w:val="20"/>
          <w:szCs w:val="20"/>
        </w:rPr>
      </w:pPr>
    </w:p>
    <w:p w:rsidR="00D473BA" w:rsidRPr="00B37DD7" w:rsidRDefault="00D473BA" w:rsidP="00B37DD7">
      <w:pPr>
        <w:spacing w:line="276" w:lineRule="auto"/>
        <w:ind w:left="1620" w:firstLine="180"/>
        <w:jc w:val="both"/>
        <w:rPr>
          <w:rFonts w:ascii="Arial" w:hAnsi="Arial" w:cs="Arial"/>
          <w:sz w:val="20"/>
          <w:szCs w:val="20"/>
        </w:rPr>
      </w:pPr>
      <w:r w:rsidRPr="00B37DD7">
        <w:rPr>
          <w:rFonts w:ascii="Arial" w:hAnsi="Arial" w:cs="Arial"/>
          <w:sz w:val="20"/>
          <w:szCs w:val="20"/>
        </w:rPr>
        <w:t>but does not include a court or a judicial officer;</w:t>
      </w:r>
    </w:p>
    <w:p w:rsidR="00D473BA" w:rsidRPr="00B37DD7" w:rsidRDefault="00D473BA" w:rsidP="00B37DD7">
      <w:pPr>
        <w:spacing w:line="276" w:lineRule="auto"/>
        <w:ind w:left="1440"/>
        <w:jc w:val="both"/>
        <w:rPr>
          <w:rFonts w:ascii="Arial" w:hAnsi="Arial" w:cs="Arial"/>
          <w:sz w:val="20"/>
          <w:szCs w:val="20"/>
        </w:rPr>
      </w:pPr>
    </w:p>
    <w:p w:rsidR="00D473BA" w:rsidRPr="00B37DD7" w:rsidRDefault="00D473BA" w:rsidP="003C095E">
      <w:pPr>
        <w:numPr>
          <w:ilvl w:val="0"/>
          <w:numId w:val="47"/>
        </w:numPr>
        <w:spacing w:line="276" w:lineRule="auto"/>
        <w:ind w:left="1800" w:hanging="540"/>
        <w:jc w:val="both"/>
        <w:rPr>
          <w:rFonts w:ascii="Arial" w:hAnsi="Arial" w:cs="Arial"/>
          <w:sz w:val="20"/>
          <w:szCs w:val="20"/>
        </w:rPr>
      </w:pPr>
      <w:r w:rsidRPr="00B37DD7">
        <w:rPr>
          <w:rFonts w:ascii="Arial" w:hAnsi="Arial" w:cs="Arial"/>
          <w:b/>
          <w:bCs/>
          <w:sz w:val="20"/>
          <w:szCs w:val="20"/>
        </w:rPr>
        <w:t>“other applicable legislation”</w:t>
      </w:r>
      <w:r w:rsidRPr="00B37DD7">
        <w:rPr>
          <w:rFonts w:ascii="Arial" w:hAnsi="Arial" w:cs="Arial"/>
          <w:sz w:val="20"/>
          <w:szCs w:val="20"/>
        </w:rPr>
        <w:t xml:space="preserve"> means any other legislation applicable to municipal supply chain management, including –</w:t>
      </w:r>
    </w:p>
    <w:p w:rsidR="00933FFE" w:rsidRPr="00B37DD7" w:rsidRDefault="00933FFE" w:rsidP="00B37DD7">
      <w:pPr>
        <w:spacing w:line="276" w:lineRule="auto"/>
        <w:ind w:left="1440"/>
        <w:jc w:val="both"/>
        <w:rPr>
          <w:rFonts w:ascii="Arial" w:hAnsi="Arial" w:cs="Arial"/>
          <w:sz w:val="20"/>
          <w:szCs w:val="20"/>
        </w:rPr>
      </w:pPr>
    </w:p>
    <w:p w:rsidR="008F3B9D" w:rsidRPr="00917D34" w:rsidRDefault="00917D34" w:rsidP="00917D34">
      <w:pPr>
        <w:numPr>
          <w:ilvl w:val="1"/>
          <w:numId w:val="15"/>
        </w:numPr>
        <w:tabs>
          <w:tab w:val="clear" w:pos="1800"/>
          <w:tab w:val="num" w:pos="2250"/>
        </w:tabs>
        <w:spacing w:line="276" w:lineRule="auto"/>
        <w:ind w:left="2250" w:hanging="450"/>
        <w:jc w:val="both"/>
        <w:rPr>
          <w:rFonts w:ascii="Arial" w:hAnsi="Arial" w:cs="Arial"/>
          <w:sz w:val="20"/>
          <w:szCs w:val="20"/>
        </w:rPr>
      </w:pPr>
      <w:r>
        <w:rPr>
          <w:rFonts w:ascii="Arial" w:hAnsi="Arial" w:cs="Arial"/>
          <w:sz w:val="20"/>
          <w:szCs w:val="20"/>
        </w:rPr>
        <w:t>Municipal Finance Management Act no. 56 of 2003 and its regulations.</w:t>
      </w:r>
    </w:p>
    <w:p w:rsidR="00D473BA" w:rsidRPr="00B37DD7" w:rsidRDefault="0025019B" w:rsidP="003C095E">
      <w:pPr>
        <w:numPr>
          <w:ilvl w:val="1"/>
          <w:numId w:val="15"/>
        </w:numPr>
        <w:tabs>
          <w:tab w:val="clear" w:pos="1800"/>
          <w:tab w:val="num" w:pos="2250"/>
        </w:tabs>
        <w:spacing w:line="276" w:lineRule="auto"/>
        <w:ind w:left="2250" w:hanging="450"/>
        <w:jc w:val="both"/>
        <w:rPr>
          <w:rFonts w:ascii="Arial" w:hAnsi="Arial" w:cs="Arial"/>
          <w:sz w:val="20"/>
          <w:szCs w:val="20"/>
        </w:rPr>
      </w:pPr>
      <w:r>
        <w:rPr>
          <w:rFonts w:ascii="Arial" w:hAnsi="Arial" w:cs="Arial"/>
          <w:sz w:val="20"/>
          <w:szCs w:val="20"/>
        </w:rPr>
        <w:t>T</w:t>
      </w:r>
      <w:r w:rsidR="00D473BA" w:rsidRPr="00B37DD7">
        <w:rPr>
          <w:rFonts w:ascii="Arial" w:hAnsi="Arial" w:cs="Arial"/>
          <w:sz w:val="20"/>
          <w:szCs w:val="20"/>
        </w:rPr>
        <w:t>he Preferential Procurement Policy Framewor</w:t>
      </w:r>
      <w:r w:rsidR="00BB00A3">
        <w:rPr>
          <w:rFonts w:ascii="Arial" w:hAnsi="Arial" w:cs="Arial"/>
          <w:sz w:val="20"/>
          <w:szCs w:val="20"/>
        </w:rPr>
        <w:t>k Act, 2000 (Act No. 5 of 2000) and its regulations.</w:t>
      </w:r>
    </w:p>
    <w:p w:rsidR="00D473BA" w:rsidRPr="00B37DD7" w:rsidRDefault="00BB00A3" w:rsidP="003C095E">
      <w:pPr>
        <w:numPr>
          <w:ilvl w:val="1"/>
          <w:numId w:val="15"/>
        </w:numPr>
        <w:tabs>
          <w:tab w:val="clear" w:pos="1800"/>
          <w:tab w:val="num" w:pos="2250"/>
        </w:tabs>
        <w:spacing w:line="276" w:lineRule="auto"/>
        <w:ind w:left="2250" w:hanging="450"/>
        <w:jc w:val="both"/>
        <w:rPr>
          <w:rFonts w:ascii="Arial" w:hAnsi="Arial" w:cs="Arial"/>
          <w:sz w:val="20"/>
          <w:szCs w:val="20"/>
        </w:rPr>
      </w:pPr>
      <w:r w:rsidRPr="00B37DD7">
        <w:rPr>
          <w:rFonts w:ascii="Arial" w:hAnsi="Arial" w:cs="Arial"/>
          <w:sz w:val="20"/>
          <w:szCs w:val="20"/>
        </w:rPr>
        <w:t>The</w:t>
      </w:r>
      <w:r w:rsidR="00D473BA" w:rsidRPr="00B37DD7">
        <w:rPr>
          <w:rFonts w:ascii="Arial" w:hAnsi="Arial" w:cs="Arial"/>
          <w:sz w:val="20"/>
          <w:szCs w:val="20"/>
        </w:rPr>
        <w:t xml:space="preserve"> Broad-Based Black Economic Empowerment Ac</w:t>
      </w:r>
      <w:r>
        <w:rPr>
          <w:rFonts w:ascii="Arial" w:hAnsi="Arial" w:cs="Arial"/>
          <w:sz w:val="20"/>
          <w:szCs w:val="20"/>
        </w:rPr>
        <w:t>t, 2003 (Act No. 53 of 2003).</w:t>
      </w:r>
    </w:p>
    <w:p w:rsidR="00D473BA" w:rsidRPr="00B37DD7" w:rsidRDefault="003E1DEB" w:rsidP="003C095E">
      <w:pPr>
        <w:numPr>
          <w:ilvl w:val="1"/>
          <w:numId w:val="15"/>
        </w:numPr>
        <w:tabs>
          <w:tab w:val="clear" w:pos="1800"/>
          <w:tab w:val="num" w:pos="2250"/>
        </w:tabs>
        <w:spacing w:line="276" w:lineRule="auto"/>
        <w:ind w:left="2250" w:hanging="450"/>
        <w:jc w:val="both"/>
        <w:rPr>
          <w:rFonts w:ascii="Arial" w:hAnsi="Arial" w:cs="Arial"/>
          <w:sz w:val="20"/>
          <w:szCs w:val="20"/>
        </w:rPr>
      </w:pPr>
      <w:r w:rsidRPr="00B37DD7">
        <w:rPr>
          <w:rFonts w:ascii="Arial" w:hAnsi="Arial" w:cs="Arial"/>
          <w:sz w:val="20"/>
          <w:szCs w:val="20"/>
        </w:rPr>
        <w:t>The</w:t>
      </w:r>
      <w:r w:rsidR="00D473BA" w:rsidRPr="00B37DD7">
        <w:rPr>
          <w:rFonts w:ascii="Arial" w:hAnsi="Arial" w:cs="Arial"/>
          <w:sz w:val="20"/>
          <w:szCs w:val="20"/>
        </w:rPr>
        <w:t xml:space="preserve"> Construction Industry Development Board Act, 2000 (Act</w:t>
      </w:r>
      <w:r>
        <w:rPr>
          <w:rFonts w:ascii="Arial" w:hAnsi="Arial" w:cs="Arial"/>
          <w:sz w:val="20"/>
          <w:szCs w:val="20"/>
        </w:rPr>
        <w:t xml:space="preserve"> No.38 of 2000) and Regulations.</w:t>
      </w:r>
    </w:p>
    <w:p w:rsidR="00D473BA" w:rsidRPr="00B37DD7" w:rsidRDefault="00D473BA" w:rsidP="003C095E">
      <w:pPr>
        <w:numPr>
          <w:ilvl w:val="1"/>
          <w:numId w:val="15"/>
        </w:numPr>
        <w:tabs>
          <w:tab w:val="clear" w:pos="1800"/>
          <w:tab w:val="num" w:pos="2250"/>
        </w:tabs>
        <w:spacing w:line="276" w:lineRule="auto"/>
        <w:ind w:left="2250" w:hanging="450"/>
        <w:jc w:val="both"/>
        <w:rPr>
          <w:rFonts w:ascii="Arial" w:hAnsi="Arial" w:cs="Arial"/>
          <w:sz w:val="20"/>
          <w:szCs w:val="20"/>
        </w:rPr>
      </w:pPr>
      <w:r w:rsidRPr="00B37DD7">
        <w:rPr>
          <w:rFonts w:ascii="Arial" w:hAnsi="Arial" w:cs="Arial"/>
          <w:sz w:val="20"/>
          <w:szCs w:val="20"/>
        </w:rPr>
        <w:t>the Promotion of administrative Justice Act, (Act No. 3 of 2000);</w:t>
      </w:r>
    </w:p>
    <w:p w:rsidR="00D473BA" w:rsidRPr="00B37DD7" w:rsidRDefault="00D473BA" w:rsidP="003C095E">
      <w:pPr>
        <w:numPr>
          <w:ilvl w:val="1"/>
          <w:numId w:val="15"/>
        </w:numPr>
        <w:tabs>
          <w:tab w:val="clear" w:pos="1800"/>
          <w:tab w:val="num" w:pos="2250"/>
        </w:tabs>
        <w:spacing w:line="276" w:lineRule="auto"/>
        <w:ind w:left="2250" w:hanging="450"/>
        <w:jc w:val="both"/>
        <w:rPr>
          <w:rFonts w:ascii="Arial" w:hAnsi="Arial" w:cs="Arial"/>
          <w:sz w:val="20"/>
          <w:szCs w:val="20"/>
        </w:rPr>
      </w:pPr>
      <w:r w:rsidRPr="00B37DD7">
        <w:rPr>
          <w:rFonts w:ascii="Arial" w:hAnsi="Arial" w:cs="Arial"/>
          <w:sz w:val="20"/>
          <w:szCs w:val="20"/>
        </w:rPr>
        <w:t>the Promotion of access to information Act, (Act No 2 of 2000);</w:t>
      </w:r>
    </w:p>
    <w:p w:rsidR="00D473BA" w:rsidRPr="00B37DD7" w:rsidRDefault="00D473BA" w:rsidP="003C095E">
      <w:pPr>
        <w:numPr>
          <w:ilvl w:val="1"/>
          <w:numId w:val="15"/>
        </w:numPr>
        <w:tabs>
          <w:tab w:val="clear" w:pos="1800"/>
          <w:tab w:val="num" w:pos="2250"/>
        </w:tabs>
        <w:spacing w:line="276" w:lineRule="auto"/>
        <w:ind w:left="2250" w:hanging="450"/>
        <w:jc w:val="both"/>
        <w:rPr>
          <w:rFonts w:ascii="Arial" w:hAnsi="Arial" w:cs="Arial"/>
          <w:sz w:val="20"/>
          <w:szCs w:val="20"/>
        </w:rPr>
      </w:pPr>
      <w:r w:rsidRPr="00B37DD7">
        <w:rPr>
          <w:rFonts w:ascii="Arial" w:hAnsi="Arial" w:cs="Arial"/>
          <w:sz w:val="20"/>
          <w:szCs w:val="20"/>
        </w:rPr>
        <w:t>the Protected Disclosures Act, (Act No 26 of 2000);</w:t>
      </w:r>
    </w:p>
    <w:p w:rsidR="000C61F7" w:rsidRDefault="00D473BA" w:rsidP="003C095E">
      <w:pPr>
        <w:numPr>
          <w:ilvl w:val="1"/>
          <w:numId w:val="15"/>
        </w:numPr>
        <w:tabs>
          <w:tab w:val="clear" w:pos="1800"/>
          <w:tab w:val="num" w:pos="2250"/>
        </w:tabs>
        <w:spacing w:line="276" w:lineRule="auto"/>
        <w:ind w:left="2250" w:hanging="450"/>
        <w:jc w:val="both"/>
        <w:rPr>
          <w:rFonts w:ascii="Arial" w:hAnsi="Arial" w:cs="Arial"/>
          <w:sz w:val="20"/>
          <w:szCs w:val="20"/>
        </w:rPr>
      </w:pPr>
      <w:r w:rsidRPr="00B37DD7">
        <w:rPr>
          <w:rFonts w:ascii="Arial" w:hAnsi="Arial" w:cs="Arial"/>
          <w:sz w:val="20"/>
          <w:szCs w:val="20"/>
        </w:rPr>
        <w:t>the Competition Act, (Act No 89 0f 1998);</w:t>
      </w:r>
    </w:p>
    <w:p w:rsidR="00FE64D0" w:rsidRPr="000749EA" w:rsidRDefault="00FE64D0" w:rsidP="000749EA">
      <w:pPr>
        <w:numPr>
          <w:ilvl w:val="1"/>
          <w:numId w:val="15"/>
        </w:numPr>
        <w:tabs>
          <w:tab w:val="clear" w:pos="1800"/>
          <w:tab w:val="num" w:pos="2250"/>
        </w:tabs>
        <w:spacing w:line="276" w:lineRule="auto"/>
        <w:ind w:left="2250" w:hanging="450"/>
        <w:jc w:val="both"/>
        <w:rPr>
          <w:rFonts w:ascii="Arial" w:hAnsi="Arial" w:cs="Arial"/>
          <w:sz w:val="20"/>
          <w:szCs w:val="20"/>
          <w:lang w:val="en-ZA"/>
        </w:rPr>
      </w:pPr>
      <w:r w:rsidRPr="00FE64D0">
        <w:rPr>
          <w:rFonts w:ascii="Arial" w:hAnsi="Arial" w:cs="Arial"/>
          <w:sz w:val="20"/>
          <w:szCs w:val="20"/>
          <w:lang w:val="en-ZA"/>
        </w:rPr>
        <w:t>Constitution of Republic of South Africa Act no. 108 of 1996</w:t>
      </w:r>
      <w:r w:rsidRPr="00917D34">
        <w:rPr>
          <w:rFonts w:ascii="Arial" w:hAnsi="Arial" w:cs="Arial"/>
          <w:sz w:val="20"/>
          <w:szCs w:val="20"/>
          <w:lang w:val="en-ZA"/>
        </w:rPr>
        <w:t xml:space="preserve"> </w:t>
      </w:r>
      <w:r w:rsidR="000749EA">
        <w:rPr>
          <w:rFonts w:ascii="Arial" w:hAnsi="Arial" w:cs="Arial"/>
          <w:sz w:val="20"/>
          <w:szCs w:val="20"/>
          <w:lang w:val="en-ZA"/>
        </w:rPr>
        <w:t>.</w:t>
      </w:r>
    </w:p>
    <w:p w:rsidR="00FE64D0" w:rsidRPr="00FE64D0" w:rsidRDefault="00FE64D0" w:rsidP="00FE64D0">
      <w:pPr>
        <w:numPr>
          <w:ilvl w:val="1"/>
          <w:numId w:val="15"/>
        </w:numPr>
        <w:tabs>
          <w:tab w:val="clear" w:pos="1800"/>
          <w:tab w:val="num" w:pos="2250"/>
        </w:tabs>
        <w:spacing w:line="276" w:lineRule="auto"/>
        <w:ind w:left="2250" w:hanging="450"/>
        <w:jc w:val="both"/>
        <w:rPr>
          <w:rFonts w:ascii="Arial" w:hAnsi="Arial" w:cs="Arial"/>
          <w:sz w:val="20"/>
          <w:szCs w:val="20"/>
          <w:lang w:val="en-ZA"/>
        </w:rPr>
      </w:pPr>
      <w:r w:rsidRPr="00FE64D0">
        <w:rPr>
          <w:rFonts w:ascii="Arial" w:hAnsi="Arial" w:cs="Arial"/>
          <w:sz w:val="20"/>
          <w:szCs w:val="20"/>
          <w:lang w:val="en-ZA"/>
        </w:rPr>
        <w:t>Prevention and Combating of Corruption Activities Act 12 of 2004.</w:t>
      </w:r>
    </w:p>
    <w:p w:rsidR="00FE64D0" w:rsidRPr="00FE64D0" w:rsidRDefault="00FE64D0" w:rsidP="00FE64D0">
      <w:pPr>
        <w:numPr>
          <w:ilvl w:val="1"/>
          <w:numId w:val="15"/>
        </w:numPr>
        <w:tabs>
          <w:tab w:val="clear" w:pos="1800"/>
          <w:tab w:val="num" w:pos="2250"/>
        </w:tabs>
        <w:spacing w:line="276" w:lineRule="auto"/>
        <w:ind w:left="2250" w:hanging="450"/>
        <w:jc w:val="both"/>
        <w:rPr>
          <w:rFonts w:ascii="Arial" w:hAnsi="Arial" w:cs="Arial"/>
          <w:sz w:val="20"/>
          <w:szCs w:val="20"/>
          <w:lang w:val="en-ZA"/>
        </w:rPr>
      </w:pPr>
      <w:r w:rsidRPr="00FE64D0">
        <w:rPr>
          <w:rFonts w:ascii="Arial" w:hAnsi="Arial" w:cs="Arial"/>
          <w:sz w:val="20"/>
          <w:szCs w:val="20"/>
          <w:lang w:val="en-ZA"/>
        </w:rPr>
        <w:t>National Small Enterprise Act 102 of 1996.</w:t>
      </w:r>
    </w:p>
    <w:p w:rsidR="00FE64D0" w:rsidRPr="000749EA" w:rsidRDefault="00FE64D0" w:rsidP="000749EA">
      <w:pPr>
        <w:numPr>
          <w:ilvl w:val="1"/>
          <w:numId w:val="15"/>
        </w:numPr>
        <w:tabs>
          <w:tab w:val="clear" w:pos="1800"/>
          <w:tab w:val="num" w:pos="2250"/>
        </w:tabs>
        <w:spacing w:line="276" w:lineRule="auto"/>
        <w:ind w:left="2250" w:hanging="450"/>
        <w:jc w:val="both"/>
        <w:rPr>
          <w:rFonts w:ascii="Arial" w:hAnsi="Arial" w:cs="Arial"/>
          <w:sz w:val="20"/>
          <w:szCs w:val="20"/>
          <w:lang w:val="en-ZA"/>
        </w:rPr>
      </w:pPr>
      <w:r w:rsidRPr="00FE64D0">
        <w:rPr>
          <w:rFonts w:ascii="Arial" w:hAnsi="Arial" w:cs="Arial"/>
          <w:sz w:val="20"/>
          <w:szCs w:val="20"/>
          <w:lang w:val="en-ZA"/>
        </w:rPr>
        <w:t>State Information Technology Agency (SITA) Act 88 of 1998</w:t>
      </w:r>
    </w:p>
    <w:p w:rsidR="00FE64D0" w:rsidRPr="00F059C0" w:rsidRDefault="00FE64D0" w:rsidP="00F059C0">
      <w:pPr>
        <w:numPr>
          <w:ilvl w:val="1"/>
          <w:numId w:val="15"/>
        </w:numPr>
        <w:tabs>
          <w:tab w:val="clear" w:pos="1800"/>
          <w:tab w:val="num" w:pos="2250"/>
        </w:tabs>
        <w:spacing w:line="276" w:lineRule="auto"/>
        <w:ind w:left="2250" w:hanging="450"/>
        <w:jc w:val="both"/>
        <w:rPr>
          <w:rFonts w:ascii="Arial" w:hAnsi="Arial" w:cs="Arial"/>
          <w:sz w:val="20"/>
          <w:szCs w:val="20"/>
          <w:lang w:val="en-ZA"/>
        </w:rPr>
      </w:pPr>
      <w:r w:rsidRPr="00FE64D0">
        <w:rPr>
          <w:rFonts w:ascii="Arial" w:hAnsi="Arial" w:cs="Arial"/>
          <w:sz w:val="20"/>
          <w:szCs w:val="20"/>
          <w:lang w:val="en-ZA"/>
        </w:rPr>
        <w:t>Practice / Instruction notes issued by National and provincial treasuries.</w:t>
      </w:r>
    </w:p>
    <w:p w:rsidR="00D473BA" w:rsidRPr="000C61F7" w:rsidRDefault="00D473BA" w:rsidP="003C095E">
      <w:pPr>
        <w:numPr>
          <w:ilvl w:val="1"/>
          <w:numId w:val="15"/>
        </w:numPr>
        <w:tabs>
          <w:tab w:val="clear" w:pos="1800"/>
          <w:tab w:val="num" w:pos="2250"/>
        </w:tabs>
        <w:spacing w:line="276" w:lineRule="auto"/>
        <w:ind w:left="2250" w:hanging="450"/>
        <w:jc w:val="both"/>
        <w:rPr>
          <w:rFonts w:ascii="Arial" w:hAnsi="Arial" w:cs="Arial"/>
          <w:sz w:val="20"/>
          <w:szCs w:val="20"/>
        </w:rPr>
      </w:pPr>
      <w:r w:rsidRPr="000C61F7">
        <w:rPr>
          <w:rFonts w:ascii="Arial" w:hAnsi="Arial" w:cs="Arial"/>
          <w:sz w:val="20"/>
          <w:szCs w:val="20"/>
        </w:rPr>
        <w:t>all other applicable By- laws, Policies, Ordinances or legislation impacting on Supply Chain Management;</w:t>
      </w:r>
    </w:p>
    <w:p w:rsidR="00D473BA" w:rsidRPr="00B37DD7" w:rsidRDefault="00D473BA" w:rsidP="00B37DD7">
      <w:pPr>
        <w:spacing w:line="276" w:lineRule="auto"/>
        <w:ind w:left="720"/>
        <w:jc w:val="both"/>
        <w:rPr>
          <w:rFonts w:ascii="Arial" w:hAnsi="Arial" w:cs="Arial"/>
          <w:b/>
          <w:sz w:val="20"/>
          <w:szCs w:val="20"/>
        </w:rPr>
      </w:pPr>
    </w:p>
    <w:p w:rsidR="005F2CB3" w:rsidRDefault="00D473BA" w:rsidP="003C095E">
      <w:pPr>
        <w:numPr>
          <w:ilvl w:val="0"/>
          <w:numId w:val="47"/>
        </w:numPr>
        <w:spacing w:line="276" w:lineRule="auto"/>
        <w:ind w:left="1800" w:hanging="540"/>
        <w:jc w:val="both"/>
        <w:rPr>
          <w:rFonts w:ascii="Arial" w:hAnsi="Arial" w:cs="Arial"/>
          <w:bCs/>
          <w:sz w:val="20"/>
          <w:szCs w:val="20"/>
        </w:rPr>
      </w:pPr>
      <w:r w:rsidRPr="00B37DD7">
        <w:rPr>
          <w:rFonts w:ascii="Arial" w:hAnsi="Arial" w:cs="Arial"/>
          <w:b/>
          <w:sz w:val="20"/>
          <w:szCs w:val="20"/>
        </w:rPr>
        <w:t xml:space="preserve">“person” </w:t>
      </w:r>
      <w:r w:rsidRPr="00B37DD7">
        <w:rPr>
          <w:rFonts w:ascii="Arial" w:hAnsi="Arial" w:cs="Arial"/>
          <w:bCs/>
          <w:sz w:val="20"/>
          <w:szCs w:val="20"/>
        </w:rPr>
        <w:t>includes reference to juristic person;</w:t>
      </w:r>
    </w:p>
    <w:p w:rsidR="00D473BA" w:rsidRPr="005F2CB3" w:rsidRDefault="00D473BA" w:rsidP="005F2CB3">
      <w:pPr>
        <w:spacing w:line="276" w:lineRule="auto"/>
        <w:ind w:left="1800"/>
        <w:jc w:val="both"/>
        <w:rPr>
          <w:rFonts w:ascii="Arial" w:hAnsi="Arial" w:cs="Arial"/>
          <w:bCs/>
          <w:sz w:val="16"/>
          <w:szCs w:val="16"/>
        </w:rPr>
      </w:pPr>
    </w:p>
    <w:p w:rsidR="00D473BA" w:rsidRPr="00B37DD7" w:rsidRDefault="00D473BA" w:rsidP="003C095E">
      <w:pPr>
        <w:numPr>
          <w:ilvl w:val="0"/>
          <w:numId w:val="47"/>
        </w:numPr>
        <w:spacing w:line="276" w:lineRule="auto"/>
        <w:ind w:left="1800" w:hanging="540"/>
        <w:jc w:val="both"/>
        <w:rPr>
          <w:rFonts w:ascii="Arial" w:hAnsi="Arial" w:cs="Arial"/>
          <w:b/>
          <w:bCs/>
          <w:sz w:val="20"/>
          <w:szCs w:val="20"/>
        </w:rPr>
      </w:pPr>
      <w:r w:rsidRPr="00B37DD7">
        <w:rPr>
          <w:rFonts w:ascii="Arial" w:hAnsi="Arial" w:cs="Arial"/>
          <w:b/>
          <w:bCs/>
          <w:sz w:val="20"/>
          <w:szCs w:val="20"/>
        </w:rPr>
        <w:t xml:space="preserve">“Practice Notes” </w:t>
      </w:r>
      <w:r w:rsidRPr="00B37DD7">
        <w:rPr>
          <w:rFonts w:ascii="Arial" w:hAnsi="Arial" w:cs="Arial"/>
          <w:bCs/>
          <w:sz w:val="20"/>
          <w:szCs w:val="20"/>
        </w:rPr>
        <w:t>means all Supply Chain Management Notes issued from time to time by the General Manager Supply Chain Management in accordance with paragraph 35 of this Policy;</w:t>
      </w:r>
      <w:r w:rsidRPr="00B37DD7">
        <w:rPr>
          <w:rFonts w:ascii="Arial" w:hAnsi="Arial" w:cs="Arial"/>
          <w:b/>
          <w:bCs/>
          <w:sz w:val="20"/>
          <w:szCs w:val="20"/>
        </w:rPr>
        <w:t xml:space="preserve"> </w:t>
      </w:r>
    </w:p>
    <w:p w:rsidR="00D473BA" w:rsidRPr="00B37DD7" w:rsidRDefault="00D473BA" w:rsidP="00B37DD7">
      <w:pPr>
        <w:tabs>
          <w:tab w:val="num" w:pos="1800"/>
        </w:tabs>
        <w:spacing w:line="276" w:lineRule="auto"/>
        <w:ind w:left="1800" w:hanging="540"/>
        <w:jc w:val="both"/>
        <w:rPr>
          <w:rFonts w:ascii="Arial" w:hAnsi="Arial" w:cs="Arial"/>
          <w:b/>
          <w:bCs/>
          <w:sz w:val="20"/>
          <w:szCs w:val="20"/>
        </w:rPr>
      </w:pPr>
    </w:p>
    <w:p w:rsidR="00D473BA" w:rsidRPr="00B37DD7" w:rsidRDefault="00D473BA" w:rsidP="003C095E">
      <w:pPr>
        <w:numPr>
          <w:ilvl w:val="0"/>
          <w:numId w:val="47"/>
        </w:numPr>
        <w:spacing w:line="276" w:lineRule="auto"/>
        <w:ind w:left="1800" w:hanging="540"/>
        <w:jc w:val="both"/>
        <w:rPr>
          <w:rFonts w:ascii="Arial" w:hAnsi="Arial" w:cs="Arial"/>
          <w:sz w:val="20"/>
          <w:szCs w:val="20"/>
        </w:rPr>
      </w:pPr>
      <w:r w:rsidRPr="00B37DD7">
        <w:rPr>
          <w:rFonts w:ascii="Arial" w:hAnsi="Arial" w:cs="Arial"/>
          <w:b/>
          <w:sz w:val="20"/>
          <w:szCs w:val="20"/>
        </w:rPr>
        <w:t xml:space="preserve">“Preferential Procurement Legislation” </w:t>
      </w:r>
      <w:r w:rsidRPr="00B37DD7">
        <w:rPr>
          <w:rFonts w:ascii="Arial" w:hAnsi="Arial" w:cs="Arial"/>
          <w:bCs/>
          <w:sz w:val="20"/>
          <w:szCs w:val="20"/>
        </w:rPr>
        <w:t xml:space="preserve">means </w:t>
      </w:r>
      <w:r w:rsidRPr="00B37DD7">
        <w:rPr>
          <w:rFonts w:ascii="Arial" w:hAnsi="Arial" w:cs="Arial"/>
          <w:sz w:val="20"/>
          <w:szCs w:val="20"/>
        </w:rPr>
        <w:t xml:space="preserve">the Preferential </w:t>
      </w:r>
      <w:r w:rsidR="00847C96" w:rsidRPr="00B37DD7">
        <w:rPr>
          <w:rFonts w:ascii="Arial" w:hAnsi="Arial" w:cs="Arial"/>
          <w:sz w:val="20"/>
          <w:szCs w:val="20"/>
        </w:rPr>
        <w:t xml:space="preserve">Procurement </w:t>
      </w:r>
      <w:r w:rsidRPr="00B37DD7">
        <w:rPr>
          <w:rFonts w:ascii="Arial" w:hAnsi="Arial" w:cs="Arial"/>
          <w:sz w:val="20"/>
          <w:szCs w:val="20"/>
        </w:rPr>
        <w:t>Policy Framework Act, 2000 (Act No 5 of 2000) and its associated Preferential Procurement Regulations, and the Broad-Based Black Economic Empowerment Act, 2003 (Act No 53 of 2003);</w:t>
      </w:r>
    </w:p>
    <w:p w:rsidR="00D473BA" w:rsidRPr="00B37DD7" w:rsidRDefault="00D473BA" w:rsidP="00B37DD7">
      <w:pPr>
        <w:tabs>
          <w:tab w:val="num" w:pos="1440"/>
        </w:tabs>
        <w:spacing w:line="276" w:lineRule="auto"/>
        <w:ind w:left="1440"/>
        <w:jc w:val="both"/>
        <w:rPr>
          <w:rFonts w:ascii="Arial" w:hAnsi="Arial" w:cs="Arial"/>
          <w:sz w:val="20"/>
          <w:szCs w:val="20"/>
        </w:rPr>
      </w:pPr>
    </w:p>
    <w:p w:rsidR="00D473BA" w:rsidRPr="00B37DD7" w:rsidRDefault="00D473BA" w:rsidP="003C095E">
      <w:pPr>
        <w:numPr>
          <w:ilvl w:val="0"/>
          <w:numId w:val="47"/>
        </w:numPr>
        <w:spacing w:line="276" w:lineRule="auto"/>
        <w:ind w:left="1800" w:hanging="540"/>
        <w:jc w:val="both"/>
        <w:rPr>
          <w:rFonts w:ascii="Arial" w:hAnsi="Arial" w:cs="Arial"/>
          <w:sz w:val="20"/>
          <w:szCs w:val="20"/>
        </w:rPr>
      </w:pPr>
      <w:r w:rsidRPr="00B37DD7">
        <w:rPr>
          <w:rFonts w:ascii="Arial" w:hAnsi="Arial" w:cs="Arial"/>
          <w:b/>
          <w:sz w:val="20"/>
          <w:szCs w:val="20"/>
        </w:rPr>
        <w:t>“procurement</w:t>
      </w:r>
      <w:r w:rsidRPr="00B37DD7">
        <w:rPr>
          <w:rFonts w:ascii="Arial" w:hAnsi="Arial" w:cs="Arial"/>
          <w:sz w:val="20"/>
          <w:szCs w:val="20"/>
        </w:rPr>
        <w:t>” means a process of preparing, negotiating and concluding a contract, whether in writing o</w:t>
      </w:r>
      <w:r w:rsidR="00F9126C" w:rsidRPr="00B37DD7">
        <w:rPr>
          <w:rFonts w:ascii="Arial" w:hAnsi="Arial" w:cs="Arial"/>
          <w:sz w:val="20"/>
          <w:szCs w:val="20"/>
        </w:rPr>
        <w:t>r</w:t>
      </w:r>
      <w:r w:rsidRPr="00B37DD7">
        <w:rPr>
          <w:rFonts w:ascii="Arial" w:hAnsi="Arial" w:cs="Arial"/>
          <w:sz w:val="20"/>
          <w:szCs w:val="20"/>
        </w:rPr>
        <w:t xml:space="preserve"> verbally, which involve the acquiring of goods, services and engineering and constructions works or any combination thereof, or the acquiring of capital assets or any rights in respect of the above, by means of a purchase, lease or donation; </w:t>
      </w:r>
    </w:p>
    <w:p w:rsidR="00D473BA" w:rsidRPr="00B37DD7" w:rsidRDefault="00D473BA" w:rsidP="00B37DD7">
      <w:pPr>
        <w:spacing w:line="276" w:lineRule="auto"/>
        <w:ind w:left="1260"/>
        <w:jc w:val="both"/>
        <w:rPr>
          <w:rFonts w:ascii="Arial" w:hAnsi="Arial" w:cs="Arial"/>
          <w:sz w:val="20"/>
          <w:szCs w:val="20"/>
        </w:rPr>
      </w:pPr>
    </w:p>
    <w:p w:rsidR="00D473BA" w:rsidRPr="00B37DD7" w:rsidRDefault="00D473BA" w:rsidP="00B37DD7">
      <w:pPr>
        <w:spacing w:line="276" w:lineRule="auto"/>
        <w:ind w:left="1260" w:firstLine="540"/>
        <w:jc w:val="both"/>
        <w:rPr>
          <w:rFonts w:ascii="Arial" w:hAnsi="Arial" w:cs="Arial"/>
          <w:sz w:val="20"/>
          <w:szCs w:val="20"/>
        </w:rPr>
      </w:pPr>
      <w:r w:rsidRPr="00B37DD7">
        <w:rPr>
          <w:rFonts w:ascii="Arial" w:hAnsi="Arial" w:cs="Arial"/>
          <w:sz w:val="20"/>
          <w:szCs w:val="20"/>
        </w:rPr>
        <w:t xml:space="preserve">and </w:t>
      </w:r>
      <w:r w:rsidRPr="00B37DD7">
        <w:rPr>
          <w:rFonts w:ascii="Arial" w:hAnsi="Arial" w:cs="Arial"/>
          <w:b/>
          <w:bCs/>
          <w:sz w:val="20"/>
          <w:szCs w:val="20"/>
        </w:rPr>
        <w:t xml:space="preserve">“procuring” </w:t>
      </w:r>
      <w:r w:rsidRPr="00B37DD7">
        <w:rPr>
          <w:rFonts w:ascii="Arial" w:hAnsi="Arial" w:cs="Arial"/>
          <w:sz w:val="20"/>
          <w:szCs w:val="20"/>
        </w:rPr>
        <w:t>has a similar meaning;</w:t>
      </w:r>
    </w:p>
    <w:p w:rsidR="000D7E7B" w:rsidRPr="00B37DD7" w:rsidRDefault="000D7E7B" w:rsidP="00B37DD7">
      <w:pPr>
        <w:spacing w:line="276" w:lineRule="auto"/>
        <w:jc w:val="both"/>
        <w:rPr>
          <w:rFonts w:ascii="Arial" w:hAnsi="Arial" w:cs="Arial"/>
          <w:sz w:val="20"/>
          <w:szCs w:val="20"/>
        </w:rPr>
      </w:pPr>
    </w:p>
    <w:p w:rsidR="000D7E7B" w:rsidRPr="00B37DD7" w:rsidRDefault="000D7E7B" w:rsidP="003C095E">
      <w:pPr>
        <w:numPr>
          <w:ilvl w:val="0"/>
          <w:numId w:val="47"/>
        </w:numPr>
        <w:spacing w:line="276" w:lineRule="auto"/>
        <w:ind w:left="1800" w:hanging="540"/>
        <w:jc w:val="both"/>
        <w:rPr>
          <w:rFonts w:ascii="Arial" w:hAnsi="Arial" w:cs="Arial"/>
          <w:sz w:val="20"/>
          <w:szCs w:val="20"/>
        </w:rPr>
      </w:pPr>
      <w:r w:rsidRPr="00B37DD7">
        <w:rPr>
          <w:rFonts w:ascii="Arial" w:hAnsi="Arial" w:cs="Arial"/>
          <w:b/>
          <w:sz w:val="20"/>
          <w:szCs w:val="20"/>
        </w:rPr>
        <w:t>“PSP”</w:t>
      </w:r>
      <w:r w:rsidRPr="00B37DD7">
        <w:rPr>
          <w:rFonts w:ascii="Arial" w:hAnsi="Arial" w:cs="Arial"/>
          <w:sz w:val="20"/>
          <w:szCs w:val="20"/>
        </w:rPr>
        <w:t xml:space="preserve"> means Professional Service Provider;</w:t>
      </w:r>
    </w:p>
    <w:p w:rsidR="00D473BA" w:rsidRPr="00B37DD7" w:rsidRDefault="00D473BA" w:rsidP="00B37DD7">
      <w:pPr>
        <w:spacing w:line="276" w:lineRule="auto"/>
        <w:jc w:val="both"/>
        <w:rPr>
          <w:rFonts w:ascii="Arial" w:hAnsi="Arial" w:cs="Arial"/>
          <w:sz w:val="20"/>
          <w:szCs w:val="20"/>
        </w:rPr>
      </w:pPr>
    </w:p>
    <w:p w:rsidR="00D473BA" w:rsidRPr="00B37DD7" w:rsidRDefault="00D473BA" w:rsidP="003C095E">
      <w:pPr>
        <w:numPr>
          <w:ilvl w:val="0"/>
          <w:numId w:val="47"/>
        </w:numPr>
        <w:spacing w:line="276" w:lineRule="auto"/>
        <w:ind w:left="1800" w:hanging="540"/>
        <w:jc w:val="both"/>
        <w:rPr>
          <w:rFonts w:ascii="Arial" w:hAnsi="Arial" w:cs="Arial"/>
          <w:sz w:val="20"/>
          <w:szCs w:val="20"/>
        </w:rPr>
      </w:pPr>
      <w:r w:rsidRPr="00B37DD7">
        <w:rPr>
          <w:rFonts w:ascii="Arial" w:hAnsi="Arial" w:cs="Arial"/>
          <w:b/>
          <w:bCs/>
          <w:sz w:val="20"/>
          <w:szCs w:val="20"/>
        </w:rPr>
        <w:t xml:space="preserve">“quotation” </w:t>
      </w:r>
      <w:r w:rsidRPr="00B37DD7">
        <w:rPr>
          <w:rFonts w:ascii="Arial" w:hAnsi="Arial" w:cs="Arial"/>
          <w:sz w:val="20"/>
          <w:szCs w:val="20"/>
        </w:rPr>
        <w:t>means a written offer which is not submitted in the form of a bid document prescribed by the Municipality, but is never-the-less subject to a specification, conditions of purchase and any schedules and annexures such as drawings or plans, as applicable;</w:t>
      </w:r>
    </w:p>
    <w:p w:rsidR="00D473BA" w:rsidRPr="00B37DD7" w:rsidRDefault="00D473BA" w:rsidP="00B37DD7">
      <w:pPr>
        <w:tabs>
          <w:tab w:val="num" w:pos="1800"/>
        </w:tabs>
        <w:spacing w:line="276" w:lineRule="auto"/>
        <w:ind w:left="1800" w:hanging="540"/>
        <w:jc w:val="both"/>
        <w:rPr>
          <w:rFonts w:ascii="Arial" w:hAnsi="Arial" w:cs="Arial"/>
          <w:sz w:val="20"/>
          <w:szCs w:val="20"/>
        </w:rPr>
      </w:pPr>
    </w:p>
    <w:p w:rsidR="00D473BA" w:rsidRPr="00B37DD7" w:rsidRDefault="00D473BA" w:rsidP="003C095E">
      <w:pPr>
        <w:numPr>
          <w:ilvl w:val="0"/>
          <w:numId w:val="47"/>
        </w:numPr>
        <w:spacing w:line="276" w:lineRule="auto"/>
        <w:ind w:left="1800" w:hanging="540"/>
        <w:jc w:val="both"/>
        <w:rPr>
          <w:rFonts w:ascii="Arial" w:hAnsi="Arial" w:cs="Arial"/>
          <w:sz w:val="20"/>
          <w:szCs w:val="20"/>
        </w:rPr>
      </w:pPr>
      <w:r w:rsidRPr="00B37DD7">
        <w:rPr>
          <w:rFonts w:ascii="Arial" w:hAnsi="Arial" w:cs="Arial"/>
          <w:b/>
          <w:bCs/>
          <w:sz w:val="20"/>
          <w:szCs w:val="20"/>
        </w:rPr>
        <w:t>“rand value”</w:t>
      </w:r>
      <w:r w:rsidRPr="00B37DD7">
        <w:rPr>
          <w:rFonts w:ascii="Arial" w:hAnsi="Arial" w:cs="Arial"/>
          <w:sz w:val="20"/>
          <w:szCs w:val="20"/>
        </w:rPr>
        <w:t xml:space="preserve"> means the total estimated value of a contract in rand denomination which is calculated at the time of quotation and bid invitations and includes all applicable taxes and excise duties;</w:t>
      </w:r>
    </w:p>
    <w:p w:rsidR="00D473BA" w:rsidRPr="00B37DD7" w:rsidRDefault="00D473BA" w:rsidP="00B37DD7">
      <w:pPr>
        <w:tabs>
          <w:tab w:val="num" w:pos="1800"/>
        </w:tabs>
        <w:spacing w:line="276" w:lineRule="auto"/>
        <w:ind w:left="1800" w:hanging="540"/>
        <w:jc w:val="both"/>
        <w:rPr>
          <w:rFonts w:ascii="Arial" w:hAnsi="Arial" w:cs="Arial"/>
          <w:sz w:val="20"/>
          <w:szCs w:val="20"/>
        </w:rPr>
      </w:pPr>
    </w:p>
    <w:p w:rsidR="00D473BA" w:rsidRPr="00630647" w:rsidRDefault="00D473BA" w:rsidP="003C095E">
      <w:pPr>
        <w:numPr>
          <w:ilvl w:val="0"/>
          <w:numId w:val="47"/>
        </w:numPr>
        <w:spacing w:line="276" w:lineRule="auto"/>
        <w:ind w:left="1800" w:hanging="540"/>
        <w:jc w:val="both"/>
        <w:rPr>
          <w:rFonts w:ascii="Arial" w:hAnsi="Arial" w:cs="Arial"/>
          <w:sz w:val="20"/>
          <w:szCs w:val="20"/>
        </w:rPr>
      </w:pPr>
      <w:r w:rsidRPr="00630647">
        <w:rPr>
          <w:rFonts w:ascii="Arial" w:hAnsi="Arial" w:cs="Arial"/>
          <w:b/>
          <w:bCs/>
          <w:sz w:val="20"/>
          <w:szCs w:val="20"/>
        </w:rPr>
        <w:t xml:space="preserve">“Register” </w:t>
      </w:r>
      <w:r w:rsidRPr="00630647">
        <w:rPr>
          <w:rFonts w:ascii="Arial" w:hAnsi="Arial" w:cs="Arial"/>
          <w:sz w:val="20"/>
          <w:szCs w:val="20"/>
        </w:rPr>
        <w:t>means the register of accredited prospective service providers established and maintaine</w:t>
      </w:r>
      <w:r w:rsidR="00630647" w:rsidRPr="00630647">
        <w:rPr>
          <w:rFonts w:ascii="Arial" w:hAnsi="Arial" w:cs="Arial"/>
          <w:sz w:val="20"/>
          <w:szCs w:val="20"/>
        </w:rPr>
        <w:t xml:space="preserve">d by the GM: Supply Chain Management </w:t>
      </w:r>
      <w:r w:rsidRPr="00630647">
        <w:rPr>
          <w:rFonts w:ascii="Arial" w:hAnsi="Arial" w:cs="Arial"/>
          <w:sz w:val="20"/>
          <w:szCs w:val="20"/>
        </w:rPr>
        <w:t xml:space="preserve">in accordance with paragraph 12, to be used for the procurement requirements of the Municipality; </w:t>
      </w:r>
    </w:p>
    <w:p w:rsidR="00D473BA" w:rsidRPr="00B37DD7" w:rsidRDefault="00D473BA" w:rsidP="00B37DD7">
      <w:pPr>
        <w:tabs>
          <w:tab w:val="num" w:pos="1800"/>
        </w:tabs>
        <w:spacing w:line="276" w:lineRule="auto"/>
        <w:ind w:left="1800" w:hanging="540"/>
        <w:jc w:val="both"/>
        <w:rPr>
          <w:rFonts w:ascii="Arial" w:hAnsi="Arial" w:cs="Arial"/>
          <w:sz w:val="20"/>
          <w:szCs w:val="20"/>
        </w:rPr>
      </w:pPr>
    </w:p>
    <w:p w:rsidR="00D473BA" w:rsidRPr="00B37DD7" w:rsidRDefault="00D473BA" w:rsidP="003C095E">
      <w:pPr>
        <w:numPr>
          <w:ilvl w:val="0"/>
          <w:numId w:val="47"/>
        </w:numPr>
        <w:spacing w:line="276" w:lineRule="auto"/>
        <w:ind w:left="1800" w:hanging="540"/>
        <w:jc w:val="both"/>
        <w:rPr>
          <w:rFonts w:ascii="Arial" w:hAnsi="Arial" w:cs="Arial"/>
          <w:sz w:val="20"/>
          <w:szCs w:val="20"/>
        </w:rPr>
      </w:pPr>
      <w:r w:rsidRPr="00B37DD7">
        <w:rPr>
          <w:rFonts w:ascii="Arial" w:hAnsi="Arial" w:cs="Arial"/>
          <w:b/>
          <w:bCs/>
          <w:sz w:val="20"/>
          <w:szCs w:val="20"/>
        </w:rPr>
        <w:t>“responsive bid”</w:t>
      </w:r>
      <w:r w:rsidRPr="00B37DD7">
        <w:rPr>
          <w:rFonts w:ascii="Arial" w:hAnsi="Arial" w:cs="Arial"/>
          <w:sz w:val="20"/>
          <w:szCs w:val="20"/>
        </w:rPr>
        <w:t xml:space="preserve"> means a bid which conforms to all the terms, conditions and specifications contained in the bid documentation without material deviation or qualification;</w:t>
      </w:r>
    </w:p>
    <w:p w:rsidR="00D473BA" w:rsidRPr="00B37DD7" w:rsidRDefault="00D473BA" w:rsidP="00B37DD7">
      <w:pPr>
        <w:tabs>
          <w:tab w:val="num" w:pos="1440"/>
        </w:tabs>
        <w:spacing w:line="276" w:lineRule="auto"/>
        <w:jc w:val="both"/>
        <w:rPr>
          <w:rFonts w:ascii="Arial" w:hAnsi="Arial" w:cs="Arial"/>
          <w:sz w:val="20"/>
          <w:szCs w:val="20"/>
        </w:rPr>
      </w:pPr>
    </w:p>
    <w:p w:rsidR="00D473BA" w:rsidRPr="00B37DD7" w:rsidRDefault="00D473BA" w:rsidP="003C095E">
      <w:pPr>
        <w:numPr>
          <w:ilvl w:val="0"/>
          <w:numId w:val="47"/>
        </w:numPr>
        <w:spacing w:line="276" w:lineRule="auto"/>
        <w:ind w:left="1800" w:hanging="540"/>
        <w:jc w:val="both"/>
        <w:rPr>
          <w:rFonts w:ascii="Arial" w:hAnsi="Arial" w:cs="Arial"/>
          <w:sz w:val="20"/>
          <w:szCs w:val="20"/>
        </w:rPr>
      </w:pPr>
      <w:r w:rsidRPr="00B37DD7">
        <w:rPr>
          <w:rFonts w:ascii="Arial" w:hAnsi="Arial" w:cs="Arial"/>
          <w:b/>
          <w:sz w:val="20"/>
          <w:szCs w:val="20"/>
        </w:rPr>
        <w:t xml:space="preserve">“SCM Policy” </w:t>
      </w:r>
      <w:r w:rsidRPr="00B37DD7">
        <w:rPr>
          <w:rFonts w:ascii="Arial" w:hAnsi="Arial" w:cs="Arial"/>
          <w:bCs/>
          <w:sz w:val="20"/>
          <w:szCs w:val="20"/>
        </w:rPr>
        <w:t>means th</w:t>
      </w:r>
      <w:r w:rsidR="00847C96" w:rsidRPr="00B37DD7">
        <w:rPr>
          <w:rFonts w:ascii="Arial" w:hAnsi="Arial" w:cs="Arial"/>
          <w:bCs/>
          <w:sz w:val="20"/>
          <w:szCs w:val="20"/>
        </w:rPr>
        <w:t>is</w:t>
      </w:r>
      <w:r w:rsidRPr="00B37DD7">
        <w:rPr>
          <w:rFonts w:ascii="Arial" w:hAnsi="Arial" w:cs="Arial"/>
          <w:bCs/>
          <w:sz w:val="20"/>
          <w:szCs w:val="20"/>
        </w:rPr>
        <w:t xml:space="preserve"> Supply Chain Management Policy contained in this document;</w:t>
      </w:r>
    </w:p>
    <w:p w:rsidR="00D473BA" w:rsidRPr="00B37DD7" w:rsidRDefault="00D473BA" w:rsidP="00B37DD7">
      <w:pPr>
        <w:tabs>
          <w:tab w:val="num" w:pos="1800"/>
        </w:tabs>
        <w:spacing w:line="276" w:lineRule="auto"/>
        <w:ind w:left="1800" w:hanging="540"/>
        <w:jc w:val="both"/>
        <w:rPr>
          <w:rFonts w:ascii="Arial" w:hAnsi="Arial" w:cs="Arial"/>
          <w:sz w:val="20"/>
          <w:szCs w:val="20"/>
        </w:rPr>
      </w:pPr>
    </w:p>
    <w:p w:rsidR="00D473BA" w:rsidRPr="00B37DD7" w:rsidRDefault="00D473BA" w:rsidP="003C095E">
      <w:pPr>
        <w:numPr>
          <w:ilvl w:val="0"/>
          <w:numId w:val="47"/>
        </w:numPr>
        <w:spacing w:line="276" w:lineRule="auto"/>
        <w:ind w:left="1800" w:hanging="540"/>
        <w:jc w:val="both"/>
        <w:rPr>
          <w:rFonts w:ascii="Arial" w:hAnsi="Arial" w:cs="Arial"/>
          <w:sz w:val="20"/>
          <w:szCs w:val="20"/>
        </w:rPr>
      </w:pPr>
      <w:r w:rsidRPr="00B37DD7">
        <w:rPr>
          <w:rFonts w:ascii="Arial" w:hAnsi="Arial" w:cs="Arial"/>
          <w:b/>
          <w:sz w:val="20"/>
          <w:szCs w:val="20"/>
        </w:rPr>
        <w:t>“SCM Sub-</w:t>
      </w:r>
      <w:r w:rsidR="008C6F97">
        <w:rPr>
          <w:rFonts w:ascii="Arial" w:hAnsi="Arial" w:cs="Arial"/>
          <w:b/>
          <w:sz w:val="20"/>
          <w:szCs w:val="20"/>
        </w:rPr>
        <w:t>Department</w:t>
      </w:r>
      <w:r w:rsidRPr="00B37DD7">
        <w:rPr>
          <w:rFonts w:ascii="Arial" w:hAnsi="Arial" w:cs="Arial"/>
          <w:b/>
          <w:sz w:val="20"/>
          <w:szCs w:val="20"/>
        </w:rPr>
        <w:t xml:space="preserve">” </w:t>
      </w:r>
      <w:r w:rsidRPr="00B37DD7">
        <w:rPr>
          <w:rFonts w:ascii="Arial" w:hAnsi="Arial" w:cs="Arial"/>
          <w:bCs/>
          <w:sz w:val="20"/>
          <w:szCs w:val="20"/>
        </w:rPr>
        <w:t>means the Supply Chain Management Sub-</w:t>
      </w:r>
      <w:r w:rsidR="008C6F97">
        <w:rPr>
          <w:rFonts w:ascii="Arial" w:hAnsi="Arial" w:cs="Arial"/>
          <w:bCs/>
          <w:sz w:val="20"/>
          <w:szCs w:val="20"/>
        </w:rPr>
        <w:t>Department</w:t>
      </w:r>
      <w:r w:rsidRPr="00B37DD7">
        <w:rPr>
          <w:rFonts w:ascii="Arial" w:hAnsi="Arial" w:cs="Arial"/>
          <w:bCs/>
          <w:sz w:val="20"/>
          <w:szCs w:val="20"/>
        </w:rPr>
        <w:t xml:space="preserve"> which is under the management and control of the Chief Financial Officer, and that is responsible for the implementation and management of the SCM Policy;</w:t>
      </w:r>
    </w:p>
    <w:p w:rsidR="00D473BA" w:rsidRPr="00B37DD7" w:rsidRDefault="00D473BA" w:rsidP="00B37DD7">
      <w:pPr>
        <w:tabs>
          <w:tab w:val="num" w:pos="1800"/>
        </w:tabs>
        <w:spacing w:line="276" w:lineRule="auto"/>
        <w:ind w:left="1800" w:hanging="540"/>
        <w:jc w:val="both"/>
        <w:rPr>
          <w:rFonts w:ascii="Arial" w:hAnsi="Arial" w:cs="Arial"/>
          <w:sz w:val="20"/>
          <w:szCs w:val="20"/>
        </w:rPr>
      </w:pPr>
    </w:p>
    <w:p w:rsidR="00D473BA" w:rsidRDefault="00D473BA" w:rsidP="003C095E">
      <w:pPr>
        <w:numPr>
          <w:ilvl w:val="0"/>
          <w:numId w:val="47"/>
        </w:numPr>
        <w:spacing w:line="276" w:lineRule="auto"/>
        <w:ind w:left="1800" w:hanging="540"/>
        <w:jc w:val="both"/>
        <w:rPr>
          <w:rFonts w:ascii="Arial" w:hAnsi="Arial" w:cs="Arial"/>
          <w:sz w:val="20"/>
          <w:szCs w:val="20"/>
        </w:rPr>
      </w:pPr>
      <w:r w:rsidRPr="00B37DD7">
        <w:rPr>
          <w:rFonts w:ascii="Arial" w:hAnsi="Arial" w:cs="Arial"/>
          <w:b/>
          <w:bCs/>
          <w:sz w:val="20"/>
          <w:szCs w:val="20"/>
        </w:rPr>
        <w:t>“services”</w:t>
      </w:r>
      <w:r w:rsidRPr="00B37DD7">
        <w:rPr>
          <w:rFonts w:ascii="Arial" w:hAnsi="Arial" w:cs="Arial"/>
          <w:sz w:val="20"/>
          <w:szCs w:val="20"/>
        </w:rPr>
        <w:t xml:space="preserve"> means the provision of labour and work carried out by hand, or with the assistance of plant and equipment, including the input, as necessary, of knowledge based expertise;</w:t>
      </w:r>
    </w:p>
    <w:p w:rsidR="00D87014" w:rsidRPr="00B37DD7" w:rsidRDefault="00D87014" w:rsidP="00D87014">
      <w:pPr>
        <w:spacing w:line="276" w:lineRule="auto"/>
        <w:jc w:val="both"/>
        <w:rPr>
          <w:rFonts w:ascii="Arial" w:hAnsi="Arial" w:cs="Arial"/>
          <w:sz w:val="20"/>
          <w:szCs w:val="20"/>
        </w:rPr>
      </w:pPr>
    </w:p>
    <w:p w:rsidR="00D473BA" w:rsidRPr="00B37DD7" w:rsidRDefault="00D473BA" w:rsidP="000C61F7">
      <w:pPr>
        <w:numPr>
          <w:ilvl w:val="0"/>
          <w:numId w:val="47"/>
        </w:numPr>
        <w:tabs>
          <w:tab w:val="num" w:pos="1800"/>
        </w:tabs>
        <w:spacing w:line="276" w:lineRule="auto"/>
        <w:ind w:left="1800" w:hanging="540"/>
        <w:jc w:val="both"/>
        <w:rPr>
          <w:rFonts w:ascii="Arial" w:hAnsi="Arial" w:cs="Arial"/>
          <w:sz w:val="20"/>
          <w:szCs w:val="20"/>
        </w:rPr>
      </w:pPr>
      <w:r w:rsidRPr="00B37DD7">
        <w:rPr>
          <w:rFonts w:ascii="Arial" w:hAnsi="Arial" w:cs="Arial"/>
          <w:b/>
          <w:sz w:val="20"/>
          <w:szCs w:val="20"/>
        </w:rPr>
        <w:t xml:space="preserve">“service </w:t>
      </w:r>
      <w:r w:rsidRPr="000C61F7">
        <w:rPr>
          <w:rFonts w:ascii="Arial" w:hAnsi="Arial" w:cs="Arial"/>
          <w:sz w:val="20"/>
          <w:szCs w:val="20"/>
        </w:rPr>
        <w:t>provider</w:t>
      </w:r>
      <w:r w:rsidRPr="00B37DD7">
        <w:rPr>
          <w:rFonts w:ascii="Arial" w:hAnsi="Arial" w:cs="Arial"/>
          <w:b/>
          <w:sz w:val="20"/>
          <w:szCs w:val="20"/>
        </w:rPr>
        <w:t xml:space="preserve">” </w:t>
      </w:r>
      <w:r w:rsidRPr="00B37DD7">
        <w:rPr>
          <w:rFonts w:ascii="Arial" w:hAnsi="Arial" w:cs="Arial"/>
          <w:bCs/>
          <w:sz w:val="20"/>
          <w:szCs w:val="20"/>
        </w:rPr>
        <w:t xml:space="preserve">means </w:t>
      </w:r>
      <w:r w:rsidRPr="00B37DD7">
        <w:rPr>
          <w:rFonts w:ascii="Arial" w:hAnsi="Arial" w:cs="Arial"/>
          <w:sz w:val="20"/>
          <w:szCs w:val="20"/>
        </w:rPr>
        <w:t>a current or potential supplier, manufacturer, contractor, vendor, agent or consultant;</w:t>
      </w:r>
    </w:p>
    <w:p w:rsidR="00D473BA" w:rsidRPr="00B37DD7" w:rsidRDefault="00D473BA" w:rsidP="00B37DD7">
      <w:pPr>
        <w:tabs>
          <w:tab w:val="num" w:pos="1800"/>
        </w:tabs>
        <w:spacing w:line="276" w:lineRule="auto"/>
        <w:ind w:left="1800" w:hanging="540"/>
        <w:jc w:val="both"/>
        <w:rPr>
          <w:rFonts w:ascii="Arial" w:hAnsi="Arial" w:cs="Arial"/>
          <w:sz w:val="20"/>
          <w:szCs w:val="20"/>
        </w:rPr>
      </w:pPr>
    </w:p>
    <w:p w:rsidR="005F2CB3" w:rsidRDefault="00D473BA" w:rsidP="003C095E">
      <w:pPr>
        <w:numPr>
          <w:ilvl w:val="0"/>
          <w:numId w:val="47"/>
        </w:numPr>
        <w:spacing w:line="276" w:lineRule="auto"/>
        <w:ind w:left="1800" w:hanging="540"/>
        <w:jc w:val="both"/>
        <w:rPr>
          <w:rFonts w:ascii="Arial" w:hAnsi="Arial" w:cs="Arial"/>
          <w:sz w:val="20"/>
          <w:szCs w:val="20"/>
        </w:rPr>
      </w:pPr>
      <w:r w:rsidRPr="00B37DD7">
        <w:rPr>
          <w:rFonts w:ascii="Arial" w:hAnsi="Arial" w:cs="Arial"/>
          <w:b/>
          <w:bCs/>
          <w:sz w:val="20"/>
          <w:szCs w:val="20"/>
        </w:rPr>
        <w:t xml:space="preserve">“SMME’s </w:t>
      </w:r>
      <w:r w:rsidRPr="00B37DD7">
        <w:rPr>
          <w:rFonts w:ascii="Arial" w:hAnsi="Arial" w:cs="Arial"/>
          <w:sz w:val="20"/>
          <w:szCs w:val="20"/>
        </w:rPr>
        <w:t>means small, medium and micro enterprises in the supply chain management system of the Municipality;</w:t>
      </w:r>
    </w:p>
    <w:p w:rsidR="00D473BA" w:rsidRPr="005F2CB3" w:rsidRDefault="00D473BA" w:rsidP="005F2CB3">
      <w:pPr>
        <w:spacing w:line="276" w:lineRule="auto"/>
        <w:ind w:left="1260"/>
        <w:jc w:val="both"/>
        <w:rPr>
          <w:rFonts w:ascii="Arial" w:hAnsi="Arial" w:cs="Arial"/>
          <w:b/>
          <w:bCs/>
          <w:sz w:val="16"/>
          <w:szCs w:val="16"/>
        </w:rPr>
      </w:pPr>
    </w:p>
    <w:p w:rsidR="00D473BA" w:rsidRPr="00B37DD7" w:rsidRDefault="00D473BA" w:rsidP="003C095E">
      <w:pPr>
        <w:numPr>
          <w:ilvl w:val="0"/>
          <w:numId w:val="47"/>
        </w:numPr>
        <w:spacing w:line="276" w:lineRule="auto"/>
        <w:ind w:left="1800" w:hanging="540"/>
        <w:jc w:val="both"/>
        <w:rPr>
          <w:rFonts w:ascii="Arial" w:hAnsi="Arial" w:cs="Arial"/>
          <w:sz w:val="20"/>
          <w:szCs w:val="20"/>
        </w:rPr>
      </w:pPr>
      <w:r w:rsidRPr="00B37DD7">
        <w:rPr>
          <w:rFonts w:ascii="Arial" w:hAnsi="Arial" w:cs="Arial"/>
          <w:b/>
          <w:sz w:val="20"/>
          <w:szCs w:val="20"/>
        </w:rPr>
        <w:t>“Structures Act”</w:t>
      </w:r>
      <w:r w:rsidRPr="00B37DD7">
        <w:rPr>
          <w:rFonts w:ascii="Arial" w:hAnsi="Arial" w:cs="Arial"/>
          <w:sz w:val="20"/>
          <w:szCs w:val="20"/>
        </w:rPr>
        <w:t xml:space="preserve"> means the Local Government: Municipal Structures Act, 1998 (Act No 117 of 1998);</w:t>
      </w:r>
    </w:p>
    <w:p w:rsidR="00D473BA" w:rsidRPr="00B37DD7" w:rsidRDefault="00D473BA" w:rsidP="00B37DD7">
      <w:pPr>
        <w:tabs>
          <w:tab w:val="num" w:pos="1800"/>
        </w:tabs>
        <w:spacing w:line="276" w:lineRule="auto"/>
        <w:ind w:left="1800" w:hanging="540"/>
        <w:jc w:val="both"/>
        <w:rPr>
          <w:rFonts w:ascii="Arial" w:hAnsi="Arial" w:cs="Arial"/>
          <w:sz w:val="20"/>
          <w:szCs w:val="20"/>
        </w:rPr>
      </w:pPr>
    </w:p>
    <w:p w:rsidR="00D473BA" w:rsidRPr="00B37DD7" w:rsidRDefault="00D473BA" w:rsidP="003C095E">
      <w:pPr>
        <w:numPr>
          <w:ilvl w:val="0"/>
          <w:numId w:val="47"/>
        </w:numPr>
        <w:spacing w:line="276" w:lineRule="auto"/>
        <w:ind w:left="1800" w:hanging="540"/>
        <w:jc w:val="both"/>
        <w:rPr>
          <w:rFonts w:ascii="Arial" w:hAnsi="Arial" w:cs="Arial"/>
          <w:sz w:val="20"/>
          <w:szCs w:val="20"/>
        </w:rPr>
      </w:pPr>
      <w:r w:rsidRPr="00B37DD7">
        <w:rPr>
          <w:rFonts w:ascii="Arial" w:hAnsi="Arial" w:cs="Arial"/>
          <w:b/>
          <w:bCs/>
          <w:sz w:val="20"/>
          <w:szCs w:val="20"/>
        </w:rPr>
        <w:t xml:space="preserve">"sub-contracting" </w:t>
      </w:r>
      <w:r w:rsidRPr="00B37DD7">
        <w:rPr>
          <w:rFonts w:ascii="Arial" w:hAnsi="Arial" w:cs="Arial"/>
          <w:sz w:val="20"/>
          <w:szCs w:val="20"/>
        </w:rPr>
        <w:t>means the primary contractor's assigning or leasing or making out work to, or employing another person to support such primary contractor in the execution of part of a project in terms of the contract;</w:t>
      </w:r>
    </w:p>
    <w:p w:rsidR="00D473BA" w:rsidRPr="00B37DD7" w:rsidRDefault="00D473BA" w:rsidP="00B37DD7">
      <w:pPr>
        <w:tabs>
          <w:tab w:val="num" w:pos="1800"/>
        </w:tabs>
        <w:spacing w:line="276" w:lineRule="auto"/>
        <w:ind w:left="1800" w:hanging="540"/>
        <w:jc w:val="both"/>
        <w:rPr>
          <w:rFonts w:ascii="Arial" w:hAnsi="Arial" w:cs="Arial"/>
          <w:sz w:val="20"/>
          <w:szCs w:val="20"/>
        </w:rPr>
      </w:pPr>
    </w:p>
    <w:p w:rsidR="00D473BA" w:rsidRPr="00B37DD7" w:rsidRDefault="00D473BA" w:rsidP="003C095E">
      <w:pPr>
        <w:numPr>
          <w:ilvl w:val="0"/>
          <w:numId w:val="47"/>
        </w:numPr>
        <w:spacing w:line="276" w:lineRule="auto"/>
        <w:ind w:left="1800" w:hanging="540"/>
        <w:jc w:val="both"/>
        <w:rPr>
          <w:rFonts w:ascii="Arial" w:hAnsi="Arial" w:cs="Arial"/>
          <w:sz w:val="20"/>
          <w:szCs w:val="20"/>
          <w:lang w:val="en-GB"/>
        </w:rPr>
      </w:pPr>
      <w:r w:rsidRPr="00B37DD7">
        <w:rPr>
          <w:rFonts w:ascii="Arial" w:hAnsi="Arial" w:cs="Arial"/>
          <w:b/>
          <w:sz w:val="20"/>
          <w:szCs w:val="20"/>
        </w:rPr>
        <w:t>“Systems Act”</w:t>
      </w:r>
      <w:r w:rsidRPr="00B37DD7">
        <w:rPr>
          <w:rFonts w:ascii="Arial" w:hAnsi="Arial" w:cs="Arial"/>
          <w:sz w:val="20"/>
          <w:szCs w:val="20"/>
        </w:rPr>
        <w:t xml:space="preserve"> means the Local Government: Municipal Systems Act, 2000 (Act No 32 of 2000);</w:t>
      </w:r>
    </w:p>
    <w:p w:rsidR="00D473BA" w:rsidRPr="00B37DD7" w:rsidRDefault="00D473BA" w:rsidP="00B37DD7">
      <w:pPr>
        <w:tabs>
          <w:tab w:val="num" w:pos="1800"/>
        </w:tabs>
        <w:spacing w:line="276" w:lineRule="auto"/>
        <w:ind w:left="1800" w:hanging="540"/>
        <w:jc w:val="both"/>
        <w:rPr>
          <w:rFonts w:ascii="Arial" w:hAnsi="Arial" w:cs="Arial"/>
          <w:sz w:val="20"/>
          <w:szCs w:val="20"/>
          <w:lang w:val="en-GB"/>
        </w:rPr>
      </w:pPr>
    </w:p>
    <w:p w:rsidR="00D473BA" w:rsidRPr="00B37DD7" w:rsidRDefault="00D473BA" w:rsidP="003C095E">
      <w:pPr>
        <w:numPr>
          <w:ilvl w:val="0"/>
          <w:numId w:val="47"/>
        </w:numPr>
        <w:spacing w:line="276" w:lineRule="auto"/>
        <w:ind w:left="1800" w:hanging="540"/>
        <w:jc w:val="both"/>
        <w:rPr>
          <w:rFonts w:ascii="Arial" w:hAnsi="Arial" w:cs="Arial"/>
          <w:sz w:val="20"/>
          <w:szCs w:val="20"/>
        </w:rPr>
      </w:pPr>
      <w:r w:rsidRPr="00B37DD7">
        <w:rPr>
          <w:rFonts w:ascii="Arial" w:hAnsi="Arial" w:cs="Arial"/>
          <w:b/>
          <w:sz w:val="20"/>
          <w:szCs w:val="20"/>
        </w:rPr>
        <w:t>“trust”</w:t>
      </w:r>
      <w:r w:rsidRPr="00B37DD7">
        <w:rPr>
          <w:rFonts w:ascii="Arial" w:hAnsi="Arial" w:cs="Arial"/>
          <w:sz w:val="20"/>
          <w:szCs w:val="20"/>
        </w:rPr>
        <w:t xml:space="preserve"> means the arrangement through which the property of one person is made over or bequeathed to a trustee to administer such property for the benefit of another person;</w:t>
      </w:r>
    </w:p>
    <w:p w:rsidR="00D473BA" w:rsidRPr="00B37DD7" w:rsidRDefault="00D473BA" w:rsidP="00B37DD7">
      <w:pPr>
        <w:tabs>
          <w:tab w:val="num" w:pos="1800"/>
        </w:tabs>
        <w:spacing w:line="276" w:lineRule="auto"/>
        <w:ind w:left="1800" w:hanging="540"/>
        <w:jc w:val="both"/>
        <w:rPr>
          <w:rFonts w:ascii="Arial" w:hAnsi="Arial" w:cs="Arial"/>
          <w:sz w:val="20"/>
          <w:szCs w:val="20"/>
        </w:rPr>
      </w:pPr>
    </w:p>
    <w:p w:rsidR="00D473BA" w:rsidRPr="00B37DD7" w:rsidRDefault="00D473BA" w:rsidP="003C095E">
      <w:pPr>
        <w:numPr>
          <w:ilvl w:val="0"/>
          <w:numId w:val="47"/>
        </w:numPr>
        <w:spacing w:line="276" w:lineRule="auto"/>
        <w:ind w:left="1800" w:hanging="540"/>
        <w:jc w:val="both"/>
        <w:rPr>
          <w:rFonts w:ascii="Arial" w:hAnsi="Arial" w:cs="Arial"/>
          <w:sz w:val="20"/>
          <w:szCs w:val="20"/>
        </w:rPr>
      </w:pPr>
      <w:r w:rsidRPr="00B37DD7">
        <w:rPr>
          <w:rFonts w:ascii="Arial" w:hAnsi="Arial" w:cs="Arial"/>
          <w:b/>
          <w:bCs/>
          <w:sz w:val="20"/>
          <w:szCs w:val="20"/>
        </w:rPr>
        <w:t>"trustee"</w:t>
      </w:r>
      <w:r w:rsidRPr="00B37DD7">
        <w:rPr>
          <w:rFonts w:ascii="Arial" w:hAnsi="Arial" w:cs="Arial"/>
          <w:sz w:val="20"/>
          <w:szCs w:val="20"/>
        </w:rPr>
        <w:t xml:space="preserve"> means any person, including the founder of a trust, to whom property is bequeathed in order for such property to be administered for the benefit of another person;</w:t>
      </w:r>
    </w:p>
    <w:p w:rsidR="00A53379" w:rsidRPr="00B37DD7" w:rsidRDefault="00A53379" w:rsidP="00B37DD7">
      <w:pPr>
        <w:pStyle w:val="ListParagraph"/>
        <w:spacing w:line="276" w:lineRule="auto"/>
        <w:rPr>
          <w:rFonts w:ascii="Arial" w:hAnsi="Arial" w:cs="Arial"/>
          <w:sz w:val="20"/>
          <w:szCs w:val="20"/>
        </w:rPr>
      </w:pPr>
    </w:p>
    <w:p w:rsidR="00A53379" w:rsidRPr="00B37DD7" w:rsidRDefault="00A53379" w:rsidP="003C095E">
      <w:pPr>
        <w:numPr>
          <w:ilvl w:val="0"/>
          <w:numId w:val="47"/>
        </w:numPr>
        <w:spacing w:line="276" w:lineRule="auto"/>
        <w:ind w:left="1800" w:hanging="540"/>
        <w:jc w:val="both"/>
        <w:rPr>
          <w:rFonts w:ascii="Arial" w:hAnsi="Arial" w:cs="Arial"/>
          <w:b/>
          <w:sz w:val="20"/>
          <w:szCs w:val="20"/>
        </w:rPr>
      </w:pPr>
      <w:r w:rsidRPr="00B37DD7">
        <w:rPr>
          <w:rFonts w:ascii="Arial" w:hAnsi="Arial" w:cs="Arial"/>
          <w:b/>
          <w:sz w:val="20"/>
          <w:szCs w:val="20"/>
        </w:rPr>
        <w:t xml:space="preserve">“written quotation” </w:t>
      </w:r>
      <w:r w:rsidRPr="00B37DD7">
        <w:rPr>
          <w:rFonts w:ascii="Arial" w:hAnsi="Arial" w:cs="Arial"/>
          <w:sz w:val="20"/>
          <w:szCs w:val="20"/>
        </w:rPr>
        <w:t>means a quotation received after and as a result of requests by the municipality of such quotation from suppliers listed on the supplier database of the municipality.</w:t>
      </w:r>
    </w:p>
    <w:p w:rsidR="00D473BA" w:rsidRPr="00B37DD7" w:rsidRDefault="00D473BA" w:rsidP="00B37DD7">
      <w:pPr>
        <w:spacing w:line="276" w:lineRule="auto"/>
        <w:jc w:val="both"/>
        <w:rPr>
          <w:rFonts w:ascii="Arial" w:hAnsi="Arial" w:cs="Arial"/>
          <w:sz w:val="20"/>
          <w:szCs w:val="20"/>
        </w:rPr>
      </w:pPr>
    </w:p>
    <w:p w:rsidR="00D473BA" w:rsidRPr="00B37DD7" w:rsidRDefault="00D473BA" w:rsidP="00B37DD7">
      <w:pPr>
        <w:tabs>
          <w:tab w:val="left" w:pos="0"/>
          <w:tab w:val="left" w:pos="1260"/>
          <w:tab w:val="left" w:pos="1440"/>
          <w:tab w:val="left" w:pos="2160"/>
          <w:tab w:val="left" w:pos="2880"/>
          <w:tab w:val="left" w:pos="3600"/>
          <w:tab w:val="left" w:pos="4320"/>
          <w:tab w:val="left" w:pos="5040"/>
          <w:tab w:val="left" w:pos="5760"/>
          <w:tab w:val="left" w:pos="6480"/>
          <w:tab w:val="left" w:pos="7200"/>
          <w:tab w:val="left" w:pos="7920"/>
        </w:tabs>
        <w:spacing w:line="276" w:lineRule="auto"/>
        <w:ind w:left="1260" w:hanging="1260"/>
        <w:jc w:val="both"/>
        <w:rPr>
          <w:rFonts w:ascii="Arial" w:hAnsi="Arial" w:cs="Arial"/>
          <w:sz w:val="20"/>
          <w:szCs w:val="20"/>
          <w:lang w:val="en-GB"/>
        </w:rPr>
      </w:pPr>
      <w:r w:rsidRPr="00B37DD7">
        <w:rPr>
          <w:rFonts w:ascii="Arial" w:hAnsi="Arial" w:cs="Arial"/>
          <w:sz w:val="20"/>
          <w:szCs w:val="20"/>
        </w:rPr>
        <w:t>1.2</w:t>
      </w:r>
      <w:r w:rsidRPr="00B37DD7">
        <w:rPr>
          <w:rFonts w:ascii="Arial" w:hAnsi="Arial" w:cs="Arial"/>
          <w:sz w:val="20"/>
          <w:szCs w:val="20"/>
        </w:rPr>
        <w:tab/>
      </w:r>
      <w:r w:rsidRPr="00B37DD7">
        <w:rPr>
          <w:rFonts w:ascii="Arial" w:hAnsi="Arial" w:cs="Arial"/>
          <w:sz w:val="20"/>
          <w:szCs w:val="20"/>
          <w:lang w:val="en-GB"/>
        </w:rPr>
        <w:t>In this document unless the context otherwise indicates, words and expressions denoting the singular shall include the plural and vice versa, words and expressions denoting the male sex shall include the female sex and vice versa and reference to a natural person shall include a legal person and vice versa.</w:t>
      </w:r>
    </w:p>
    <w:p w:rsidR="00240038" w:rsidRPr="00731F19" w:rsidRDefault="00731F19" w:rsidP="00731F19">
      <w:pPr>
        <w:spacing w:line="276" w:lineRule="auto"/>
        <w:jc w:val="center"/>
        <w:rPr>
          <w:rFonts w:ascii="Arial" w:hAnsi="Arial" w:cs="Arial"/>
          <w:sz w:val="20"/>
          <w:szCs w:val="20"/>
        </w:rPr>
      </w:pPr>
      <w:r>
        <w:rPr>
          <w:rFonts w:ascii="Arial" w:hAnsi="Arial" w:cs="Arial"/>
          <w:sz w:val="20"/>
          <w:szCs w:val="20"/>
        </w:rPr>
        <w:t xml:space="preserve"> </w:t>
      </w:r>
    </w:p>
    <w:p w:rsidR="00240038" w:rsidRPr="00B37DD7" w:rsidRDefault="00240038" w:rsidP="00240038">
      <w:pPr>
        <w:spacing w:line="276" w:lineRule="auto"/>
        <w:rPr>
          <w:rFonts w:ascii="Arial" w:hAnsi="Arial" w:cs="Arial"/>
          <w:b/>
          <w:bC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blLook w:val="01E0"/>
      </w:tblPr>
      <w:tblGrid>
        <w:gridCol w:w="9179"/>
      </w:tblGrid>
      <w:tr w:rsidR="00D473BA" w:rsidRPr="00B37DD7">
        <w:tc>
          <w:tcPr>
            <w:tcW w:w="9781" w:type="dxa"/>
            <w:shd w:val="clear" w:color="auto" w:fill="D9D9D9"/>
            <w:vAlign w:val="center"/>
          </w:tcPr>
          <w:p w:rsidR="00D473BA" w:rsidRPr="00B37DD7" w:rsidRDefault="00D473BA" w:rsidP="00B37DD7">
            <w:pPr>
              <w:spacing w:line="276" w:lineRule="auto"/>
              <w:ind w:hanging="108"/>
              <w:jc w:val="center"/>
              <w:rPr>
                <w:rFonts w:ascii="Arial" w:hAnsi="Arial" w:cs="Arial"/>
                <w:b/>
                <w:sz w:val="20"/>
                <w:szCs w:val="20"/>
              </w:rPr>
            </w:pPr>
          </w:p>
          <w:p w:rsidR="00D473BA" w:rsidRPr="00B37DD7" w:rsidRDefault="00D473BA" w:rsidP="00B37DD7">
            <w:pPr>
              <w:spacing w:line="276" w:lineRule="auto"/>
              <w:jc w:val="center"/>
              <w:rPr>
                <w:rFonts w:ascii="Arial" w:hAnsi="Arial" w:cs="Arial"/>
                <w:b/>
                <w:bCs/>
                <w:sz w:val="20"/>
                <w:szCs w:val="20"/>
              </w:rPr>
            </w:pPr>
            <w:r w:rsidRPr="00B37DD7">
              <w:rPr>
                <w:rFonts w:ascii="Arial" w:hAnsi="Arial" w:cs="Arial"/>
                <w:b/>
                <w:bCs/>
                <w:sz w:val="20"/>
                <w:szCs w:val="20"/>
              </w:rPr>
              <w:t xml:space="preserve">CHAPTER 2: INTRODUCTION, </w:t>
            </w:r>
            <w:smartTag w:uri="urn:schemas-microsoft-com:office:smarttags" w:element="PersonName">
              <w:r w:rsidRPr="00B37DD7">
                <w:rPr>
                  <w:rFonts w:ascii="Arial" w:hAnsi="Arial" w:cs="Arial"/>
                  <w:b/>
                  <w:bCs/>
                  <w:sz w:val="20"/>
                  <w:szCs w:val="20"/>
                </w:rPr>
                <w:t>OB</w:t>
              </w:r>
            </w:smartTag>
            <w:r w:rsidRPr="00B37DD7">
              <w:rPr>
                <w:rFonts w:ascii="Arial" w:hAnsi="Arial" w:cs="Arial"/>
                <w:b/>
                <w:bCs/>
                <w:sz w:val="20"/>
                <w:szCs w:val="20"/>
              </w:rPr>
              <w:t>JECTIVES AND RESPONSIBILITIES</w:t>
            </w:r>
          </w:p>
          <w:p w:rsidR="00D473BA" w:rsidRPr="00B37DD7" w:rsidRDefault="00D473BA" w:rsidP="00B37DD7">
            <w:pPr>
              <w:spacing w:line="276" w:lineRule="auto"/>
              <w:jc w:val="center"/>
              <w:rPr>
                <w:rFonts w:ascii="Arial" w:hAnsi="Arial" w:cs="Arial"/>
                <w:b/>
                <w:sz w:val="20"/>
                <w:szCs w:val="20"/>
              </w:rPr>
            </w:pPr>
          </w:p>
        </w:tc>
      </w:tr>
    </w:tbl>
    <w:p w:rsidR="00D473BA" w:rsidRPr="00B37DD7" w:rsidRDefault="00D473BA" w:rsidP="00B37DD7">
      <w:pPr>
        <w:spacing w:line="276" w:lineRule="auto"/>
        <w:jc w:val="center"/>
        <w:rPr>
          <w:rFonts w:ascii="Arial" w:hAnsi="Arial" w:cs="Arial"/>
          <w:b/>
          <w:bC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blLook w:val="01E0"/>
      </w:tblPr>
      <w:tblGrid>
        <w:gridCol w:w="9179"/>
      </w:tblGrid>
      <w:tr w:rsidR="00D473BA" w:rsidRPr="00B37DD7">
        <w:tc>
          <w:tcPr>
            <w:tcW w:w="9781" w:type="dxa"/>
            <w:shd w:val="clear" w:color="auto" w:fill="D9D9D9"/>
            <w:vAlign w:val="center"/>
          </w:tcPr>
          <w:p w:rsidR="00D473BA" w:rsidRPr="00B37DD7" w:rsidRDefault="00D473BA" w:rsidP="00B37DD7">
            <w:pPr>
              <w:spacing w:line="276" w:lineRule="auto"/>
              <w:ind w:hanging="108"/>
              <w:jc w:val="center"/>
              <w:rPr>
                <w:rFonts w:ascii="Arial" w:hAnsi="Arial" w:cs="Arial"/>
                <w:b/>
                <w:sz w:val="20"/>
                <w:szCs w:val="20"/>
              </w:rPr>
            </w:pPr>
          </w:p>
          <w:p w:rsidR="00D473BA" w:rsidRPr="00B37DD7" w:rsidRDefault="00D473BA" w:rsidP="00B37DD7">
            <w:pPr>
              <w:tabs>
                <w:tab w:val="left" w:pos="720"/>
                <w:tab w:val="left" w:pos="1152"/>
              </w:tabs>
              <w:spacing w:line="276" w:lineRule="auto"/>
              <w:jc w:val="both"/>
              <w:rPr>
                <w:rFonts w:ascii="Arial" w:hAnsi="Arial" w:cs="Arial"/>
                <w:b/>
                <w:bCs/>
                <w:sz w:val="20"/>
                <w:szCs w:val="20"/>
              </w:rPr>
            </w:pPr>
            <w:r w:rsidRPr="00B37DD7">
              <w:rPr>
                <w:rFonts w:ascii="Arial" w:hAnsi="Arial" w:cs="Arial"/>
                <w:b/>
                <w:bCs/>
                <w:sz w:val="20"/>
                <w:szCs w:val="20"/>
              </w:rPr>
              <w:t>2.</w:t>
            </w:r>
            <w:r w:rsidRPr="00B37DD7">
              <w:rPr>
                <w:rFonts w:ascii="Arial" w:hAnsi="Arial" w:cs="Arial"/>
                <w:b/>
                <w:bCs/>
                <w:sz w:val="20"/>
                <w:szCs w:val="20"/>
              </w:rPr>
              <w:tab/>
            </w:r>
            <w:r w:rsidR="004A495A" w:rsidRPr="00B37DD7">
              <w:rPr>
                <w:rFonts w:ascii="Arial" w:hAnsi="Arial" w:cs="Arial"/>
                <w:b/>
                <w:bCs/>
                <w:sz w:val="20"/>
                <w:szCs w:val="20"/>
              </w:rPr>
              <w:tab/>
            </w:r>
            <w:r w:rsidRPr="00B37DD7">
              <w:rPr>
                <w:rFonts w:ascii="Arial" w:hAnsi="Arial" w:cs="Arial"/>
                <w:b/>
                <w:bCs/>
                <w:sz w:val="20"/>
                <w:szCs w:val="20"/>
              </w:rPr>
              <w:t>INTRODUCTION</w:t>
            </w:r>
          </w:p>
          <w:p w:rsidR="00D473BA" w:rsidRPr="00B37DD7" w:rsidRDefault="00D473BA" w:rsidP="00B37DD7">
            <w:pPr>
              <w:tabs>
                <w:tab w:val="left" w:pos="720"/>
              </w:tabs>
              <w:spacing w:line="276" w:lineRule="auto"/>
              <w:jc w:val="both"/>
              <w:rPr>
                <w:rFonts w:ascii="Arial" w:hAnsi="Arial" w:cs="Arial"/>
                <w:b/>
                <w:sz w:val="20"/>
                <w:szCs w:val="20"/>
              </w:rPr>
            </w:pPr>
          </w:p>
        </w:tc>
      </w:tr>
    </w:tbl>
    <w:p w:rsidR="00D473BA" w:rsidRDefault="00D473BA" w:rsidP="00B37DD7">
      <w:pPr>
        <w:spacing w:line="276" w:lineRule="auto"/>
        <w:jc w:val="center"/>
        <w:rPr>
          <w:rFonts w:ascii="Arial" w:hAnsi="Arial" w:cs="Arial"/>
          <w:b/>
          <w:bCs/>
          <w:sz w:val="20"/>
          <w:szCs w:val="20"/>
        </w:rPr>
      </w:pPr>
    </w:p>
    <w:p w:rsidR="004833C6" w:rsidRPr="00B37DD7" w:rsidRDefault="004833C6" w:rsidP="00B37DD7">
      <w:pPr>
        <w:spacing w:line="276" w:lineRule="auto"/>
        <w:jc w:val="center"/>
        <w:rPr>
          <w:rFonts w:ascii="Arial" w:hAnsi="Arial" w:cs="Arial"/>
          <w:b/>
          <w:bCs/>
          <w:sz w:val="20"/>
          <w:szCs w:val="20"/>
        </w:rPr>
      </w:pPr>
    </w:p>
    <w:p w:rsidR="00D473BA" w:rsidRPr="00B37DD7" w:rsidRDefault="00D464CD" w:rsidP="00B37DD7">
      <w:pPr>
        <w:pStyle w:val="NormalWeb"/>
        <w:tabs>
          <w:tab w:val="left" w:pos="1260"/>
        </w:tabs>
        <w:spacing w:before="0" w:beforeAutospacing="0" w:after="0" w:afterAutospacing="0" w:line="276" w:lineRule="auto"/>
        <w:ind w:left="1260" w:hanging="1260"/>
        <w:jc w:val="both"/>
        <w:rPr>
          <w:rFonts w:ascii="Arial" w:hAnsi="Arial" w:cs="Arial"/>
          <w:b/>
          <w:color w:val="auto"/>
          <w:sz w:val="20"/>
          <w:szCs w:val="20"/>
        </w:rPr>
      </w:pPr>
      <w:r w:rsidRPr="00B37DD7">
        <w:rPr>
          <w:rFonts w:ascii="Arial" w:hAnsi="Arial" w:cs="Arial"/>
          <w:color w:val="auto"/>
          <w:sz w:val="20"/>
          <w:szCs w:val="20"/>
        </w:rPr>
        <w:t>2.1</w:t>
      </w:r>
      <w:r w:rsidRPr="00B37DD7">
        <w:rPr>
          <w:rFonts w:ascii="Arial" w:hAnsi="Arial" w:cs="Arial"/>
          <w:color w:val="auto"/>
          <w:sz w:val="20"/>
          <w:szCs w:val="20"/>
        </w:rPr>
        <w:tab/>
      </w:r>
      <w:r w:rsidR="00D473BA" w:rsidRPr="00B37DD7">
        <w:rPr>
          <w:rFonts w:ascii="Arial" w:hAnsi="Arial" w:cs="Arial"/>
          <w:color w:val="auto"/>
          <w:sz w:val="20"/>
          <w:szCs w:val="20"/>
        </w:rPr>
        <w:t xml:space="preserve">Effective and efficient service delivery implementation requires the integration and co-existence of various systems and processes. One of these processes which require successful implementation in order to be effective is the supply chain management process as prescribed in section 110 of the </w:t>
      </w:r>
      <w:r w:rsidR="00D473BA" w:rsidRPr="00B37DD7">
        <w:rPr>
          <w:rFonts w:ascii="Arial" w:hAnsi="Arial" w:cs="Arial"/>
          <w:b/>
          <w:color w:val="auto"/>
          <w:sz w:val="20"/>
          <w:szCs w:val="20"/>
        </w:rPr>
        <w:t xml:space="preserve">MFMA; </w:t>
      </w:r>
    </w:p>
    <w:p w:rsidR="004833C6" w:rsidRPr="00B37DD7" w:rsidRDefault="004833C6" w:rsidP="00731F19">
      <w:pPr>
        <w:pStyle w:val="NormalWeb"/>
        <w:tabs>
          <w:tab w:val="left" w:pos="1260"/>
        </w:tabs>
        <w:spacing w:before="0" w:beforeAutospacing="0" w:after="0" w:afterAutospacing="0" w:line="276" w:lineRule="auto"/>
        <w:jc w:val="both"/>
        <w:rPr>
          <w:rFonts w:ascii="Arial" w:hAnsi="Arial" w:cs="Arial"/>
          <w:color w:val="auto"/>
          <w:sz w:val="20"/>
          <w:szCs w:val="20"/>
        </w:rPr>
      </w:pPr>
    </w:p>
    <w:p w:rsidR="00D473BA" w:rsidRPr="00B37DD7" w:rsidRDefault="00D473BA" w:rsidP="00B37DD7">
      <w:pPr>
        <w:pStyle w:val="NormalWeb"/>
        <w:tabs>
          <w:tab w:val="left" w:pos="1260"/>
        </w:tabs>
        <w:spacing w:before="0" w:beforeAutospacing="0" w:after="0" w:afterAutospacing="0" w:line="276" w:lineRule="auto"/>
        <w:ind w:left="1260" w:hanging="1260"/>
        <w:jc w:val="both"/>
        <w:rPr>
          <w:rFonts w:ascii="Arial" w:hAnsi="Arial" w:cs="Arial"/>
          <w:color w:val="auto"/>
          <w:sz w:val="20"/>
          <w:szCs w:val="20"/>
        </w:rPr>
      </w:pPr>
      <w:r w:rsidRPr="00B37DD7">
        <w:rPr>
          <w:rFonts w:ascii="Arial" w:hAnsi="Arial" w:cs="Arial"/>
          <w:color w:val="auto"/>
          <w:sz w:val="20"/>
          <w:szCs w:val="20"/>
        </w:rPr>
        <w:t>2.2</w:t>
      </w:r>
      <w:r w:rsidRPr="00B37DD7">
        <w:rPr>
          <w:rFonts w:ascii="Arial" w:hAnsi="Arial" w:cs="Arial"/>
          <w:color w:val="auto"/>
          <w:sz w:val="20"/>
          <w:szCs w:val="20"/>
        </w:rPr>
        <w:tab/>
        <w:t>Section 111 of the MFMA requires that each municipality and municipal entity must have and implement a supply chain management policy.</w:t>
      </w:r>
    </w:p>
    <w:p w:rsidR="004833C6" w:rsidRPr="00B37DD7" w:rsidRDefault="004833C6" w:rsidP="00731F19">
      <w:pPr>
        <w:pStyle w:val="NormalWeb"/>
        <w:tabs>
          <w:tab w:val="left" w:pos="1260"/>
        </w:tabs>
        <w:spacing w:before="0" w:beforeAutospacing="0" w:after="0" w:afterAutospacing="0" w:line="276" w:lineRule="auto"/>
        <w:jc w:val="both"/>
        <w:rPr>
          <w:rFonts w:ascii="Arial" w:hAnsi="Arial" w:cs="Arial"/>
          <w:bCs/>
          <w:color w:val="auto"/>
          <w:sz w:val="20"/>
          <w:szCs w:val="20"/>
        </w:rPr>
      </w:pPr>
    </w:p>
    <w:p w:rsidR="00D473BA" w:rsidRPr="00B37DD7" w:rsidRDefault="00D473BA" w:rsidP="00B37DD7">
      <w:pPr>
        <w:pStyle w:val="BodyText"/>
        <w:tabs>
          <w:tab w:val="left" w:pos="720"/>
          <w:tab w:val="left" w:pos="1260"/>
        </w:tabs>
        <w:spacing w:line="276" w:lineRule="auto"/>
        <w:ind w:left="1260" w:hanging="1260"/>
        <w:rPr>
          <w:sz w:val="20"/>
          <w:szCs w:val="20"/>
        </w:rPr>
      </w:pPr>
      <w:r w:rsidRPr="00B37DD7">
        <w:rPr>
          <w:bCs w:val="0"/>
          <w:sz w:val="20"/>
          <w:szCs w:val="20"/>
        </w:rPr>
        <w:t>2.3</w:t>
      </w:r>
      <w:r w:rsidRPr="00B37DD7">
        <w:rPr>
          <w:bCs w:val="0"/>
          <w:sz w:val="20"/>
          <w:szCs w:val="20"/>
        </w:rPr>
        <w:tab/>
      </w:r>
      <w:r w:rsidR="004A495A" w:rsidRPr="00B37DD7">
        <w:rPr>
          <w:bCs w:val="0"/>
          <w:sz w:val="20"/>
          <w:szCs w:val="20"/>
        </w:rPr>
        <w:tab/>
      </w:r>
      <w:r w:rsidRPr="00B37DD7">
        <w:rPr>
          <w:sz w:val="20"/>
          <w:szCs w:val="20"/>
        </w:rPr>
        <w:t xml:space="preserve">The primary task of the Municipality’s supply chain management system shall always be to find reliable, cost effective service providers for the Municipality. </w:t>
      </w:r>
      <w:r w:rsidR="00A469B0">
        <w:rPr>
          <w:sz w:val="20"/>
          <w:szCs w:val="20"/>
        </w:rPr>
        <w:t xml:space="preserve">B-BBEE </w:t>
      </w:r>
      <w:r w:rsidRPr="00B37DD7">
        <w:rPr>
          <w:sz w:val="20"/>
          <w:szCs w:val="20"/>
        </w:rPr>
        <w:t>companies will not be treated any differently from the norm with regard to quality, expected service delivery and technical performance. On the other hand, it is required that all personnel associated with the Municipality’s supply chain management system must be made aware of this initiative and are expected to commit themselves to its implementation through good faith, efforts and appropriate purchasing procedures.</w:t>
      </w:r>
    </w:p>
    <w:p w:rsidR="004833C6" w:rsidRPr="005F2CB3" w:rsidRDefault="004833C6" w:rsidP="00731F19">
      <w:pPr>
        <w:pStyle w:val="BodyText"/>
        <w:tabs>
          <w:tab w:val="left" w:pos="720"/>
          <w:tab w:val="left" w:pos="1260"/>
        </w:tabs>
        <w:spacing w:line="276" w:lineRule="auto"/>
        <w:rPr>
          <w:sz w:val="16"/>
          <w:szCs w:val="16"/>
        </w:rPr>
      </w:pPr>
    </w:p>
    <w:p w:rsidR="00D473BA" w:rsidRPr="00B37DD7" w:rsidRDefault="00D473BA" w:rsidP="00B37DD7">
      <w:pPr>
        <w:pStyle w:val="BodyText"/>
        <w:tabs>
          <w:tab w:val="left" w:pos="1260"/>
        </w:tabs>
        <w:spacing w:line="276" w:lineRule="auto"/>
        <w:ind w:left="1260" w:hanging="1260"/>
        <w:rPr>
          <w:sz w:val="20"/>
          <w:szCs w:val="20"/>
        </w:rPr>
      </w:pPr>
      <w:r w:rsidRPr="00B37DD7">
        <w:rPr>
          <w:sz w:val="20"/>
          <w:szCs w:val="20"/>
        </w:rPr>
        <w:t>2.4</w:t>
      </w:r>
      <w:r w:rsidRPr="00B37DD7">
        <w:rPr>
          <w:sz w:val="20"/>
          <w:szCs w:val="20"/>
        </w:rPr>
        <w:tab/>
        <w:t>Section 217 of the Constitution of the Republic of South Africa requires an organ of state to contract for goods or services in accordance with a system which is fair, equitable, transparent, competitive and cost effective. This SCM Policy of the Municipality has been drawn up to give effect to this principles and the Preferential Procurement Legislation, and furthermore to comply with the provisions of the MFMA and regulations promulgated in terms thereof.</w:t>
      </w:r>
    </w:p>
    <w:p w:rsidR="004833C6" w:rsidRPr="00B37DD7" w:rsidRDefault="004833C6" w:rsidP="00731F19">
      <w:pPr>
        <w:pStyle w:val="BodyText"/>
        <w:tabs>
          <w:tab w:val="left" w:pos="720"/>
          <w:tab w:val="left" w:pos="1260"/>
        </w:tabs>
        <w:spacing w:line="276" w:lineRule="auto"/>
        <w:rPr>
          <w:sz w:val="20"/>
          <w:szCs w:val="20"/>
        </w:rPr>
      </w:pPr>
    </w:p>
    <w:p w:rsidR="00D473BA" w:rsidRPr="00B37DD7" w:rsidRDefault="00D473BA" w:rsidP="00B37DD7">
      <w:pPr>
        <w:pStyle w:val="BodyText"/>
        <w:tabs>
          <w:tab w:val="left" w:pos="1260"/>
        </w:tabs>
        <w:spacing w:line="276" w:lineRule="auto"/>
        <w:ind w:left="1260" w:hanging="1260"/>
        <w:rPr>
          <w:sz w:val="20"/>
          <w:szCs w:val="20"/>
        </w:rPr>
      </w:pPr>
      <w:r w:rsidRPr="009C44F9">
        <w:rPr>
          <w:sz w:val="20"/>
          <w:szCs w:val="20"/>
        </w:rPr>
        <w:t>2.5</w:t>
      </w:r>
      <w:r w:rsidRPr="009C44F9">
        <w:rPr>
          <w:sz w:val="20"/>
          <w:szCs w:val="20"/>
        </w:rPr>
        <w:tab/>
        <w:t xml:space="preserve">This policy is effective as from 1 </w:t>
      </w:r>
      <w:r w:rsidR="00B54AC7" w:rsidRPr="009C44F9">
        <w:rPr>
          <w:sz w:val="20"/>
          <w:szCs w:val="20"/>
        </w:rPr>
        <w:t>July 2014</w:t>
      </w:r>
      <w:r w:rsidRPr="009C44F9">
        <w:rPr>
          <w:sz w:val="20"/>
          <w:szCs w:val="20"/>
        </w:rPr>
        <w:t>.</w:t>
      </w:r>
    </w:p>
    <w:p w:rsidR="000C61F7" w:rsidRDefault="00511781" w:rsidP="00B37DD7">
      <w:pPr>
        <w:pStyle w:val="BodyText"/>
        <w:tabs>
          <w:tab w:val="left" w:pos="1260"/>
        </w:tabs>
        <w:spacing w:line="276" w:lineRule="auto"/>
        <w:ind w:left="1260" w:hanging="1260"/>
        <w:rPr>
          <w:sz w:val="20"/>
          <w:szCs w:val="20"/>
        </w:rPr>
      </w:pPr>
      <w:r w:rsidRPr="00B37DD7">
        <w:rPr>
          <w:sz w:val="20"/>
          <w:szCs w:val="20"/>
        </w:rPr>
        <w:tab/>
      </w:r>
    </w:p>
    <w:p w:rsidR="004833C6" w:rsidRPr="00B37DD7" w:rsidRDefault="004833C6" w:rsidP="00731F19">
      <w:pPr>
        <w:pStyle w:val="BodyText"/>
        <w:tabs>
          <w:tab w:val="left" w:pos="1260"/>
        </w:tabs>
        <w:spacing w:line="276" w:lineRule="auto"/>
        <w:rPr>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blLook w:val="01E0"/>
      </w:tblPr>
      <w:tblGrid>
        <w:gridCol w:w="9179"/>
      </w:tblGrid>
      <w:tr w:rsidR="00D473BA" w:rsidRPr="00B37DD7">
        <w:tc>
          <w:tcPr>
            <w:tcW w:w="9781" w:type="dxa"/>
            <w:shd w:val="clear" w:color="auto" w:fill="D9D9D9"/>
            <w:vAlign w:val="center"/>
          </w:tcPr>
          <w:p w:rsidR="00D473BA" w:rsidRPr="00B37DD7" w:rsidRDefault="00D473BA" w:rsidP="00B37DD7">
            <w:pPr>
              <w:spacing w:line="276" w:lineRule="auto"/>
              <w:ind w:hanging="108"/>
              <w:jc w:val="center"/>
              <w:rPr>
                <w:rFonts w:ascii="Arial" w:hAnsi="Arial" w:cs="Arial"/>
                <w:b/>
                <w:sz w:val="20"/>
                <w:szCs w:val="20"/>
              </w:rPr>
            </w:pPr>
          </w:p>
          <w:p w:rsidR="00D473BA" w:rsidRPr="00B37DD7" w:rsidRDefault="00D473BA" w:rsidP="00B37DD7">
            <w:pPr>
              <w:spacing w:line="276" w:lineRule="auto"/>
              <w:ind w:left="1152" w:hanging="1170"/>
              <w:jc w:val="both"/>
              <w:rPr>
                <w:rFonts w:ascii="Arial" w:hAnsi="Arial" w:cs="Arial"/>
                <w:b/>
                <w:sz w:val="20"/>
                <w:szCs w:val="20"/>
              </w:rPr>
            </w:pPr>
            <w:r w:rsidRPr="00B37DD7">
              <w:rPr>
                <w:rFonts w:ascii="Arial" w:hAnsi="Arial" w:cs="Arial"/>
                <w:b/>
                <w:bCs/>
                <w:sz w:val="20"/>
                <w:szCs w:val="20"/>
              </w:rPr>
              <w:t xml:space="preserve">3.      </w:t>
            </w:r>
            <w:r w:rsidR="004A495A" w:rsidRPr="00B37DD7">
              <w:rPr>
                <w:rFonts w:ascii="Arial" w:hAnsi="Arial" w:cs="Arial"/>
                <w:b/>
                <w:bCs/>
                <w:sz w:val="20"/>
                <w:szCs w:val="20"/>
              </w:rPr>
              <w:tab/>
            </w:r>
            <w:smartTag w:uri="urn:schemas-microsoft-com:office:smarttags" w:element="PersonName">
              <w:r w:rsidRPr="00B37DD7">
                <w:rPr>
                  <w:rFonts w:ascii="Arial" w:hAnsi="Arial" w:cs="Arial"/>
                  <w:b/>
                  <w:bCs/>
                  <w:sz w:val="20"/>
                  <w:szCs w:val="20"/>
                </w:rPr>
                <w:t>O</w:t>
              </w:r>
              <w:r w:rsidRPr="00B37DD7">
                <w:rPr>
                  <w:rFonts w:ascii="Arial" w:hAnsi="Arial" w:cs="Arial"/>
                  <w:b/>
                  <w:sz w:val="20"/>
                  <w:szCs w:val="20"/>
                </w:rPr>
                <w:t>B</w:t>
              </w:r>
            </w:smartTag>
            <w:r w:rsidRPr="00B37DD7">
              <w:rPr>
                <w:rFonts w:ascii="Arial" w:hAnsi="Arial" w:cs="Arial"/>
                <w:b/>
                <w:sz w:val="20"/>
                <w:szCs w:val="20"/>
              </w:rPr>
              <w:t>JECTIVES AND APPLICABILITY OF THE SCM POLICY</w:t>
            </w:r>
          </w:p>
          <w:p w:rsidR="00D473BA" w:rsidRPr="00B37DD7" w:rsidRDefault="00D473BA" w:rsidP="00B37DD7">
            <w:pPr>
              <w:tabs>
                <w:tab w:val="left" w:pos="720"/>
              </w:tabs>
              <w:spacing w:line="276" w:lineRule="auto"/>
              <w:jc w:val="both"/>
              <w:rPr>
                <w:rFonts w:ascii="Arial" w:hAnsi="Arial" w:cs="Arial"/>
                <w:b/>
                <w:sz w:val="20"/>
                <w:szCs w:val="20"/>
              </w:rPr>
            </w:pPr>
          </w:p>
        </w:tc>
      </w:tr>
    </w:tbl>
    <w:p w:rsidR="00D473BA" w:rsidRPr="00B37DD7" w:rsidRDefault="00D473BA" w:rsidP="00B37DD7">
      <w:pPr>
        <w:tabs>
          <w:tab w:val="left" w:pos="540"/>
        </w:tabs>
        <w:spacing w:line="276" w:lineRule="auto"/>
        <w:jc w:val="both"/>
        <w:rPr>
          <w:rFonts w:ascii="Arial" w:hAnsi="Arial" w:cs="Arial"/>
          <w:b/>
          <w:sz w:val="20"/>
          <w:szCs w:val="20"/>
        </w:rPr>
      </w:pPr>
    </w:p>
    <w:p w:rsidR="00D473BA" w:rsidRPr="00B37DD7" w:rsidRDefault="00D473BA" w:rsidP="003C095E">
      <w:pPr>
        <w:numPr>
          <w:ilvl w:val="1"/>
          <w:numId w:val="29"/>
        </w:numPr>
        <w:tabs>
          <w:tab w:val="left" w:pos="1260"/>
        </w:tabs>
        <w:spacing w:line="276" w:lineRule="auto"/>
        <w:ind w:left="1260" w:hanging="1260"/>
        <w:jc w:val="both"/>
        <w:rPr>
          <w:rFonts w:ascii="Arial" w:hAnsi="Arial" w:cs="Arial"/>
          <w:b/>
          <w:sz w:val="20"/>
          <w:szCs w:val="20"/>
        </w:rPr>
      </w:pPr>
      <w:r w:rsidRPr="00B37DD7">
        <w:rPr>
          <w:rFonts w:ascii="Arial" w:hAnsi="Arial" w:cs="Arial"/>
          <w:b/>
          <w:sz w:val="20"/>
          <w:szCs w:val="20"/>
        </w:rPr>
        <w:t xml:space="preserve">Primary Objectives </w:t>
      </w:r>
    </w:p>
    <w:p w:rsidR="00D473BA" w:rsidRPr="00B37DD7" w:rsidRDefault="00D473BA" w:rsidP="00B37DD7">
      <w:pPr>
        <w:tabs>
          <w:tab w:val="left" w:pos="1260"/>
        </w:tabs>
        <w:spacing w:line="276" w:lineRule="auto"/>
        <w:ind w:left="1260" w:hanging="1260"/>
        <w:jc w:val="both"/>
        <w:rPr>
          <w:rFonts w:ascii="Arial" w:hAnsi="Arial" w:cs="Arial"/>
          <w:bCs/>
          <w:sz w:val="20"/>
          <w:szCs w:val="20"/>
        </w:rPr>
      </w:pPr>
    </w:p>
    <w:p w:rsidR="00D473BA" w:rsidRPr="00B37DD7" w:rsidRDefault="00D473BA" w:rsidP="003C095E">
      <w:pPr>
        <w:numPr>
          <w:ilvl w:val="2"/>
          <w:numId w:val="29"/>
        </w:numPr>
        <w:tabs>
          <w:tab w:val="left" w:pos="1260"/>
        </w:tabs>
        <w:spacing w:line="276" w:lineRule="auto"/>
        <w:ind w:left="1260" w:hanging="1260"/>
        <w:jc w:val="both"/>
        <w:rPr>
          <w:rFonts w:ascii="Arial" w:hAnsi="Arial" w:cs="Arial"/>
          <w:bCs/>
          <w:sz w:val="20"/>
          <w:szCs w:val="20"/>
        </w:rPr>
      </w:pPr>
      <w:r w:rsidRPr="00B37DD7">
        <w:rPr>
          <w:rFonts w:ascii="Arial" w:hAnsi="Arial" w:cs="Arial"/>
          <w:bCs/>
          <w:sz w:val="20"/>
          <w:szCs w:val="20"/>
        </w:rPr>
        <w:t xml:space="preserve">The primary objectives of </w:t>
      </w:r>
      <w:r w:rsidR="005F2CB3">
        <w:rPr>
          <w:rFonts w:ascii="Arial" w:hAnsi="Arial" w:cs="Arial"/>
          <w:bCs/>
          <w:sz w:val="20"/>
          <w:szCs w:val="20"/>
        </w:rPr>
        <w:t xml:space="preserve">the </w:t>
      </w:r>
      <w:r w:rsidRPr="00B37DD7">
        <w:rPr>
          <w:rFonts w:ascii="Arial" w:hAnsi="Arial" w:cs="Arial"/>
          <w:bCs/>
          <w:sz w:val="20"/>
          <w:szCs w:val="20"/>
        </w:rPr>
        <w:t>SCM Policy are to:</w:t>
      </w:r>
    </w:p>
    <w:p w:rsidR="00D473BA" w:rsidRPr="00B37DD7" w:rsidRDefault="00D473BA" w:rsidP="00B37DD7">
      <w:pPr>
        <w:tabs>
          <w:tab w:val="left" w:pos="1260"/>
        </w:tabs>
        <w:spacing w:line="276" w:lineRule="auto"/>
        <w:ind w:left="1260" w:hanging="1260"/>
        <w:jc w:val="both"/>
        <w:rPr>
          <w:rFonts w:ascii="Arial" w:hAnsi="Arial" w:cs="Arial"/>
          <w:bCs/>
          <w:sz w:val="20"/>
          <w:szCs w:val="20"/>
        </w:rPr>
      </w:pPr>
    </w:p>
    <w:p w:rsidR="00D473BA" w:rsidRPr="00B37DD7" w:rsidRDefault="00D473BA" w:rsidP="003C095E">
      <w:pPr>
        <w:numPr>
          <w:ilvl w:val="3"/>
          <w:numId w:val="29"/>
        </w:numPr>
        <w:tabs>
          <w:tab w:val="left" w:pos="1260"/>
        </w:tabs>
        <w:spacing w:line="276" w:lineRule="auto"/>
        <w:ind w:left="1260" w:hanging="1260"/>
        <w:jc w:val="both"/>
        <w:rPr>
          <w:rFonts w:ascii="Arial" w:hAnsi="Arial" w:cs="Arial"/>
          <w:bCs/>
          <w:sz w:val="20"/>
          <w:szCs w:val="20"/>
        </w:rPr>
      </w:pPr>
      <w:r w:rsidRPr="00B37DD7">
        <w:rPr>
          <w:rFonts w:ascii="Arial" w:hAnsi="Arial" w:cs="Arial"/>
          <w:bCs/>
          <w:sz w:val="20"/>
          <w:szCs w:val="20"/>
        </w:rPr>
        <w:t>give effect to the provisions of the Constitution of the Republic of South Africa;</w:t>
      </w:r>
    </w:p>
    <w:p w:rsidR="00D473BA" w:rsidRPr="00B37DD7" w:rsidRDefault="00D473BA" w:rsidP="00B37DD7">
      <w:pPr>
        <w:tabs>
          <w:tab w:val="left" w:pos="1260"/>
        </w:tabs>
        <w:spacing w:line="276" w:lineRule="auto"/>
        <w:ind w:left="1260" w:hanging="1260"/>
        <w:jc w:val="both"/>
        <w:rPr>
          <w:rFonts w:ascii="Arial" w:hAnsi="Arial" w:cs="Arial"/>
          <w:bCs/>
          <w:sz w:val="20"/>
          <w:szCs w:val="20"/>
        </w:rPr>
      </w:pPr>
    </w:p>
    <w:p w:rsidR="00D473BA" w:rsidRPr="00B37DD7" w:rsidRDefault="00D473BA" w:rsidP="003C095E">
      <w:pPr>
        <w:numPr>
          <w:ilvl w:val="3"/>
          <w:numId w:val="29"/>
        </w:numPr>
        <w:tabs>
          <w:tab w:val="left" w:pos="1260"/>
        </w:tabs>
        <w:spacing w:line="276" w:lineRule="auto"/>
        <w:ind w:left="1260" w:hanging="1260"/>
        <w:jc w:val="both"/>
        <w:rPr>
          <w:rFonts w:ascii="Arial" w:hAnsi="Arial" w:cs="Arial"/>
          <w:bCs/>
          <w:sz w:val="20"/>
          <w:szCs w:val="20"/>
        </w:rPr>
      </w:pPr>
      <w:r w:rsidRPr="00B37DD7">
        <w:rPr>
          <w:rFonts w:ascii="Arial" w:hAnsi="Arial" w:cs="Arial"/>
          <w:bCs/>
          <w:sz w:val="20"/>
          <w:szCs w:val="20"/>
        </w:rPr>
        <w:t>give effect to the provisions of the MFMA;</w:t>
      </w:r>
    </w:p>
    <w:p w:rsidR="00D473BA" w:rsidRPr="00B37DD7" w:rsidRDefault="00D473BA" w:rsidP="00B37DD7">
      <w:pPr>
        <w:tabs>
          <w:tab w:val="left" w:pos="1260"/>
        </w:tabs>
        <w:spacing w:line="276" w:lineRule="auto"/>
        <w:ind w:left="1260" w:hanging="1260"/>
        <w:jc w:val="both"/>
        <w:rPr>
          <w:rFonts w:ascii="Arial" w:hAnsi="Arial" w:cs="Arial"/>
          <w:bCs/>
          <w:sz w:val="20"/>
          <w:szCs w:val="20"/>
        </w:rPr>
      </w:pPr>
    </w:p>
    <w:p w:rsidR="00D473BA" w:rsidRPr="00B37DD7" w:rsidRDefault="00D473BA" w:rsidP="00B37DD7">
      <w:pPr>
        <w:tabs>
          <w:tab w:val="left" w:pos="1260"/>
        </w:tabs>
        <w:spacing w:line="276" w:lineRule="auto"/>
        <w:ind w:left="1260" w:hanging="1260"/>
        <w:jc w:val="both"/>
        <w:rPr>
          <w:rFonts w:ascii="Arial" w:hAnsi="Arial" w:cs="Arial"/>
          <w:bCs/>
          <w:sz w:val="20"/>
          <w:szCs w:val="20"/>
        </w:rPr>
      </w:pPr>
      <w:r w:rsidRPr="00B37DD7">
        <w:rPr>
          <w:rFonts w:ascii="Arial" w:hAnsi="Arial" w:cs="Arial"/>
          <w:bCs/>
          <w:sz w:val="20"/>
          <w:szCs w:val="20"/>
        </w:rPr>
        <w:t>3.1.1.3</w:t>
      </w:r>
      <w:r w:rsidRPr="00B37DD7">
        <w:rPr>
          <w:rFonts w:ascii="Arial" w:hAnsi="Arial" w:cs="Arial"/>
          <w:bCs/>
          <w:sz w:val="20"/>
          <w:szCs w:val="20"/>
        </w:rPr>
        <w:tab/>
        <w:t>transform procurement and provisioning practices in the Municipality into an integrated  supply chain management function;</w:t>
      </w:r>
    </w:p>
    <w:p w:rsidR="00D473BA" w:rsidRPr="00B37DD7" w:rsidRDefault="00D473BA" w:rsidP="00B37DD7">
      <w:pPr>
        <w:tabs>
          <w:tab w:val="left" w:pos="1260"/>
        </w:tabs>
        <w:spacing w:line="276" w:lineRule="auto"/>
        <w:ind w:left="1260" w:hanging="1260"/>
        <w:jc w:val="both"/>
        <w:rPr>
          <w:rFonts w:ascii="Arial" w:hAnsi="Arial" w:cs="Arial"/>
          <w:bCs/>
          <w:sz w:val="20"/>
          <w:szCs w:val="20"/>
        </w:rPr>
      </w:pPr>
    </w:p>
    <w:p w:rsidR="000C61F7" w:rsidRDefault="00D473BA" w:rsidP="003C095E">
      <w:pPr>
        <w:numPr>
          <w:ilvl w:val="3"/>
          <w:numId w:val="30"/>
        </w:numPr>
        <w:tabs>
          <w:tab w:val="left" w:pos="1260"/>
        </w:tabs>
        <w:spacing w:line="276" w:lineRule="auto"/>
        <w:ind w:left="1260" w:hanging="1260"/>
        <w:jc w:val="both"/>
        <w:rPr>
          <w:rFonts w:ascii="Arial" w:hAnsi="Arial" w:cs="Arial"/>
          <w:bCs/>
          <w:sz w:val="20"/>
          <w:szCs w:val="20"/>
        </w:rPr>
      </w:pPr>
      <w:r w:rsidRPr="00B37DD7">
        <w:rPr>
          <w:rFonts w:ascii="Arial" w:hAnsi="Arial" w:cs="Arial"/>
          <w:bCs/>
          <w:sz w:val="20"/>
          <w:szCs w:val="20"/>
        </w:rPr>
        <w:t>introduce a systematic approach for the appointment of consultants;</w:t>
      </w:r>
    </w:p>
    <w:p w:rsidR="00D473BA" w:rsidRPr="000C61F7" w:rsidRDefault="00D473BA" w:rsidP="00731F19">
      <w:pPr>
        <w:tabs>
          <w:tab w:val="left" w:pos="1260"/>
        </w:tabs>
        <w:spacing w:line="276" w:lineRule="auto"/>
        <w:ind w:left="1260"/>
        <w:jc w:val="both"/>
        <w:rPr>
          <w:rFonts w:ascii="Arial" w:hAnsi="Arial" w:cs="Arial"/>
          <w:bCs/>
          <w:sz w:val="20"/>
          <w:szCs w:val="20"/>
        </w:rPr>
      </w:pPr>
      <w:r w:rsidRPr="000C61F7">
        <w:rPr>
          <w:rFonts w:ascii="Arial" w:hAnsi="Arial" w:cs="Arial"/>
          <w:bCs/>
          <w:sz w:val="20"/>
          <w:szCs w:val="20"/>
        </w:rPr>
        <w:t>create a common understanding and interpretation of the Municipality’s preferential procurement policy objectives;</w:t>
      </w:r>
    </w:p>
    <w:p w:rsidR="00D473BA" w:rsidRPr="00B37DD7" w:rsidRDefault="00D473BA" w:rsidP="00B37DD7">
      <w:pPr>
        <w:spacing w:line="276" w:lineRule="auto"/>
        <w:jc w:val="both"/>
        <w:rPr>
          <w:rFonts w:ascii="Arial" w:hAnsi="Arial" w:cs="Arial"/>
          <w:bCs/>
          <w:sz w:val="20"/>
          <w:szCs w:val="20"/>
        </w:rPr>
      </w:pPr>
    </w:p>
    <w:p w:rsidR="00D473BA" w:rsidRPr="00B37DD7" w:rsidRDefault="00D473BA" w:rsidP="003C095E">
      <w:pPr>
        <w:numPr>
          <w:ilvl w:val="3"/>
          <w:numId w:val="30"/>
        </w:numPr>
        <w:tabs>
          <w:tab w:val="left" w:pos="1260"/>
        </w:tabs>
        <w:spacing w:line="276" w:lineRule="auto"/>
        <w:ind w:left="1260" w:hanging="1260"/>
        <w:jc w:val="both"/>
        <w:rPr>
          <w:rFonts w:ascii="Arial" w:hAnsi="Arial" w:cs="Arial"/>
          <w:bCs/>
          <w:sz w:val="20"/>
          <w:szCs w:val="20"/>
        </w:rPr>
      </w:pPr>
      <w:r w:rsidRPr="00B37DD7">
        <w:rPr>
          <w:rFonts w:ascii="Arial" w:hAnsi="Arial" w:cs="Arial"/>
          <w:bCs/>
          <w:sz w:val="20"/>
          <w:szCs w:val="20"/>
        </w:rPr>
        <w:t>make a significant improvement to supply chain management in the broader public sector;</w:t>
      </w:r>
    </w:p>
    <w:p w:rsidR="00D473BA" w:rsidRPr="00B37DD7" w:rsidRDefault="00D473BA" w:rsidP="00B37DD7">
      <w:pPr>
        <w:tabs>
          <w:tab w:val="left" w:pos="1260"/>
        </w:tabs>
        <w:spacing w:line="276" w:lineRule="auto"/>
        <w:ind w:left="1260" w:hanging="1260"/>
        <w:jc w:val="both"/>
        <w:rPr>
          <w:rFonts w:ascii="Arial" w:hAnsi="Arial" w:cs="Arial"/>
          <w:bCs/>
          <w:sz w:val="20"/>
          <w:szCs w:val="20"/>
        </w:rPr>
      </w:pPr>
    </w:p>
    <w:p w:rsidR="00D473BA" w:rsidRPr="00B37DD7" w:rsidRDefault="00D473BA" w:rsidP="003C095E">
      <w:pPr>
        <w:numPr>
          <w:ilvl w:val="3"/>
          <w:numId w:val="30"/>
        </w:numPr>
        <w:tabs>
          <w:tab w:val="left" w:pos="1260"/>
        </w:tabs>
        <w:spacing w:line="276" w:lineRule="auto"/>
        <w:ind w:left="1260" w:hanging="1260"/>
        <w:jc w:val="both"/>
        <w:rPr>
          <w:rFonts w:ascii="Arial" w:hAnsi="Arial" w:cs="Arial"/>
          <w:bCs/>
          <w:sz w:val="20"/>
          <w:szCs w:val="20"/>
        </w:rPr>
      </w:pPr>
      <w:r w:rsidRPr="00B37DD7">
        <w:rPr>
          <w:rFonts w:ascii="Arial" w:hAnsi="Arial" w:cs="Arial"/>
          <w:bCs/>
          <w:sz w:val="20"/>
          <w:szCs w:val="20"/>
        </w:rPr>
        <w:t>promote consistency in respect of the SCM Policy and other related policy initiatives in the Municipality;</w:t>
      </w:r>
    </w:p>
    <w:p w:rsidR="00D473BA" w:rsidRPr="00B37DD7" w:rsidRDefault="00D473BA" w:rsidP="00B37DD7">
      <w:pPr>
        <w:tabs>
          <w:tab w:val="left" w:pos="1260"/>
        </w:tabs>
        <w:spacing w:line="276" w:lineRule="auto"/>
        <w:ind w:left="1260" w:hanging="1260"/>
        <w:jc w:val="both"/>
        <w:rPr>
          <w:rFonts w:ascii="Arial" w:hAnsi="Arial" w:cs="Arial"/>
          <w:bCs/>
          <w:sz w:val="20"/>
          <w:szCs w:val="20"/>
        </w:rPr>
      </w:pPr>
    </w:p>
    <w:p w:rsidR="00D473BA" w:rsidRPr="00B37DD7" w:rsidRDefault="00D473BA" w:rsidP="003C095E">
      <w:pPr>
        <w:numPr>
          <w:ilvl w:val="3"/>
          <w:numId w:val="30"/>
        </w:numPr>
        <w:tabs>
          <w:tab w:val="left" w:pos="1260"/>
        </w:tabs>
        <w:spacing w:line="276" w:lineRule="auto"/>
        <w:ind w:left="1260" w:hanging="1260"/>
        <w:jc w:val="both"/>
        <w:rPr>
          <w:rFonts w:ascii="Arial" w:hAnsi="Arial" w:cs="Arial"/>
          <w:bCs/>
          <w:sz w:val="20"/>
          <w:szCs w:val="20"/>
        </w:rPr>
      </w:pPr>
      <w:r w:rsidRPr="00B37DD7">
        <w:rPr>
          <w:rFonts w:ascii="Arial" w:hAnsi="Arial" w:cs="Arial"/>
          <w:bCs/>
          <w:sz w:val="20"/>
          <w:szCs w:val="20"/>
        </w:rPr>
        <w:t>align with global trends and transformation and ensure that the Municipality adheres to international best practices.</w:t>
      </w:r>
    </w:p>
    <w:p w:rsidR="00D473BA" w:rsidRPr="00B37DD7" w:rsidRDefault="00D473BA" w:rsidP="00B37DD7">
      <w:pPr>
        <w:tabs>
          <w:tab w:val="left" w:pos="720"/>
          <w:tab w:val="left" w:pos="1260"/>
        </w:tabs>
        <w:spacing w:line="276" w:lineRule="auto"/>
        <w:ind w:left="1260" w:hanging="1260"/>
        <w:jc w:val="both"/>
        <w:rPr>
          <w:rFonts w:ascii="Arial" w:hAnsi="Arial" w:cs="Arial"/>
          <w:bCs/>
          <w:sz w:val="20"/>
          <w:szCs w:val="20"/>
        </w:rPr>
      </w:pPr>
    </w:p>
    <w:p w:rsidR="00D473BA" w:rsidRPr="00B37DD7" w:rsidRDefault="00D473BA" w:rsidP="00B37DD7">
      <w:pPr>
        <w:tabs>
          <w:tab w:val="left" w:pos="720"/>
          <w:tab w:val="left" w:pos="1260"/>
        </w:tabs>
        <w:spacing w:line="276" w:lineRule="auto"/>
        <w:ind w:left="1260" w:hanging="1260"/>
        <w:jc w:val="both"/>
        <w:rPr>
          <w:rFonts w:ascii="Arial" w:hAnsi="Arial" w:cs="Arial"/>
          <w:b/>
          <w:sz w:val="20"/>
          <w:szCs w:val="20"/>
        </w:rPr>
      </w:pPr>
      <w:r w:rsidRPr="00B37DD7">
        <w:rPr>
          <w:rFonts w:ascii="Arial" w:hAnsi="Arial" w:cs="Arial"/>
          <w:b/>
          <w:sz w:val="20"/>
          <w:szCs w:val="20"/>
        </w:rPr>
        <w:t>3.2</w:t>
      </w:r>
      <w:r w:rsidRPr="00B37DD7">
        <w:rPr>
          <w:rFonts w:ascii="Arial" w:hAnsi="Arial" w:cs="Arial"/>
          <w:b/>
          <w:sz w:val="20"/>
          <w:szCs w:val="20"/>
        </w:rPr>
        <w:tab/>
      </w:r>
      <w:r w:rsidR="00C45DF6" w:rsidRPr="00B37DD7">
        <w:rPr>
          <w:rFonts w:ascii="Arial" w:hAnsi="Arial" w:cs="Arial"/>
          <w:b/>
          <w:sz w:val="20"/>
          <w:szCs w:val="20"/>
        </w:rPr>
        <w:tab/>
      </w:r>
      <w:r w:rsidRPr="00B37DD7">
        <w:rPr>
          <w:rFonts w:ascii="Arial" w:hAnsi="Arial" w:cs="Arial"/>
          <w:b/>
          <w:sz w:val="20"/>
          <w:szCs w:val="20"/>
        </w:rPr>
        <w:t>Secondary objectives</w:t>
      </w:r>
    </w:p>
    <w:p w:rsidR="00D473BA" w:rsidRPr="00B37DD7" w:rsidRDefault="00D473BA" w:rsidP="00B37DD7">
      <w:pPr>
        <w:tabs>
          <w:tab w:val="left" w:pos="720"/>
          <w:tab w:val="left" w:pos="1260"/>
        </w:tabs>
        <w:spacing w:line="276" w:lineRule="auto"/>
        <w:ind w:left="1260" w:hanging="1260"/>
        <w:jc w:val="both"/>
        <w:rPr>
          <w:rFonts w:ascii="Arial" w:hAnsi="Arial" w:cs="Arial"/>
          <w:bCs/>
          <w:sz w:val="20"/>
          <w:szCs w:val="20"/>
        </w:rPr>
      </w:pPr>
    </w:p>
    <w:p w:rsidR="00D473BA" w:rsidRPr="00B37DD7" w:rsidRDefault="00C45DF6" w:rsidP="003C095E">
      <w:pPr>
        <w:numPr>
          <w:ilvl w:val="2"/>
          <w:numId w:val="31"/>
        </w:numPr>
        <w:tabs>
          <w:tab w:val="left" w:pos="720"/>
          <w:tab w:val="left" w:pos="1260"/>
        </w:tabs>
        <w:spacing w:line="276" w:lineRule="auto"/>
        <w:ind w:left="1260" w:hanging="1260"/>
        <w:jc w:val="both"/>
        <w:rPr>
          <w:rFonts w:ascii="Arial" w:hAnsi="Arial" w:cs="Arial"/>
          <w:bCs/>
          <w:sz w:val="20"/>
          <w:szCs w:val="20"/>
        </w:rPr>
      </w:pPr>
      <w:r w:rsidRPr="00B37DD7">
        <w:rPr>
          <w:rFonts w:ascii="Arial" w:hAnsi="Arial" w:cs="Arial"/>
          <w:bCs/>
          <w:sz w:val="20"/>
          <w:szCs w:val="20"/>
        </w:rPr>
        <w:t xml:space="preserve"> </w:t>
      </w:r>
      <w:r w:rsidRPr="00B37DD7">
        <w:rPr>
          <w:rFonts w:ascii="Arial" w:hAnsi="Arial" w:cs="Arial"/>
          <w:bCs/>
          <w:sz w:val="20"/>
          <w:szCs w:val="20"/>
        </w:rPr>
        <w:tab/>
      </w:r>
      <w:r w:rsidR="00D473BA" w:rsidRPr="00B37DD7">
        <w:rPr>
          <w:rFonts w:ascii="Arial" w:hAnsi="Arial" w:cs="Arial"/>
          <w:bCs/>
          <w:sz w:val="20"/>
          <w:szCs w:val="20"/>
        </w:rPr>
        <w:t>The secondary objectives of the SCM Policy are to:</w:t>
      </w:r>
    </w:p>
    <w:p w:rsidR="00D473BA" w:rsidRPr="00B37DD7" w:rsidRDefault="00D473BA" w:rsidP="00B37DD7">
      <w:pPr>
        <w:tabs>
          <w:tab w:val="left" w:pos="720"/>
          <w:tab w:val="left" w:pos="1260"/>
        </w:tabs>
        <w:spacing w:line="276" w:lineRule="auto"/>
        <w:ind w:left="1260" w:hanging="1260"/>
        <w:jc w:val="both"/>
        <w:rPr>
          <w:rFonts w:ascii="Arial" w:hAnsi="Arial" w:cs="Arial"/>
          <w:bCs/>
          <w:sz w:val="20"/>
          <w:szCs w:val="20"/>
        </w:rPr>
      </w:pPr>
    </w:p>
    <w:p w:rsidR="00D473BA" w:rsidRPr="00B37DD7" w:rsidRDefault="00D473BA" w:rsidP="00B37DD7">
      <w:p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3.2.1.1</w:t>
      </w:r>
      <w:r w:rsidRPr="00B37DD7">
        <w:rPr>
          <w:rFonts w:ascii="Arial" w:hAnsi="Arial" w:cs="Arial"/>
          <w:sz w:val="20"/>
          <w:szCs w:val="20"/>
        </w:rPr>
        <w:tab/>
        <w:t>to ensure that all procurements and disposals, as well as the appointment of PSP’s, is done in the most effective, efficient and consistent manner;</w:t>
      </w:r>
    </w:p>
    <w:p w:rsidR="00D473BA" w:rsidRPr="00B37DD7" w:rsidRDefault="00D473BA" w:rsidP="00B37DD7">
      <w:pPr>
        <w:tabs>
          <w:tab w:val="left" w:pos="720"/>
          <w:tab w:val="left" w:pos="1260"/>
        </w:tabs>
        <w:spacing w:line="276" w:lineRule="auto"/>
        <w:ind w:left="1260" w:hanging="1260"/>
        <w:jc w:val="both"/>
        <w:rPr>
          <w:rFonts w:ascii="Arial" w:hAnsi="Arial" w:cs="Arial"/>
          <w:sz w:val="20"/>
          <w:szCs w:val="20"/>
        </w:rPr>
      </w:pPr>
    </w:p>
    <w:p w:rsidR="00D473BA" w:rsidRPr="00B37DD7" w:rsidRDefault="00D473BA" w:rsidP="003C095E">
      <w:pPr>
        <w:numPr>
          <w:ilvl w:val="3"/>
          <w:numId w:val="32"/>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to ensure that all procurements and disposals, as well as the appointment of PSP’s, is done in accordance with the prescribed processes;</w:t>
      </w:r>
    </w:p>
    <w:p w:rsidR="00D473BA" w:rsidRPr="00B37DD7" w:rsidRDefault="00D473BA" w:rsidP="00B37DD7">
      <w:pPr>
        <w:tabs>
          <w:tab w:val="left" w:pos="720"/>
          <w:tab w:val="left" w:pos="1260"/>
        </w:tabs>
        <w:spacing w:line="276" w:lineRule="auto"/>
        <w:ind w:left="1260" w:hanging="1260"/>
        <w:jc w:val="both"/>
        <w:rPr>
          <w:rFonts w:ascii="Arial" w:hAnsi="Arial" w:cs="Arial"/>
          <w:sz w:val="20"/>
          <w:szCs w:val="20"/>
        </w:rPr>
      </w:pPr>
    </w:p>
    <w:p w:rsidR="00D473BA" w:rsidRPr="00B37DD7" w:rsidRDefault="00D473BA" w:rsidP="003C095E">
      <w:pPr>
        <w:numPr>
          <w:ilvl w:val="3"/>
          <w:numId w:val="32"/>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to ensure that expenditure on goods and services is incurred in terms of an approved budget in terms of section 15 of the MFMA;</w:t>
      </w:r>
    </w:p>
    <w:p w:rsidR="00D473BA" w:rsidRPr="005F2CB3" w:rsidRDefault="00D473BA" w:rsidP="00B37DD7">
      <w:pPr>
        <w:tabs>
          <w:tab w:val="left" w:pos="720"/>
          <w:tab w:val="left" w:pos="1260"/>
        </w:tabs>
        <w:spacing w:line="276" w:lineRule="auto"/>
        <w:ind w:left="1260" w:hanging="1260"/>
        <w:jc w:val="both"/>
        <w:rPr>
          <w:rFonts w:ascii="Arial" w:hAnsi="Arial" w:cs="Arial"/>
          <w:sz w:val="16"/>
          <w:szCs w:val="16"/>
        </w:rPr>
      </w:pPr>
    </w:p>
    <w:p w:rsidR="00D473BA" w:rsidRPr="00B37DD7" w:rsidRDefault="00D473BA" w:rsidP="003C095E">
      <w:pPr>
        <w:numPr>
          <w:ilvl w:val="3"/>
          <w:numId w:val="32"/>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to ensure that any treasury guidelines on procurement management are properly taken into account;</w:t>
      </w:r>
    </w:p>
    <w:p w:rsidR="00D473BA" w:rsidRPr="00B37DD7" w:rsidRDefault="00D473BA" w:rsidP="00B37DD7">
      <w:pPr>
        <w:tabs>
          <w:tab w:val="left" w:pos="720"/>
          <w:tab w:val="left" w:pos="1260"/>
        </w:tabs>
        <w:spacing w:line="276" w:lineRule="auto"/>
        <w:ind w:left="1260" w:hanging="1260"/>
        <w:jc w:val="both"/>
        <w:rPr>
          <w:rFonts w:ascii="Arial" w:hAnsi="Arial" w:cs="Arial"/>
          <w:sz w:val="20"/>
          <w:szCs w:val="20"/>
        </w:rPr>
      </w:pPr>
    </w:p>
    <w:p w:rsidR="00D473BA" w:rsidRPr="00B37DD7" w:rsidRDefault="00D473BA" w:rsidP="003C095E">
      <w:pPr>
        <w:numPr>
          <w:ilvl w:val="3"/>
          <w:numId w:val="32"/>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 xml:space="preserve">to demonstrate the Municipality’s commitment towards the achievement of national government’s </w:t>
      </w:r>
      <w:r w:rsidR="00DA5F0A">
        <w:rPr>
          <w:rFonts w:ascii="Arial" w:hAnsi="Arial" w:cs="Arial"/>
          <w:sz w:val="20"/>
          <w:szCs w:val="20"/>
        </w:rPr>
        <w:t xml:space="preserve">broad based </w:t>
      </w:r>
      <w:r w:rsidRPr="00B37DD7">
        <w:rPr>
          <w:rFonts w:ascii="Arial" w:hAnsi="Arial" w:cs="Arial"/>
          <w:sz w:val="20"/>
          <w:szCs w:val="20"/>
        </w:rPr>
        <w:t>black economic empowerment goals;</w:t>
      </w:r>
    </w:p>
    <w:p w:rsidR="00D473BA" w:rsidRPr="00B37DD7" w:rsidRDefault="00D473BA" w:rsidP="00B37DD7">
      <w:pPr>
        <w:tabs>
          <w:tab w:val="left" w:pos="720"/>
          <w:tab w:val="left" w:pos="1260"/>
        </w:tabs>
        <w:spacing w:line="276" w:lineRule="auto"/>
        <w:ind w:left="1260" w:hanging="1260"/>
        <w:jc w:val="both"/>
        <w:rPr>
          <w:rFonts w:ascii="Arial" w:hAnsi="Arial" w:cs="Arial"/>
          <w:sz w:val="20"/>
          <w:szCs w:val="20"/>
        </w:rPr>
      </w:pPr>
    </w:p>
    <w:p w:rsidR="00BC2FD5" w:rsidRPr="00092F8A" w:rsidRDefault="00D473BA" w:rsidP="00092F8A">
      <w:pPr>
        <w:numPr>
          <w:ilvl w:val="3"/>
          <w:numId w:val="32"/>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 xml:space="preserve">to facilitate the engagement of </w:t>
      </w:r>
      <w:r w:rsidR="004C4460">
        <w:rPr>
          <w:rFonts w:ascii="Arial" w:hAnsi="Arial" w:cs="Arial"/>
          <w:sz w:val="20"/>
          <w:szCs w:val="20"/>
        </w:rPr>
        <w:t>the Preferential Procurement Regulations</w:t>
      </w:r>
      <w:r w:rsidRPr="00B37DD7">
        <w:rPr>
          <w:rFonts w:ascii="Arial" w:hAnsi="Arial" w:cs="Arial"/>
          <w:sz w:val="20"/>
          <w:szCs w:val="20"/>
        </w:rPr>
        <w:t xml:space="preserve"> in the supply chain management system;</w:t>
      </w:r>
    </w:p>
    <w:p w:rsidR="00BC2FD5" w:rsidRPr="00B37DD7" w:rsidRDefault="00BC2FD5" w:rsidP="00BC2FD5">
      <w:pPr>
        <w:tabs>
          <w:tab w:val="left" w:pos="1260"/>
        </w:tabs>
        <w:spacing w:line="276" w:lineRule="auto"/>
        <w:ind w:left="1260"/>
        <w:jc w:val="both"/>
        <w:rPr>
          <w:rFonts w:ascii="Arial" w:hAnsi="Arial" w:cs="Arial"/>
          <w:sz w:val="20"/>
          <w:szCs w:val="20"/>
        </w:rPr>
      </w:pPr>
    </w:p>
    <w:p w:rsidR="00D473BA" w:rsidRPr="000C61F7" w:rsidRDefault="00D473BA" w:rsidP="000C61F7">
      <w:pPr>
        <w:numPr>
          <w:ilvl w:val="3"/>
          <w:numId w:val="32"/>
        </w:numPr>
        <w:tabs>
          <w:tab w:val="left" w:pos="1260"/>
        </w:tabs>
        <w:spacing w:line="276" w:lineRule="auto"/>
        <w:ind w:left="1260" w:hanging="1260"/>
        <w:jc w:val="both"/>
        <w:rPr>
          <w:rFonts w:ascii="Arial" w:hAnsi="Arial" w:cs="Arial"/>
          <w:sz w:val="20"/>
          <w:szCs w:val="20"/>
        </w:rPr>
      </w:pPr>
      <w:r w:rsidRPr="000C61F7">
        <w:rPr>
          <w:rFonts w:ascii="Arial" w:hAnsi="Arial" w:cs="Arial"/>
          <w:sz w:val="20"/>
          <w:szCs w:val="20"/>
        </w:rPr>
        <w:t>to promote equity, fairness and increased participation of local business in the Municipality’s supply chain management system;</w:t>
      </w:r>
    </w:p>
    <w:p w:rsidR="00D473BA" w:rsidRPr="00B37DD7" w:rsidRDefault="00D473BA" w:rsidP="00B37DD7">
      <w:pPr>
        <w:tabs>
          <w:tab w:val="left" w:pos="720"/>
          <w:tab w:val="left" w:pos="1260"/>
        </w:tabs>
        <w:spacing w:line="276" w:lineRule="auto"/>
        <w:ind w:left="1260" w:hanging="1260"/>
        <w:jc w:val="both"/>
        <w:rPr>
          <w:rFonts w:ascii="Arial" w:hAnsi="Arial" w:cs="Arial"/>
          <w:sz w:val="20"/>
          <w:szCs w:val="20"/>
        </w:rPr>
      </w:pPr>
    </w:p>
    <w:p w:rsidR="00D473BA" w:rsidRPr="00B37DD7" w:rsidRDefault="00D473BA" w:rsidP="003C095E">
      <w:pPr>
        <w:numPr>
          <w:ilvl w:val="3"/>
          <w:numId w:val="32"/>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to outline the processes in the Municipality for dealing with quotations and competitive bidding and the awarding of contracts;</w:t>
      </w:r>
    </w:p>
    <w:p w:rsidR="00D473BA" w:rsidRPr="00B37DD7" w:rsidRDefault="00D473BA" w:rsidP="00B37DD7">
      <w:pPr>
        <w:tabs>
          <w:tab w:val="left" w:pos="720"/>
          <w:tab w:val="left" w:pos="1260"/>
        </w:tabs>
        <w:spacing w:line="276" w:lineRule="auto"/>
        <w:ind w:left="1260" w:hanging="1260"/>
        <w:jc w:val="both"/>
        <w:rPr>
          <w:rFonts w:ascii="Arial" w:hAnsi="Arial" w:cs="Arial"/>
          <w:sz w:val="20"/>
          <w:szCs w:val="20"/>
        </w:rPr>
      </w:pPr>
    </w:p>
    <w:p w:rsidR="00D473BA" w:rsidRPr="00B37DD7" w:rsidRDefault="00D473BA" w:rsidP="003C095E">
      <w:pPr>
        <w:numPr>
          <w:ilvl w:val="3"/>
          <w:numId w:val="32"/>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to enhance competitiveness;</w:t>
      </w:r>
    </w:p>
    <w:p w:rsidR="00D473BA" w:rsidRPr="00B37DD7" w:rsidRDefault="00D473BA" w:rsidP="00B37DD7">
      <w:pPr>
        <w:tabs>
          <w:tab w:val="left" w:pos="720"/>
          <w:tab w:val="left" w:pos="1260"/>
        </w:tabs>
        <w:spacing w:line="276" w:lineRule="auto"/>
        <w:ind w:left="1260" w:hanging="1260"/>
        <w:jc w:val="both"/>
        <w:rPr>
          <w:rFonts w:ascii="Arial" w:hAnsi="Arial" w:cs="Arial"/>
          <w:sz w:val="20"/>
          <w:szCs w:val="20"/>
        </w:rPr>
      </w:pPr>
    </w:p>
    <w:p w:rsidR="00D473BA" w:rsidRPr="00B37DD7" w:rsidRDefault="00C45DF6" w:rsidP="003C095E">
      <w:pPr>
        <w:numPr>
          <w:ilvl w:val="3"/>
          <w:numId w:val="32"/>
        </w:numPr>
        <w:tabs>
          <w:tab w:val="left" w:pos="900"/>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 xml:space="preserve"> </w:t>
      </w:r>
      <w:r w:rsidRPr="00B37DD7">
        <w:rPr>
          <w:rFonts w:ascii="Arial" w:hAnsi="Arial" w:cs="Arial"/>
          <w:sz w:val="20"/>
          <w:szCs w:val="20"/>
        </w:rPr>
        <w:tab/>
      </w:r>
      <w:r w:rsidR="00D473BA" w:rsidRPr="00B37DD7">
        <w:rPr>
          <w:rFonts w:ascii="Arial" w:hAnsi="Arial" w:cs="Arial"/>
          <w:sz w:val="20"/>
          <w:szCs w:val="20"/>
        </w:rPr>
        <w:t xml:space="preserve">to facilitate creation of employment and business opportunities for the community with particular </w:t>
      </w:r>
      <w:r w:rsidR="004C4460">
        <w:rPr>
          <w:rFonts w:ascii="Arial" w:hAnsi="Arial" w:cs="Arial"/>
          <w:sz w:val="20"/>
          <w:szCs w:val="20"/>
        </w:rPr>
        <w:t>reference to the Preferential Procurement Regulations</w:t>
      </w:r>
      <w:r w:rsidR="00D473BA" w:rsidRPr="00B37DD7">
        <w:rPr>
          <w:rFonts w:ascii="Arial" w:hAnsi="Arial" w:cs="Arial"/>
          <w:sz w:val="20"/>
          <w:szCs w:val="20"/>
        </w:rPr>
        <w:t>;</w:t>
      </w:r>
    </w:p>
    <w:p w:rsidR="00D473BA" w:rsidRPr="00B37DD7" w:rsidRDefault="00D473BA" w:rsidP="00B37DD7">
      <w:pPr>
        <w:tabs>
          <w:tab w:val="left" w:pos="900"/>
          <w:tab w:val="left" w:pos="1260"/>
        </w:tabs>
        <w:spacing w:line="276" w:lineRule="auto"/>
        <w:ind w:left="1260" w:hanging="1260"/>
        <w:jc w:val="both"/>
        <w:rPr>
          <w:rFonts w:ascii="Arial" w:hAnsi="Arial" w:cs="Arial"/>
          <w:sz w:val="20"/>
          <w:szCs w:val="20"/>
        </w:rPr>
      </w:pPr>
    </w:p>
    <w:p w:rsidR="00D473BA" w:rsidRPr="00B37DD7" w:rsidRDefault="00C45DF6" w:rsidP="003C095E">
      <w:pPr>
        <w:numPr>
          <w:ilvl w:val="3"/>
          <w:numId w:val="32"/>
        </w:numPr>
        <w:tabs>
          <w:tab w:val="left" w:pos="900"/>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 xml:space="preserve"> </w:t>
      </w:r>
      <w:r w:rsidRPr="00B37DD7">
        <w:rPr>
          <w:rFonts w:ascii="Arial" w:hAnsi="Arial" w:cs="Arial"/>
          <w:sz w:val="20"/>
          <w:szCs w:val="20"/>
        </w:rPr>
        <w:tab/>
      </w:r>
      <w:r w:rsidR="00D473BA" w:rsidRPr="00B37DD7">
        <w:rPr>
          <w:rFonts w:ascii="Arial" w:hAnsi="Arial" w:cs="Arial"/>
          <w:sz w:val="20"/>
          <w:szCs w:val="20"/>
        </w:rPr>
        <w:t>to increase the Small Business Sector’s access to procurement business opportunities created by the Municipality;</w:t>
      </w:r>
    </w:p>
    <w:p w:rsidR="00D473BA" w:rsidRPr="00B37DD7" w:rsidRDefault="00D473BA" w:rsidP="00B37DD7">
      <w:pPr>
        <w:tabs>
          <w:tab w:val="left" w:pos="900"/>
          <w:tab w:val="left" w:pos="1260"/>
        </w:tabs>
        <w:spacing w:line="276" w:lineRule="auto"/>
        <w:ind w:left="1260" w:hanging="1260"/>
        <w:jc w:val="both"/>
        <w:rPr>
          <w:rFonts w:ascii="Arial" w:hAnsi="Arial" w:cs="Arial"/>
          <w:sz w:val="20"/>
          <w:szCs w:val="20"/>
        </w:rPr>
      </w:pPr>
    </w:p>
    <w:p w:rsidR="00BC2FD5" w:rsidRDefault="00C45DF6" w:rsidP="00BC2FD5">
      <w:pPr>
        <w:numPr>
          <w:ilvl w:val="3"/>
          <w:numId w:val="32"/>
        </w:numPr>
        <w:tabs>
          <w:tab w:val="left" w:pos="900"/>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 xml:space="preserve"> </w:t>
      </w:r>
      <w:r w:rsidRPr="00B37DD7">
        <w:rPr>
          <w:rFonts w:ascii="Arial" w:hAnsi="Arial" w:cs="Arial"/>
          <w:sz w:val="20"/>
          <w:szCs w:val="20"/>
        </w:rPr>
        <w:tab/>
      </w:r>
      <w:r w:rsidR="00D473BA" w:rsidRPr="00B37DD7">
        <w:rPr>
          <w:rFonts w:ascii="Arial" w:hAnsi="Arial" w:cs="Arial"/>
          <w:sz w:val="20"/>
          <w:szCs w:val="20"/>
        </w:rPr>
        <w:t>to promote joint venture partnerships;</w:t>
      </w:r>
    </w:p>
    <w:p w:rsidR="00BC2FD5" w:rsidRDefault="00BC2FD5" w:rsidP="00092F8A">
      <w:pPr>
        <w:tabs>
          <w:tab w:val="left" w:pos="900"/>
          <w:tab w:val="left" w:pos="1260"/>
        </w:tabs>
        <w:spacing w:line="276" w:lineRule="auto"/>
        <w:jc w:val="both"/>
        <w:rPr>
          <w:rFonts w:ascii="Arial" w:hAnsi="Arial" w:cs="Arial"/>
          <w:sz w:val="20"/>
          <w:szCs w:val="20"/>
        </w:rPr>
      </w:pPr>
    </w:p>
    <w:p w:rsidR="00BC2FD5" w:rsidRPr="00BC2FD5" w:rsidRDefault="00BC2FD5" w:rsidP="00BC2FD5">
      <w:pPr>
        <w:tabs>
          <w:tab w:val="left" w:pos="900"/>
          <w:tab w:val="left" w:pos="1260"/>
        </w:tabs>
        <w:spacing w:line="276" w:lineRule="auto"/>
        <w:ind w:left="1260"/>
        <w:jc w:val="both"/>
        <w:rPr>
          <w:rFonts w:ascii="Arial" w:hAnsi="Arial" w:cs="Arial"/>
          <w:sz w:val="20"/>
          <w:szCs w:val="20"/>
        </w:rPr>
      </w:pPr>
    </w:p>
    <w:p w:rsidR="00D473BA" w:rsidRPr="00B37DD7" w:rsidRDefault="00C45DF6" w:rsidP="003C095E">
      <w:pPr>
        <w:numPr>
          <w:ilvl w:val="1"/>
          <w:numId w:val="32"/>
        </w:numPr>
        <w:tabs>
          <w:tab w:val="left" w:pos="900"/>
          <w:tab w:val="left" w:pos="1260"/>
        </w:tabs>
        <w:spacing w:line="276" w:lineRule="auto"/>
        <w:ind w:left="1260" w:hanging="1260"/>
        <w:jc w:val="both"/>
        <w:rPr>
          <w:rFonts w:ascii="Arial" w:hAnsi="Arial" w:cs="Arial"/>
          <w:b/>
          <w:sz w:val="20"/>
          <w:szCs w:val="20"/>
        </w:rPr>
      </w:pPr>
      <w:r w:rsidRPr="00B37DD7">
        <w:rPr>
          <w:rFonts w:ascii="Arial" w:hAnsi="Arial" w:cs="Arial"/>
          <w:b/>
          <w:sz w:val="20"/>
          <w:szCs w:val="20"/>
        </w:rPr>
        <w:t xml:space="preserve"> </w:t>
      </w:r>
      <w:r w:rsidRPr="00B37DD7">
        <w:rPr>
          <w:rFonts w:ascii="Arial" w:hAnsi="Arial" w:cs="Arial"/>
          <w:b/>
          <w:sz w:val="20"/>
          <w:szCs w:val="20"/>
        </w:rPr>
        <w:tab/>
      </w:r>
      <w:r w:rsidR="00D473BA" w:rsidRPr="00B37DD7">
        <w:rPr>
          <w:rFonts w:ascii="Arial" w:hAnsi="Arial" w:cs="Arial"/>
          <w:b/>
          <w:sz w:val="20"/>
          <w:szCs w:val="20"/>
        </w:rPr>
        <w:t xml:space="preserve">Applicability of the Policy </w:t>
      </w:r>
    </w:p>
    <w:p w:rsidR="00D473BA" w:rsidRPr="00B37DD7" w:rsidRDefault="00D473BA" w:rsidP="00B37DD7">
      <w:pPr>
        <w:tabs>
          <w:tab w:val="left" w:pos="900"/>
          <w:tab w:val="left" w:pos="1260"/>
        </w:tabs>
        <w:spacing w:line="276" w:lineRule="auto"/>
        <w:ind w:left="1260" w:hanging="1260"/>
        <w:jc w:val="both"/>
        <w:rPr>
          <w:rFonts w:ascii="Arial" w:hAnsi="Arial" w:cs="Arial"/>
          <w:b/>
          <w:sz w:val="20"/>
          <w:szCs w:val="20"/>
        </w:rPr>
      </w:pPr>
    </w:p>
    <w:p w:rsidR="00D473BA" w:rsidRDefault="00C45DF6" w:rsidP="003C095E">
      <w:pPr>
        <w:pStyle w:val="Subtitle"/>
        <w:numPr>
          <w:ilvl w:val="2"/>
          <w:numId w:val="32"/>
        </w:numPr>
        <w:tabs>
          <w:tab w:val="left" w:pos="900"/>
          <w:tab w:val="left" w:pos="1260"/>
        </w:tabs>
        <w:spacing w:line="276" w:lineRule="auto"/>
        <w:ind w:left="1260" w:hanging="1260"/>
        <w:jc w:val="both"/>
        <w:rPr>
          <w:rFonts w:ascii="Arial" w:hAnsi="Arial" w:cs="Arial"/>
          <w:b w:val="0"/>
          <w:sz w:val="20"/>
          <w:lang w:val="en-ZA"/>
        </w:rPr>
      </w:pPr>
      <w:r w:rsidRPr="00B37DD7">
        <w:rPr>
          <w:rFonts w:ascii="Arial" w:hAnsi="Arial" w:cs="Arial"/>
          <w:b w:val="0"/>
          <w:sz w:val="20"/>
          <w:lang w:val="en-ZA"/>
        </w:rPr>
        <w:t xml:space="preserve"> </w:t>
      </w:r>
      <w:r w:rsidRPr="00B37DD7">
        <w:rPr>
          <w:rFonts w:ascii="Arial" w:hAnsi="Arial" w:cs="Arial"/>
          <w:b w:val="0"/>
          <w:sz w:val="20"/>
          <w:lang w:val="en-ZA"/>
        </w:rPr>
        <w:tab/>
      </w:r>
      <w:r w:rsidR="00D473BA" w:rsidRPr="00B37DD7">
        <w:rPr>
          <w:rFonts w:ascii="Arial" w:hAnsi="Arial" w:cs="Arial"/>
          <w:b w:val="0"/>
          <w:sz w:val="20"/>
          <w:lang w:val="en-ZA"/>
        </w:rPr>
        <w:t>This Policy shall apply to the entire Municipality and must be strictly adhered to when:</w:t>
      </w:r>
    </w:p>
    <w:p w:rsidR="00BC2FD5" w:rsidRPr="00B37DD7" w:rsidRDefault="00BC2FD5" w:rsidP="00BC2FD5">
      <w:pPr>
        <w:pStyle w:val="Subtitle"/>
        <w:tabs>
          <w:tab w:val="left" w:pos="900"/>
          <w:tab w:val="left" w:pos="1260"/>
        </w:tabs>
        <w:spacing w:line="276" w:lineRule="auto"/>
        <w:ind w:left="1260"/>
        <w:jc w:val="both"/>
        <w:rPr>
          <w:rFonts w:ascii="Arial" w:hAnsi="Arial" w:cs="Arial"/>
          <w:b w:val="0"/>
          <w:sz w:val="20"/>
          <w:lang w:val="en-ZA"/>
        </w:rPr>
      </w:pPr>
    </w:p>
    <w:p w:rsidR="00D473BA" w:rsidRPr="00B37DD7" w:rsidRDefault="00D473BA" w:rsidP="00B37DD7">
      <w:pPr>
        <w:pStyle w:val="Subtitle"/>
        <w:tabs>
          <w:tab w:val="left" w:pos="900"/>
          <w:tab w:val="left" w:pos="1260"/>
        </w:tabs>
        <w:spacing w:line="276" w:lineRule="auto"/>
        <w:ind w:left="1260" w:hanging="1260"/>
        <w:jc w:val="both"/>
        <w:rPr>
          <w:rFonts w:ascii="Arial" w:hAnsi="Arial" w:cs="Arial"/>
          <w:b w:val="0"/>
          <w:sz w:val="20"/>
          <w:lang w:val="en-ZA"/>
        </w:rPr>
      </w:pPr>
      <w:r w:rsidRPr="00B37DD7">
        <w:rPr>
          <w:rFonts w:ascii="Arial" w:hAnsi="Arial" w:cs="Arial"/>
          <w:b w:val="0"/>
          <w:sz w:val="20"/>
          <w:lang w:val="en-ZA"/>
        </w:rPr>
        <w:t>3.3.1.1</w:t>
      </w:r>
      <w:r w:rsidRPr="00B37DD7">
        <w:rPr>
          <w:rFonts w:ascii="Arial" w:hAnsi="Arial" w:cs="Arial"/>
          <w:b w:val="0"/>
          <w:sz w:val="20"/>
          <w:lang w:val="en-ZA"/>
        </w:rPr>
        <w:tab/>
      </w:r>
      <w:r w:rsidR="00C45DF6" w:rsidRPr="00B37DD7">
        <w:rPr>
          <w:rFonts w:ascii="Arial" w:hAnsi="Arial" w:cs="Arial"/>
          <w:b w:val="0"/>
          <w:sz w:val="20"/>
          <w:lang w:val="en-ZA"/>
        </w:rPr>
        <w:t xml:space="preserve"> </w:t>
      </w:r>
      <w:r w:rsidR="00C45DF6" w:rsidRPr="00B37DD7">
        <w:rPr>
          <w:rFonts w:ascii="Arial" w:hAnsi="Arial" w:cs="Arial"/>
          <w:b w:val="0"/>
          <w:sz w:val="20"/>
          <w:lang w:val="en-ZA"/>
        </w:rPr>
        <w:tab/>
      </w:r>
      <w:r w:rsidR="00092F8A" w:rsidRPr="00B37DD7">
        <w:rPr>
          <w:rFonts w:ascii="Arial" w:hAnsi="Arial" w:cs="Arial"/>
          <w:b w:val="0"/>
          <w:sz w:val="20"/>
          <w:lang w:val="en-ZA"/>
        </w:rPr>
        <w:t>Procuring</w:t>
      </w:r>
      <w:r w:rsidRPr="00B37DD7">
        <w:rPr>
          <w:rFonts w:ascii="Arial" w:hAnsi="Arial" w:cs="Arial"/>
          <w:b w:val="0"/>
          <w:sz w:val="20"/>
          <w:lang w:val="en-ZA"/>
        </w:rPr>
        <w:t xml:space="preserve"> goods or services;</w:t>
      </w:r>
    </w:p>
    <w:p w:rsidR="00C33965" w:rsidRPr="00B37DD7" w:rsidRDefault="00C33965" w:rsidP="00B37DD7">
      <w:pPr>
        <w:pStyle w:val="Subtitle"/>
        <w:tabs>
          <w:tab w:val="left" w:pos="1260"/>
        </w:tabs>
        <w:spacing w:line="276" w:lineRule="auto"/>
        <w:ind w:left="1260" w:hanging="1260"/>
        <w:jc w:val="both"/>
        <w:rPr>
          <w:rFonts w:ascii="Arial" w:hAnsi="Arial" w:cs="Arial"/>
          <w:b w:val="0"/>
          <w:sz w:val="20"/>
          <w:lang w:val="en-ZA"/>
        </w:rPr>
      </w:pPr>
    </w:p>
    <w:p w:rsidR="00D473BA" w:rsidRPr="00B37DD7" w:rsidRDefault="00D473BA" w:rsidP="00B37DD7">
      <w:pPr>
        <w:pStyle w:val="Subtitle"/>
        <w:tabs>
          <w:tab w:val="left" w:pos="1260"/>
        </w:tabs>
        <w:spacing w:line="276" w:lineRule="auto"/>
        <w:ind w:left="1260" w:hanging="1260"/>
        <w:jc w:val="both"/>
        <w:rPr>
          <w:rFonts w:ascii="Arial" w:hAnsi="Arial" w:cs="Arial"/>
          <w:b w:val="0"/>
          <w:sz w:val="20"/>
          <w:lang w:val="en-ZA"/>
        </w:rPr>
      </w:pPr>
      <w:r w:rsidRPr="00B37DD7">
        <w:rPr>
          <w:rFonts w:ascii="Arial" w:hAnsi="Arial" w:cs="Arial"/>
          <w:b w:val="0"/>
          <w:sz w:val="20"/>
          <w:lang w:val="en-ZA"/>
        </w:rPr>
        <w:t>3.3.1.2</w:t>
      </w:r>
      <w:r w:rsidRPr="00B37DD7">
        <w:rPr>
          <w:rFonts w:ascii="Arial" w:hAnsi="Arial" w:cs="Arial"/>
          <w:b w:val="0"/>
          <w:sz w:val="20"/>
          <w:lang w:val="en-ZA"/>
        </w:rPr>
        <w:tab/>
      </w:r>
      <w:r w:rsidR="00092F8A" w:rsidRPr="00B37DD7">
        <w:rPr>
          <w:rFonts w:ascii="Arial" w:hAnsi="Arial" w:cs="Arial"/>
          <w:b w:val="0"/>
          <w:sz w:val="20"/>
          <w:lang w:val="en-ZA"/>
        </w:rPr>
        <w:t>Disposing</w:t>
      </w:r>
      <w:r w:rsidRPr="00B37DD7">
        <w:rPr>
          <w:rFonts w:ascii="Arial" w:hAnsi="Arial" w:cs="Arial"/>
          <w:b w:val="0"/>
          <w:sz w:val="20"/>
          <w:lang w:val="en-ZA"/>
        </w:rPr>
        <w:t xml:space="preserve"> of  goods no longer needed; and</w:t>
      </w:r>
    </w:p>
    <w:p w:rsidR="00577008" w:rsidRPr="00B37DD7" w:rsidRDefault="00577008" w:rsidP="00B37DD7">
      <w:pPr>
        <w:pStyle w:val="Subtitle"/>
        <w:tabs>
          <w:tab w:val="left" w:pos="1260"/>
        </w:tabs>
        <w:spacing w:line="276" w:lineRule="auto"/>
        <w:ind w:left="1260" w:hanging="1260"/>
        <w:jc w:val="both"/>
        <w:rPr>
          <w:rFonts w:ascii="Arial" w:hAnsi="Arial" w:cs="Arial"/>
          <w:b w:val="0"/>
          <w:sz w:val="20"/>
          <w:lang w:val="en-ZA"/>
        </w:rPr>
      </w:pPr>
    </w:p>
    <w:p w:rsidR="00D473BA" w:rsidRPr="00B37DD7" w:rsidRDefault="00D473BA" w:rsidP="00B37DD7">
      <w:pPr>
        <w:pStyle w:val="Subtitle"/>
        <w:tabs>
          <w:tab w:val="left" w:pos="1260"/>
        </w:tabs>
        <w:spacing w:line="276" w:lineRule="auto"/>
        <w:ind w:left="1260" w:hanging="1260"/>
        <w:jc w:val="both"/>
        <w:rPr>
          <w:rFonts w:ascii="Arial" w:hAnsi="Arial" w:cs="Arial"/>
          <w:b w:val="0"/>
          <w:sz w:val="20"/>
          <w:lang w:val="en-ZA"/>
        </w:rPr>
      </w:pPr>
      <w:r w:rsidRPr="00B37DD7">
        <w:rPr>
          <w:rFonts w:ascii="Arial" w:hAnsi="Arial" w:cs="Arial"/>
          <w:b w:val="0"/>
          <w:sz w:val="20"/>
          <w:lang w:val="en-ZA"/>
        </w:rPr>
        <w:t>3.3.1.3</w:t>
      </w:r>
      <w:r w:rsidRPr="00B37DD7">
        <w:rPr>
          <w:rFonts w:ascii="Arial" w:hAnsi="Arial" w:cs="Arial"/>
          <w:b w:val="0"/>
          <w:sz w:val="20"/>
          <w:lang w:val="en-ZA"/>
        </w:rPr>
        <w:tab/>
      </w:r>
      <w:r w:rsidR="00092F8A" w:rsidRPr="00B37DD7">
        <w:rPr>
          <w:rFonts w:ascii="Arial" w:hAnsi="Arial" w:cs="Arial"/>
          <w:b w:val="0"/>
          <w:sz w:val="20"/>
          <w:lang w:val="en-ZA"/>
        </w:rPr>
        <w:t>Selecting</w:t>
      </w:r>
      <w:r w:rsidRPr="00B37DD7">
        <w:rPr>
          <w:rFonts w:ascii="Arial" w:hAnsi="Arial" w:cs="Arial"/>
          <w:b w:val="0"/>
          <w:sz w:val="20"/>
          <w:lang w:val="en-ZA"/>
        </w:rPr>
        <w:t xml:space="preserve"> service providers other than in circumstances where Chapter 8 of the Systems Act applies.</w:t>
      </w:r>
    </w:p>
    <w:p w:rsidR="00577008" w:rsidRPr="00B37DD7" w:rsidRDefault="00577008" w:rsidP="00B37DD7">
      <w:pPr>
        <w:pStyle w:val="Subtitle"/>
        <w:tabs>
          <w:tab w:val="left" w:pos="1260"/>
        </w:tabs>
        <w:spacing w:line="276" w:lineRule="auto"/>
        <w:ind w:left="1260" w:hanging="1260"/>
        <w:jc w:val="both"/>
        <w:rPr>
          <w:rFonts w:ascii="Arial" w:hAnsi="Arial" w:cs="Arial"/>
          <w:b w:val="0"/>
          <w:sz w:val="20"/>
          <w:lang w:val="en-ZA"/>
        </w:rPr>
      </w:pPr>
    </w:p>
    <w:p w:rsidR="00D473BA" w:rsidRPr="00B37DD7" w:rsidRDefault="00D473BA" w:rsidP="00B37DD7">
      <w:pPr>
        <w:pStyle w:val="Subtitle"/>
        <w:tabs>
          <w:tab w:val="left" w:pos="1260"/>
        </w:tabs>
        <w:spacing w:line="276" w:lineRule="auto"/>
        <w:ind w:left="1260" w:hanging="1260"/>
        <w:jc w:val="both"/>
        <w:rPr>
          <w:rFonts w:ascii="Arial" w:hAnsi="Arial" w:cs="Arial"/>
          <w:b w:val="0"/>
          <w:sz w:val="20"/>
          <w:lang w:val="en-ZA"/>
        </w:rPr>
      </w:pPr>
      <w:r w:rsidRPr="00B37DD7">
        <w:rPr>
          <w:rFonts w:ascii="Arial" w:hAnsi="Arial" w:cs="Arial"/>
          <w:b w:val="0"/>
          <w:sz w:val="20"/>
          <w:lang w:val="en-ZA"/>
        </w:rPr>
        <w:t>3.3.2</w:t>
      </w:r>
      <w:r w:rsidRPr="00B37DD7">
        <w:rPr>
          <w:rFonts w:ascii="Arial" w:hAnsi="Arial" w:cs="Arial"/>
          <w:b w:val="0"/>
          <w:sz w:val="20"/>
          <w:lang w:val="en-ZA"/>
        </w:rPr>
        <w:tab/>
        <w:t xml:space="preserve">Sub-paragraph 3.3.1 above does not apply when procuring goods and services under contracts secured by other organs of state under the circumstances contemplated in paragraph </w:t>
      </w:r>
      <w:r w:rsidR="002E1A09" w:rsidRPr="002E1A09">
        <w:rPr>
          <w:rFonts w:ascii="Arial" w:hAnsi="Arial" w:cs="Arial"/>
          <w:b w:val="0"/>
          <w:sz w:val="20"/>
          <w:lang w:val="en-ZA"/>
        </w:rPr>
        <w:t>16.6</w:t>
      </w:r>
      <w:r w:rsidRPr="002E1A09">
        <w:rPr>
          <w:rFonts w:ascii="Arial" w:hAnsi="Arial" w:cs="Arial"/>
          <w:b w:val="0"/>
          <w:sz w:val="20"/>
          <w:lang w:val="en-ZA"/>
        </w:rPr>
        <w:t>.</w:t>
      </w:r>
    </w:p>
    <w:p w:rsidR="00577008" w:rsidRPr="00B37DD7" w:rsidRDefault="00577008" w:rsidP="00B37DD7">
      <w:pPr>
        <w:pStyle w:val="Subtitle"/>
        <w:tabs>
          <w:tab w:val="left" w:pos="1260"/>
        </w:tabs>
        <w:spacing w:line="276" w:lineRule="auto"/>
        <w:ind w:left="1260" w:hanging="1260"/>
        <w:jc w:val="both"/>
        <w:rPr>
          <w:rFonts w:ascii="Arial" w:hAnsi="Arial" w:cs="Arial"/>
          <w:b w:val="0"/>
          <w:sz w:val="20"/>
          <w:lang w:val="en-ZA"/>
        </w:rPr>
      </w:pPr>
    </w:p>
    <w:p w:rsidR="00277590" w:rsidRPr="00B37DD7" w:rsidRDefault="00277590" w:rsidP="00B37DD7">
      <w:pPr>
        <w:pStyle w:val="Subtitle"/>
        <w:tabs>
          <w:tab w:val="left" w:pos="1260"/>
        </w:tabs>
        <w:spacing w:line="276" w:lineRule="auto"/>
        <w:ind w:left="1260" w:hanging="1260"/>
        <w:jc w:val="both"/>
        <w:rPr>
          <w:rFonts w:ascii="Arial" w:hAnsi="Arial" w:cs="Arial"/>
          <w:b w:val="0"/>
          <w:sz w:val="20"/>
          <w:lang w:val="en-ZA"/>
        </w:rPr>
      </w:pPr>
      <w:r w:rsidRPr="00B37DD7">
        <w:rPr>
          <w:rFonts w:ascii="Arial" w:hAnsi="Arial" w:cs="Arial"/>
          <w:b w:val="0"/>
          <w:sz w:val="20"/>
          <w:lang w:val="en-ZA"/>
        </w:rPr>
        <w:t>3.3.3</w:t>
      </w:r>
      <w:r w:rsidRPr="00B37DD7">
        <w:rPr>
          <w:rFonts w:ascii="Arial" w:hAnsi="Arial" w:cs="Arial"/>
          <w:b w:val="0"/>
          <w:sz w:val="20"/>
          <w:lang w:val="en-ZA"/>
        </w:rPr>
        <w:tab/>
        <w:t xml:space="preserve">This policy is </w:t>
      </w:r>
      <w:r w:rsidR="00445AD2" w:rsidRPr="00B37DD7">
        <w:rPr>
          <w:rFonts w:ascii="Arial" w:hAnsi="Arial" w:cs="Arial"/>
          <w:b w:val="0"/>
          <w:sz w:val="20"/>
          <w:lang w:val="en-ZA"/>
        </w:rPr>
        <w:t xml:space="preserve">applicable </w:t>
      </w:r>
      <w:r w:rsidRPr="00B37DD7">
        <w:rPr>
          <w:rFonts w:ascii="Arial" w:hAnsi="Arial" w:cs="Arial"/>
          <w:b w:val="0"/>
          <w:sz w:val="20"/>
          <w:lang w:val="en-ZA"/>
        </w:rPr>
        <w:t>to the procurement of goods or services for the zoo</w:t>
      </w:r>
      <w:r w:rsidR="002E1A09">
        <w:rPr>
          <w:rFonts w:ascii="Arial" w:hAnsi="Arial" w:cs="Arial"/>
          <w:b w:val="0"/>
          <w:sz w:val="20"/>
          <w:lang w:val="en-ZA"/>
        </w:rPr>
        <w:t>.</w:t>
      </w:r>
      <w:r w:rsidRPr="00B37DD7">
        <w:rPr>
          <w:rFonts w:ascii="Arial" w:hAnsi="Arial" w:cs="Arial"/>
          <w:b w:val="0"/>
          <w:sz w:val="20"/>
          <w:lang w:val="en-ZA"/>
        </w:rPr>
        <w:t xml:space="preserve"> </w:t>
      </w:r>
    </w:p>
    <w:p w:rsidR="00D473BA" w:rsidRPr="00B37DD7" w:rsidRDefault="00D473BA" w:rsidP="00B37DD7">
      <w:pPr>
        <w:pStyle w:val="Subtitle"/>
        <w:tabs>
          <w:tab w:val="left" w:pos="1260"/>
        </w:tabs>
        <w:spacing w:line="276" w:lineRule="auto"/>
        <w:ind w:left="1260" w:hanging="1260"/>
        <w:jc w:val="both"/>
        <w:rPr>
          <w:rFonts w:ascii="Arial" w:hAnsi="Arial" w:cs="Arial"/>
          <w:sz w:val="20"/>
          <w:lang w:val="en-ZA"/>
        </w:rPr>
      </w:pPr>
    </w:p>
    <w:p w:rsidR="00D473BA" w:rsidRPr="00B37DD7" w:rsidRDefault="00D473BA" w:rsidP="003C095E">
      <w:pPr>
        <w:pStyle w:val="Subtitle"/>
        <w:numPr>
          <w:ilvl w:val="1"/>
          <w:numId w:val="32"/>
        </w:numPr>
        <w:tabs>
          <w:tab w:val="left" w:pos="1260"/>
        </w:tabs>
        <w:spacing w:line="276" w:lineRule="auto"/>
        <w:ind w:left="1260" w:hanging="1260"/>
        <w:jc w:val="both"/>
        <w:rPr>
          <w:rFonts w:ascii="Arial" w:hAnsi="Arial" w:cs="Arial"/>
          <w:b w:val="0"/>
          <w:sz w:val="20"/>
          <w:lang w:val="en-ZA"/>
        </w:rPr>
      </w:pPr>
      <w:r w:rsidRPr="00B37DD7">
        <w:rPr>
          <w:rFonts w:ascii="Arial" w:hAnsi="Arial" w:cs="Arial"/>
          <w:sz w:val="20"/>
          <w:lang w:val="en-ZA"/>
        </w:rPr>
        <w:t>Review and Amendment of the Policy</w:t>
      </w:r>
      <w:r w:rsidRPr="00B37DD7">
        <w:rPr>
          <w:rFonts w:ascii="Arial" w:hAnsi="Arial" w:cs="Arial"/>
          <w:b w:val="0"/>
          <w:sz w:val="20"/>
          <w:lang w:val="en-ZA"/>
        </w:rPr>
        <w:t xml:space="preserve"> </w:t>
      </w:r>
    </w:p>
    <w:p w:rsidR="00D473BA" w:rsidRPr="00B37DD7" w:rsidRDefault="00D473BA" w:rsidP="00B37DD7">
      <w:pPr>
        <w:pStyle w:val="Subtitle"/>
        <w:tabs>
          <w:tab w:val="left" w:pos="1260"/>
        </w:tabs>
        <w:spacing w:line="276" w:lineRule="auto"/>
        <w:ind w:left="1260" w:hanging="1260"/>
        <w:jc w:val="both"/>
        <w:rPr>
          <w:rFonts w:ascii="Arial" w:hAnsi="Arial" w:cs="Arial"/>
          <w:b w:val="0"/>
          <w:sz w:val="20"/>
          <w:lang w:val="en-ZA"/>
        </w:rPr>
      </w:pPr>
    </w:p>
    <w:p w:rsidR="00D473BA" w:rsidRPr="00DF640B" w:rsidRDefault="00D473BA" w:rsidP="00DF640B">
      <w:pPr>
        <w:pStyle w:val="Subtitle"/>
        <w:numPr>
          <w:ilvl w:val="2"/>
          <w:numId w:val="32"/>
        </w:numPr>
        <w:tabs>
          <w:tab w:val="left" w:pos="0"/>
          <w:tab w:val="left" w:pos="1260"/>
        </w:tabs>
        <w:spacing w:line="276" w:lineRule="auto"/>
        <w:ind w:left="1260" w:hanging="1260"/>
        <w:jc w:val="both"/>
        <w:rPr>
          <w:rFonts w:ascii="Arial" w:hAnsi="Arial" w:cs="Arial"/>
          <w:b w:val="0"/>
          <w:sz w:val="20"/>
          <w:lang w:val="en-ZA"/>
        </w:rPr>
      </w:pPr>
      <w:r w:rsidRPr="00B37DD7">
        <w:rPr>
          <w:rFonts w:ascii="Arial" w:hAnsi="Arial" w:cs="Arial"/>
          <w:b w:val="0"/>
          <w:sz w:val="20"/>
          <w:lang w:val="en-ZA"/>
        </w:rPr>
        <w:t xml:space="preserve">The </w:t>
      </w:r>
      <w:r w:rsidR="000C61F7">
        <w:rPr>
          <w:rFonts w:ascii="Arial" w:hAnsi="Arial" w:cs="Arial"/>
          <w:b w:val="0"/>
          <w:sz w:val="20"/>
          <w:lang w:val="en-ZA"/>
        </w:rPr>
        <w:t>Municipal Manager</w:t>
      </w:r>
      <w:r w:rsidRPr="00B37DD7">
        <w:rPr>
          <w:rFonts w:ascii="Arial" w:hAnsi="Arial" w:cs="Arial"/>
          <w:b w:val="0"/>
          <w:sz w:val="20"/>
          <w:lang w:val="en-ZA"/>
        </w:rPr>
        <w:t xml:space="preserve"> must submit all subsequent amendments of this Policy to the Council for approval.  Such amendments must be in line with the Regulations as compiled by National Treasury, and any National Treasury Guidelines.</w:t>
      </w:r>
    </w:p>
    <w:p w:rsidR="00D473BA" w:rsidRPr="00B37DD7" w:rsidRDefault="00D473BA" w:rsidP="003C095E">
      <w:pPr>
        <w:pStyle w:val="Subtitle"/>
        <w:numPr>
          <w:ilvl w:val="2"/>
          <w:numId w:val="32"/>
        </w:numPr>
        <w:tabs>
          <w:tab w:val="left" w:pos="0"/>
          <w:tab w:val="left" w:pos="1260"/>
        </w:tabs>
        <w:spacing w:line="276" w:lineRule="auto"/>
        <w:ind w:left="1260" w:hanging="1260"/>
        <w:jc w:val="both"/>
        <w:rPr>
          <w:rFonts w:ascii="Arial" w:hAnsi="Arial" w:cs="Arial"/>
          <w:b w:val="0"/>
          <w:sz w:val="20"/>
          <w:lang w:val="en-ZA"/>
        </w:rPr>
      </w:pPr>
      <w:r w:rsidRPr="00B37DD7">
        <w:rPr>
          <w:rFonts w:ascii="Arial" w:hAnsi="Arial" w:cs="Arial"/>
          <w:b w:val="0"/>
          <w:sz w:val="20"/>
          <w:lang w:val="en-ZA"/>
        </w:rPr>
        <w:t xml:space="preserve">The </w:t>
      </w:r>
      <w:r w:rsidR="000C61F7">
        <w:rPr>
          <w:rFonts w:ascii="Arial" w:hAnsi="Arial" w:cs="Arial"/>
          <w:b w:val="0"/>
          <w:sz w:val="20"/>
          <w:lang w:val="en-ZA"/>
        </w:rPr>
        <w:t>Municipal Manager</w:t>
      </w:r>
      <w:r w:rsidRPr="00B37DD7">
        <w:rPr>
          <w:rFonts w:ascii="Arial" w:hAnsi="Arial" w:cs="Arial"/>
          <w:b w:val="0"/>
          <w:sz w:val="20"/>
          <w:lang w:val="en-ZA"/>
        </w:rPr>
        <w:t>, through the Chief Financial Officer, must at least annually, or more frequently if required, review the implementation of this Policy to determine to what extent, if any, this Policy needs to be amended in order to remain relevant to changed circumstances.</w:t>
      </w:r>
    </w:p>
    <w:p w:rsidR="00D473BA" w:rsidRPr="00B37DD7" w:rsidRDefault="00D473BA" w:rsidP="00B37DD7">
      <w:pPr>
        <w:pStyle w:val="Subtitle"/>
        <w:tabs>
          <w:tab w:val="left" w:pos="0"/>
          <w:tab w:val="left" w:pos="1260"/>
        </w:tabs>
        <w:spacing w:line="276" w:lineRule="auto"/>
        <w:ind w:left="1260" w:hanging="1260"/>
        <w:jc w:val="both"/>
        <w:rPr>
          <w:rFonts w:ascii="Arial" w:hAnsi="Arial" w:cs="Arial"/>
          <w:b w:val="0"/>
          <w:sz w:val="20"/>
          <w:lang w:val="en-ZA"/>
        </w:rPr>
      </w:pPr>
    </w:p>
    <w:p w:rsidR="00D473BA" w:rsidRPr="00B37DD7" w:rsidRDefault="00D473BA" w:rsidP="003C095E">
      <w:pPr>
        <w:pStyle w:val="Subtitle"/>
        <w:numPr>
          <w:ilvl w:val="2"/>
          <w:numId w:val="32"/>
        </w:numPr>
        <w:tabs>
          <w:tab w:val="left" w:pos="0"/>
          <w:tab w:val="left" w:pos="1260"/>
        </w:tabs>
        <w:spacing w:line="276" w:lineRule="auto"/>
        <w:ind w:left="1260" w:hanging="1260"/>
        <w:jc w:val="both"/>
        <w:rPr>
          <w:rFonts w:ascii="Arial" w:hAnsi="Arial" w:cs="Arial"/>
          <w:b w:val="0"/>
          <w:sz w:val="20"/>
          <w:lang w:val="en-ZA"/>
        </w:rPr>
      </w:pPr>
      <w:r w:rsidRPr="00B37DD7">
        <w:rPr>
          <w:rFonts w:ascii="Arial" w:hAnsi="Arial" w:cs="Arial"/>
          <w:b w:val="0"/>
          <w:sz w:val="20"/>
          <w:lang w:val="en-ZA"/>
        </w:rPr>
        <w:t>When amending this Policy, the need for uniformity in supply chain practices, procedures and forms between organs of state in all spheres, particularly to promote accessibility of supply chain management systems for small business, must be taken into account.</w:t>
      </w:r>
    </w:p>
    <w:p w:rsidR="00D473BA" w:rsidRPr="00B37DD7" w:rsidRDefault="00D473BA" w:rsidP="00B37DD7">
      <w:pPr>
        <w:pStyle w:val="Subtitle"/>
        <w:tabs>
          <w:tab w:val="left" w:pos="0"/>
          <w:tab w:val="left" w:pos="1260"/>
        </w:tabs>
        <w:spacing w:line="276" w:lineRule="auto"/>
        <w:ind w:left="1260" w:hanging="1260"/>
        <w:jc w:val="both"/>
        <w:rPr>
          <w:rFonts w:ascii="Arial" w:hAnsi="Arial" w:cs="Arial"/>
          <w:b w:val="0"/>
          <w:sz w:val="20"/>
          <w:lang w:val="en-ZA"/>
        </w:rPr>
      </w:pPr>
    </w:p>
    <w:p w:rsidR="00A36F40" w:rsidRDefault="00D473BA" w:rsidP="00B37DD7">
      <w:pPr>
        <w:pStyle w:val="Subtitle"/>
        <w:numPr>
          <w:ilvl w:val="2"/>
          <w:numId w:val="32"/>
        </w:numPr>
        <w:tabs>
          <w:tab w:val="left" w:pos="0"/>
          <w:tab w:val="left" w:pos="1260"/>
        </w:tabs>
        <w:spacing w:line="276" w:lineRule="auto"/>
        <w:ind w:left="1260" w:hanging="1260"/>
        <w:jc w:val="both"/>
        <w:rPr>
          <w:rFonts w:ascii="Arial" w:hAnsi="Arial" w:cs="Arial"/>
          <w:b w:val="0"/>
          <w:sz w:val="20"/>
          <w:lang w:val="en-ZA"/>
        </w:rPr>
      </w:pPr>
      <w:r w:rsidRPr="00B37DD7">
        <w:rPr>
          <w:rFonts w:ascii="Arial" w:hAnsi="Arial" w:cs="Arial"/>
          <w:b w:val="0"/>
          <w:sz w:val="20"/>
          <w:lang w:val="en-ZA"/>
        </w:rPr>
        <w:t xml:space="preserve">The </w:t>
      </w:r>
      <w:r w:rsidR="000C61F7">
        <w:rPr>
          <w:rFonts w:ascii="Arial" w:hAnsi="Arial" w:cs="Arial"/>
          <w:b w:val="0"/>
          <w:sz w:val="20"/>
          <w:lang w:val="en-ZA"/>
        </w:rPr>
        <w:t>Municipal Manager</w:t>
      </w:r>
      <w:r w:rsidRPr="00B37DD7">
        <w:rPr>
          <w:rFonts w:ascii="Arial" w:hAnsi="Arial" w:cs="Arial"/>
          <w:b w:val="0"/>
          <w:sz w:val="20"/>
          <w:lang w:val="en-ZA"/>
        </w:rPr>
        <w:t xml:space="preserve"> shall in terms of section 62(1)(f)(iv) and section 115</w:t>
      </w:r>
      <w:r w:rsidRPr="00B37DD7">
        <w:rPr>
          <w:rFonts w:ascii="Arial" w:hAnsi="Arial" w:cs="Arial"/>
          <w:b w:val="0"/>
          <w:i/>
          <w:sz w:val="20"/>
          <w:lang w:val="en-ZA"/>
        </w:rPr>
        <w:t xml:space="preserve"> </w:t>
      </w:r>
      <w:r w:rsidRPr="00B37DD7">
        <w:rPr>
          <w:rFonts w:ascii="Arial" w:hAnsi="Arial" w:cs="Arial"/>
          <w:b w:val="0"/>
          <w:sz w:val="20"/>
          <w:lang w:val="en-ZA"/>
        </w:rPr>
        <w:t>of the MFMA, take all reasonable steps to ensure that the Municipality implements this Policy.</w:t>
      </w:r>
    </w:p>
    <w:p w:rsidR="00827454" w:rsidRPr="00827454" w:rsidRDefault="00827454" w:rsidP="00B37DD7">
      <w:pPr>
        <w:pStyle w:val="Subtitle"/>
        <w:numPr>
          <w:ilvl w:val="2"/>
          <w:numId w:val="32"/>
        </w:numPr>
        <w:tabs>
          <w:tab w:val="left" w:pos="0"/>
          <w:tab w:val="left" w:pos="1260"/>
        </w:tabs>
        <w:spacing w:line="276" w:lineRule="auto"/>
        <w:ind w:left="1260" w:hanging="1260"/>
        <w:jc w:val="both"/>
        <w:rPr>
          <w:rFonts w:ascii="Arial" w:hAnsi="Arial" w:cs="Arial"/>
          <w:b w:val="0"/>
          <w:sz w:val="20"/>
          <w:lang w:val="en-ZA"/>
        </w:rPr>
      </w:pPr>
    </w:p>
    <w:p w:rsidR="00A36F40" w:rsidRPr="00B37DD7" w:rsidRDefault="00A36F40" w:rsidP="00B37DD7">
      <w:pPr>
        <w:spacing w:line="276" w:lineRule="auto"/>
        <w:rPr>
          <w:rFonts w:ascii="Arial" w:hAnsi="Arial" w:cs="Arial"/>
          <w:b/>
          <w:bC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blLook w:val="01E0"/>
      </w:tblPr>
      <w:tblGrid>
        <w:gridCol w:w="9179"/>
      </w:tblGrid>
      <w:tr w:rsidR="00D473BA" w:rsidRPr="00B37DD7">
        <w:tc>
          <w:tcPr>
            <w:tcW w:w="9781" w:type="dxa"/>
            <w:shd w:val="clear" w:color="auto" w:fill="D9D9D9"/>
            <w:vAlign w:val="center"/>
          </w:tcPr>
          <w:p w:rsidR="00D473BA" w:rsidRPr="00B37DD7" w:rsidRDefault="00D473BA" w:rsidP="00B37DD7">
            <w:pPr>
              <w:spacing w:line="276" w:lineRule="auto"/>
              <w:ind w:hanging="108"/>
              <w:jc w:val="center"/>
              <w:rPr>
                <w:rFonts w:ascii="Arial" w:hAnsi="Arial" w:cs="Arial"/>
                <w:b/>
                <w:sz w:val="20"/>
                <w:szCs w:val="20"/>
              </w:rPr>
            </w:pPr>
          </w:p>
          <w:p w:rsidR="00D473BA" w:rsidRPr="00B37DD7" w:rsidRDefault="00D473BA" w:rsidP="00B37DD7">
            <w:pPr>
              <w:tabs>
                <w:tab w:val="left" w:pos="1152"/>
              </w:tabs>
              <w:spacing w:line="276" w:lineRule="auto"/>
              <w:jc w:val="both"/>
              <w:rPr>
                <w:rFonts w:ascii="Arial" w:hAnsi="Arial" w:cs="Arial"/>
                <w:b/>
                <w:sz w:val="20"/>
                <w:szCs w:val="20"/>
              </w:rPr>
            </w:pPr>
            <w:r w:rsidRPr="00B37DD7">
              <w:rPr>
                <w:rFonts w:ascii="Arial" w:hAnsi="Arial" w:cs="Arial"/>
                <w:b/>
                <w:bCs/>
                <w:sz w:val="20"/>
                <w:szCs w:val="20"/>
              </w:rPr>
              <w:t>4.</w:t>
            </w:r>
            <w:r w:rsidRPr="00B37DD7">
              <w:rPr>
                <w:rFonts w:ascii="Arial" w:hAnsi="Arial" w:cs="Arial"/>
                <w:b/>
                <w:bCs/>
                <w:sz w:val="20"/>
                <w:szCs w:val="20"/>
              </w:rPr>
              <w:tab/>
              <w:t>R</w:t>
            </w:r>
            <w:r w:rsidRPr="00B37DD7">
              <w:rPr>
                <w:rFonts w:ascii="Arial" w:hAnsi="Arial" w:cs="Arial"/>
                <w:b/>
                <w:sz w:val="20"/>
                <w:szCs w:val="20"/>
              </w:rPr>
              <w:t>ESPONSIBILITIES</w:t>
            </w:r>
          </w:p>
          <w:p w:rsidR="00D473BA" w:rsidRPr="00B37DD7" w:rsidRDefault="00D473BA" w:rsidP="00B37DD7">
            <w:pPr>
              <w:spacing w:line="276" w:lineRule="auto"/>
              <w:ind w:left="720"/>
              <w:jc w:val="both"/>
              <w:rPr>
                <w:rFonts w:ascii="Arial" w:hAnsi="Arial" w:cs="Arial"/>
                <w:b/>
                <w:sz w:val="20"/>
                <w:szCs w:val="20"/>
              </w:rPr>
            </w:pPr>
          </w:p>
        </w:tc>
      </w:tr>
    </w:tbl>
    <w:p w:rsidR="00D473BA" w:rsidRPr="00B37DD7" w:rsidRDefault="00D473BA" w:rsidP="00B37DD7">
      <w:pPr>
        <w:spacing w:line="276" w:lineRule="auto"/>
        <w:jc w:val="center"/>
        <w:rPr>
          <w:rFonts w:ascii="Arial" w:hAnsi="Arial" w:cs="Arial"/>
          <w:b/>
          <w:bCs/>
          <w:sz w:val="20"/>
          <w:szCs w:val="20"/>
        </w:rPr>
      </w:pPr>
    </w:p>
    <w:p w:rsidR="00D473BA" w:rsidRPr="00B37DD7" w:rsidRDefault="00D473BA" w:rsidP="003C095E">
      <w:pPr>
        <w:numPr>
          <w:ilvl w:val="1"/>
          <w:numId w:val="33"/>
        </w:numPr>
        <w:tabs>
          <w:tab w:val="left" w:pos="1260"/>
        </w:tabs>
        <w:spacing w:line="276" w:lineRule="auto"/>
        <w:ind w:left="1260" w:hanging="1260"/>
        <w:jc w:val="both"/>
        <w:rPr>
          <w:rFonts w:ascii="Arial" w:hAnsi="Arial" w:cs="Arial"/>
          <w:b/>
          <w:sz w:val="20"/>
          <w:szCs w:val="20"/>
        </w:rPr>
      </w:pPr>
      <w:r w:rsidRPr="00B37DD7">
        <w:rPr>
          <w:rFonts w:ascii="Arial" w:hAnsi="Arial" w:cs="Arial"/>
          <w:b/>
          <w:sz w:val="20"/>
          <w:szCs w:val="20"/>
        </w:rPr>
        <w:t xml:space="preserve">Role of the </w:t>
      </w:r>
      <w:r w:rsidR="000C61F7">
        <w:rPr>
          <w:rFonts w:ascii="Arial" w:hAnsi="Arial" w:cs="Arial"/>
          <w:b/>
          <w:sz w:val="20"/>
          <w:szCs w:val="20"/>
        </w:rPr>
        <w:t>Municipal Manager</w:t>
      </w:r>
    </w:p>
    <w:p w:rsidR="00D473BA" w:rsidRPr="00B37DD7" w:rsidRDefault="00D473BA" w:rsidP="00B37DD7">
      <w:pPr>
        <w:tabs>
          <w:tab w:val="left" w:pos="1260"/>
        </w:tabs>
        <w:spacing w:line="276" w:lineRule="auto"/>
        <w:ind w:left="1260" w:hanging="1260"/>
        <w:jc w:val="both"/>
        <w:rPr>
          <w:rFonts w:ascii="Arial" w:hAnsi="Arial" w:cs="Arial"/>
          <w:bCs/>
          <w:sz w:val="20"/>
          <w:szCs w:val="20"/>
        </w:rPr>
      </w:pPr>
    </w:p>
    <w:p w:rsidR="00D473BA" w:rsidRPr="00B37DD7" w:rsidRDefault="00D473BA" w:rsidP="00B37DD7">
      <w:pPr>
        <w:tabs>
          <w:tab w:val="left" w:pos="720"/>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ab/>
      </w:r>
      <w:r w:rsidR="00D66D5D" w:rsidRPr="00B37DD7">
        <w:rPr>
          <w:rFonts w:ascii="Arial" w:hAnsi="Arial" w:cs="Arial"/>
          <w:sz w:val="20"/>
          <w:szCs w:val="20"/>
        </w:rPr>
        <w:tab/>
      </w:r>
      <w:r w:rsidRPr="00B37DD7">
        <w:rPr>
          <w:rFonts w:ascii="Arial" w:hAnsi="Arial" w:cs="Arial"/>
          <w:sz w:val="20"/>
          <w:szCs w:val="20"/>
        </w:rPr>
        <w:t>Ensures strict adherence to the guidelines provided in the SCM Policy.</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D473BA" w:rsidRPr="00B37DD7" w:rsidRDefault="00D473BA" w:rsidP="003C095E">
      <w:pPr>
        <w:numPr>
          <w:ilvl w:val="2"/>
          <w:numId w:val="33"/>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Implementation of the SCM Policy.</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D473BA" w:rsidRPr="00B37DD7" w:rsidRDefault="00D473BA" w:rsidP="003C095E">
      <w:pPr>
        <w:numPr>
          <w:ilvl w:val="2"/>
          <w:numId w:val="33"/>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Annual review of targets and the SCM Policy.</w:t>
      </w:r>
    </w:p>
    <w:p w:rsidR="00EE6C11" w:rsidRPr="00EE6C11" w:rsidRDefault="00EE6C11" w:rsidP="00EE6C11">
      <w:pPr>
        <w:tabs>
          <w:tab w:val="left" w:pos="1260"/>
        </w:tabs>
        <w:spacing w:line="276" w:lineRule="auto"/>
        <w:jc w:val="both"/>
        <w:rPr>
          <w:rFonts w:ascii="Arial" w:hAnsi="Arial" w:cs="Arial"/>
          <w:sz w:val="20"/>
          <w:szCs w:val="20"/>
        </w:rPr>
      </w:pPr>
    </w:p>
    <w:p w:rsidR="00D473BA" w:rsidRDefault="00D473BA" w:rsidP="003C095E">
      <w:pPr>
        <w:numPr>
          <w:ilvl w:val="2"/>
          <w:numId w:val="33"/>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Appoints the members of the bid committees.</w:t>
      </w:r>
    </w:p>
    <w:p w:rsidR="00EE6C11" w:rsidRDefault="00EE6C11" w:rsidP="00EE6C11">
      <w:pPr>
        <w:pStyle w:val="ListParagraph"/>
        <w:rPr>
          <w:rFonts w:ascii="Arial" w:hAnsi="Arial" w:cs="Arial"/>
          <w:sz w:val="20"/>
          <w:szCs w:val="20"/>
        </w:rPr>
      </w:pPr>
    </w:p>
    <w:p w:rsidR="00EE6C11" w:rsidRPr="00B37DD7" w:rsidRDefault="00EE6C11" w:rsidP="00EE6C11">
      <w:pPr>
        <w:tabs>
          <w:tab w:val="left" w:pos="1260"/>
        </w:tabs>
        <w:spacing w:line="276" w:lineRule="auto"/>
        <w:ind w:left="1260"/>
        <w:jc w:val="both"/>
        <w:rPr>
          <w:rFonts w:ascii="Arial" w:hAnsi="Arial" w:cs="Arial"/>
          <w:sz w:val="20"/>
          <w:szCs w:val="20"/>
        </w:rPr>
      </w:pPr>
    </w:p>
    <w:p w:rsidR="00D473BA" w:rsidRPr="00B37DD7" w:rsidRDefault="00D473BA" w:rsidP="000C61F7">
      <w:pPr>
        <w:numPr>
          <w:ilvl w:val="1"/>
          <w:numId w:val="33"/>
        </w:numPr>
        <w:tabs>
          <w:tab w:val="left" w:pos="1260"/>
        </w:tabs>
        <w:spacing w:line="276" w:lineRule="auto"/>
        <w:ind w:left="1260" w:hanging="1260"/>
        <w:jc w:val="both"/>
        <w:rPr>
          <w:rFonts w:ascii="Arial" w:hAnsi="Arial" w:cs="Arial"/>
          <w:b/>
          <w:sz w:val="20"/>
          <w:szCs w:val="20"/>
        </w:rPr>
      </w:pPr>
      <w:r w:rsidRPr="00B37DD7">
        <w:rPr>
          <w:rFonts w:ascii="Arial" w:hAnsi="Arial" w:cs="Arial"/>
          <w:b/>
          <w:sz w:val="20"/>
          <w:szCs w:val="20"/>
        </w:rPr>
        <w:t xml:space="preserve">Role of the </w:t>
      </w:r>
      <w:r w:rsidR="006E62C4">
        <w:rPr>
          <w:rFonts w:ascii="Arial" w:hAnsi="Arial" w:cs="Arial"/>
          <w:b/>
          <w:sz w:val="20"/>
          <w:szCs w:val="20"/>
        </w:rPr>
        <w:t>Head of Department</w:t>
      </w:r>
      <w:r w:rsidRPr="00B37DD7">
        <w:rPr>
          <w:rFonts w:ascii="Arial" w:hAnsi="Arial" w:cs="Arial"/>
          <w:b/>
          <w:sz w:val="20"/>
          <w:szCs w:val="20"/>
        </w:rPr>
        <w:t>s</w:t>
      </w:r>
    </w:p>
    <w:p w:rsidR="00D473BA" w:rsidRPr="00B37DD7" w:rsidRDefault="00D473BA" w:rsidP="00B37DD7">
      <w:pPr>
        <w:tabs>
          <w:tab w:val="left" w:pos="1260"/>
        </w:tabs>
        <w:spacing w:line="276" w:lineRule="auto"/>
        <w:ind w:left="1260" w:hanging="1260"/>
        <w:jc w:val="both"/>
        <w:rPr>
          <w:rFonts w:ascii="Arial" w:hAnsi="Arial" w:cs="Arial"/>
          <w:bCs/>
          <w:sz w:val="20"/>
          <w:szCs w:val="20"/>
        </w:rPr>
      </w:pPr>
    </w:p>
    <w:p w:rsidR="00D473BA" w:rsidRPr="00B37DD7" w:rsidRDefault="00D473BA" w:rsidP="00B37DD7">
      <w:pPr>
        <w:numPr>
          <w:ilvl w:val="1"/>
          <w:numId w:val="0"/>
        </w:numPr>
        <w:tabs>
          <w:tab w:val="left" w:pos="1260"/>
        </w:tabs>
        <w:autoSpaceDE w:val="0"/>
        <w:autoSpaceDN w:val="0"/>
        <w:adjustRightInd w:val="0"/>
        <w:spacing w:line="276" w:lineRule="auto"/>
        <w:ind w:left="1260" w:hanging="1260"/>
        <w:jc w:val="both"/>
        <w:rPr>
          <w:rFonts w:ascii="Arial" w:hAnsi="Arial" w:cs="Arial"/>
          <w:bCs/>
          <w:sz w:val="20"/>
          <w:szCs w:val="20"/>
        </w:rPr>
      </w:pPr>
      <w:r w:rsidRPr="00B37DD7">
        <w:rPr>
          <w:rFonts w:ascii="Arial" w:hAnsi="Arial" w:cs="Arial"/>
          <w:bCs/>
          <w:sz w:val="20"/>
          <w:szCs w:val="20"/>
        </w:rPr>
        <w:t>4.2.1</w:t>
      </w:r>
      <w:r w:rsidRPr="00B37DD7">
        <w:rPr>
          <w:rFonts w:ascii="Arial" w:hAnsi="Arial" w:cs="Arial"/>
          <w:bCs/>
          <w:sz w:val="20"/>
          <w:szCs w:val="20"/>
        </w:rPr>
        <w:tab/>
        <w:t xml:space="preserve">Each </w:t>
      </w:r>
      <w:r w:rsidR="006E62C4">
        <w:rPr>
          <w:rFonts w:ascii="Arial" w:hAnsi="Arial" w:cs="Arial"/>
          <w:bCs/>
          <w:sz w:val="20"/>
          <w:szCs w:val="20"/>
        </w:rPr>
        <w:t>Head of Department</w:t>
      </w:r>
      <w:r w:rsidRPr="00B37DD7">
        <w:rPr>
          <w:rFonts w:ascii="Arial" w:hAnsi="Arial" w:cs="Arial"/>
          <w:bCs/>
          <w:sz w:val="20"/>
          <w:szCs w:val="20"/>
        </w:rPr>
        <w:t xml:space="preserve"> shall be responsible and accountable for:</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bCs/>
          <w:sz w:val="20"/>
          <w:szCs w:val="20"/>
        </w:rPr>
      </w:pPr>
    </w:p>
    <w:p w:rsidR="00D473BA" w:rsidRPr="00B37DD7" w:rsidRDefault="00D473BA" w:rsidP="003C095E">
      <w:pPr>
        <w:pStyle w:val="1Paragraph"/>
        <w:widowControl/>
        <w:numPr>
          <w:ilvl w:val="3"/>
          <w:numId w:val="33"/>
        </w:numPr>
        <w:tabs>
          <w:tab w:val="clear" w:pos="720"/>
          <w:tab w:val="left" w:pos="1260"/>
        </w:tabs>
        <w:spacing w:line="276" w:lineRule="auto"/>
        <w:ind w:left="1260" w:hanging="1260"/>
        <w:rPr>
          <w:rFonts w:ascii="Arial" w:hAnsi="Arial" w:cs="Arial"/>
          <w:bCs/>
          <w:szCs w:val="20"/>
        </w:rPr>
      </w:pPr>
      <w:r w:rsidRPr="00B37DD7">
        <w:rPr>
          <w:rFonts w:ascii="Arial" w:hAnsi="Arial" w:cs="Arial"/>
          <w:bCs/>
          <w:szCs w:val="20"/>
        </w:rPr>
        <w:t>exercising the powers, performing the functions and discharging the duties conferred or assigned to him in terms of this SCM Policy;</w:t>
      </w:r>
    </w:p>
    <w:p w:rsidR="00D473BA" w:rsidRPr="00B37DD7" w:rsidRDefault="00D473BA" w:rsidP="00B37DD7">
      <w:pPr>
        <w:pStyle w:val="1Paragraph"/>
        <w:widowControl/>
        <w:tabs>
          <w:tab w:val="left" w:pos="1260"/>
        </w:tabs>
        <w:spacing w:line="276" w:lineRule="auto"/>
        <w:ind w:left="1260" w:hanging="1260"/>
        <w:rPr>
          <w:rFonts w:ascii="Arial" w:hAnsi="Arial" w:cs="Arial"/>
          <w:bCs/>
          <w:szCs w:val="20"/>
        </w:rPr>
      </w:pPr>
    </w:p>
    <w:p w:rsidR="00D473BA" w:rsidRPr="00B37DD7" w:rsidRDefault="00D473BA" w:rsidP="003C095E">
      <w:pPr>
        <w:pStyle w:val="1Paragraph"/>
        <w:widowControl/>
        <w:numPr>
          <w:ilvl w:val="3"/>
          <w:numId w:val="33"/>
        </w:numPr>
        <w:tabs>
          <w:tab w:val="clear" w:pos="720"/>
          <w:tab w:val="left" w:pos="1260"/>
        </w:tabs>
        <w:spacing w:line="276" w:lineRule="auto"/>
        <w:ind w:left="1260" w:hanging="1260"/>
        <w:rPr>
          <w:rFonts w:ascii="Arial" w:hAnsi="Arial" w:cs="Arial"/>
          <w:szCs w:val="20"/>
        </w:rPr>
      </w:pPr>
      <w:r w:rsidRPr="00B37DD7">
        <w:rPr>
          <w:rFonts w:ascii="Arial" w:hAnsi="Arial" w:cs="Arial"/>
          <w:szCs w:val="20"/>
        </w:rPr>
        <w:t>implementing the SCM Policy and any procedural and other prescripts issued in terms of the policy within his area of responsibility;</w:t>
      </w:r>
    </w:p>
    <w:p w:rsidR="00D473BA" w:rsidRPr="00B37DD7" w:rsidRDefault="00D473BA" w:rsidP="00B37DD7">
      <w:pPr>
        <w:pStyle w:val="1Paragraph"/>
        <w:widowControl/>
        <w:tabs>
          <w:tab w:val="clear" w:pos="720"/>
        </w:tabs>
        <w:spacing w:line="276" w:lineRule="auto"/>
        <w:ind w:left="0" w:firstLine="0"/>
        <w:rPr>
          <w:rFonts w:ascii="Arial" w:hAnsi="Arial" w:cs="Arial"/>
          <w:szCs w:val="20"/>
        </w:rPr>
      </w:pPr>
    </w:p>
    <w:p w:rsidR="00D473BA" w:rsidRPr="00B37DD7" w:rsidRDefault="00D473BA" w:rsidP="003C095E">
      <w:pPr>
        <w:pStyle w:val="1Paragraph"/>
        <w:widowControl/>
        <w:numPr>
          <w:ilvl w:val="3"/>
          <w:numId w:val="33"/>
        </w:numPr>
        <w:tabs>
          <w:tab w:val="clear" w:pos="720"/>
          <w:tab w:val="left" w:pos="1260"/>
        </w:tabs>
        <w:spacing w:line="276" w:lineRule="auto"/>
        <w:ind w:left="1260" w:hanging="1260"/>
        <w:rPr>
          <w:rFonts w:ascii="Arial" w:hAnsi="Arial" w:cs="Arial"/>
          <w:szCs w:val="20"/>
        </w:rPr>
      </w:pPr>
      <w:r w:rsidRPr="00B37DD7">
        <w:rPr>
          <w:rFonts w:ascii="Arial" w:hAnsi="Arial" w:cs="Arial"/>
          <w:szCs w:val="20"/>
        </w:rPr>
        <w:t>ensuring compliance with the SCM Policy  and any procedural and other prescripts issued in terms of the policy within his area of responsibility;</w:t>
      </w:r>
    </w:p>
    <w:p w:rsidR="00D473BA" w:rsidRPr="00B37DD7" w:rsidRDefault="00D473BA" w:rsidP="00B37DD7">
      <w:pPr>
        <w:pStyle w:val="1Paragraph"/>
        <w:widowControl/>
        <w:tabs>
          <w:tab w:val="clear" w:pos="720"/>
          <w:tab w:val="left" w:pos="1260"/>
        </w:tabs>
        <w:spacing w:line="276" w:lineRule="auto"/>
        <w:ind w:left="1260" w:hanging="1260"/>
        <w:rPr>
          <w:rFonts w:ascii="Arial" w:hAnsi="Arial" w:cs="Arial"/>
          <w:szCs w:val="20"/>
        </w:rPr>
      </w:pPr>
    </w:p>
    <w:p w:rsidR="00D473BA" w:rsidRPr="00B37DD7" w:rsidRDefault="00D473BA" w:rsidP="003C095E">
      <w:pPr>
        <w:pStyle w:val="1Paragraph"/>
        <w:widowControl/>
        <w:numPr>
          <w:ilvl w:val="3"/>
          <w:numId w:val="33"/>
        </w:numPr>
        <w:tabs>
          <w:tab w:val="clear" w:pos="720"/>
          <w:tab w:val="left" w:pos="1260"/>
        </w:tabs>
        <w:spacing w:line="276" w:lineRule="auto"/>
        <w:ind w:left="1260" w:hanging="1260"/>
        <w:rPr>
          <w:rFonts w:ascii="Arial" w:hAnsi="Arial" w:cs="Arial"/>
          <w:bCs/>
          <w:szCs w:val="20"/>
        </w:rPr>
      </w:pPr>
      <w:r w:rsidRPr="00B37DD7">
        <w:rPr>
          <w:rFonts w:ascii="Arial" w:hAnsi="Arial" w:cs="Arial"/>
          <w:szCs w:val="20"/>
        </w:rPr>
        <w:t xml:space="preserve">developing, or causing to be developed, draft specifications for the procurements by his </w:t>
      </w:r>
      <w:r w:rsidR="008C6F97">
        <w:rPr>
          <w:rFonts w:ascii="Arial" w:hAnsi="Arial" w:cs="Arial"/>
          <w:szCs w:val="20"/>
        </w:rPr>
        <w:t>Department</w:t>
      </w:r>
      <w:r w:rsidRPr="00B37DD7">
        <w:rPr>
          <w:rFonts w:ascii="Arial" w:hAnsi="Arial" w:cs="Arial"/>
          <w:szCs w:val="20"/>
        </w:rPr>
        <w:t xml:space="preserve"> exceeding an amount of </w:t>
      </w:r>
      <w:r w:rsidR="0022074F" w:rsidRPr="00B37DD7">
        <w:rPr>
          <w:rFonts w:ascii="Arial" w:hAnsi="Arial" w:cs="Arial"/>
          <w:szCs w:val="20"/>
        </w:rPr>
        <w:t>R</w:t>
      </w:r>
      <w:r w:rsidRPr="00B37DD7">
        <w:rPr>
          <w:rFonts w:ascii="Arial" w:hAnsi="Arial" w:cs="Arial"/>
          <w:szCs w:val="20"/>
        </w:rPr>
        <w:t>2 000 (VAT inclusive);</w:t>
      </w:r>
    </w:p>
    <w:p w:rsidR="00D473BA" w:rsidRPr="00B37DD7" w:rsidRDefault="00D473BA" w:rsidP="00B37DD7">
      <w:pPr>
        <w:pStyle w:val="1Paragraph"/>
        <w:widowControl/>
        <w:tabs>
          <w:tab w:val="clear" w:pos="720"/>
          <w:tab w:val="left" w:pos="1260"/>
        </w:tabs>
        <w:spacing w:line="276" w:lineRule="auto"/>
        <w:ind w:left="1260" w:hanging="1260"/>
        <w:rPr>
          <w:rFonts w:ascii="Arial" w:hAnsi="Arial" w:cs="Arial"/>
          <w:szCs w:val="20"/>
        </w:rPr>
      </w:pPr>
    </w:p>
    <w:p w:rsidR="00D473BA" w:rsidRPr="00B37DD7" w:rsidRDefault="00D473BA" w:rsidP="003C095E">
      <w:pPr>
        <w:pStyle w:val="1Paragraph"/>
        <w:widowControl/>
        <w:numPr>
          <w:ilvl w:val="3"/>
          <w:numId w:val="33"/>
        </w:numPr>
        <w:tabs>
          <w:tab w:val="clear" w:pos="720"/>
          <w:tab w:val="left" w:pos="1260"/>
        </w:tabs>
        <w:spacing w:line="276" w:lineRule="auto"/>
        <w:ind w:left="1260" w:hanging="1260"/>
        <w:rPr>
          <w:rFonts w:ascii="Arial" w:hAnsi="Arial" w:cs="Arial"/>
          <w:szCs w:val="20"/>
        </w:rPr>
      </w:pPr>
      <w:r w:rsidRPr="00B37DD7">
        <w:rPr>
          <w:rFonts w:ascii="Arial" w:hAnsi="Arial" w:cs="Arial"/>
          <w:szCs w:val="20"/>
        </w:rPr>
        <w:t>asset utilisation management in his area of responsibility;</w:t>
      </w:r>
    </w:p>
    <w:p w:rsidR="00D473BA" w:rsidRPr="00B37DD7" w:rsidRDefault="00D473BA" w:rsidP="00B37DD7">
      <w:pPr>
        <w:pStyle w:val="1Paragraph"/>
        <w:widowControl/>
        <w:tabs>
          <w:tab w:val="clear" w:pos="720"/>
          <w:tab w:val="left" w:pos="1260"/>
        </w:tabs>
        <w:spacing w:line="276" w:lineRule="auto"/>
        <w:ind w:left="1260" w:hanging="1260"/>
        <w:rPr>
          <w:rFonts w:ascii="Arial" w:hAnsi="Arial" w:cs="Arial"/>
          <w:szCs w:val="20"/>
        </w:rPr>
      </w:pPr>
    </w:p>
    <w:p w:rsidR="00D473BA" w:rsidRPr="002A678D" w:rsidRDefault="00D473BA" w:rsidP="002A678D">
      <w:pPr>
        <w:pStyle w:val="1Paragraph"/>
        <w:widowControl/>
        <w:numPr>
          <w:ilvl w:val="3"/>
          <w:numId w:val="33"/>
        </w:numPr>
        <w:tabs>
          <w:tab w:val="clear" w:pos="720"/>
          <w:tab w:val="left" w:pos="1260"/>
        </w:tabs>
        <w:spacing w:line="276" w:lineRule="auto"/>
        <w:ind w:left="1260" w:hanging="1260"/>
        <w:rPr>
          <w:rFonts w:ascii="Arial" w:hAnsi="Arial" w:cs="Arial"/>
          <w:szCs w:val="20"/>
        </w:rPr>
      </w:pPr>
      <w:r w:rsidRPr="00B37DD7">
        <w:rPr>
          <w:rFonts w:ascii="Arial" w:hAnsi="Arial" w:cs="Arial"/>
          <w:szCs w:val="20"/>
        </w:rPr>
        <w:t>properly planning for and, as far as possible, accurately estimating the costs of the provision of services, works or goods for which offers are to be solicited;</w:t>
      </w:r>
    </w:p>
    <w:p w:rsidR="00D473BA" w:rsidRPr="002E1A09" w:rsidRDefault="00E52A93" w:rsidP="003C095E">
      <w:pPr>
        <w:pStyle w:val="1Paragraph"/>
        <w:widowControl/>
        <w:numPr>
          <w:ilvl w:val="3"/>
          <w:numId w:val="33"/>
        </w:numPr>
        <w:tabs>
          <w:tab w:val="clear" w:pos="720"/>
          <w:tab w:val="left" w:pos="1260"/>
        </w:tabs>
        <w:spacing w:line="276" w:lineRule="auto"/>
        <w:ind w:left="1260" w:hanging="1260"/>
        <w:rPr>
          <w:rFonts w:ascii="Arial" w:hAnsi="Arial" w:cs="Arial"/>
          <w:szCs w:val="20"/>
        </w:rPr>
      </w:pPr>
      <w:r w:rsidRPr="002E1A09">
        <w:rPr>
          <w:rFonts w:ascii="Arial" w:hAnsi="Arial" w:cs="Arial"/>
          <w:szCs w:val="20"/>
        </w:rPr>
        <w:t>assist</w:t>
      </w:r>
      <w:r w:rsidR="00933917" w:rsidRPr="002E1A09">
        <w:rPr>
          <w:rFonts w:ascii="Arial" w:hAnsi="Arial" w:cs="Arial"/>
          <w:szCs w:val="20"/>
        </w:rPr>
        <w:t xml:space="preserve"> with the appropriate selection of functionality </w:t>
      </w:r>
      <w:r w:rsidR="00D473BA" w:rsidRPr="002E1A09">
        <w:rPr>
          <w:rFonts w:ascii="Arial" w:hAnsi="Arial" w:cs="Arial"/>
          <w:szCs w:val="20"/>
        </w:rPr>
        <w:t xml:space="preserve">point system to be utilised in the evaluation of offers; </w:t>
      </w:r>
    </w:p>
    <w:p w:rsidR="00D473BA" w:rsidRPr="00B37DD7" w:rsidRDefault="00D473BA" w:rsidP="00B37DD7">
      <w:pPr>
        <w:pStyle w:val="1Paragraph"/>
        <w:widowControl/>
        <w:tabs>
          <w:tab w:val="clear" w:pos="720"/>
          <w:tab w:val="left" w:pos="1260"/>
        </w:tabs>
        <w:spacing w:line="276" w:lineRule="auto"/>
        <w:ind w:left="1260" w:hanging="1260"/>
        <w:rPr>
          <w:rFonts w:ascii="Arial" w:hAnsi="Arial" w:cs="Arial"/>
          <w:szCs w:val="20"/>
        </w:rPr>
      </w:pPr>
    </w:p>
    <w:p w:rsidR="00D473BA" w:rsidRPr="00B37DD7" w:rsidRDefault="00D473BA" w:rsidP="003C095E">
      <w:pPr>
        <w:pStyle w:val="1Paragraph"/>
        <w:widowControl/>
        <w:numPr>
          <w:ilvl w:val="3"/>
          <w:numId w:val="33"/>
        </w:numPr>
        <w:tabs>
          <w:tab w:val="clear" w:pos="720"/>
          <w:tab w:val="left" w:pos="1260"/>
        </w:tabs>
        <w:spacing w:line="276" w:lineRule="auto"/>
        <w:ind w:left="1260" w:hanging="1260"/>
        <w:rPr>
          <w:rFonts w:ascii="Arial" w:hAnsi="Arial" w:cs="Arial"/>
          <w:szCs w:val="20"/>
        </w:rPr>
      </w:pPr>
      <w:r w:rsidRPr="00B37DD7">
        <w:rPr>
          <w:rFonts w:ascii="Arial" w:hAnsi="Arial" w:cs="Arial"/>
          <w:szCs w:val="20"/>
        </w:rPr>
        <w:t>achieving any objectives and targets set with regard to procurements and disposals;</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D473BA" w:rsidRPr="00B37DD7" w:rsidRDefault="00D473BA" w:rsidP="003C095E">
      <w:pPr>
        <w:numPr>
          <w:ilvl w:val="1"/>
          <w:numId w:val="33"/>
        </w:numPr>
        <w:tabs>
          <w:tab w:val="left" w:pos="1260"/>
        </w:tabs>
        <w:spacing w:line="276" w:lineRule="auto"/>
        <w:ind w:left="1260" w:hanging="1260"/>
        <w:jc w:val="both"/>
        <w:rPr>
          <w:rFonts w:ascii="Arial" w:hAnsi="Arial" w:cs="Arial"/>
          <w:b/>
          <w:sz w:val="20"/>
          <w:szCs w:val="20"/>
        </w:rPr>
      </w:pPr>
      <w:r w:rsidRPr="00B37DD7">
        <w:rPr>
          <w:rFonts w:ascii="Arial" w:hAnsi="Arial" w:cs="Arial"/>
          <w:b/>
          <w:sz w:val="20"/>
          <w:szCs w:val="20"/>
        </w:rPr>
        <w:t>Role of the Chief Financial Officer (CFO)</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D473BA" w:rsidRPr="00B37DD7" w:rsidRDefault="00641D8B" w:rsidP="003C095E">
      <w:pPr>
        <w:numPr>
          <w:ilvl w:val="2"/>
          <w:numId w:val="33"/>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 xml:space="preserve">Reports to the </w:t>
      </w:r>
      <w:r w:rsidR="000C61F7">
        <w:rPr>
          <w:rFonts w:ascii="Arial" w:hAnsi="Arial" w:cs="Arial"/>
          <w:sz w:val="20"/>
          <w:szCs w:val="20"/>
        </w:rPr>
        <w:t>Municipal Manager</w:t>
      </w:r>
      <w:r w:rsidRPr="00B37DD7">
        <w:rPr>
          <w:rFonts w:ascii="Arial" w:hAnsi="Arial" w:cs="Arial"/>
          <w:sz w:val="20"/>
          <w:szCs w:val="20"/>
        </w:rPr>
        <w:t>, who is the c</w:t>
      </w:r>
      <w:r w:rsidR="00D473BA" w:rsidRPr="00B37DD7">
        <w:rPr>
          <w:rFonts w:ascii="Arial" w:hAnsi="Arial" w:cs="Arial"/>
          <w:sz w:val="20"/>
          <w:szCs w:val="20"/>
        </w:rPr>
        <w:t>ustodian of the SCM Policy</w:t>
      </w:r>
      <w:r w:rsidRPr="00B37DD7">
        <w:rPr>
          <w:rFonts w:ascii="Arial" w:hAnsi="Arial" w:cs="Arial"/>
          <w:sz w:val="20"/>
          <w:szCs w:val="20"/>
        </w:rPr>
        <w:t xml:space="preserve"> </w:t>
      </w:r>
      <w:r w:rsidR="00D473BA" w:rsidRPr="00B37DD7">
        <w:rPr>
          <w:rFonts w:ascii="Arial" w:hAnsi="Arial" w:cs="Arial"/>
          <w:sz w:val="20"/>
          <w:szCs w:val="20"/>
        </w:rPr>
        <w:t>on progress regarding its implementation.</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D473BA" w:rsidRPr="00B37DD7" w:rsidRDefault="00D473BA" w:rsidP="003C095E">
      <w:pPr>
        <w:numPr>
          <w:ilvl w:val="2"/>
          <w:numId w:val="33"/>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Conducts procurement audits of the entire supply chain management system to identify successes and failures for incorporation into a “lessons learnt” database.</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D473BA" w:rsidRPr="00B37DD7" w:rsidRDefault="00D473BA" w:rsidP="003C095E">
      <w:pPr>
        <w:numPr>
          <w:ilvl w:val="2"/>
          <w:numId w:val="33"/>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Overall management of the quotation and competitive bidding process from solicitation to processing of invoice payment.</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D473BA" w:rsidRPr="00B37DD7" w:rsidRDefault="00D473BA" w:rsidP="003C095E">
      <w:pPr>
        <w:numPr>
          <w:ilvl w:val="2"/>
          <w:numId w:val="33"/>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Promotes corporate approach by encouraging standardization of items purchased within the Municipality to realize economies of scale.</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D473BA" w:rsidRPr="00B37DD7" w:rsidRDefault="00D473BA" w:rsidP="003C095E">
      <w:pPr>
        <w:numPr>
          <w:ilvl w:val="2"/>
          <w:numId w:val="33"/>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Provides supplier interface on supplier performance issues.</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D473BA" w:rsidRPr="00B37DD7" w:rsidRDefault="00D473BA" w:rsidP="003C095E">
      <w:pPr>
        <w:numPr>
          <w:ilvl w:val="2"/>
          <w:numId w:val="33"/>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Ensures that procurements and disposals are effected through practices that demonstrate compliance to all relevant legislation.</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D473BA" w:rsidRPr="00B37DD7" w:rsidRDefault="00D473BA" w:rsidP="003C095E">
      <w:pPr>
        <w:numPr>
          <w:ilvl w:val="2"/>
          <w:numId w:val="33"/>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Responsible for managing procurements and disposals to ensure that the supply chain management system of the Municipality is adhered to.</w:t>
      </w:r>
    </w:p>
    <w:p w:rsidR="00D473BA" w:rsidRPr="00B37DD7" w:rsidRDefault="00D473BA" w:rsidP="00B37DD7">
      <w:pPr>
        <w:tabs>
          <w:tab w:val="left" w:pos="720"/>
          <w:tab w:val="left" w:pos="1260"/>
        </w:tabs>
        <w:spacing w:line="276" w:lineRule="auto"/>
        <w:ind w:left="1260" w:hanging="1260"/>
        <w:jc w:val="both"/>
        <w:rPr>
          <w:rFonts w:ascii="Arial" w:hAnsi="Arial" w:cs="Arial"/>
          <w:sz w:val="20"/>
          <w:szCs w:val="20"/>
        </w:rPr>
      </w:pPr>
    </w:p>
    <w:p w:rsidR="008C6F97" w:rsidRDefault="00D473BA" w:rsidP="003C095E">
      <w:pPr>
        <w:numPr>
          <w:ilvl w:val="2"/>
          <w:numId w:val="33"/>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Ensures that the procurements and disposal process followed adheres to preference targets without compromising price, quality, service delivery and developmental objectives.</w:t>
      </w:r>
    </w:p>
    <w:p w:rsidR="00E52A93" w:rsidRDefault="00E52A93" w:rsidP="00E52A93">
      <w:pPr>
        <w:pStyle w:val="ListParagraph"/>
        <w:rPr>
          <w:rFonts w:ascii="Arial" w:hAnsi="Arial" w:cs="Arial"/>
          <w:sz w:val="20"/>
          <w:szCs w:val="20"/>
        </w:rPr>
      </w:pPr>
    </w:p>
    <w:p w:rsidR="00D473BA" w:rsidRPr="005D2C0E" w:rsidRDefault="00D473BA" w:rsidP="005D2C0E">
      <w:pPr>
        <w:numPr>
          <w:ilvl w:val="2"/>
          <w:numId w:val="33"/>
        </w:numPr>
        <w:tabs>
          <w:tab w:val="left" w:pos="1260"/>
        </w:tabs>
        <w:spacing w:line="276" w:lineRule="auto"/>
        <w:ind w:left="1260" w:hanging="1260"/>
        <w:jc w:val="both"/>
        <w:rPr>
          <w:rFonts w:ascii="Arial" w:hAnsi="Arial" w:cs="Arial"/>
          <w:sz w:val="20"/>
          <w:szCs w:val="20"/>
        </w:rPr>
      </w:pPr>
      <w:r w:rsidRPr="005D2C0E">
        <w:rPr>
          <w:rFonts w:ascii="Arial" w:hAnsi="Arial" w:cs="Arial"/>
          <w:sz w:val="20"/>
          <w:szCs w:val="20"/>
        </w:rPr>
        <w:t>Responsible for ensuring that all employees involved in the supply chain management process receive the necessary training to support implementation of the SCM Policy.</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D473BA" w:rsidRPr="00B37DD7" w:rsidRDefault="00D473BA" w:rsidP="003C095E">
      <w:pPr>
        <w:numPr>
          <w:ilvl w:val="2"/>
          <w:numId w:val="33"/>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Responsible for establishing the amount to be paid by prospective service providers as a non-refundable deposit for enquiry documents issued by the Municipality.</w:t>
      </w:r>
    </w:p>
    <w:p w:rsidR="00D473BA" w:rsidRPr="00B37DD7" w:rsidRDefault="00D473BA" w:rsidP="00970837">
      <w:pPr>
        <w:tabs>
          <w:tab w:val="left" w:pos="1260"/>
        </w:tabs>
        <w:spacing w:line="276" w:lineRule="auto"/>
        <w:jc w:val="both"/>
        <w:rPr>
          <w:rFonts w:ascii="Arial" w:hAnsi="Arial" w:cs="Arial"/>
          <w:sz w:val="20"/>
          <w:szCs w:val="20"/>
        </w:rPr>
      </w:pPr>
    </w:p>
    <w:p w:rsidR="00D473BA" w:rsidRPr="00B37DD7" w:rsidRDefault="00D473BA" w:rsidP="003C095E">
      <w:pPr>
        <w:numPr>
          <w:ilvl w:val="2"/>
          <w:numId w:val="33"/>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 xml:space="preserve">Submit regular reports to the </w:t>
      </w:r>
      <w:r w:rsidR="000C61F7">
        <w:rPr>
          <w:rFonts w:ascii="Arial" w:hAnsi="Arial" w:cs="Arial"/>
          <w:sz w:val="20"/>
          <w:szCs w:val="20"/>
        </w:rPr>
        <w:t>Municipal Manager</w:t>
      </w:r>
      <w:r w:rsidRPr="00B37DD7">
        <w:rPr>
          <w:rFonts w:ascii="Arial" w:hAnsi="Arial" w:cs="Arial"/>
          <w:sz w:val="20"/>
          <w:szCs w:val="20"/>
        </w:rPr>
        <w:t xml:space="preserve"> regarding progress and any matters of importance relating to the SCM Policy.</w:t>
      </w:r>
    </w:p>
    <w:p w:rsidR="00D473BA" w:rsidRPr="00B37DD7" w:rsidRDefault="00D473BA" w:rsidP="00B37DD7">
      <w:pPr>
        <w:spacing w:line="276" w:lineRule="auto"/>
        <w:jc w:val="center"/>
        <w:rPr>
          <w:rFonts w:ascii="Arial" w:hAnsi="Arial" w:cs="Arial"/>
          <w:b/>
          <w:bC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blLook w:val="01E0"/>
      </w:tblPr>
      <w:tblGrid>
        <w:gridCol w:w="9179"/>
      </w:tblGrid>
      <w:tr w:rsidR="00D473BA" w:rsidRPr="00B37DD7">
        <w:tc>
          <w:tcPr>
            <w:tcW w:w="9781" w:type="dxa"/>
            <w:shd w:val="clear" w:color="auto" w:fill="D9D9D9"/>
            <w:vAlign w:val="center"/>
          </w:tcPr>
          <w:p w:rsidR="00D473BA" w:rsidRPr="00B37DD7" w:rsidRDefault="00D473BA" w:rsidP="00B37DD7">
            <w:pPr>
              <w:spacing w:line="276" w:lineRule="auto"/>
              <w:ind w:hanging="108"/>
              <w:jc w:val="center"/>
              <w:rPr>
                <w:rFonts w:ascii="Arial" w:hAnsi="Arial" w:cs="Arial"/>
                <w:b/>
                <w:sz w:val="20"/>
                <w:szCs w:val="20"/>
              </w:rPr>
            </w:pPr>
          </w:p>
          <w:p w:rsidR="00D473BA" w:rsidRPr="00B37DD7" w:rsidRDefault="00D473BA" w:rsidP="00B37DD7">
            <w:pPr>
              <w:tabs>
                <w:tab w:val="left" w:pos="1152"/>
              </w:tabs>
              <w:spacing w:line="276" w:lineRule="auto"/>
              <w:jc w:val="both"/>
              <w:rPr>
                <w:rFonts w:ascii="Arial" w:hAnsi="Arial" w:cs="Arial"/>
                <w:b/>
                <w:bCs/>
                <w:sz w:val="20"/>
                <w:szCs w:val="20"/>
              </w:rPr>
            </w:pPr>
            <w:r w:rsidRPr="00B37DD7">
              <w:rPr>
                <w:rFonts w:ascii="Arial" w:hAnsi="Arial" w:cs="Arial"/>
                <w:b/>
                <w:bCs/>
                <w:sz w:val="20"/>
                <w:szCs w:val="20"/>
              </w:rPr>
              <w:t>5.</w:t>
            </w:r>
            <w:r w:rsidRPr="00B37DD7">
              <w:rPr>
                <w:rFonts w:ascii="Arial" w:hAnsi="Arial" w:cs="Arial"/>
                <w:b/>
                <w:bCs/>
                <w:sz w:val="20"/>
                <w:szCs w:val="20"/>
              </w:rPr>
              <w:tab/>
              <w:t>OVERSIGHT ROLE OF COUNCIL</w:t>
            </w:r>
          </w:p>
          <w:p w:rsidR="00D473BA" w:rsidRPr="00B37DD7" w:rsidRDefault="00D473BA" w:rsidP="00B37DD7">
            <w:pPr>
              <w:tabs>
                <w:tab w:val="left" w:pos="720"/>
              </w:tabs>
              <w:spacing w:line="276" w:lineRule="auto"/>
              <w:jc w:val="both"/>
              <w:rPr>
                <w:rFonts w:ascii="Arial" w:hAnsi="Arial" w:cs="Arial"/>
                <w:b/>
                <w:sz w:val="20"/>
                <w:szCs w:val="20"/>
              </w:rPr>
            </w:pPr>
          </w:p>
        </w:tc>
      </w:tr>
    </w:tbl>
    <w:p w:rsidR="00D473BA" w:rsidRPr="00B37DD7" w:rsidRDefault="00D473BA" w:rsidP="00B37DD7">
      <w:pPr>
        <w:spacing w:line="276" w:lineRule="auto"/>
        <w:jc w:val="center"/>
        <w:rPr>
          <w:rFonts w:ascii="Arial" w:hAnsi="Arial" w:cs="Arial"/>
          <w:b/>
          <w:bCs/>
          <w:sz w:val="20"/>
          <w:szCs w:val="20"/>
        </w:rPr>
      </w:pPr>
    </w:p>
    <w:p w:rsidR="00D473BA" w:rsidRDefault="00D473BA" w:rsidP="002A678D">
      <w:pPr>
        <w:pStyle w:val="BodyText"/>
        <w:numPr>
          <w:ilvl w:val="1"/>
          <w:numId w:val="34"/>
        </w:numPr>
        <w:tabs>
          <w:tab w:val="left" w:pos="1260"/>
        </w:tabs>
        <w:spacing w:line="276" w:lineRule="auto"/>
        <w:ind w:left="1260" w:hanging="1260"/>
        <w:rPr>
          <w:bCs w:val="0"/>
          <w:sz w:val="20"/>
          <w:szCs w:val="20"/>
        </w:rPr>
      </w:pPr>
      <w:r w:rsidRPr="00B37DD7">
        <w:rPr>
          <w:bCs w:val="0"/>
          <w:sz w:val="20"/>
          <w:szCs w:val="20"/>
        </w:rPr>
        <w:t xml:space="preserve">The Council has an oversight role as far as the supply chain management system is concerned, to ensure that the </w:t>
      </w:r>
      <w:r w:rsidR="000C61F7">
        <w:rPr>
          <w:bCs w:val="0"/>
          <w:sz w:val="20"/>
          <w:szCs w:val="20"/>
        </w:rPr>
        <w:t>Municipal Manager</w:t>
      </w:r>
      <w:r w:rsidRPr="00B37DD7">
        <w:rPr>
          <w:bCs w:val="0"/>
          <w:sz w:val="20"/>
          <w:szCs w:val="20"/>
        </w:rPr>
        <w:t xml:space="preserve"> executes the SCM Policy within the ambit of the applicable legislation.</w:t>
      </w:r>
    </w:p>
    <w:p w:rsidR="004B5DB7" w:rsidRDefault="004B5DB7" w:rsidP="004B5DB7">
      <w:pPr>
        <w:pStyle w:val="BodyText"/>
        <w:tabs>
          <w:tab w:val="left" w:pos="1260"/>
        </w:tabs>
        <w:spacing w:line="276" w:lineRule="auto"/>
        <w:ind w:left="1260"/>
        <w:rPr>
          <w:bCs w:val="0"/>
          <w:sz w:val="20"/>
          <w:szCs w:val="20"/>
        </w:rPr>
      </w:pPr>
    </w:p>
    <w:p w:rsidR="004B5DB7" w:rsidRPr="002A678D" w:rsidRDefault="004B5DB7" w:rsidP="004B5DB7">
      <w:pPr>
        <w:pStyle w:val="BodyText"/>
        <w:tabs>
          <w:tab w:val="left" w:pos="1260"/>
        </w:tabs>
        <w:spacing w:line="276" w:lineRule="auto"/>
        <w:ind w:left="1260"/>
        <w:rPr>
          <w:bCs w:val="0"/>
          <w:sz w:val="20"/>
          <w:szCs w:val="20"/>
        </w:rPr>
      </w:pPr>
    </w:p>
    <w:p w:rsidR="004B5DB7" w:rsidRPr="004B5DB7" w:rsidRDefault="00D473BA" w:rsidP="004B5DB7">
      <w:pPr>
        <w:pStyle w:val="BodyText"/>
        <w:numPr>
          <w:ilvl w:val="1"/>
          <w:numId w:val="34"/>
        </w:numPr>
        <w:tabs>
          <w:tab w:val="left" w:pos="1260"/>
        </w:tabs>
        <w:spacing w:line="276" w:lineRule="auto"/>
        <w:ind w:left="1260" w:hanging="1260"/>
        <w:rPr>
          <w:bCs w:val="0"/>
          <w:sz w:val="20"/>
          <w:szCs w:val="20"/>
        </w:rPr>
      </w:pPr>
      <w:r w:rsidRPr="00B37DD7">
        <w:rPr>
          <w:bCs w:val="0"/>
          <w:sz w:val="20"/>
          <w:szCs w:val="20"/>
        </w:rPr>
        <w:t xml:space="preserve">The </w:t>
      </w:r>
      <w:r w:rsidR="000C61F7">
        <w:rPr>
          <w:bCs w:val="0"/>
          <w:sz w:val="20"/>
          <w:szCs w:val="20"/>
        </w:rPr>
        <w:t>Municipal Manager</w:t>
      </w:r>
      <w:r w:rsidRPr="00B37DD7">
        <w:rPr>
          <w:bCs w:val="0"/>
          <w:sz w:val="20"/>
          <w:szCs w:val="20"/>
        </w:rPr>
        <w:t xml:space="preserve"> must</w:t>
      </w:r>
      <w:r w:rsidR="00847C96" w:rsidRPr="00B37DD7">
        <w:rPr>
          <w:bCs w:val="0"/>
          <w:sz w:val="20"/>
          <w:szCs w:val="20"/>
        </w:rPr>
        <w:t xml:space="preserve">, within </w:t>
      </w:r>
      <w:r w:rsidR="005864CA" w:rsidRPr="00B37DD7">
        <w:rPr>
          <w:bCs w:val="0"/>
          <w:sz w:val="20"/>
          <w:szCs w:val="20"/>
        </w:rPr>
        <w:t>ten (</w:t>
      </w:r>
      <w:r w:rsidR="00847C96" w:rsidRPr="00B37DD7">
        <w:rPr>
          <w:bCs w:val="0"/>
          <w:sz w:val="20"/>
          <w:szCs w:val="20"/>
        </w:rPr>
        <w:t>10</w:t>
      </w:r>
      <w:r w:rsidR="005864CA" w:rsidRPr="00B37DD7">
        <w:rPr>
          <w:bCs w:val="0"/>
          <w:sz w:val="20"/>
          <w:szCs w:val="20"/>
        </w:rPr>
        <w:t>)</w:t>
      </w:r>
      <w:r w:rsidR="00847C96" w:rsidRPr="00B37DD7">
        <w:rPr>
          <w:bCs w:val="0"/>
          <w:sz w:val="20"/>
          <w:szCs w:val="20"/>
        </w:rPr>
        <w:t xml:space="preserve"> days of the end of each </w:t>
      </w:r>
      <w:r w:rsidR="002469FD" w:rsidRPr="00B37DD7">
        <w:rPr>
          <w:bCs w:val="0"/>
          <w:sz w:val="20"/>
          <w:szCs w:val="20"/>
        </w:rPr>
        <w:t>quarter,</w:t>
      </w:r>
      <w:r w:rsidR="00847C96" w:rsidRPr="00B37DD7">
        <w:rPr>
          <w:bCs w:val="0"/>
          <w:sz w:val="20"/>
          <w:szCs w:val="20"/>
        </w:rPr>
        <w:t xml:space="preserve"> submit a report to the </w:t>
      </w:r>
      <w:r w:rsidRPr="00B37DD7">
        <w:rPr>
          <w:bCs w:val="0"/>
          <w:sz w:val="20"/>
          <w:szCs w:val="20"/>
        </w:rPr>
        <w:t>Executive Mayor on the implementation of the SCM policy.</w:t>
      </w:r>
      <w:r w:rsidR="004B5DB7">
        <w:rPr>
          <w:bCs w:val="0"/>
          <w:sz w:val="20"/>
          <w:szCs w:val="20"/>
        </w:rPr>
        <w:t xml:space="preserve"> </w:t>
      </w:r>
      <w:r w:rsidR="004B5DB7" w:rsidRPr="004B5DB7">
        <w:rPr>
          <w:sz w:val="20"/>
          <w:lang w:val="en-ZA"/>
        </w:rPr>
        <w:t>including reports containing particulars of each final award made by the Adjudication Committee:</w:t>
      </w:r>
    </w:p>
    <w:p w:rsidR="004B5DB7" w:rsidRPr="00B37DD7" w:rsidRDefault="004B5DB7" w:rsidP="004B5DB7">
      <w:pPr>
        <w:pStyle w:val="BodyText"/>
        <w:spacing w:line="276" w:lineRule="auto"/>
        <w:ind w:left="1350"/>
        <w:rPr>
          <w:sz w:val="20"/>
          <w:szCs w:val="20"/>
          <w:lang w:val="en-ZA"/>
        </w:rPr>
      </w:pPr>
    </w:p>
    <w:p w:rsidR="004B5DB7" w:rsidRPr="00B37DD7" w:rsidRDefault="004B5DB7" w:rsidP="004B5DB7">
      <w:pPr>
        <w:pStyle w:val="BodyText"/>
        <w:numPr>
          <w:ilvl w:val="1"/>
          <w:numId w:val="49"/>
        </w:numPr>
        <w:tabs>
          <w:tab w:val="clear" w:pos="2313"/>
          <w:tab w:val="num" w:pos="1620"/>
        </w:tabs>
        <w:spacing w:line="276" w:lineRule="auto"/>
        <w:ind w:left="1620" w:hanging="360"/>
        <w:rPr>
          <w:sz w:val="20"/>
          <w:szCs w:val="20"/>
          <w:lang w:val="en-ZA"/>
        </w:rPr>
      </w:pPr>
      <w:r w:rsidRPr="00B37DD7">
        <w:rPr>
          <w:sz w:val="20"/>
          <w:szCs w:val="20"/>
          <w:lang w:val="en-ZA"/>
        </w:rPr>
        <w:t>the amount of the award;</w:t>
      </w:r>
    </w:p>
    <w:p w:rsidR="004B5DB7" w:rsidRPr="00B37DD7" w:rsidRDefault="004B5DB7" w:rsidP="004B5DB7">
      <w:pPr>
        <w:pStyle w:val="BodyText"/>
        <w:spacing w:line="276" w:lineRule="auto"/>
        <w:ind w:left="1620"/>
        <w:rPr>
          <w:sz w:val="20"/>
          <w:szCs w:val="20"/>
          <w:lang w:val="en-ZA"/>
        </w:rPr>
      </w:pPr>
    </w:p>
    <w:p w:rsidR="004B5DB7" w:rsidRPr="00566F24" w:rsidRDefault="004B5DB7" w:rsidP="004B5DB7">
      <w:pPr>
        <w:pStyle w:val="BodyText"/>
        <w:numPr>
          <w:ilvl w:val="1"/>
          <w:numId w:val="49"/>
        </w:numPr>
        <w:tabs>
          <w:tab w:val="clear" w:pos="2313"/>
          <w:tab w:val="num" w:pos="1620"/>
        </w:tabs>
        <w:spacing w:line="276" w:lineRule="auto"/>
        <w:ind w:left="1620" w:hanging="360"/>
        <w:rPr>
          <w:sz w:val="20"/>
          <w:szCs w:val="20"/>
          <w:lang w:val="en-ZA"/>
        </w:rPr>
      </w:pPr>
      <w:r w:rsidRPr="00B37DD7">
        <w:rPr>
          <w:sz w:val="20"/>
          <w:szCs w:val="20"/>
          <w:lang w:val="en-ZA"/>
        </w:rPr>
        <w:t>the name of the person to whom the award was made;</w:t>
      </w:r>
    </w:p>
    <w:p w:rsidR="004B5DB7" w:rsidRPr="00B37DD7" w:rsidRDefault="004B5DB7" w:rsidP="004B5DB7">
      <w:pPr>
        <w:pStyle w:val="BodyText"/>
        <w:spacing w:line="276" w:lineRule="auto"/>
        <w:ind w:left="1620"/>
        <w:rPr>
          <w:sz w:val="20"/>
          <w:szCs w:val="20"/>
          <w:lang w:val="en-ZA"/>
        </w:rPr>
      </w:pPr>
    </w:p>
    <w:p w:rsidR="004B5DB7" w:rsidRPr="00B37DD7" w:rsidRDefault="004B5DB7" w:rsidP="004B5DB7">
      <w:pPr>
        <w:pStyle w:val="BodyText"/>
        <w:numPr>
          <w:ilvl w:val="1"/>
          <w:numId w:val="49"/>
        </w:numPr>
        <w:tabs>
          <w:tab w:val="clear" w:pos="2313"/>
          <w:tab w:val="num" w:pos="1620"/>
        </w:tabs>
        <w:spacing w:line="276" w:lineRule="auto"/>
        <w:ind w:left="1620" w:hanging="360"/>
        <w:rPr>
          <w:sz w:val="20"/>
          <w:szCs w:val="20"/>
          <w:lang w:val="en-ZA"/>
        </w:rPr>
      </w:pPr>
      <w:r w:rsidRPr="00B37DD7">
        <w:rPr>
          <w:sz w:val="20"/>
          <w:szCs w:val="20"/>
          <w:lang w:val="en-ZA"/>
        </w:rPr>
        <w:t xml:space="preserve">the BEE status of the person so appointed; </w:t>
      </w:r>
    </w:p>
    <w:p w:rsidR="00C715E1" w:rsidRPr="00B37DD7" w:rsidRDefault="00C715E1" w:rsidP="004B5DB7">
      <w:pPr>
        <w:pStyle w:val="BodyText"/>
        <w:tabs>
          <w:tab w:val="left" w:pos="1260"/>
        </w:tabs>
        <w:spacing w:line="276" w:lineRule="auto"/>
        <w:ind w:left="1260"/>
        <w:rPr>
          <w:bCs w:val="0"/>
          <w:sz w:val="20"/>
          <w:szCs w:val="20"/>
        </w:rPr>
      </w:pPr>
    </w:p>
    <w:p w:rsidR="002469FD" w:rsidRPr="00B37DD7" w:rsidRDefault="002469FD" w:rsidP="00B37DD7">
      <w:pPr>
        <w:pStyle w:val="ListParagraph"/>
        <w:spacing w:line="276" w:lineRule="auto"/>
        <w:rPr>
          <w:rFonts w:ascii="Arial" w:hAnsi="Arial" w:cs="Arial"/>
          <w:bCs/>
          <w:sz w:val="20"/>
          <w:szCs w:val="20"/>
        </w:rPr>
      </w:pPr>
    </w:p>
    <w:p w:rsidR="00D473BA" w:rsidRPr="00B37DD7" w:rsidRDefault="00D473BA" w:rsidP="003C095E">
      <w:pPr>
        <w:pStyle w:val="BodyText"/>
        <w:numPr>
          <w:ilvl w:val="1"/>
          <w:numId w:val="34"/>
        </w:numPr>
        <w:tabs>
          <w:tab w:val="left" w:pos="1260"/>
        </w:tabs>
        <w:spacing w:line="276" w:lineRule="auto"/>
        <w:ind w:left="1260" w:hanging="1260"/>
        <w:rPr>
          <w:b/>
          <w:bCs w:val="0"/>
          <w:sz w:val="20"/>
          <w:szCs w:val="20"/>
        </w:rPr>
      </w:pPr>
      <w:r w:rsidRPr="00B37DD7">
        <w:rPr>
          <w:b/>
          <w:sz w:val="20"/>
          <w:szCs w:val="20"/>
          <w:lang w:val="en-ZA"/>
        </w:rPr>
        <w:t xml:space="preserve">Reporting by the </w:t>
      </w:r>
      <w:r w:rsidR="000C61F7">
        <w:rPr>
          <w:b/>
          <w:sz w:val="20"/>
          <w:szCs w:val="20"/>
          <w:lang w:val="en-ZA"/>
        </w:rPr>
        <w:t>Municipal Manager</w:t>
      </w:r>
      <w:r w:rsidR="002469FD" w:rsidRPr="00B37DD7">
        <w:rPr>
          <w:b/>
          <w:sz w:val="20"/>
          <w:szCs w:val="20"/>
          <w:lang w:val="en-ZA"/>
        </w:rPr>
        <w:t xml:space="preserve"> </w:t>
      </w:r>
      <w:r w:rsidR="005C0C19" w:rsidRPr="00B37DD7">
        <w:rPr>
          <w:b/>
          <w:sz w:val="20"/>
          <w:szCs w:val="20"/>
          <w:lang w:val="en-ZA"/>
        </w:rPr>
        <w:t>to the Council</w:t>
      </w:r>
      <w:r w:rsidRPr="00B37DD7">
        <w:rPr>
          <w:b/>
          <w:sz w:val="20"/>
          <w:szCs w:val="20"/>
          <w:lang w:val="en-ZA"/>
        </w:rPr>
        <w:t xml:space="preserve"> </w:t>
      </w:r>
    </w:p>
    <w:p w:rsidR="00A238A0" w:rsidRPr="00B37DD7" w:rsidRDefault="00A238A0" w:rsidP="00B37DD7">
      <w:pPr>
        <w:pStyle w:val="ListParagraph"/>
        <w:spacing w:line="276" w:lineRule="auto"/>
        <w:rPr>
          <w:rFonts w:ascii="Arial" w:hAnsi="Arial" w:cs="Arial"/>
          <w:b/>
          <w:bCs/>
          <w:sz w:val="20"/>
          <w:szCs w:val="20"/>
        </w:rPr>
      </w:pPr>
    </w:p>
    <w:p w:rsidR="00A238A0" w:rsidRPr="00B37DD7" w:rsidRDefault="00A238A0" w:rsidP="003C095E">
      <w:pPr>
        <w:pStyle w:val="Subtitle"/>
        <w:numPr>
          <w:ilvl w:val="2"/>
          <w:numId w:val="34"/>
        </w:numPr>
        <w:tabs>
          <w:tab w:val="left" w:pos="1260"/>
        </w:tabs>
        <w:spacing w:line="276" w:lineRule="auto"/>
        <w:ind w:left="1260" w:hanging="1260"/>
        <w:jc w:val="both"/>
        <w:rPr>
          <w:rFonts w:ascii="Arial" w:hAnsi="Arial" w:cs="Arial"/>
          <w:b w:val="0"/>
          <w:sz w:val="20"/>
          <w:lang w:val="en-ZA"/>
        </w:rPr>
      </w:pPr>
      <w:r w:rsidRPr="00B37DD7">
        <w:rPr>
          <w:rFonts w:ascii="Arial" w:hAnsi="Arial" w:cs="Arial"/>
          <w:b w:val="0"/>
          <w:sz w:val="20"/>
          <w:lang w:val="en-ZA"/>
        </w:rPr>
        <w:t xml:space="preserve">The </w:t>
      </w:r>
      <w:r w:rsidR="000C61F7">
        <w:rPr>
          <w:rFonts w:ascii="Arial" w:hAnsi="Arial" w:cs="Arial"/>
          <w:b w:val="0"/>
          <w:sz w:val="20"/>
          <w:lang w:val="en-ZA"/>
        </w:rPr>
        <w:t>Municipal Manager</w:t>
      </w:r>
      <w:r w:rsidRPr="00B37DD7">
        <w:rPr>
          <w:rFonts w:ascii="Arial" w:hAnsi="Arial" w:cs="Arial"/>
          <w:b w:val="0"/>
          <w:sz w:val="20"/>
          <w:lang w:val="en-ZA"/>
        </w:rPr>
        <w:t xml:space="preserve"> must submit the following reports to the Council:</w:t>
      </w:r>
    </w:p>
    <w:p w:rsidR="00A238A0" w:rsidRPr="00B37DD7" w:rsidRDefault="00A238A0" w:rsidP="00EE3076">
      <w:pPr>
        <w:pStyle w:val="BodyText"/>
        <w:spacing w:line="276" w:lineRule="auto"/>
        <w:rPr>
          <w:sz w:val="20"/>
          <w:szCs w:val="20"/>
          <w:lang w:val="en-ZA"/>
        </w:rPr>
      </w:pPr>
    </w:p>
    <w:p w:rsidR="00A238A0" w:rsidRPr="00B37DD7" w:rsidRDefault="00A238A0" w:rsidP="00B37DD7">
      <w:pPr>
        <w:pStyle w:val="BodyText"/>
        <w:tabs>
          <w:tab w:val="left" w:pos="1260"/>
        </w:tabs>
        <w:spacing w:line="276" w:lineRule="auto"/>
        <w:ind w:left="1260" w:hanging="1260"/>
        <w:rPr>
          <w:sz w:val="20"/>
          <w:szCs w:val="20"/>
          <w:lang w:val="en-ZA"/>
        </w:rPr>
      </w:pPr>
      <w:r w:rsidRPr="00B37DD7">
        <w:rPr>
          <w:sz w:val="20"/>
          <w:szCs w:val="20"/>
          <w:lang w:val="en-ZA"/>
        </w:rPr>
        <w:t>5.3.1.2</w:t>
      </w:r>
      <w:r w:rsidRPr="00B37DD7">
        <w:rPr>
          <w:sz w:val="20"/>
          <w:szCs w:val="20"/>
          <w:lang w:val="en-ZA"/>
        </w:rPr>
        <w:tab/>
        <w:t>Annual consolidated reports on the implementation of this Policy within 30 days of the end of each financial year, or as soon as it is practically possible;</w:t>
      </w:r>
    </w:p>
    <w:p w:rsidR="00A238A0" w:rsidRPr="00B37DD7" w:rsidRDefault="00A238A0" w:rsidP="00B37DD7">
      <w:pPr>
        <w:pStyle w:val="BodyText"/>
        <w:tabs>
          <w:tab w:val="left" w:pos="1260"/>
        </w:tabs>
        <w:spacing w:line="276" w:lineRule="auto"/>
        <w:ind w:left="1260"/>
        <w:rPr>
          <w:sz w:val="20"/>
          <w:szCs w:val="20"/>
          <w:lang w:val="en-ZA"/>
        </w:rPr>
      </w:pPr>
    </w:p>
    <w:p w:rsidR="00A238A0" w:rsidRPr="00B37DD7" w:rsidRDefault="00A238A0" w:rsidP="003C095E">
      <w:pPr>
        <w:pStyle w:val="BodyText"/>
        <w:numPr>
          <w:ilvl w:val="3"/>
          <w:numId w:val="51"/>
        </w:numPr>
        <w:tabs>
          <w:tab w:val="left" w:pos="1260"/>
        </w:tabs>
        <w:spacing w:line="276" w:lineRule="auto"/>
        <w:ind w:left="1260" w:hanging="1260"/>
        <w:rPr>
          <w:sz w:val="20"/>
          <w:szCs w:val="20"/>
          <w:lang w:val="en-ZA"/>
        </w:rPr>
      </w:pPr>
      <w:r w:rsidRPr="00B37DD7">
        <w:rPr>
          <w:sz w:val="20"/>
          <w:szCs w:val="20"/>
          <w:lang w:val="en-ZA"/>
        </w:rPr>
        <w:t xml:space="preserve">Report </w:t>
      </w:r>
      <w:r w:rsidR="002469FD" w:rsidRPr="00B37DD7">
        <w:rPr>
          <w:sz w:val="20"/>
          <w:szCs w:val="20"/>
          <w:lang w:val="en-ZA"/>
        </w:rPr>
        <w:t xml:space="preserve">all </w:t>
      </w:r>
      <w:r w:rsidRPr="00B37DD7">
        <w:rPr>
          <w:sz w:val="20"/>
          <w:szCs w:val="20"/>
          <w:lang w:val="en-ZA"/>
        </w:rPr>
        <w:t xml:space="preserve">deviations </w:t>
      </w:r>
      <w:r w:rsidR="002469FD" w:rsidRPr="00B37DD7">
        <w:rPr>
          <w:sz w:val="20"/>
          <w:szCs w:val="20"/>
          <w:lang w:val="en-ZA"/>
        </w:rPr>
        <w:t xml:space="preserve">to the next Council meeting, and </w:t>
      </w:r>
      <w:r w:rsidRPr="00B37DD7">
        <w:rPr>
          <w:sz w:val="20"/>
          <w:szCs w:val="20"/>
          <w:lang w:val="en-ZA"/>
        </w:rPr>
        <w:t xml:space="preserve">ratifications in the implementation of this Policy and any remedial action taken or envisaged, where applicable; </w:t>
      </w:r>
    </w:p>
    <w:p w:rsidR="00A238A0" w:rsidRPr="00B37DD7" w:rsidRDefault="00A238A0" w:rsidP="00B37DD7">
      <w:pPr>
        <w:pStyle w:val="BodyText"/>
        <w:tabs>
          <w:tab w:val="left" w:pos="1260"/>
        </w:tabs>
        <w:spacing w:line="276" w:lineRule="auto"/>
        <w:ind w:left="1260"/>
        <w:rPr>
          <w:color w:val="FF0000"/>
          <w:sz w:val="20"/>
          <w:szCs w:val="20"/>
          <w:lang w:val="en-ZA"/>
        </w:rPr>
      </w:pPr>
    </w:p>
    <w:p w:rsidR="00A238A0" w:rsidRPr="00B37DD7" w:rsidRDefault="00A238A0" w:rsidP="003C095E">
      <w:pPr>
        <w:pStyle w:val="BodyText"/>
        <w:numPr>
          <w:ilvl w:val="3"/>
          <w:numId w:val="51"/>
        </w:numPr>
        <w:tabs>
          <w:tab w:val="left" w:pos="1260"/>
        </w:tabs>
        <w:spacing w:line="276" w:lineRule="auto"/>
        <w:ind w:left="1260" w:hanging="1260"/>
        <w:rPr>
          <w:sz w:val="20"/>
          <w:szCs w:val="20"/>
          <w:lang w:val="en-ZA"/>
        </w:rPr>
      </w:pPr>
      <w:r w:rsidRPr="00B37DD7">
        <w:rPr>
          <w:sz w:val="20"/>
          <w:szCs w:val="20"/>
          <w:lang w:val="en-ZA"/>
        </w:rPr>
        <w:t>Reports on awards of unsolicited bids, as soon as it is practically possible after the award of such bids;</w:t>
      </w:r>
    </w:p>
    <w:p w:rsidR="00A238A0" w:rsidRPr="00B37DD7" w:rsidRDefault="00A238A0" w:rsidP="00B37DD7">
      <w:pPr>
        <w:pStyle w:val="BodyText"/>
        <w:tabs>
          <w:tab w:val="left" w:pos="1260"/>
        </w:tabs>
        <w:spacing w:line="276" w:lineRule="auto"/>
        <w:ind w:left="1260"/>
        <w:rPr>
          <w:sz w:val="20"/>
          <w:szCs w:val="20"/>
          <w:lang w:val="en-ZA"/>
        </w:rPr>
      </w:pPr>
    </w:p>
    <w:p w:rsidR="00A238A0" w:rsidRPr="00B37DD7" w:rsidRDefault="006E2EC4" w:rsidP="003C095E">
      <w:pPr>
        <w:pStyle w:val="BodyText"/>
        <w:numPr>
          <w:ilvl w:val="3"/>
          <w:numId w:val="51"/>
        </w:numPr>
        <w:tabs>
          <w:tab w:val="left" w:pos="1260"/>
        </w:tabs>
        <w:spacing w:line="276" w:lineRule="auto"/>
        <w:ind w:left="1260" w:hanging="1260"/>
        <w:rPr>
          <w:sz w:val="20"/>
          <w:szCs w:val="20"/>
          <w:lang w:val="en-ZA"/>
        </w:rPr>
      </w:pPr>
      <w:r>
        <w:rPr>
          <w:bCs w:val="0"/>
          <w:sz w:val="20"/>
          <w:szCs w:val="20"/>
          <w:lang w:val="en-ZA"/>
        </w:rPr>
        <w:t>Annual r</w:t>
      </w:r>
      <w:r w:rsidR="00A238A0" w:rsidRPr="00B37DD7">
        <w:rPr>
          <w:bCs w:val="0"/>
          <w:sz w:val="20"/>
          <w:szCs w:val="20"/>
          <w:lang w:val="en-ZA"/>
        </w:rPr>
        <w:t xml:space="preserve">eports on all awards </w:t>
      </w:r>
      <w:r>
        <w:rPr>
          <w:bCs w:val="0"/>
          <w:sz w:val="20"/>
          <w:szCs w:val="20"/>
          <w:lang w:val="en-ZA"/>
        </w:rPr>
        <w:t xml:space="preserve">above R2 000 </w:t>
      </w:r>
      <w:r w:rsidR="00A238A0" w:rsidRPr="00B37DD7">
        <w:rPr>
          <w:bCs w:val="0"/>
          <w:sz w:val="20"/>
          <w:szCs w:val="20"/>
          <w:lang w:val="en-ZA"/>
        </w:rPr>
        <w:t>to close family members o</w:t>
      </w:r>
      <w:r>
        <w:rPr>
          <w:bCs w:val="0"/>
          <w:sz w:val="20"/>
          <w:szCs w:val="20"/>
          <w:lang w:val="en-ZA"/>
        </w:rPr>
        <w:t>f</w:t>
      </w:r>
      <w:r w:rsidR="00A238A0" w:rsidRPr="00B37DD7">
        <w:rPr>
          <w:bCs w:val="0"/>
          <w:sz w:val="20"/>
          <w:szCs w:val="20"/>
          <w:lang w:val="en-ZA"/>
        </w:rPr>
        <w:t xml:space="preserve"> persons in the service of the State or that has</w:t>
      </w:r>
      <w:r w:rsidR="00A238A0" w:rsidRPr="00B37DD7">
        <w:rPr>
          <w:bCs w:val="0"/>
          <w:color w:val="FF0000"/>
          <w:sz w:val="20"/>
          <w:szCs w:val="20"/>
          <w:lang w:val="en-ZA"/>
        </w:rPr>
        <w:t xml:space="preserve"> </w:t>
      </w:r>
      <w:r w:rsidR="00A238A0" w:rsidRPr="00B37DD7">
        <w:rPr>
          <w:bCs w:val="0"/>
          <w:sz w:val="20"/>
          <w:szCs w:val="20"/>
          <w:lang w:val="en-ZA"/>
        </w:rPr>
        <w:t>been in the service of the State in the previous 12 months</w:t>
      </w:r>
      <w:r w:rsidR="00A238A0" w:rsidRPr="00B37DD7">
        <w:rPr>
          <w:sz w:val="20"/>
          <w:szCs w:val="20"/>
          <w:lang w:val="en-ZA"/>
        </w:rPr>
        <w:t>, or as soon as it is practically possible after such awards</w:t>
      </w:r>
      <w:r w:rsidR="00A238A0" w:rsidRPr="00B37DD7">
        <w:rPr>
          <w:bCs w:val="0"/>
          <w:sz w:val="20"/>
          <w:szCs w:val="20"/>
          <w:lang w:val="en-ZA"/>
        </w:rPr>
        <w:t>;</w:t>
      </w:r>
    </w:p>
    <w:p w:rsidR="00A238A0" w:rsidRPr="00B37DD7" w:rsidRDefault="00A238A0" w:rsidP="00B37DD7">
      <w:pPr>
        <w:pStyle w:val="BodyText"/>
        <w:tabs>
          <w:tab w:val="left" w:pos="1260"/>
        </w:tabs>
        <w:spacing w:line="276" w:lineRule="auto"/>
        <w:ind w:left="1260"/>
        <w:rPr>
          <w:sz w:val="20"/>
          <w:szCs w:val="20"/>
          <w:lang w:val="en-ZA"/>
        </w:rPr>
      </w:pPr>
    </w:p>
    <w:p w:rsidR="008C6F97" w:rsidRDefault="00A238A0" w:rsidP="003C095E">
      <w:pPr>
        <w:pStyle w:val="BodyText"/>
        <w:numPr>
          <w:ilvl w:val="3"/>
          <w:numId w:val="51"/>
        </w:numPr>
        <w:tabs>
          <w:tab w:val="left" w:pos="1260"/>
        </w:tabs>
        <w:spacing w:line="276" w:lineRule="auto"/>
        <w:ind w:left="1260" w:hanging="1260"/>
        <w:rPr>
          <w:bCs w:val="0"/>
          <w:sz w:val="20"/>
          <w:szCs w:val="20"/>
          <w:lang w:val="en-ZA"/>
        </w:rPr>
      </w:pPr>
      <w:r w:rsidRPr="00B37DD7">
        <w:rPr>
          <w:bCs w:val="0"/>
          <w:sz w:val="20"/>
          <w:szCs w:val="20"/>
          <w:lang w:val="en-ZA"/>
        </w:rPr>
        <w:t>Report on any abuses found and the remedial actions taken;</w:t>
      </w:r>
    </w:p>
    <w:p w:rsidR="003C6CDD" w:rsidRDefault="003C6CDD" w:rsidP="003C6CDD">
      <w:pPr>
        <w:pStyle w:val="ListParagraph"/>
        <w:rPr>
          <w:bCs/>
          <w:sz w:val="20"/>
          <w:szCs w:val="20"/>
          <w:lang w:val="en-ZA"/>
        </w:rPr>
      </w:pPr>
    </w:p>
    <w:p w:rsidR="003C6CDD" w:rsidRPr="00041BDB" w:rsidRDefault="0036000E" w:rsidP="003C095E">
      <w:pPr>
        <w:pStyle w:val="BodyText"/>
        <w:numPr>
          <w:ilvl w:val="3"/>
          <w:numId w:val="51"/>
        </w:numPr>
        <w:tabs>
          <w:tab w:val="left" w:pos="1260"/>
        </w:tabs>
        <w:spacing w:line="276" w:lineRule="auto"/>
        <w:ind w:left="1260" w:hanging="1260"/>
        <w:rPr>
          <w:bCs w:val="0"/>
          <w:sz w:val="20"/>
          <w:szCs w:val="20"/>
          <w:lang w:val="en-ZA"/>
        </w:rPr>
      </w:pPr>
      <w:r w:rsidRPr="00041BDB">
        <w:rPr>
          <w:bCs w:val="0"/>
          <w:sz w:val="20"/>
          <w:szCs w:val="20"/>
          <w:lang w:val="en-ZA"/>
        </w:rPr>
        <w:t>Annual reports on all financial declarations made and gifts received by:</w:t>
      </w:r>
    </w:p>
    <w:p w:rsidR="0036000E" w:rsidRPr="00041BDB" w:rsidRDefault="0036000E" w:rsidP="0036000E">
      <w:pPr>
        <w:pStyle w:val="ListParagraph"/>
        <w:rPr>
          <w:bCs/>
          <w:sz w:val="20"/>
          <w:szCs w:val="20"/>
          <w:lang w:val="en-ZA"/>
        </w:rPr>
      </w:pPr>
    </w:p>
    <w:p w:rsidR="0036000E" w:rsidRPr="00041BDB" w:rsidRDefault="00604B62" w:rsidP="00604B62">
      <w:pPr>
        <w:pStyle w:val="BodyText"/>
        <w:numPr>
          <w:ilvl w:val="0"/>
          <w:numId w:val="127"/>
        </w:numPr>
        <w:tabs>
          <w:tab w:val="left" w:pos="1260"/>
        </w:tabs>
        <w:spacing w:line="276" w:lineRule="auto"/>
        <w:rPr>
          <w:bCs w:val="0"/>
          <w:sz w:val="20"/>
          <w:szCs w:val="20"/>
          <w:lang w:val="en-ZA"/>
        </w:rPr>
      </w:pPr>
      <w:r w:rsidRPr="00041BDB">
        <w:rPr>
          <w:bCs w:val="0"/>
          <w:sz w:val="20"/>
          <w:szCs w:val="20"/>
          <w:lang w:val="en-ZA"/>
        </w:rPr>
        <w:t>SCM officials</w:t>
      </w:r>
      <w:r w:rsidR="00041BDB" w:rsidRPr="00041BDB">
        <w:rPr>
          <w:bCs w:val="0"/>
          <w:sz w:val="20"/>
          <w:szCs w:val="20"/>
          <w:lang w:val="en-ZA"/>
        </w:rPr>
        <w:t>.</w:t>
      </w:r>
    </w:p>
    <w:p w:rsidR="00604B62" w:rsidRPr="00041BDB" w:rsidRDefault="00604B62" w:rsidP="00604B62">
      <w:pPr>
        <w:pStyle w:val="BodyText"/>
        <w:numPr>
          <w:ilvl w:val="0"/>
          <w:numId w:val="127"/>
        </w:numPr>
        <w:tabs>
          <w:tab w:val="left" w:pos="1260"/>
        </w:tabs>
        <w:spacing w:line="276" w:lineRule="auto"/>
        <w:rPr>
          <w:bCs w:val="0"/>
          <w:sz w:val="20"/>
          <w:szCs w:val="20"/>
          <w:lang w:val="en-ZA"/>
        </w:rPr>
      </w:pPr>
      <w:r w:rsidRPr="00041BDB">
        <w:rPr>
          <w:bCs w:val="0"/>
          <w:sz w:val="20"/>
          <w:szCs w:val="20"/>
          <w:lang w:val="en-ZA"/>
        </w:rPr>
        <w:t>Bid Committee Members</w:t>
      </w:r>
      <w:r w:rsidR="00041BDB" w:rsidRPr="00041BDB">
        <w:rPr>
          <w:bCs w:val="0"/>
          <w:sz w:val="20"/>
          <w:szCs w:val="20"/>
          <w:lang w:val="en-ZA"/>
        </w:rPr>
        <w:t>.</w:t>
      </w:r>
    </w:p>
    <w:p w:rsidR="00041BDB" w:rsidRPr="00041BDB" w:rsidRDefault="00041BDB" w:rsidP="00604B62">
      <w:pPr>
        <w:pStyle w:val="BodyText"/>
        <w:numPr>
          <w:ilvl w:val="0"/>
          <w:numId w:val="127"/>
        </w:numPr>
        <w:tabs>
          <w:tab w:val="left" w:pos="1260"/>
        </w:tabs>
        <w:spacing w:line="276" w:lineRule="auto"/>
        <w:rPr>
          <w:bCs w:val="0"/>
          <w:sz w:val="20"/>
          <w:szCs w:val="20"/>
          <w:lang w:val="en-ZA"/>
        </w:rPr>
      </w:pPr>
      <w:r w:rsidRPr="00041BDB">
        <w:rPr>
          <w:bCs w:val="0"/>
          <w:sz w:val="20"/>
          <w:szCs w:val="20"/>
          <w:lang w:val="en-ZA"/>
        </w:rPr>
        <w:t>Other role players involved in he implementation of the SCM policy.</w:t>
      </w:r>
    </w:p>
    <w:p w:rsidR="00146340" w:rsidRDefault="00146340" w:rsidP="00146340">
      <w:pPr>
        <w:pStyle w:val="ListParagraph"/>
        <w:rPr>
          <w:bCs/>
          <w:sz w:val="20"/>
          <w:szCs w:val="20"/>
          <w:lang w:val="en-ZA"/>
        </w:rPr>
      </w:pPr>
    </w:p>
    <w:p w:rsidR="00146340" w:rsidRDefault="00146340" w:rsidP="00146340">
      <w:pPr>
        <w:pStyle w:val="BodyText"/>
        <w:tabs>
          <w:tab w:val="left" w:pos="1260"/>
        </w:tabs>
        <w:spacing w:line="276" w:lineRule="auto"/>
        <w:ind w:left="1260"/>
        <w:rPr>
          <w:bCs w:val="0"/>
          <w:sz w:val="20"/>
          <w:szCs w:val="20"/>
          <w:lang w:val="en-ZA"/>
        </w:rPr>
      </w:pPr>
    </w:p>
    <w:p w:rsidR="00A238A0" w:rsidRPr="00B37DD7" w:rsidRDefault="00A238A0" w:rsidP="00B37DD7">
      <w:pPr>
        <w:pStyle w:val="Subtitle"/>
        <w:tabs>
          <w:tab w:val="left" w:pos="1260"/>
        </w:tabs>
        <w:spacing w:line="276" w:lineRule="auto"/>
        <w:ind w:left="1260" w:hanging="1260"/>
        <w:jc w:val="both"/>
        <w:rPr>
          <w:rFonts w:ascii="Arial" w:hAnsi="Arial" w:cs="Arial"/>
          <w:sz w:val="20"/>
          <w:lang w:val="en-ZA"/>
        </w:rPr>
      </w:pPr>
      <w:r w:rsidRPr="00B37DD7">
        <w:rPr>
          <w:rFonts w:ascii="Arial" w:hAnsi="Arial" w:cs="Arial"/>
          <w:sz w:val="20"/>
          <w:lang w:val="en-ZA"/>
        </w:rPr>
        <w:t>5.5</w:t>
      </w:r>
      <w:r w:rsidRPr="00B37DD7">
        <w:rPr>
          <w:rFonts w:ascii="Arial" w:hAnsi="Arial" w:cs="Arial"/>
          <w:color w:val="FF0000"/>
          <w:sz w:val="20"/>
          <w:lang w:val="en-ZA"/>
        </w:rPr>
        <w:t xml:space="preserve"> </w:t>
      </w:r>
      <w:r w:rsidRPr="00B37DD7">
        <w:rPr>
          <w:rFonts w:ascii="Arial" w:hAnsi="Arial" w:cs="Arial"/>
          <w:color w:val="FF0000"/>
          <w:sz w:val="20"/>
          <w:lang w:val="en-ZA"/>
        </w:rPr>
        <w:tab/>
      </w:r>
      <w:r w:rsidRPr="00B37DD7">
        <w:rPr>
          <w:rFonts w:ascii="Arial" w:hAnsi="Arial" w:cs="Arial"/>
          <w:sz w:val="20"/>
          <w:lang w:val="en-ZA"/>
        </w:rPr>
        <w:t xml:space="preserve">Reporting by the </w:t>
      </w:r>
      <w:r w:rsidR="006E62C4">
        <w:rPr>
          <w:rFonts w:ascii="Arial" w:hAnsi="Arial" w:cs="Arial"/>
          <w:sz w:val="20"/>
          <w:lang w:val="en-ZA"/>
        </w:rPr>
        <w:t>Head of Department</w:t>
      </w:r>
      <w:r w:rsidRPr="00B37DD7">
        <w:rPr>
          <w:rFonts w:ascii="Arial" w:hAnsi="Arial" w:cs="Arial"/>
          <w:sz w:val="20"/>
          <w:lang w:val="en-ZA"/>
        </w:rPr>
        <w:t xml:space="preserve">s to the CFO </w:t>
      </w:r>
    </w:p>
    <w:p w:rsidR="00A238A0" w:rsidRPr="0087434E" w:rsidRDefault="00A238A0" w:rsidP="0087434E">
      <w:pPr>
        <w:pStyle w:val="BodyText"/>
        <w:tabs>
          <w:tab w:val="left" w:pos="1260"/>
        </w:tabs>
        <w:spacing w:line="276" w:lineRule="auto"/>
        <w:ind w:left="1260"/>
        <w:rPr>
          <w:sz w:val="20"/>
          <w:szCs w:val="20"/>
          <w:lang w:val="en-ZA"/>
        </w:rPr>
      </w:pPr>
    </w:p>
    <w:p w:rsidR="00A238A0" w:rsidRPr="00B37DD7" w:rsidRDefault="006E62C4" w:rsidP="003C095E">
      <w:pPr>
        <w:numPr>
          <w:ilvl w:val="2"/>
          <w:numId w:val="101"/>
        </w:numPr>
        <w:tabs>
          <w:tab w:val="left" w:pos="1260"/>
        </w:tabs>
        <w:spacing w:line="276" w:lineRule="auto"/>
        <w:ind w:left="1260" w:hanging="1260"/>
        <w:jc w:val="both"/>
        <w:rPr>
          <w:rFonts w:ascii="Arial" w:hAnsi="Arial" w:cs="Arial"/>
          <w:sz w:val="20"/>
          <w:szCs w:val="20"/>
          <w:lang w:val="en-ZA"/>
        </w:rPr>
      </w:pPr>
      <w:r>
        <w:rPr>
          <w:rFonts w:ascii="Arial" w:hAnsi="Arial" w:cs="Arial"/>
          <w:sz w:val="20"/>
          <w:szCs w:val="20"/>
          <w:lang w:val="en-ZA"/>
        </w:rPr>
        <w:t>Head of Department</w:t>
      </w:r>
      <w:r w:rsidR="00A238A0" w:rsidRPr="00B37DD7">
        <w:rPr>
          <w:rFonts w:ascii="Arial" w:hAnsi="Arial" w:cs="Arial"/>
          <w:sz w:val="20"/>
          <w:szCs w:val="20"/>
          <w:lang w:val="en-ZA"/>
        </w:rPr>
        <w:t xml:space="preserve">s must submit monthly petty cash procurement reports to the CFO. </w:t>
      </w:r>
    </w:p>
    <w:p w:rsidR="00A238A0" w:rsidRPr="00B37DD7" w:rsidRDefault="00A238A0" w:rsidP="00B37DD7">
      <w:pPr>
        <w:pStyle w:val="BodyText"/>
        <w:spacing w:line="276" w:lineRule="auto"/>
        <w:ind w:left="1080" w:hanging="540"/>
        <w:rPr>
          <w:b/>
          <w:color w:val="FF0000"/>
          <w:sz w:val="20"/>
          <w:szCs w:val="20"/>
          <w:lang w:val="en-ZA"/>
        </w:rPr>
      </w:pPr>
    </w:p>
    <w:p w:rsidR="00A238A0" w:rsidRPr="00B37DD7" w:rsidRDefault="00A238A0" w:rsidP="003C095E">
      <w:pPr>
        <w:pStyle w:val="Subtitle"/>
        <w:numPr>
          <w:ilvl w:val="1"/>
          <w:numId w:val="101"/>
        </w:numPr>
        <w:tabs>
          <w:tab w:val="left" w:pos="1260"/>
        </w:tabs>
        <w:spacing w:line="276" w:lineRule="auto"/>
        <w:ind w:left="1260" w:hanging="1260"/>
        <w:jc w:val="both"/>
        <w:rPr>
          <w:rFonts w:ascii="Arial" w:hAnsi="Arial" w:cs="Arial"/>
          <w:sz w:val="20"/>
          <w:lang w:val="en-ZA"/>
        </w:rPr>
      </w:pPr>
      <w:r w:rsidRPr="00B37DD7">
        <w:rPr>
          <w:rFonts w:ascii="Arial" w:hAnsi="Arial" w:cs="Arial"/>
          <w:sz w:val="20"/>
          <w:lang w:val="en-ZA"/>
        </w:rPr>
        <w:t>Reporting by the Munici</w:t>
      </w:r>
      <w:r w:rsidR="00041BDB">
        <w:rPr>
          <w:rFonts w:ascii="Arial" w:hAnsi="Arial" w:cs="Arial"/>
          <w:sz w:val="20"/>
          <w:lang w:val="en-ZA"/>
        </w:rPr>
        <w:t xml:space="preserve">pality to National Treasury or </w:t>
      </w:r>
      <w:r w:rsidRPr="00B37DD7">
        <w:rPr>
          <w:rFonts w:ascii="Arial" w:hAnsi="Arial" w:cs="Arial"/>
          <w:sz w:val="20"/>
          <w:lang w:val="en-ZA"/>
        </w:rPr>
        <w:t xml:space="preserve">Provincial Treasury </w:t>
      </w:r>
    </w:p>
    <w:p w:rsidR="00A238A0" w:rsidRPr="00B37DD7" w:rsidRDefault="00A238A0" w:rsidP="00B37DD7">
      <w:pPr>
        <w:pStyle w:val="BodyText"/>
        <w:tabs>
          <w:tab w:val="left" w:pos="1260"/>
        </w:tabs>
        <w:spacing w:line="276" w:lineRule="auto"/>
        <w:ind w:left="1260" w:hanging="1260"/>
        <w:rPr>
          <w:sz w:val="20"/>
          <w:szCs w:val="20"/>
          <w:lang w:val="en-ZA"/>
        </w:rPr>
      </w:pPr>
    </w:p>
    <w:p w:rsidR="00A238A0" w:rsidRPr="00B37DD7" w:rsidRDefault="00A238A0" w:rsidP="003C095E">
      <w:pPr>
        <w:pStyle w:val="BodyText"/>
        <w:numPr>
          <w:ilvl w:val="2"/>
          <w:numId w:val="101"/>
        </w:numPr>
        <w:tabs>
          <w:tab w:val="left" w:pos="1260"/>
        </w:tabs>
        <w:spacing w:line="276" w:lineRule="auto"/>
        <w:ind w:left="1260" w:hanging="1260"/>
        <w:rPr>
          <w:sz w:val="20"/>
          <w:szCs w:val="20"/>
          <w:lang w:val="en-ZA"/>
        </w:rPr>
      </w:pPr>
      <w:r w:rsidRPr="00B37DD7">
        <w:rPr>
          <w:sz w:val="20"/>
          <w:szCs w:val="20"/>
          <w:lang w:val="en-ZA"/>
        </w:rPr>
        <w:t xml:space="preserve">The </w:t>
      </w:r>
      <w:r w:rsidR="000C61F7">
        <w:rPr>
          <w:sz w:val="20"/>
          <w:szCs w:val="20"/>
          <w:lang w:val="en-ZA"/>
        </w:rPr>
        <w:t>Municipal Manager</w:t>
      </w:r>
      <w:r w:rsidR="00E2504F" w:rsidRPr="00B37DD7">
        <w:rPr>
          <w:sz w:val="20"/>
          <w:szCs w:val="20"/>
          <w:lang w:val="en-ZA"/>
        </w:rPr>
        <w:t xml:space="preserve"> shall </w:t>
      </w:r>
      <w:r w:rsidR="00644885">
        <w:rPr>
          <w:sz w:val="20"/>
          <w:szCs w:val="20"/>
          <w:lang w:val="en-ZA"/>
        </w:rPr>
        <w:t xml:space="preserve">quarterly </w:t>
      </w:r>
      <w:r w:rsidRPr="00B37DD7">
        <w:rPr>
          <w:sz w:val="20"/>
          <w:szCs w:val="20"/>
          <w:lang w:val="en-ZA"/>
        </w:rPr>
        <w:t>submit the following reports to National Treasury and/or Provincial Treasury:</w:t>
      </w:r>
    </w:p>
    <w:p w:rsidR="00A238A0" w:rsidRPr="00B37DD7" w:rsidRDefault="00A238A0" w:rsidP="00B37DD7">
      <w:pPr>
        <w:pStyle w:val="BodyText"/>
        <w:tabs>
          <w:tab w:val="left" w:pos="1260"/>
        </w:tabs>
        <w:spacing w:line="276" w:lineRule="auto"/>
        <w:ind w:left="1260"/>
        <w:rPr>
          <w:sz w:val="20"/>
          <w:szCs w:val="20"/>
          <w:lang w:val="en-ZA"/>
        </w:rPr>
      </w:pPr>
    </w:p>
    <w:p w:rsidR="00A238A0" w:rsidRPr="00B37DD7" w:rsidRDefault="00A238A0" w:rsidP="003C095E">
      <w:pPr>
        <w:pStyle w:val="BodyText"/>
        <w:numPr>
          <w:ilvl w:val="3"/>
          <w:numId w:val="101"/>
        </w:numPr>
        <w:tabs>
          <w:tab w:val="left" w:pos="1260"/>
        </w:tabs>
        <w:spacing w:line="276" w:lineRule="auto"/>
        <w:ind w:left="1260" w:hanging="1260"/>
        <w:rPr>
          <w:sz w:val="20"/>
          <w:szCs w:val="20"/>
          <w:lang w:val="en-ZA"/>
        </w:rPr>
      </w:pPr>
      <w:r w:rsidRPr="00B37DD7">
        <w:rPr>
          <w:sz w:val="20"/>
          <w:szCs w:val="20"/>
          <w:lang w:val="en-ZA"/>
        </w:rPr>
        <w:t>Reports on all purchases paid for in foreign currency;</w:t>
      </w:r>
    </w:p>
    <w:p w:rsidR="00A238A0" w:rsidRPr="00E1459F" w:rsidRDefault="00A238A0" w:rsidP="00B37DD7">
      <w:pPr>
        <w:pStyle w:val="BodyText"/>
        <w:tabs>
          <w:tab w:val="left" w:pos="1260"/>
        </w:tabs>
        <w:spacing w:line="276" w:lineRule="auto"/>
        <w:ind w:left="1260"/>
        <w:rPr>
          <w:sz w:val="16"/>
          <w:szCs w:val="16"/>
          <w:lang w:val="en-ZA"/>
        </w:rPr>
      </w:pPr>
    </w:p>
    <w:p w:rsidR="00A238A0" w:rsidRPr="00B37DD7" w:rsidRDefault="00A238A0" w:rsidP="003C095E">
      <w:pPr>
        <w:pStyle w:val="BodyText"/>
        <w:numPr>
          <w:ilvl w:val="3"/>
          <w:numId w:val="101"/>
        </w:numPr>
        <w:tabs>
          <w:tab w:val="left" w:pos="1260"/>
        </w:tabs>
        <w:spacing w:line="276" w:lineRule="auto"/>
        <w:ind w:left="1260" w:hanging="1260"/>
        <w:rPr>
          <w:sz w:val="20"/>
          <w:szCs w:val="20"/>
          <w:lang w:val="en-ZA"/>
        </w:rPr>
      </w:pPr>
      <w:r w:rsidRPr="00B37DD7">
        <w:rPr>
          <w:sz w:val="20"/>
          <w:szCs w:val="20"/>
          <w:lang w:val="en-ZA"/>
        </w:rPr>
        <w:t>Reports on contracts and/or transaction to the value of R100 million and more;</w:t>
      </w:r>
    </w:p>
    <w:p w:rsidR="00A238A0" w:rsidRPr="00B37DD7" w:rsidRDefault="00A238A0" w:rsidP="00B37DD7">
      <w:pPr>
        <w:pStyle w:val="BodyText"/>
        <w:tabs>
          <w:tab w:val="left" w:pos="1260"/>
        </w:tabs>
        <w:spacing w:line="276" w:lineRule="auto"/>
        <w:ind w:left="1260"/>
        <w:rPr>
          <w:sz w:val="20"/>
          <w:szCs w:val="20"/>
          <w:lang w:val="en-ZA"/>
        </w:rPr>
      </w:pPr>
    </w:p>
    <w:p w:rsidR="00A238A0" w:rsidRPr="00B37DD7" w:rsidRDefault="00A238A0" w:rsidP="003C095E">
      <w:pPr>
        <w:pStyle w:val="BodyText"/>
        <w:numPr>
          <w:ilvl w:val="3"/>
          <w:numId w:val="101"/>
        </w:numPr>
        <w:tabs>
          <w:tab w:val="left" w:pos="1260"/>
        </w:tabs>
        <w:spacing w:line="276" w:lineRule="auto"/>
        <w:ind w:left="1260" w:hanging="1260"/>
        <w:rPr>
          <w:sz w:val="20"/>
          <w:szCs w:val="20"/>
          <w:lang w:val="en-ZA"/>
        </w:rPr>
      </w:pPr>
      <w:r w:rsidRPr="00B37DD7">
        <w:rPr>
          <w:sz w:val="20"/>
          <w:szCs w:val="20"/>
          <w:lang w:val="en-ZA"/>
        </w:rPr>
        <w:t>Reports on the supplier or the director thereof, that has abused the Supply Chain Management system and has been found guilty of improper conduct; i.e. any service provider that has been found guilty of inducing or bribing employees for the award of business;</w:t>
      </w:r>
    </w:p>
    <w:p w:rsidR="00A238A0" w:rsidRPr="00B37DD7" w:rsidRDefault="00A238A0" w:rsidP="00B37DD7">
      <w:pPr>
        <w:pStyle w:val="BodyText"/>
        <w:tabs>
          <w:tab w:val="left" w:pos="1260"/>
        </w:tabs>
        <w:spacing w:line="276" w:lineRule="auto"/>
        <w:ind w:left="1260"/>
        <w:rPr>
          <w:b/>
          <w:sz w:val="20"/>
          <w:szCs w:val="20"/>
          <w:lang w:val="en-ZA"/>
        </w:rPr>
      </w:pPr>
    </w:p>
    <w:p w:rsidR="00A238A0" w:rsidRPr="00B37DD7" w:rsidRDefault="00A238A0" w:rsidP="003C095E">
      <w:pPr>
        <w:pStyle w:val="BodyText"/>
        <w:numPr>
          <w:ilvl w:val="3"/>
          <w:numId w:val="101"/>
        </w:numPr>
        <w:tabs>
          <w:tab w:val="left" w:pos="1260"/>
        </w:tabs>
        <w:spacing w:line="276" w:lineRule="auto"/>
        <w:ind w:left="1260" w:hanging="1260"/>
        <w:rPr>
          <w:b/>
          <w:sz w:val="20"/>
          <w:szCs w:val="20"/>
          <w:lang w:val="en-ZA"/>
        </w:rPr>
      </w:pPr>
      <w:r w:rsidRPr="00B37DD7">
        <w:rPr>
          <w:sz w:val="20"/>
          <w:szCs w:val="20"/>
          <w:lang w:val="en-ZA"/>
        </w:rPr>
        <w:t>Reports on awards of unsolicited bids</w:t>
      </w:r>
      <w:r w:rsidRPr="00B37DD7">
        <w:rPr>
          <w:b/>
          <w:sz w:val="20"/>
          <w:szCs w:val="20"/>
          <w:lang w:val="en-ZA"/>
        </w:rPr>
        <w:t>;</w:t>
      </w:r>
    </w:p>
    <w:p w:rsidR="00A238A0" w:rsidRPr="00B37DD7" w:rsidRDefault="00A238A0" w:rsidP="00B37DD7">
      <w:pPr>
        <w:pStyle w:val="BodyText"/>
        <w:tabs>
          <w:tab w:val="left" w:pos="1260"/>
        </w:tabs>
        <w:spacing w:line="276" w:lineRule="auto"/>
        <w:ind w:left="1260"/>
        <w:rPr>
          <w:b/>
          <w:sz w:val="20"/>
          <w:szCs w:val="20"/>
          <w:lang w:val="en-ZA"/>
        </w:rPr>
      </w:pPr>
    </w:p>
    <w:p w:rsidR="00A238A0" w:rsidRPr="00B37DD7" w:rsidRDefault="00A238A0" w:rsidP="003C095E">
      <w:pPr>
        <w:pStyle w:val="BodyText"/>
        <w:numPr>
          <w:ilvl w:val="3"/>
          <w:numId w:val="101"/>
        </w:numPr>
        <w:tabs>
          <w:tab w:val="left" w:pos="1260"/>
        </w:tabs>
        <w:spacing w:line="276" w:lineRule="auto"/>
        <w:ind w:left="1260" w:hanging="1260"/>
        <w:rPr>
          <w:b/>
          <w:sz w:val="20"/>
          <w:szCs w:val="20"/>
          <w:lang w:val="en-ZA"/>
        </w:rPr>
      </w:pPr>
      <w:r w:rsidRPr="00B37DD7">
        <w:rPr>
          <w:sz w:val="20"/>
          <w:szCs w:val="20"/>
          <w:lang w:val="en-ZA"/>
        </w:rPr>
        <w:t>Report on any sponsorship promised, offered or granted, whether directly or through a representative or intermediary, by any person who is</w:t>
      </w:r>
      <w:r w:rsidRPr="00B37DD7">
        <w:rPr>
          <w:b/>
          <w:sz w:val="20"/>
          <w:szCs w:val="20"/>
          <w:lang w:val="en-ZA"/>
        </w:rPr>
        <w:t>:</w:t>
      </w:r>
    </w:p>
    <w:p w:rsidR="00A238A0" w:rsidRPr="00B37DD7" w:rsidRDefault="00A238A0" w:rsidP="00B37DD7">
      <w:pPr>
        <w:spacing w:line="276" w:lineRule="auto"/>
        <w:ind w:left="1350"/>
        <w:jc w:val="both"/>
        <w:rPr>
          <w:rFonts w:ascii="Arial" w:hAnsi="Arial" w:cs="Arial"/>
          <w:sz w:val="20"/>
          <w:szCs w:val="20"/>
          <w:lang w:val="en-ZA"/>
        </w:rPr>
      </w:pPr>
    </w:p>
    <w:p w:rsidR="00A238A0" w:rsidRPr="00B37DD7" w:rsidRDefault="00A238A0" w:rsidP="003C095E">
      <w:pPr>
        <w:pStyle w:val="BodyText"/>
        <w:numPr>
          <w:ilvl w:val="0"/>
          <w:numId w:val="50"/>
        </w:numPr>
        <w:spacing w:line="276" w:lineRule="auto"/>
        <w:ind w:left="1620"/>
        <w:rPr>
          <w:sz w:val="20"/>
          <w:szCs w:val="20"/>
          <w:lang w:val="en-ZA"/>
        </w:rPr>
      </w:pPr>
      <w:r w:rsidRPr="00B37DD7">
        <w:rPr>
          <w:sz w:val="20"/>
          <w:szCs w:val="20"/>
          <w:lang w:val="en-ZA"/>
        </w:rPr>
        <w:t xml:space="preserve">    a provider or prospective provider of goods or services; </w:t>
      </w:r>
    </w:p>
    <w:p w:rsidR="00A238A0" w:rsidRPr="00B37DD7" w:rsidRDefault="00A238A0" w:rsidP="00B37DD7">
      <w:pPr>
        <w:pStyle w:val="BodyText"/>
        <w:spacing w:line="276" w:lineRule="auto"/>
        <w:ind w:left="1620"/>
        <w:rPr>
          <w:sz w:val="20"/>
          <w:szCs w:val="20"/>
          <w:lang w:val="en-ZA"/>
        </w:rPr>
      </w:pPr>
    </w:p>
    <w:p w:rsidR="00A238A0" w:rsidRPr="00B37DD7" w:rsidRDefault="00A238A0" w:rsidP="003C095E">
      <w:pPr>
        <w:pStyle w:val="BodyText"/>
        <w:numPr>
          <w:ilvl w:val="0"/>
          <w:numId w:val="50"/>
        </w:numPr>
        <w:spacing w:line="276" w:lineRule="auto"/>
        <w:ind w:left="1620"/>
        <w:rPr>
          <w:sz w:val="20"/>
          <w:szCs w:val="20"/>
          <w:lang w:val="en-ZA"/>
        </w:rPr>
      </w:pPr>
      <w:r w:rsidRPr="00B37DD7">
        <w:rPr>
          <w:sz w:val="20"/>
          <w:szCs w:val="20"/>
          <w:lang w:val="en-ZA"/>
        </w:rPr>
        <w:t xml:space="preserve">    a recipient or prospective recipient of goods disposed or to be disposed;</w:t>
      </w:r>
    </w:p>
    <w:p w:rsidR="00A238A0" w:rsidRPr="00B37DD7" w:rsidRDefault="00A238A0" w:rsidP="00B37DD7">
      <w:pPr>
        <w:pStyle w:val="BodyText"/>
        <w:spacing w:line="276" w:lineRule="auto"/>
        <w:ind w:left="2070"/>
        <w:rPr>
          <w:sz w:val="20"/>
          <w:szCs w:val="20"/>
          <w:lang w:val="en-ZA"/>
        </w:rPr>
      </w:pPr>
    </w:p>
    <w:p w:rsidR="00A238A0" w:rsidRPr="00B37DD7" w:rsidRDefault="00A238A0" w:rsidP="003C095E">
      <w:pPr>
        <w:pStyle w:val="BodyText"/>
        <w:numPr>
          <w:ilvl w:val="3"/>
          <w:numId w:val="101"/>
        </w:numPr>
        <w:tabs>
          <w:tab w:val="left" w:pos="1260"/>
        </w:tabs>
        <w:spacing w:line="276" w:lineRule="auto"/>
        <w:ind w:left="1260" w:hanging="1260"/>
        <w:rPr>
          <w:sz w:val="20"/>
          <w:szCs w:val="20"/>
          <w:lang w:val="en-ZA"/>
        </w:rPr>
      </w:pPr>
      <w:r w:rsidRPr="00B37DD7">
        <w:rPr>
          <w:sz w:val="20"/>
          <w:szCs w:val="20"/>
          <w:lang w:val="en-ZA"/>
        </w:rPr>
        <w:t>Reports on all awards of more than R2 000 to close family member</w:t>
      </w:r>
      <w:r w:rsidR="00A5058E">
        <w:rPr>
          <w:sz w:val="20"/>
          <w:szCs w:val="20"/>
          <w:lang w:val="en-ZA"/>
        </w:rPr>
        <w:t>s</w:t>
      </w:r>
      <w:r w:rsidRPr="00B37DD7">
        <w:rPr>
          <w:sz w:val="20"/>
          <w:szCs w:val="20"/>
          <w:lang w:val="en-ZA"/>
        </w:rPr>
        <w:t xml:space="preserve"> of persons in the service of the state or that has been in the service of the state in the previous 12 months;</w:t>
      </w:r>
    </w:p>
    <w:p w:rsidR="00A238A0" w:rsidRPr="00B37DD7" w:rsidRDefault="00A238A0" w:rsidP="00B37DD7">
      <w:pPr>
        <w:pStyle w:val="BodyText"/>
        <w:tabs>
          <w:tab w:val="left" w:pos="1260"/>
        </w:tabs>
        <w:spacing w:line="276" w:lineRule="auto"/>
        <w:ind w:left="1260"/>
        <w:rPr>
          <w:sz w:val="20"/>
          <w:szCs w:val="20"/>
          <w:lang w:val="en-ZA"/>
        </w:rPr>
      </w:pPr>
    </w:p>
    <w:p w:rsidR="00A238A0" w:rsidRPr="00B37DD7" w:rsidRDefault="00A238A0" w:rsidP="003C095E">
      <w:pPr>
        <w:pStyle w:val="BodyText"/>
        <w:numPr>
          <w:ilvl w:val="3"/>
          <w:numId w:val="101"/>
        </w:numPr>
        <w:tabs>
          <w:tab w:val="left" w:pos="1260"/>
        </w:tabs>
        <w:spacing w:line="276" w:lineRule="auto"/>
        <w:ind w:left="1260" w:hanging="1260"/>
        <w:rPr>
          <w:sz w:val="20"/>
          <w:szCs w:val="20"/>
          <w:lang w:val="en-ZA"/>
        </w:rPr>
      </w:pPr>
      <w:r w:rsidRPr="00B37DD7">
        <w:rPr>
          <w:sz w:val="20"/>
          <w:szCs w:val="20"/>
          <w:lang w:val="en-ZA"/>
        </w:rPr>
        <w:t>Reports on contracts awarded of which the duration extends beyond three years; and</w:t>
      </w:r>
    </w:p>
    <w:p w:rsidR="00A238A0" w:rsidRPr="00B37DD7" w:rsidRDefault="00A238A0" w:rsidP="00B37DD7">
      <w:pPr>
        <w:pStyle w:val="BodyText"/>
        <w:tabs>
          <w:tab w:val="left" w:pos="1260"/>
        </w:tabs>
        <w:spacing w:line="276" w:lineRule="auto"/>
        <w:ind w:left="1260"/>
        <w:rPr>
          <w:sz w:val="20"/>
          <w:szCs w:val="20"/>
          <w:lang w:val="en-ZA"/>
        </w:rPr>
      </w:pPr>
    </w:p>
    <w:p w:rsidR="00A238A0" w:rsidRPr="00B37DD7" w:rsidRDefault="00A238A0" w:rsidP="003C095E">
      <w:pPr>
        <w:pStyle w:val="BodyText"/>
        <w:numPr>
          <w:ilvl w:val="3"/>
          <w:numId w:val="101"/>
        </w:numPr>
        <w:tabs>
          <w:tab w:val="left" w:pos="1260"/>
        </w:tabs>
        <w:spacing w:line="276" w:lineRule="auto"/>
        <w:ind w:left="1260" w:hanging="1260"/>
        <w:rPr>
          <w:sz w:val="20"/>
          <w:szCs w:val="20"/>
          <w:lang w:val="en-ZA"/>
        </w:rPr>
      </w:pPr>
      <w:r w:rsidRPr="00B37DD7">
        <w:rPr>
          <w:sz w:val="20"/>
          <w:szCs w:val="20"/>
          <w:lang w:val="en-ZA"/>
        </w:rPr>
        <w:t>Reports on any deviation from the Regulations.</w:t>
      </w:r>
    </w:p>
    <w:p w:rsidR="00A238A0" w:rsidRPr="00B37DD7" w:rsidRDefault="00A238A0" w:rsidP="00B37DD7">
      <w:pPr>
        <w:pStyle w:val="BodyText"/>
        <w:spacing w:line="276" w:lineRule="auto"/>
        <w:ind w:left="1620"/>
        <w:rPr>
          <w:sz w:val="20"/>
          <w:szCs w:val="20"/>
          <w:lang w:val="en-ZA"/>
        </w:rPr>
      </w:pPr>
    </w:p>
    <w:p w:rsidR="00A238A0" w:rsidRPr="00B37DD7" w:rsidRDefault="007C0A9A" w:rsidP="00B37DD7">
      <w:pPr>
        <w:pStyle w:val="BodyText"/>
        <w:spacing w:line="276" w:lineRule="auto"/>
        <w:ind w:left="1260" w:hanging="1260"/>
        <w:rPr>
          <w:sz w:val="20"/>
          <w:szCs w:val="20"/>
          <w:lang w:val="en-ZA"/>
        </w:rPr>
      </w:pPr>
      <w:r w:rsidRPr="00B37DD7">
        <w:rPr>
          <w:sz w:val="20"/>
          <w:szCs w:val="20"/>
          <w:lang w:val="en-ZA"/>
        </w:rPr>
        <w:t>5.6.1.9</w:t>
      </w:r>
      <w:r w:rsidR="00A238A0" w:rsidRPr="00B37DD7">
        <w:rPr>
          <w:sz w:val="20"/>
          <w:szCs w:val="20"/>
          <w:lang w:val="en-ZA"/>
        </w:rPr>
        <w:tab/>
        <w:t>Report on a monthly basis on the awarding of quotations in the amount of R100 000 or any amount above R100</w:t>
      </w:r>
      <w:r w:rsidR="00A5058E">
        <w:rPr>
          <w:sz w:val="20"/>
          <w:szCs w:val="20"/>
          <w:lang w:val="en-ZA"/>
        </w:rPr>
        <w:t> </w:t>
      </w:r>
      <w:r w:rsidR="00A238A0" w:rsidRPr="00B37DD7">
        <w:rPr>
          <w:sz w:val="20"/>
          <w:szCs w:val="20"/>
          <w:lang w:val="en-ZA"/>
        </w:rPr>
        <w:t>000</w:t>
      </w:r>
      <w:r w:rsidR="00A5058E">
        <w:rPr>
          <w:sz w:val="20"/>
          <w:szCs w:val="20"/>
          <w:lang w:val="en-ZA"/>
        </w:rPr>
        <w:t>.</w:t>
      </w:r>
    </w:p>
    <w:p w:rsidR="00A238A0" w:rsidRPr="00B37DD7" w:rsidRDefault="00A238A0" w:rsidP="00B37DD7">
      <w:pPr>
        <w:spacing w:line="276" w:lineRule="auto"/>
        <w:jc w:val="both"/>
        <w:rPr>
          <w:rFonts w:ascii="Arial" w:hAnsi="Arial" w:cs="Arial"/>
          <w:b/>
          <w:sz w:val="20"/>
          <w:szCs w:val="20"/>
          <w:lang w:val="en-ZA"/>
        </w:rPr>
      </w:pPr>
    </w:p>
    <w:p w:rsidR="00A238A0" w:rsidRPr="00B37DD7" w:rsidRDefault="00A238A0" w:rsidP="003C095E">
      <w:pPr>
        <w:pStyle w:val="Subtitle"/>
        <w:numPr>
          <w:ilvl w:val="1"/>
          <w:numId w:val="101"/>
        </w:numPr>
        <w:tabs>
          <w:tab w:val="left" w:pos="1260"/>
        </w:tabs>
        <w:spacing w:line="276" w:lineRule="auto"/>
        <w:ind w:left="1260" w:hanging="1260"/>
        <w:jc w:val="both"/>
        <w:rPr>
          <w:rFonts w:ascii="Arial" w:hAnsi="Arial" w:cs="Arial"/>
          <w:sz w:val="20"/>
          <w:lang w:val="en-ZA"/>
        </w:rPr>
      </w:pPr>
      <w:r w:rsidRPr="00B37DD7">
        <w:rPr>
          <w:rFonts w:ascii="Arial" w:hAnsi="Arial" w:cs="Arial"/>
          <w:sz w:val="20"/>
          <w:lang w:val="en-ZA"/>
        </w:rPr>
        <w:t xml:space="preserve">Reporting by the Municipality to Department of Trade and Industry- </w:t>
      </w:r>
    </w:p>
    <w:p w:rsidR="00A238A0" w:rsidRPr="00B37DD7" w:rsidRDefault="00A238A0" w:rsidP="00B37DD7">
      <w:pPr>
        <w:pStyle w:val="BodyText"/>
        <w:tabs>
          <w:tab w:val="left" w:pos="1260"/>
        </w:tabs>
        <w:spacing w:line="276" w:lineRule="auto"/>
        <w:ind w:left="1260" w:hanging="1260"/>
        <w:rPr>
          <w:bCs w:val="0"/>
          <w:sz w:val="20"/>
          <w:szCs w:val="20"/>
          <w:lang w:val="en-ZA"/>
        </w:rPr>
      </w:pPr>
    </w:p>
    <w:p w:rsidR="00A238A0" w:rsidRDefault="00A238A0" w:rsidP="00B37DD7">
      <w:pPr>
        <w:pStyle w:val="BodyText"/>
        <w:tabs>
          <w:tab w:val="left" w:pos="1260"/>
        </w:tabs>
        <w:spacing w:line="276" w:lineRule="auto"/>
        <w:ind w:left="1260" w:hanging="1260"/>
        <w:rPr>
          <w:bCs w:val="0"/>
          <w:sz w:val="20"/>
          <w:szCs w:val="20"/>
          <w:lang w:val="en-ZA"/>
        </w:rPr>
      </w:pPr>
      <w:r w:rsidRPr="00B37DD7">
        <w:rPr>
          <w:bCs w:val="0"/>
          <w:sz w:val="20"/>
          <w:szCs w:val="20"/>
          <w:lang w:val="en-ZA"/>
        </w:rPr>
        <w:tab/>
      </w:r>
      <w:r w:rsidRPr="00B37DD7">
        <w:rPr>
          <w:sz w:val="20"/>
          <w:szCs w:val="20"/>
          <w:lang w:val="en-ZA"/>
        </w:rPr>
        <w:t xml:space="preserve">The </w:t>
      </w:r>
      <w:r w:rsidR="000C61F7">
        <w:rPr>
          <w:sz w:val="20"/>
          <w:szCs w:val="20"/>
          <w:lang w:val="en-ZA"/>
        </w:rPr>
        <w:t>Municipal Manager</w:t>
      </w:r>
      <w:r w:rsidR="00E2504F" w:rsidRPr="00B37DD7">
        <w:rPr>
          <w:sz w:val="20"/>
          <w:szCs w:val="20"/>
          <w:lang w:val="en-ZA"/>
        </w:rPr>
        <w:t xml:space="preserve"> shall </w:t>
      </w:r>
      <w:r w:rsidRPr="00B37DD7">
        <w:rPr>
          <w:bCs w:val="0"/>
          <w:sz w:val="20"/>
          <w:szCs w:val="20"/>
          <w:lang w:val="en-ZA"/>
        </w:rPr>
        <w:t xml:space="preserve">submit to the Department of Trade and Industry a report on all transactions/contracts to the value of R100 million and more with a foreign content of </w:t>
      </w:r>
      <w:r w:rsidRPr="00B37DD7">
        <w:rPr>
          <w:sz w:val="20"/>
          <w:szCs w:val="20"/>
          <w:lang w:val="en-ZA"/>
        </w:rPr>
        <w:t>USD 10 million</w:t>
      </w:r>
      <w:r w:rsidRPr="00B37DD7">
        <w:rPr>
          <w:bCs w:val="0"/>
          <w:sz w:val="20"/>
          <w:szCs w:val="20"/>
          <w:lang w:val="en-ZA"/>
        </w:rPr>
        <w:t xml:space="preserve">.  </w:t>
      </w:r>
    </w:p>
    <w:p w:rsidR="00D473BA" w:rsidRDefault="00D473BA" w:rsidP="002E7BD6">
      <w:pPr>
        <w:spacing w:line="276" w:lineRule="auto"/>
        <w:rPr>
          <w:rFonts w:ascii="Arial" w:hAnsi="Arial" w:cs="Arial"/>
          <w:sz w:val="20"/>
          <w:szCs w:val="20"/>
          <w:lang w:val="en-ZA"/>
        </w:rPr>
      </w:pPr>
    </w:p>
    <w:p w:rsidR="002E7BD6" w:rsidRPr="008C6F97" w:rsidRDefault="002E7BD6" w:rsidP="002E7BD6">
      <w:pPr>
        <w:spacing w:line="276" w:lineRule="auto"/>
        <w:rPr>
          <w:rFonts w:ascii="Arial" w:hAnsi="Arial" w:cs="Arial"/>
          <w:b/>
          <w:bCs/>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blLook w:val="01E0"/>
      </w:tblPr>
      <w:tblGrid>
        <w:gridCol w:w="9179"/>
      </w:tblGrid>
      <w:tr w:rsidR="00D473BA" w:rsidRPr="00B37DD7">
        <w:tc>
          <w:tcPr>
            <w:tcW w:w="9781" w:type="dxa"/>
            <w:shd w:val="clear" w:color="auto" w:fill="D9D9D9"/>
            <w:vAlign w:val="center"/>
          </w:tcPr>
          <w:p w:rsidR="00D473BA" w:rsidRPr="00B37DD7" w:rsidRDefault="00D473BA" w:rsidP="00B37DD7">
            <w:pPr>
              <w:spacing w:line="276" w:lineRule="auto"/>
              <w:ind w:left="720"/>
              <w:jc w:val="both"/>
              <w:rPr>
                <w:rFonts w:ascii="Arial" w:hAnsi="Arial" w:cs="Arial"/>
                <w:b/>
                <w:bCs/>
                <w:sz w:val="20"/>
                <w:szCs w:val="20"/>
              </w:rPr>
            </w:pPr>
          </w:p>
          <w:p w:rsidR="00D473BA" w:rsidRPr="00B37DD7" w:rsidRDefault="00D473BA" w:rsidP="003C095E">
            <w:pPr>
              <w:numPr>
                <w:ilvl w:val="0"/>
                <w:numId w:val="35"/>
              </w:numPr>
              <w:tabs>
                <w:tab w:val="left" w:pos="1152"/>
              </w:tabs>
              <w:spacing w:line="276" w:lineRule="auto"/>
              <w:ind w:left="1152" w:hanging="1152"/>
              <w:jc w:val="both"/>
              <w:rPr>
                <w:rFonts w:ascii="Arial" w:hAnsi="Arial" w:cs="Arial"/>
                <w:b/>
                <w:bCs/>
                <w:sz w:val="20"/>
                <w:szCs w:val="20"/>
              </w:rPr>
            </w:pPr>
            <w:r w:rsidRPr="00B37DD7">
              <w:rPr>
                <w:rFonts w:ascii="Arial" w:hAnsi="Arial" w:cs="Arial"/>
                <w:b/>
                <w:bCs/>
                <w:sz w:val="20"/>
                <w:szCs w:val="20"/>
              </w:rPr>
              <w:t xml:space="preserve">SUPPLY CHAIN MANAGEMENT </w:t>
            </w:r>
            <w:r w:rsidR="006615D3" w:rsidRPr="00B37DD7">
              <w:rPr>
                <w:rFonts w:ascii="Arial" w:hAnsi="Arial" w:cs="Arial"/>
                <w:b/>
                <w:bCs/>
                <w:sz w:val="20"/>
                <w:szCs w:val="20"/>
              </w:rPr>
              <w:t>SUB-</w:t>
            </w:r>
            <w:r w:rsidR="008C6F97">
              <w:rPr>
                <w:rFonts w:ascii="Arial" w:hAnsi="Arial" w:cs="Arial"/>
                <w:b/>
                <w:bCs/>
                <w:sz w:val="20"/>
                <w:szCs w:val="20"/>
              </w:rPr>
              <w:t>DEPARTMENT</w:t>
            </w:r>
            <w:r w:rsidRPr="00B37DD7">
              <w:rPr>
                <w:rFonts w:ascii="Arial" w:hAnsi="Arial" w:cs="Arial"/>
                <w:b/>
                <w:bCs/>
                <w:sz w:val="20"/>
                <w:szCs w:val="20"/>
              </w:rPr>
              <w:t xml:space="preserve">  </w:t>
            </w:r>
          </w:p>
          <w:p w:rsidR="00D473BA" w:rsidRPr="00B37DD7" w:rsidRDefault="00D473BA" w:rsidP="00B37DD7">
            <w:pPr>
              <w:tabs>
                <w:tab w:val="left" w:pos="720"/>
              </w:tabs>
              <w:spacing w:line="276" w:lineRule="auto"/>
              <w:jc w:val="both"/>
              <w:rPr>
                <w:rFonts w:ascii="Arial" w:hAnsi="Arial" w:cs="Arial"/>
                <w:b/>
                <w:sz w:val="20"/>
                <w:szCs w:val="20"/>
              </w:rPr>
            </w:pPr>
          </w:p>
        </w:tc>
      </w:tr>
    </w:tbl>
    <w:p w:rsidR="00D473BA" w:rsidRPr="00B37DD7" w:rsidRDefault="00D473BA" w:rsidP="00B37DD7">
      <w:pPr>
        <w:tabs>
          <w:tab w:val="left" w:pos="315"/>
        </w:tabs>
        <w:spacing w:line="276" w:lineRule="auto"/>
        <w:rPr>
          <w:rFonts w:ascii="Arial" w:hAnsi="Arial" w:cs="Arial"/>
          <w:b/>
          <w:bCs/>
          <w:sz w:val="20"/>
          <w:szCs w:val="20"/>
        </w:rPr>
      </w:pPr>
      <w:r w:rsidRPr="00B37DD7">
        <w:rPr>
          <w:rFonts w:ascii="Arial" w:hAnsi="Arial" w:cs="Arial"/>
          <w:b/>
          <w:bCs/>
          <w:sz w:val="20"/>
          <w:szCs w:val="20"/>
        </w:rPr>
        <w:tab/>
      </w:r>
    </w:p>
    <w:p w:rsidR="00D473BA" w:rsidRPr="00B37DD7" w:rsidRDefault="00D473BA" w:rsidP="003C095E">
      <w:pPr>
        <w:pStyle w:val="1Paragraph"/>
        <w:widowControl/>
        <w:numPr>
          <w:ilvl w:val="1"/>
          <w:numId w:val="35"/>
        </w:numPr>
        <w:tabs>
          <w:tab w:val="clear" w:pos="720"/>
          <w:tab w:val="left" w:pos="1260"/>
        </w:tabs>
        <w:spacing w:line="276" w:lineRule="auto"/>
        <w:ind w:left="1260" w:hanging="1260"/>
        <w:rPr>
          <w:rFonts w:ascii="Arial" w:hAnsi="Arial" w:cs="Arial"/>
          <w:bCs/>
          <w:szCs w:val="20"/>
        </w:rPr>
      </w:pPr>
      <w:r w:rsidRPr="00B37DD7">
        <w:rPr>
          <w:rFonts w:ascii="Arial" w:hAnsi="Arial" w:cs="Arial"/>
          <w:bCs/>
          <w:szCs w:val="20"/>
        </w:rPr>
        <w:t xml:space="preserve">The </w:t>
      </w:r>
      <w:r w:rsidR="000C61F7">
        <w:rPr>
          <w:rFonts w:ascii="Arial" w:hAnsi="Arial" w:cs="Arial"/>
          <w:bCs/>
          <w:szCs w:val="20"/>
        </w:rPr>
        <w:t>Municipal Manager</w:t>
      </w:r>
      <w:r w:rsidRPr="00B37DD7">
        <w:rPr>
          <w:rFonts w:ascii="Arial" w:hAnsi="Arial" w:cs="Arial"/>
          <w:bCs/>
          <w:szCs w:val="20"/>
        </w:rPr>
        <w:t xml:space="preserve"> shall establish a Supply Chain Management</w:t>
      </w:r>
      <w:r w:rsidR="006615D3" w:rsidRPr="00B37DD7">
        <w:rPr>
          <w:rFonts w:ascii="Arial" w:hAnsi="Arial" w:cs="Arial"/>
          <w:bCs/>
          <w:szCs w:val="20"/>
        </w:rPr>
        <w:t xml:space="preserve"> </w:t>
      </w:r>
      <w:r w:rsidRPr="00B37DD7">
        <w:rPr>
          <w:rFonts w:ascii="Arial" w:hAnsi="Arial" w:cs="Arial"/>
          <w:bCs/>
          <w:szCs w:val="20"/>
        </w:rPr>
        <w:t>Sub-</w:t>
      </w:r>
      <w:r w:rsidR="008C6F97">
        <w:rPr>
          <w:rFonts w:ascii="Arial" w:hAnsi="Arial" w:cs="Arial"/>
          <w:bCs/>
          <w:szCs w:val="20"/>
        </w:rPr>
        <w:t>Department</w:t>
      </w:r>
      <w:r w:rsidRPr="00B37DD7">
        <w:rPr>
          <w:rFonts w:ascii="Arial" w:hAnsi="Arial" w:cs="Arial"/>
          <w:bCs/>
          <w:szCs w:val="20"/>
        </w:rPr>
        <w:t xml:space="preserve"> (SCM Sub-</w:t>
      </w:r>
      <w:r w:rsidR="008C6F97">
        <w:rPr>
          <w:rFonts w:ascii="Arial" w:hAnsi="Arial" w:cs="Arial"/>
          <w:bCs/>
          <w:szCs w:val="20"/>
        </w:rPr>
        <w:t>Department</w:t>
      </w:r>
      <w:r w:rsidRPr="00B37DD7">
        <w:rPr>
          <w:rFonts w:ascii="Arial" w:hAnsi="Arial" w:cs="Arial"/>
          <w:bCs/>
          <w:szCs w:val="20"/>
        </w:rPr>
        <w:t xml:space="preserve">) in the Finance </w:t>
      </w:r>
      <w:r w:rsidR="008C6F97">
        <w:rPr>
          <w:rFonts w:ascii="Arial" w:hAnsi="Arial" w:cs="Arial"/>
          <w:bCs/>
          <w:szCs w:val="20"/>
        </w:rPr>
        <w:t>Department</w:t>
      </w:r>
      <w:r w:rsidRPr="00B37DD7">
        <w:rPr>
          <w:rFonts w:ascii="Arial" w:hAnsi="Arial" w:cs="Arial"/>
          <w:bCs/>
          <w:szCs w:val="20"/>
        </w:rPr>
        <w:t>.</w:t>
      </w:r>
    </w:p>
    <w:p w:rsidR="00D473BA" w:rsidRPr="00B37DD7" w:rsidRDefault="00D473BA" w:rsidP="00B37DD7">
      <w:pPr>
        <w:autoSpaceDE w:val="0"/>
        <w:autoSpaceDN w:val="0"/>
        <w:adjustRightInd w:val="0"/>
        <w:spacing w:line="276" w:lineRule="auto"/>
        <w:jc w:val="both"/>
        <w:rPr>
          <w:rFonts w:ascii="Arial" w:hAnsi="Arial" w:cs="Arial"/>
          <w:bCs/>
          <w:sz w:val="20"/>
          <w:szCs w:val="20"/>
        </w:rPr>
      </w:pPr>
    </w:p>
    <w:p w:rsidR="00D473BA" w:rsidRPr="00B37DD7" w:rsidRDefault="00D473BA" w:rsidP="003C095E">
      <w:pPr>
        <w:pStyle w:val="1Paragraph"/>
        <w:widowControl/>
        <w:numPr>
          <w:ilvl w:val="1"/>
          <w:numId w:val="35"/>
        </w:numPr>
        <w:tabs>
          <w:tab w:val="clear" w:pos="720"/>
          <w:tab w:val="left" w:pos="1260"/>
        </w:tabs>
        <w:spacing w:line="276" w:lineRule="auto"/>
        <w:ind w:left="1260" w:hanging="1260"/>
        <w:rPr>
          <w:rFonts w:ascii="Arial" w:hAnsi="Arial" w:cs="Arial"/>
          <w:bCs/>
          <w:szCs w:val="20"/>
        </w:rPr>
      </w:pPr>
      <w:r w:rsidRPr="00B37DD7">
        <w:rPr>
          <w:rFonts w:ascii="Arial" w:hAnsi="Arial" w:cs="Arial"/>
          <w:szCs w:val="20"/>
        </w:rPr>
        <w:t xml:space="preserve">The SCM </w:t>
      </w:r>
      <w:r w:rsidR="006615D3" w:rsidRPr="00B37DD7">
        <w:rPr>
          <w:rFonts w:ascii="Arial" w:hAnsi="Arial" w:cs="Arial"/>
          <w:bCs/>
          <w:szCs w:val="20"/>
        </w:rPr>
        <w:t>Sub-</w:t>
      </w:r>
      <w:r w:rsidR="008C6F97">
        <w:rPr>
          <w:rFonts w:ascii="Arial" w:hAnsi="Arial" w:cs="Arial"/>
          <w:bCs/>
          <w:szCs w:val="20"/>
        </w:rPr>
        <w:t>Department</w:t>
      </w:r>
      <w:r w:rsidR="006615D3" w:rsidRPr="00B37DD7">
        <w:rPr>
          <w:rFonts w:ascii="Arial" w:hAnsi="Arial" w:cs="Arial"/>
          <w:bCs/>
          <w:szCs w:val="20"/>
        </w:rPr>
        <w:t xml:space="preserve"> </w:t>
      </w:r>
      <w:r w:rsidRPr="00B37DD7">
        <w:rPr>
          <w:rFonts w:ascii="Arial" w:hAnsi="Arial" w:cs="Arial"/>
          <w:szCs w:val="20"/>
        </w:rPr>
        <w:t>shall be subject to the management control of, and accountable to, the CFO;</w:t>
      </w:r>
    </w:p>
    <w:p w:rsidR="00D473BA" w:rsidRPr="00B37DD7" w:rsidRDefault="00D473BA" w:rsidP="00B37DD7">
      <w:pPr>
        <w:pStyle w:val="1Paragraph"/>
        <w:widowControl/>
        <w:tabs>
          <w:tab w:val="clear" w:pos="720"/>
          <w:tab w:val="left" w:pos="1260"/>
        </w:tabs>
        <w:spacing w:line="276" w:lineRule="auto"/>
        <w:ind w:left="1260" w:hanging="1260"/>
        <w:rPr>
          <w:rFonts w:ascii="Arial" w:hAnsi="Arial" w:cs="Arial"/>
          <w:bCs/>
          <w:szCs w:val="20"/>
        </w:rPr>
      </w:pPr>
    </w:p>
    <w:p w:rsidR="00D473BA" w:rsidRPr="00B37DD7" w:rsidRDefault="00D473BA" w:rsidP="003C095E">
      <w:pPr>
        <w:pStyle w:val="1Paragraph"/>
        <w:widowControl/>
        <w:numPr>
          <w:ilvl w:val="1"/>
          <w:numId w:val="35"/>
        </w:numPr>
        <w:tabs>
          <w:tab w:val="clear" w:pos="720"/>
          <w:tab w:val="left" w:pos="1260"/>
        </w:tabs>
        <w:spacing w:line="276" w:lineRule="auto"/>
        <w:ind w:left="1260" w:hanging="1260"/>
        <w:rPr>
          <w:rFonts w:ascii="Arial" w:hAnsi="Arial" w:cs="Arial"/>
          <w:szCs w:val="20"/>
        </w:rPr>
      </w:pPr>
      <w:r w:rsidRPr="00B37DD7">
        <w:rPr>
          <w:rFonts w:ascii="Arial" w:hAnsi="Arial" w:cs="Arial"/>
          <w:szCs w:val="20"/>
        </w:rPr>
        <w:t xml:space="preserve">The SCM </w:t>
      </w:r>
      <w:r w:rsidR="006615D3" w:rsidRPr="00B37DD7">
        <w:rPr>
          <w:rFonts w:ascii="Arial" w:hAnsi="Arial" w:cs="Arial"/>
          <w:bCs/>
          <w:szCs w:val="20"/>
        </w:rPr>
        <w:t>Sub-</w:t>
      </w:r>
      <w:r w:rsidR="008C6F97">
        <w:rPr>
          <w:rFonts w:ascii="Arial" w:hAnsi="Arial" w:cs="Arial"/>
          <w:bCs/>
          <w:szCs w:val="20"/>
        </w:rPr>
        <w:t>Department</w:t>
      </w:r>
      <w:r w:rsidR="006615D3" w:rsidRPr="00B37DD7">
        <w:rPr>
          <w:rFonts w:ascii="Arial" w:hAnsi="Arial" w:cs="Arial"/>
          <w:bCs/>
          <w:szCs w:val="20"/>
        </w:rPr>
        <w:t xml:space="preserve"> </w:t>
      </w:r>
      <w:r w:rsidRPr="00B37DD7">
        <w:rPr>
          <w:rFonts w:ascii="Arial" w:hAnsi="Arial" w:cs="Arial"/>
          <w:szCs w:val="20"/>
        </w:rPr>
        <w:t>shall consist of :</w:t>
      </w:r>
    </w:p>
    <w:p w:rsidR="00D473BA" w:rsidRPr="00B37DD7" w:rsidRDefault="00D473BA" w:rsidP="00B37DD7">
      <w:pPr>
        <w:pStyle w:val="1Paragraph"/>
        <w:widowControl/>
        <w:tabs>
          <w:tab w:val="clear" w:pos="720"/>
          <w:tab w:val="left" w:pos="1260"/>
        </w:tabs>
        <w:spacing w:line="276" w:lineRule="auto"/>
        <w:ind w:left="1260" w:hanging="1260"/>
        <w:rPr>
          <w:rFonts w:ascii="Arial" w:hAnsi="Arial" w:cs="Arial"/>
          <w:szCs w:val="20"/>
        </w:rPr>
      </w:pPr>
    </w:p>
    <w:p w:rsidR="00D473BA" w:rsidRPr="00B37DD7" w:rsidRDefault="006615D3" w:rsidP="003C095E">
      <w:pPr>
        <w:pStyle w:val="1Paragraph"/>
        <w:widowControl/>
        <w:numPr>
          <w:ilvl w:val="2"/>
          <w:numId w:val="35"/>
        </w:numPr>
        <w:tabs>
          <w:tab w:val="clear" w:pos="720"/>
          <w:tab w:val="left" w:pos="1260"/>
        </w:tabs>
        <w:spacing w:line="276" w:lineRule="auto"/>
        <w:ind w:left="1260" w:hanging="1260"/>
        <w:rPr>
          <w:rFonts w:ascii="Arial" w:hAnsi="Arial" w:cs="Arial"/>
          <w:bCs/>
          <w:szCs w:val="20"/>
        </w:rPr>
      </w:pPr>
      <w:r w:rsidRPr="00B37DD7">
        <w:rPr>
          <w:rFonts w:ascii="Arial" w:hAnsi="Arial" w:cs="Arial"/>
          <w:bCs/>
          <w:szCs w:val="20"/>
        </w:rPr>
        <w:t xml:space="preserve">a </w:t>
      </w:r>
      <w:r w:rsidR="004640D7" w:rsidRPr="00B37DD7">
        <w:rPr>
          <w:rFonts w:ascii="Arial" w:hAnsi="Arial" w:cs="Arial"/>
          <w:bCs/>
          <w:szCs w:val="20"/>
        </w:rPr>
        <w:t>d</w:t>
      </w:r>
      <w:r w:rsidR="00D473BA" w:rsidRPr="00B37DD7">
        <w:rPr>
          <w:rFonts w:ascii="Arial" w:hAnsi="Arial" w:cs="Arial"/>
          <w:bCs/>
          <w:szCs w:val="20"/>
        </w:rPr>
        <w:t>emand</w:t>
      </w:r>
      <w:r w:rsidR="004640D7" w:rsidRPr="00B37DD7">
        <w:rPr>
          <w:rFonts w:ascii="Arial" w:hAnsi="Arial" w:cs="Arial"/>
          <w:bCs/>
          <w:szCs w:val="20"/>
        </w:rPr>
        <w:t xml:space="preserve"> and acquisition </w:t>
      </w:r>
      <w:r w:rsidR="00D50F8D" w:rsidRPr="00B37DD7">
        <w:rPr>
          <w:rFonts w:ascii="Arial" w:hAnsi="Arial" w:cs="Arial"/>
          <w:bCs/>
          <w:szCs w:val="20"/>
        </w:rPr>
        <w:t>division</w:t>
      </w:r>
      <w:r w:rsidR="00D473BA" w:rsidRPr="00B37DD7">
        <w:rPr>
          <w:rFonts w:ascii="Arial" w:hAnsi="Arial" w:cs="Arial"/>
          <w:bCs/>
          <w:szCs w:val="20"/>
        </w:rPr>
        <w:t>;</w:t>
      </w:r>
    </w:p>
    <w:p w:rsidR="00D50F8D" w:rsidRPr="00B37DD7" w:rsidRDefault="00D50F8D" w:rsidP="00B37DD7">
      <w:pPr>
        <w:pStyle w:val="1Paragraph"/>
        <w:widowControl/>
        <w:tabs>
          <w:tab w:val="clear" w:pos="720"/>
          <w:tab w:val="left" w:pos="1260"/>
        </w:tabs>
        <w:spacing w:line="276" w:lineRule="auto"/>
        <w:ind w:left="1260" w:firstLine="0"/>
        <w:rPr>
          <w:rFonts w:ascii="Arial" w:hAnsi="Arial" w:cs="Arial"/>
          <w:bCs/>
          <w:szCs w:val="20"/>
        </w:rPr>
      </w:pPr>
      <w:r w:rsidRPr="00B37DD7">
        <w:rPr>
          <w:rFonts w:ascii="Arial" w:hAnsi="Arial" w:cs="Arial"/>
          <w:bCs/>
          <w:szCs w:val="20"/>
        </w:rPr>
        <w:t xml:space="preserve"> </w:t>
      </w:r>
    </w:p>
    <w:p w:rsidR="00D50F8D" w:rsidRPr="00B37DD7" w:rsidRDefault="006A6B53" w:rsidP="003C095E">
      <w:pPr>
        <w:pStyle w:val="1Paragraph"/>
        <w:widowControl/>
        <w:numPr>
          <w:ilvl w:val="2"/>
          <w:numId w:val="35"/>
        </w:numPr>
        <w:tabs>
          <w:tab w:val="clear" w:pos="720"/>
          <w:tab w:val="left" w:pos="1260"/>
        </w:tabs>
        <w:spacing w:line="276" w:lineRule="auto"/>
        <w:ind w:left="1260" w:hanging="1260"/>
        <w:rPr>
          <w:rFonts w:ascii="Arial" w:hAnsi="Arial" w:cs="Arial"/>
          <w:bCs/>
          <w:szCs w:val="20"/>
        </w:rPr>
      </w:pPr>
      <w:r>
        <w:rPr>
          <w:rFonts w:ascii="Arial" w:hAnsi="Arial" w:cs="Arial"/>
          <w:bCs/>
          <w:szCs w:val="20"/>
        </w:rPr>
        <w:t xml:space="preserve">a </w:t>
      </w:r>
      <w:r w:rsidR="00D50F8D" w:rsidRPr="00B64655">
        <w:rPr>
          <w:rFonts w:ascii="Arial" w:hAnsi="Arial" w:cs="Arial"/>
          <w:bCs/>
          <w:szCs w:val="20"/>
        </w:rPr>
        <w:t>performance</w:t>
      </w:r>
      <w:r w:rsidR="006341BE" w:rsidRPr="00B64655">
        <w:rPr>
          <w:rFonts w:ascii="Arial" w:hAnsi="Arial" w:cs="Arial"/>
          <w:bCs/>
          <w:szCs w:val="20"/>
        </w:rPr>
        <w:t xml:space="preserve"> and compliance</w:t>
      </w:r>
      <w:r w:rsidR="00D50F8D" w:rsidRPr="00B64655">
        <w:rPr>
          <w:rFonts w:ascii="Arial" w:hAnsi="Arial" w:cs="Arial"/>
          <w:bCs/>
          <w:szCs w:val="20"/>
        </w:rPr>
        <w:t xml:space="preserve"> management</w:t>
      </w:r>
      <w:r w:rsidR="00E40121">
        <w:rPr>
          <w:rFonts w:ascii="Arial" w:hAnsi="Arial" w:cs="Arial"/>
          <w:bCs/>
          <w:szCs w:val="20"/>
        </w:rPr>
        <w:t xml:space="preserve"> division which </w:t>
      </w:r>
      <w:r w:rsidR="00D50F8D" w:rsidRPr="00B37DD7">
        <w:rPr>
          <w:rFonts w:ascii="Arial" w:hAnsi="Arial" w:cs="Arial"/>
          <w:bCs/>
          <w:szCs w:val="20"/>
        </w:rPr>
        <w:t xml:space="preserve">will assist the </w:t>
      </w:r>
      <w:r w:rsidR="000C61F7">
        <w:rPr>
          <w:rFonts w:ascii="Arial" w:hAnsi="Arial" w:cs="Arial"/>
          <w:bCs/>
          <w:szCs w:val="20"/>
        </w:rPr>
        <w:t>Municipal Manager</w:t>
      </w:r>
      <w:r w:rsidR="00D50F8D" w:rsidRPr="00B37DD7">
        <w:rPr>
          <w:rFonts w:ascii="Arial" w:hAnsi="Arial" w:cs="Arial"/>
          <w:bCs/>
          <w:szCs w:val="20"/>
        </w:rPr>
        <w:t xml:space="preserve"> to com</w:t>
      </w:r>
      <w:r w:rsidR="00F43EB0">
        <w:rPr>
          <w:rFonts w:ascii="Arial" w:hAnsi="Arial" w:cs="Arial"/>
          <w:bCs/>
          <w:szCs w:val="20"/>
        </w:rPr>
        <w:t>ply with the MFMA compliance requirements.</w:t>
      </w:r>
    </w:p>
    <w:p w:rsidR="00D50F8D" w:rsidRPr="00B37DD7" w:rsidRDefault="00D50F8D" w:rsidP="00B37DD7">
      <w:pPr>
        <w:pStyle w:val="ListParagraph"/>
        <w:spacing w:line="276" w:lineRule="auto"/>
        <w:rPr>
          <w:rFonts w:ascii="Arial" w:hAnsi="Arial" w:cs="Arial"/>
          <w:bCs/>
          <w:sz w:val="20"/>
          <w:szCs w:val="20"/>
        </w:rPr>
      </w:pPr>
    </w:p>
    <w:p w:rsidR="00D50F8D" w:rsidRPr="00B37DD7" w:rsidRDefault="006615D3" w:rsidP="003C095E">
      <w:pPr>
        <w:pStyle w:val="1Paragraph"/>
        <w:widowControl/>
        <w:numPr>
          <w:ilvl w:val="2"/>
          <w:numId w:val="35"/>
        </w:numPr>
        <w:tabs>
          <w:tab w:val="clear" w:pos="720"/>
          <w:tab w:val="left" w:pos="1260"/>
        </w:tabs>
        <w:spacing w:line="276" w:lineRule="auto"/>
        <w:ind w:left="1260" w:hanging="1260"/>
        <w:rPr>
          <w:rFonts w:ascii="Arial" w:hAnsi="Arial" w:cs="Arial"/>
          <w:bCs/>
          <w:szCs w:val="20"/>
        </w:rPr>
      </w:pPr>
      <w:r w:rsidRPr="00B37DD7">
        <w:rPr>
          <w:rFonts w:ascii="Arial" w:hAnsi="Arial" w:cs="Arial"/>
          <w:bCs/>
          <w:szCs w:val="20"/>
        </w:rPr>
        <w:t xml:space="preserve">a </w:t>
      </w:r>
      <w:r w:rsidR="00D50F8D" w:rsidRPr="00B37DD7">
        <w:rPr>
          <w:rFonts w:ascii="Arial" w:hAnsi="Arial" w:cs="Arial"/>
          <w:bCs/>
          <w:szCs w:val="20"/>
        </w:rPr>
        <w:t>logistics and warehouse division</w:t>
      </w:r>
      <w:r w:rsidR="00D62BC2" w:rsidRPr="00B37DD7">
        <w:rPr>
          <w:rFonts w:ascii="Arial" w:hAnsi="Arial" w:cs="Arial"/>
          <w:bCs/>
          <w:szCs w:val="20"/>
        </w:rPr>
        <w:t>;</w:t>
      </w:r>
    </w:p>
    <w:p w:rsidR="00D473BA" w:rsidRPr="00E1459F" w:rsidRDefault="00D473BA" w:rsidP="00B37DD7">
      <w:pPr>
        <w:pStyle w:val="1Paragraph"/>
        <w:widowControl/>
        <w:tabs>
          <w:tab w:val="clear" w:pos="720"/>
          <w:tab w:val="left" w:pos="1260"/>
        </w:tabs>
        <w:spacing w:line="276" w:lineRule="auto"/>
        <w:ind w:left="1260" w:hanging="1260"/>
        <w:rPr>
          <w:rFonts w:ascii="Arial" w:hAnsi="Arial" w:cs="Arial"/>
          <w:bCs/>
          <w:sz w:val="16"/>
          <w:szCs w:val="16"/>
        </w:rPr>
      </w:pPr>
    </w:p>
    <w:p w:rsidR="00D473BA" w:rsidRDefault="00D473BA" w:rsidP="003C095E">
      <w:pPr>
        <w:pStyle w:val="1Paragraph"/>
        <w:widowControl/>
        <w:numPr>
          <w:ilvl w:val="1"/>
          <w:numId w:val="35"/>
        </w:numPr>
        <w:tabs>
          <w:tab w:val="clear" w:pos="720"/>
          <w:tab w:val="left" w:pos="1260"/>
        </w:tabs>
        <w:spacing w:line="276" w:lineRule="auto"/>
        <w:ind w:left="1260" w:hanging="1260"/>
        <w:rPr>
          <w:rFonts w:ascii="Arial" w:hAnsi="Arial" w:cs="Arial"/>
          <w:bCs/>
          <w:szCs w:val="20"/>
        </w:rPr>
      </w:pPr>
      <w:r w:rsidRPr="00B37DD7">
        <w:rPr>
          <w:rFonts w:ascii="Arial" w:hAnsi="Arial" w:cs="Arial"/>
          <w:bCs/>
          <w:szCs w:val="20"/>
        </w:rPr>
        <w:t>The General Manager Supply Chain Management</w:t>
      </w:r>
      <w:r w:rsidR="004C39BE" w:rsidRPr="00B37DD7">
        <w:rPr>
          <w:rFonts w:ascii="Arial" w:hAnsi="Arial" w:cs="Arial"/>
          <w:bCs/>
          <w:szCs w:val="20"/>
        </w:rPr>
        <w:t xml:space="preserve"> </w:t>
      </w:r>
      <w:r w:rsidRPr="00B37DD7">
        <w:rPr>
          <w:rFonts w:ascii="Arial" w:hAnsi="Arial" w:cs="Arial"/>
          <w:bCs/>
          <w:szCs w:val="20"/>
        </w:rPr>
        <w:t xml:space="preserve">shall be responsible and accountable for the day-to-day management of the SCM </w:t>
      </w:r>
      <w:r w:rsidR="00FE7FE1" w:rsidRPr="00B37DD7">
        <w:rPr>
          <w:rFonts w:ascii="Arial" w:hAnsi="Arial" w:cs="Arial"/>
          <w:bCs/>
          <w:szCs w:val="20"/>
        </w:rPr>
        <w:t>Sub-</w:t>
      </w:r>
      <w:r w:rsidR="008C6F97">
        <w:rPr>
          <w:rFonts w:ascii="Arial" w:hAnsi="Arial" w:cs="Arial"/>
          <w:bCs/>
          <w:szCs w:val="20"/>
        </w:rPr>
        <w:t>Department</w:t>
      </w:r>
      <w:r w:rsidR="00FE7FE1" w:rsidRPr="00B37DD7">
        <w:rPr>
          <w:rFonts w:ascii="Arial" w:hAnsi="Arial" w:cs="Arial"/>
          <w:bCs/>
          <w:szCs w:val="20"/>
        </w:rPr>
        <w:t>.</w:t>
      </w:r>
    </w:p>
    <w:p w:rsidR="00926B29" w:rsidRDefault="00926B29" w:rsidP="00926B29">
      <w:pPr>
        <w:pStyle w:val="1Paragraph"/>
        <w:widowControl/>
        <w:tabs>
          <w:tab w:val="clear" w:pos="720"/>
          <w:tab w:val="left" w:pos="1260"/>
        </w:tabs>
        <w:spacing w:line="276" w:lineRule="auto"/>
        <w:ind w:left="1260" w:firstLine="0"/>
        <w:rPr>
          <w:rFonts w:ascii="Arial" w:hAnsi="Arial" w:cs="Arial"/>
          <w:bCs/>
          <w:szCs w:val="20"/>
        </w:rPr>
      </w:pPr>
    </w:p>
    <w:p w:rsidR="00926B29" w:rsidRPr="00970837" w:rsidRDefault="00926B29" w:rsidP="00926B29">
      <w:pPr>
        <w:pStyle w:val="1Paragraph"/>
        <w:widowControl/>
        <w:numPr>
          <w:ilvl w:val="1"/>
          <w:numId w:val="35"/>
        </w:numPr>
        <w:tabs>
          <w:tab w:val="clear" w:pos="720"/>
          <w:tab w:val="left" w:pos="1260"/>
        </w:tabs>
        <w:spacing w:line="276" w:lineRule="auto"/>
        <w:ind w:left="1260" w:hanging="1260"/>
        <w:rPr>
          <w:rFonts w:ascii="Arial" w:hAnsi="Arial" w:cs="Arial"/>
          <w:bCs/>
          <w:szCs w:val="20"/>
        </w:rPr>
      </w:pPr>
      <w:r w:rsidRPr="00926B29">
        <w:rPr>
          <w:rFonts w:ascii="Arial" w:hAnsi="Arial" w:cs="Arial"/>
          <w:szCs w:val="20"/>
        </w:rPr>
        <w:t>Approves the inclusion of a service provider in the Municipality supply chain management system after rehabilitation of the service provider accordi</w:t>
      </w:r>
      <w:r w:rsidR="00970837">
        <w:rPr>
          <w:rFonts w:ascii="Arial" w:hAnsi="Arial" w:cs="Arial"/>
          <w:szCs w:val="20"/>
        </w:rPr>
        <w:t>ng to statutory requirements.</w:t>
      </w:r>
    </w:p>
    <w:p w:rsidR="00970837" w:rsidRDefault="00970837" w:rsidP="00970837">
      <w:pPr>
        <w:pStyle w:val="ListParagraph"/>
        <w:rPr>
          <w:rFonts w:ascii="Arial" w:hAnsi="Arial" w:cs="Arial"/>
          <w:bCs/>
          <w:szCs w:val="20"/>
        </w:rPr>
      </w:pPr>
    </w:p>
    <w:p w:rsidR="00926B29" w:rsidRPr="005B17A8" w:rsidRDefault="00970837" w:rsidP="005B17A8">
      <w:pPr>
        <w:pStyle w:val="1Paragraph"/>
        <w:widowControl/>
        <w:numPr>
          <w:ilvl w:val="1"/>
          <w:numId w:val="35"/>
        </w:numPr>
        <w:tabs>
          <w:tab w:val="clear" w:pos="720"/>
          <w:tab w:val="left" w:pos="1260"/>
        </w:tabs>
        <w:spacing w:line="276" w:lineRule="auto"/>
        <w:ind w:left="1260" w:hanging="1260"/>
        <w:rPr>
          <w:rFonts w:ascii="Arial" w:hAnsi="Arial" w:cs="Arial"/>
          <w:bCs/>
          <w:szCs w:val="20"/>
        </w:rPr>
      </w:pPr>
      <w:r w:rsidRPr="005B17A8">
        <w:rPr>
          <w:rFonts w:ascii="Arial" w:hAnsi="Arial" w:cs="Arial"/>
          <w:szCs w:val="20"/>
        </w:rPr>
        <w:t>Responsible for the verification of the applications of service providers for possible inclusion in the Register.</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bCs/>
          <w:sz w:val="20"/>
          <w:szCs w:val="20"/>
        </w:rPr>
      </w:pPr>
    </w:p>
    <w:p w:rsidR="00D473BA" w:rsidRPr="00B37DD7" w:rsidRDefault="00D473BA" w:rsidP="003C095E">
      <w:pPr>
        <w:pStyle w:val="1Paragraph"/>
        <w:widowControl/>
        <w:numPr>
          <w:ilvl w:val="1"/>
          <w:numId w:val="35"/>
        </w:numPr>
        <w:tabs>
          <w:tab w:val="clear" w:pos="720"/>
          <w:tab w:val="left" w:pos="1260"/>
        </w:tabs>
        <w:spacing w:line="276" w:lineRule="auto"/>
        <w:ind w:left="1260" w:hanging="1260"/>
        <w:rPr>
          <w:rFonts w:ascii="Arial" w:hAnsi="Arial" w:cs="Arial"/>
          <w:szCs w:val="20"/>
        </w:rPr>
      </w:pPr>
      <w:r w:rsidRPr="00B37DD7">
        <w:rPr>
          <w:rFonts w:ascii="Arial" w:hAnsi="Arial" w:cs="Arial"/>
          <w:szCs w:val="20"/>
        </w:rPr>
        <w:t xml:space="preserve">The SCM </w:t>
      </w:r>
      <w:r w:rsidR="00FE7FE1" w:rsidRPr="00B37DD7">
        <w:rPr>
          <w:rFonts w:ascii="Arial" w:hAnsi="Arial" w:cs="Arial"/>
          <w:bCs/>
          <w:szCs w:val="20"/>
        </w:rPr>
        <w:t>Sub-</w:t>
      </w:r>
      <w:r w:rsidR="008C6F97">
        <w:rPr>
          <w:rFonts w:ascii="Arial" w:hAnsi="Arial" w:cs="Arial"/>
          <w:bCs/>
          <w:szCs w:val="20"/>
        </w:rPr>
        <w:t>Department</w:t>
      </w:r>
      <w:r w:rsidRPr="00B37DD7">
        <w:rPr>
          <w:rFonts w:ascii="Arial" w:hAnsi="Arial" w:cs="Arial"/>
          <w:szCs w:val="20"/>
        </w:rPr>
        <w:t xml:space="preserve"> shall consist of such personnel as the </w:t>
      </w:r>
      <w:r w:rsidR="000C61F7">
        <w:rPr>
          <w:rFonts w:ascii="Arial" w:hAnsi="Arial" w:cs="Arial"/>
          <w:szCs w:val="20"/>
        </w:rPr>
        <w:t>Municipal Manager</w:t>
      </w:r>
      <w:r w:rsidRPr="00B37DD7">
        <w:rPr>
          <w:rFonts w:ascii="Arial" w:hAnsi="Arial" w:cs="Arial"/>
          <w:szCs w:val="20"/>
        </w:rPr>
        <w:t xml:space="preserve"> may appoint, after consultation with the CFO.</w:t>
      </w:r>
    </w:p>
    <w:p w:rsidR="00D473BA" w:rsidRPr="00B37DD7" w:rsidRDefault="00D473BA" w:rsidP="00B37DD7">
      <w:pPr>
        <w:pStyle w:val="1Paragraph"/>
        <w:widowControl/>
        <w:tabs>
          <w:tab w:val="clear" w:pos="720"/>
          <w:tab w:val="left" w:pos="1260"/>
        </w:tabs>
        <w:spacing w:line="276" w:lineRule="auto"/>
        <w:ind w:left="1260" w:hanging="1260"/>
        <w:rPr>
          <w:rFonts w:ascii="Arial" w:hAnsi="Arial" w:cs="Arial"/>
          <w:szCs w:val="20"/>
        </w:rPr>
      </w:pPr>
    </w:p>
    <w:p w:rsidR="00D473BA" w:rsidRPr="00B37DD7" w:rsidRDefault="00D473BA" w:rsidP="003C095E">
      <w:pPr>
        <w:pStyle w:val="1Paragraph"/>
        <w:widowControl/>
        <w:numPr>
          <w:ilvl w:val="1"/>
          <w:numId w:val="35"/>
        </w:numPr>
        <w:tabs>
          <w:tab w:val="clear" w:pos="720"/>
          <w:tab w:val="left" w:pos="1260"/>
        </w:tabs>
        <w:spacing w:line="276" w:lineRule="auto"/>
        <w:ind w:left="1260" w:hanging="1260"/>
        <w:rPr>
          <w:rFonts w:ascii="Arial" w:hAnsi="Arial" w:cs="Arial"/>
          <w:szCs w:val="20"/>
        </w:rPr>
      </w:pPr>
      <w:r w:rsidRPr="00B37DD7">
        <w:rPr>
          <w:rFonts w:ascii="Arial" w:hAnsi="Arial" w:cs="Arial"/>
          <w:szCs w:val="20"/>
        </w:rPr>
        <w:t>The CFO must ensure that employees implementing, applying and managing the SCM Policy are trained in accordance with the prescribed requirements.</w:t>
      </w:r>
    </w:p>
    <w:p w:rsidR="00D473BA" w:rsidRPr="00B37DD7" w:rsidRDefault="00D473BA" w:rsidP="00B37DD7">
      <w:pPr>
        <w:pStyle w:val="1Paragraph"/>
        <w:widowControl/>
        <w:tabs>
          <w:tab w:val="clear" w:pos="720"/>
          <w:tab w:val="left" w:pos="1260"/>
        </w:tabs>
        <w:spacing w:line="276" w:lineRule="auto"/>
        <w:ind w:left="1260" w:hanging="1260"/>
        <w:rPr>
          <w:rFonts w:ascii="Arial" w:hAnsi="Arial" w:cs="Arial"/>
          <w:szCs w:val="20"/>
        </w:rPr>
      </w:pPr>
    </w:p>
    <w:p w:rsidR="00D473BA" w:rsidRPr="00B37DD7" w:rsidRDefault="00D473BA" w:rsidP="003C095E">
      <w:pPr>
        <w:pStyle w:val="1Paragraph"/>
        <w:widowControl/>
        <w:numPr>
          <w:ilvl w:val="1"/>
          <w:numId w:val="35"/>
        </w:numPr>
        <w:tabs>
          <w:tab w:val="clear" w:pos="720"/>
          <w:tab w:val="left" w:pos="1260"/>
        </w:tabs>
        <w:spacing w:line="276" w:lineRule="auto"/>
        <w:ind w:left="1260" w:hanging="1260"/>
        <w:rPr>
          <w:rFonts w:ascii="Arial" w:hAnsi="Arial" w:cs="Arial"/>
          <w:szCs w:val="20"/>
        </w:rPr>
      </w:pPr>
      <w:r w:rsidRPr="00B37DD7">
        <w:rPr>
          <w:rFonts w:ascii="Arial" w:hAnsi="Arial" w:cs="Arial"/>
          <w:szCs w:val="20"/>
        </w:rPr>
        <w:t xml:space="preserve">All documents pertaining to the procurement of goods or services by means of written price quotations of a transaction value </w:t>
      </w:r>
      <w:r w:rsidR="00A612D6" w:rsidRPr="00B37DD7">
        <w:rPr>
          <w:rFonts w:ascii="Arial" w:hAnsi="Arial" w:cs="Arial"/>
          <w:szCs w:val="20"/>
        </w:rPr>
        <w:t>above</w:t>
      </w:r>
      <w:r w:rsidRPr="00B37DD7">
        <w:rPr>
          <w:rFonts w:ascii="Arial" w:hAnsi="Arial" w:cs="Arial"/>
          <w:szCs w:val="20"/>
        </w:rPr>
        <w:t xml:space="preserve"> </w:t>
      </w:r>
      <w:r w:rsidR="00A612D6" w:rsidRPr="00B37DD7">
        <w:rPr>
          <w:rFonts w:ascii="Arial" w:hAnsi="Arial" w:cs="Arial"/>
          <w:szCs w:val="20"/>
        </w:rPr>
        <w:t>R2</w:t>
      </w:r>
      <w:r w:rsidR="00A5058E">
        <w:rPr>
          <w:rFonts w:ascii="Arial" w:hAnsi="Arial" w:cs="Arial"/>
          <w:szCs w:val="20"/>
        </w:rPr>
        <w:t xml:space="preserve"> </w:t>
      </w:r>
      <w:r w:rsidR="00A612D6" w:rsidRPr="00B37DD7">
        <w:rPr>
          <w:rFonts w:ascii="Arial" w:hAnsi="Arial" w:cs="Arial"/>
          <w:szCs w:val="20"/>
        </w:rPr>
        <w:t>000</w:t>
      </w:r>
      <w:r w:rsidR="00A5058E">
        <w:rPr>
          <w:rFonts w:ascii="Arial" w:hAnsi="Arial" w:cs="Arial"/>
          <w:szCs w:val="20"/>
        </w:rPr>
        <w:t xml:space="preserve"> </w:t>
      </w:r>
      <w:r w:rsidRPr="00B37DD7">
        <w:rPr>
          <w:rFonts w:ascii="Arial" w:hAnsi="Arial" w:cs="Arial"/>
          <w:szCs w:val="20"/>
        </w:rPr>
        <w:t xml:space="preserve">and up to R200 000 (VAT included), as well as all documents pertaining to procurements by means of competitive bidding of a transaction value over R200 000 (VAT included), will be issued, received and </w:t>
      </w:r>
      <w:r w:rsidR="00E2504F" w:rsidRPr="00B37DD7">
        <w:rPr>
          <w:rFonts w:ascii="Arial" w:hAnsi="Arial" w:cs="Arial"/>
          <w:szCs w:val="20"/>
        </w:rPr>
        <w:t xml:space="preserve">submitted for finalization </w:t>
      </w:r>
      <w:r w:rsidRPr="00B37DD7">
        <w:rPr>
          <w:rFonts w:ascii="Arial" w:hAnsi="Arial" w:cs="Arial"/>
          <w:szCs w:val="20"/>
        </w:rPr>
        <w:t xml:space="preserve">by the SCM </w:t>
      </w:r>
      <w:r w:rsidR="00FE7FE1" w:rsidRPr="00B37DD7">
        <w:rPr>
          <w:rFonts w:ascii="Arial" w:hAnsi="Arial" w:cs="Arial"/>
          <w:bCs/>
          <w:szCs w:val="20"/>
        </w:rPr>
        <w:t>Sub-</w:t>
      </w:r>
      <w:r w:rsidR="008C6F97">
        <w:rPr>
          <w:rFonts w:ascii="Arial" w:hAnsi="Arial" w:cs="Arial"/>
          <w:bCs/>
          <w:szCs w:val="20"/>
        </w:rPr>
        <w:t>Department</w:t>
      </w:r>
      <w:r w:rsidRPr="00B37DD7">
        <w:rPr>
          <w:rFonts w:ascii="Arial" w:hAnsi="Arial" w:cs="Arial"/>
          <w:szCs w:val="20"/>
        </w:rPr>
        <w:t>.</w:t>
      </w:r>
    </w:p>
    <w:p w:rsidR="00D473BA" w:rsidRPr="00B37DD7" w:rsidRDefault="00D473BA" w:rsidP="00B37DD7">
      <w:pPr>
        <w:pStyle w:val="1Paragraph"/>
        <w:widowControl/>
        <w:tabs>
          <w:tab w:val="clear" w:pos="720"/>
          <w:tab w:val="left" w:pos="1260"/>
        </w:tabs>
        <w:spacing w:line="276" w:lineRule="auto"/>
        <w:ind w:left="1260" w:hanging="1260"/>
        <w:rPr>
          <w:rFonts w:ascii="Arial" w:hAnsi="Arial" w:cs="Arial"/>
          <w:szCs w:val="20"/>
        </w:rPr>
      </w:pPr>
    </w:p>
    <w:p w:rsidR="00D473BA" w:rsidRPr="00B37DD7" w:rsidRDefault="00D473BA" w:rsidP="003C095E">
      <w:pPr>
        <w:pStyle w:val="1Paragraph"/>
        <w:widowControl/>
        <w:numPr>
          <w:ilvl w:val="1"/>
          <w:numId w:val="35"/>
        </w:numPr>
        <w:tabs>
          <w:tab w:val="clear" w:pos="720"/>
          <w:tab w:val="left" w:pos="1260"/>
        </w:tabs>
        <w:spacing w:line="276" w:lineRule="auto"/>
        <w:ind w:left="1260" w:hanging="1260"/>
        <w:rPr>
          <w:rFonts w:ascii="Arial" w:hAnsi="Arial" w:cs="Arial"/>
          <w:szCs w:val="20"/>
        </w:rPr>
      </w:pPr>
      <w:r w:rsidRPr="00B37DD7">
        <w:rPr>
          <w:rFonts w:ascii="Arial" w:hAnsi="Arial" w:cs="Arial"/>
          <w:szCs w:val="20"/>
        </w:rPr>
        <w:t xml:space="preserve">All documents pertaining to the disposal of movable and immovable capital assets will be issued, received and </w:t>
      </w:r>
      <w:r w:rsidR="009423DB" w:rsidRPr="00B37DD7">
        <w:rPr>
          <w:rFonts w:ascii="Arial" w:hAnsi="Arial" w:cs="Arial"/>
          <w:szCs w:val="20"/>
        </w:rPr>
        <w:t xml:space="preserve">submitted for </w:t>
      </w:r>
      <w:r w:rsidRPr="00B37DD7">
        <w:rPr>
          <w:rFonts w:ascii="Arial" w:hAnsi="Arial" w:cs="Arial"/>
          <w:szCs w:val="20"/>
        </w:rPr>
        <w:t xml:space="preserve">finalized by the SCM </w:t>
      </w:r>
      <w:r w:rsidR="00547D02" w:rsidRPr="00B37DD7">
        <w:rPr>
          <w:rFonts w:ascii="Arial" w:hAnsi="Arial" w:cs="Arial"/>
          <w:bCs/>
          <w:szCs w:val="20"/>
        </w:rPr>
        <w:t>Sub-</w:t>
      </w:r>
      <w:r w:rsidR="008C6F97">
        <w:rPr>
          <w:rFonts w:ascii="Arial" w:hAnsi="Arial" w:cs="Arial"/>
          <w:bCs/>
          <w:szCs w:val="20"/>
        </w:rPr>
        <w:t>Department</w:t>
      </w:r>
      <w:r w:rsidRPr="00B37DD7">
        <w:rPr>
          <w:rFonts w:ascii="Arial" w:hAnsi="Arial" w:cs="Arial"/>
          <w:szCs w:val="20"/>
        </w:rPr>
        <w:t>.</w:t>
      </w:r>
    </w:p>
    <w:p w:rsidR="00E1459F" w:rsidRDefault="00E1459F" w:rsidP="00B37DD7">
      <w:pPr>
        <w:spacing w:line="276" w:lineRule="auto"/>
        <w:rPr>
          <w:rFonts w:ascii="Arial" w:hAnsi="Arial" w:cs="Arial"/>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blLook w:val="01E0"/>
      </w:tblPr>
      <w:tblGrid>
        <w:gridCol w:w="9179"/>
      </w:tblGrid>
      <w:tr w:rsidR="00D473BA" w:rsidRPr="00B37DD7" w:rsidTr="00E1459F">
        <w:tc>
          <w:tcPr>
            <w:tcW w:w="9179" w:type="dxa"/>
            <w:shd w:val="clear" w:color="auto" w:fill="D9D9D9"/>
            <w:vAlign w:val="center"/>
          </w:tcPr>
          <w:p w:rsidR="00D473BA" w:rsidRPr="00B37DD7" w:rsidRDefault="008B6F16" w:rsidP="00B37DD7">
            <w:pPr>
              <w:spacing w:line="276" w:lineRule="auto"/>
              <w:ind w:left="720"/>
              <w:jc w:val="both"/>
              <w:rPr>
                <w:rFonts w:ascii="Arial" w:hAnsi="Arial" w:cs="Arial"/>
                <w:b/>
                <w:bCs/>
                <w:sz w:val="20"/>
                <w:szCs w:val="20"/>
              </w:rPr>
            </w:pPr>
            <w:r w:rsidRPr="00B37DD7">
              <w:rPr>
                <w:rFonts w:ascii="Arial" w:hAnsi="Arial" w:cs="Arial"/>
                <w:sz w:val="20"/>
                <w:szCs w:val="20"/>
              </w:rPr>
              <w:br w:type="page"/>
            </w:r>
          </w:p>
          <w:p w:rsidR="00D473BA" w:rsidRPr="00B37DD7" w:rsidRDefault="00D473BA" w:rsidP="003C095E">
            <w:pPr>
              <w:numPr>
                <w:ilvl w:val="0"/>
                <w:numId w:val="35"/>
              </w:numPr>
              <w:tabs>
                <w:tab w:val="left" w:pos="1152"/>
              </w:tabs>
              <w:spacing w:line="276" w:lineRule="auto"/>
              <w:ind w:hanging="720"/>
              <w:jc w:val="both"/>
              <w:rPr>
                <w:rFonts w:ascii="Arial" w:hAnsi="Arial" w:cs="Arial"/>
                <w:b/>
                <w:bCs/>
                <w:sz w:val="20"/>
                <w:szCs w:val="20"/>
              </w:rPr>
            </w:pPr>
            <w:r w:rsidRPr="00B37DD7">
              <w:rPr>
                <w:rFonts w:ascii="Arial" w:hAnsi="Arial" w:cs="Arial"/>
                <w:b/>
                <w:bCs/>
                <w:sz w:val="20"/>
                <w:szCs w:val="20"/>
              </w:rPr>
              <w:t>DELEGATIONS</w:t>
            </w:r>
          </w:p>
          <w:p w:rsidR="00D473BA" w:rsidRPr="00B37DD7" w:rsidRDefault="00D473BA" w:rsidP="00B37DD7">
            <w:pPr>
              <w:spacing w:line="276" w:lineRule="auto"/>
              <w:ind w:left="720"/>
              <w:jc w:val="both"/>
              <w:rPr>
                <w:rFonts w:ascii="Arial" w:hAnsi="Arial" w:cs="Arial"/>
                <w:b/>
                <w:sz w:val="20"/>
                <w:szCs w:val="20"/>
              </w:rPr>
            </w:pPr>
          </w:p>
        </w:tc>
      </w:tr>
    </w:tbl>
    <w:p w:rsidR="00D473BA" w:rsidRPr="00B37DD7" w:rsidRDefault="00D473BA" w:rsidP="00B37DD7">
      <w:pPr>
        <w:spacing w:line="276" w:lineRule="auto"/>
        <w:jc w:val="both"/>
        <w:rPr>
          <w:rFonts w:ascii="Arial" w:hAnsi="Arial" w:cs="Arial"/>
          <w:b/>
          <w:bCs/>
          <w:sz w:val="20"/>
          <w:szCs w:val="20"/>
        </w:rPr>
      </w:pPr>
    </w:p>
    <w:p w:rsidR="00952D35" w:rsidRDefault="00952D35" w:rsidP="00952D35">
      <w:pPr>
        <w:pStyle w:val="BodyText"/>
        <w:tabs>
          <w:tab w:val="left" w:pos="1260"/>
        </w:tabs>
        <w:spacing w:line="276" w:lineRule="auto"/>
        <w:ind w:left="1260"/>
        <w:rPr>
          <w:bCs w:val="0"/>
          <w:sz w:val="20"/>
          <w:szCs w:val="20"/>
        </w:rPr>
      </w:pPr>
    </w:p>
    <w:p w:rsidR="00C343B2" w:rsidRPr="0069291D" w:rsidRDefault="00952D35" w:rsidP="003C095E">
      <w:pPr>
        <w:pStyle w:val="BodyText"/>
        <w:numPr>
          <w:ilvl w:val="1"/>
          <w:numId w:val="35"/>
        </w:numPr>
        <w:tabs>
          <w:tab w:val="left" w:pos="1260"/>
        </w:tabs>
        <w:spacing w:line="276" w:lineRule="auto"/>
        <w:ind w:left="1260" w:hanging="1260"/>
        <w:rPr>
          <w:bCs w:val="0"/>
          <w:sz w:val="20"/>
          <w:szCs w:val="20"/>
        </w:rPr>
      </w:pPr>
      <w:r w:rsidRPr="0069291D">
        <w:rPr>
          <w:bCs w:val="0"/>
          <w:sz w:val="20"/>
          <w:szCs w:val="20"/>
        </w:rPr>
        <w:t xml:space="preserve">Supply chain management delegations of powers contained in this policy shall inform </w:t>
      </w:r>
      <w:r w:rsidR="0069291D" w:rsidRPr="0069291D">
        <w:rPr>
          <w:bCs w:val="0"/>
          <w:sz w:val="20"/>
          <w:szCs w:val="20"/>
        </w:rPr>
        <w:t>delegation</w:t>
      </w:r>
      <w:r w:rsidRPr="0069291D">
        <w:rPr>
          <w:bCs w:val="0"/>
          <w:sz w:val="20"/>
          <w:szCs w:val="20"/>
        </w:rPr>
        <w:t xml:space="preserve"> of powers policy</w:t>
      </w:r>
      <w:r w:rsidR="0069291D" w:rsidRPr="0069291D">
        <w:rPr>
          <w:bCs w:val="0"/>
          <w:sz w:val="20"/>
          <w:szCs w:val="20"/>
        </w:rPr>
        <w:t xml:space="preserve"> pertaining to supply chain management</w:t>
      </w:r>
      <w:r w:rsidRPr="0069291D">
        <w:rPr>
          <w:bCs w:val="0"/>
          <w:sz w:val="20"/>
          <w:szCs w:val="20"/>
        </w:rPr>
        <w:t xml:space="preserve"> </w:t>
      </w:r>
      <w:r w:rsidR="00C343B2" w:rsidRPr="0069291D">
        <w:rPr>
          <w:bCs w:val="0"/>
          <w:sz w:val="20"/>
          <w:szCs w:val="20"/>
        </w:rPr>
        <w:t>of the municipality and</w:t>
      </w:r>
      <w:r w:rsidR="0069291D" w:rsidRPr="0069291D">
        <w:rPr>
          <w:bCs w:val="0"/>
          <w:sz w:val="20"/>
          <w:szCs w:val="20"/>
        </w:rPr>
        <w:t xml:space="preserve"> shall</w:t>
      </w:r>
      <w:r w:rsidR="00C343B2" w:rsidRPr="0069291D">
        <w:rPr>
          <w:bCs w:val="0"/>
          <w:sz w:val="20"/>
          <w:szCs w:val="20"/>
        </w:rPr>
        <w:t xml:space="preserve"> supersedes</w:t>
      </w:r>
      <w:r w:rsidR="00C06977" w:rsidRPr="0069291D">
        <w:rPr>
          <w:bCs w:val="0"/>
          <w:sz w:val="20"/>
          <w:szCs w:val="20"/>
        </w:rPr>
        <w:t xml:space="preserve"> any supply chain management delegations policy.</w:t>
      </w:r>
    </w:p>
    <w:p w:rsidR="0041080E" w:rsidRDefault="0041080E" w:rsidP="0041080E">
      <w:pPr>
        <w:pStyle w:val="BodyText"/>
        <w:tabs>
          <w:tab w:val="left" w:pos="1260"/>
        </w:tabs>
        <w:spacing w:line="276" w:lineRule="auto"/>
        <w:ind w:left="1260"/>
        <w:rPr>
          <w:bCs w:val="0"/>
          <w:sz w:val="20"/>
          <w:szCs w:val="20"/>
        </w:rPr>
      </w:pPr>
    </w:p>
    <w:p w:rsidR="00952D35" w:rsidRPr="00C70C73" w:rsidRDefault="00B54AC7" w:rsidP="00B35827">
      <w:pPr>
        <w:pStyle w:val="BodyText"/>
        <w:numPr>
          <w:ilvl w:val="1"/>
          <w:numId w:val="35"/>
        </w:numPr>
        <w:tabs>
          <w:tab w:val="left" w:pos="1260"/>
        </w:tabs>
        <w:spacing w:line="276" w:lineRule="auto"/>
        <w:ind w:left="1260" w:hanging="1260"/>
        <w:rPr>
          <w:bCs w:val="0"/>
          <w:sz w:val="20"/>
          <w:szCs w:val="20"/>
        </w:rPr>
      </w:pPr>
      <w:r w:rsidRPr="00C70C73">
        <w:rPr>
          <w:bCs w:val="0"/>
          <w:sz w:val="20"/>
          <w:szCs w:val="20"/>
        </w:rPr>
        <w:t xml:space="preserve">The municipal supply chain management delegations as contained in the policy </w:t>
      </w:r>
      <w:r w:rsidR="0041080E" w:rsidRPr="00C70C73">
        <w:rPr>
          <w:bCs w:val="0"/>
          <w:sz w:val="20"/>
          <w:szCs w:val="20"/>
        </w:rPr>
        <w:t>as adopted by the Council from time to time will apply to</w:t>
      </w:r>
      <w:r w:rsidRPr="00C70C73">
        <w:rPr>
          <w:bCs w:val="0"/>
          <w:sz w:val="20"/>
          <w:szCs w:val="20"/>
        </w:rPr>
        <w:t xml:space="preserve"> all procurement and disposal</w:t>
      </w:r>
      <w:r w:rsidR="0041080E" w:rsidRPr="00C70C73">
        <w:rPr>
          <w:bCs w:val="0"/>
          <w:sz w:val="20"/>
          <w:szCs w:val="20"/>
        </w:rPr>
        <w:t xml:space="preserve"> in line with the</w:t>
      </w:r>
      <w:r w:rsidR="00B35827" w:rsidRPr="00C70C73">
        <w:rPr>
          <w:bCs w:val="0"/>
          <w:sz w:val="20"/>
          <w:szCs w:val="20"/>
        </w:rPr>
        <w:t xml:space="preserve"> approved</w:t>
      </w:r>
      <w:r w:rsidR="0041080E" w:rsidRPr="00C70C73">
        <w:rPr>
          <w:bCs w:val="0"/>
          <w:sz w:val="20"/>
          <w:szCs w:val="20"/>
        </w:rPr>
        <w:t xml:space="preserve"> supply chain management policy of the Municipality.</w:t>
      </w:r>
      <w:r w:rsidR="00565ABB" w:rsidRPr="00C70C73">
        <w:rPr>
          <w:bCs w:val="0"/>
          <w:sz w:val="20"/>
          <w:szCs w:val="20"/>
        </w:rPr>
        <w:t xml:space="preserve">  </w:t>
      </w:r>
      <w:r w:rsidR="00C343B2" w:rsidRPr="00C70C73">
        <w:rPr>
          <w:bCs w:val="0"/>
          <w:sz w:val="20"/>
          <w:szCs w:val="20"/>
        </w:rPr>
        <w:t xml:space="preserve"> </w:t>
      </w:r>
      <w:r w:rsidR="00952D35" w:rsidRPr="00C70C73">
        <w:rPr>
          <w:bCs w:val="0"/>
          <w:sz w:val="20"/>
          <w:szCs w:val="20"/>
        </w:rPr>
        <w:t xml:space="preserve"> </w:t>
      </w:r>
    </w:p>
    <w:p w:rsidR="00D473BA" w:rsidRPr="00B37DD7" w:rsidRDefault="00D473BA" w:rsidP="00B37DD7">
      <w:pPr>
        <w:pStyle w:val="BodyText"/>
        <w:tabs>
          <w:tab w:val="left" w:pos="1260"/>
        </w:tabs>
        <w:spacing w:line="276" w:lineRule="auto"/>
        <w:ind w:left="1260" w:hanging="1260"/>
        <w:rPr>
          <w:bCs w:val="0"/>
          <w:sz w:val="20"/>
          <w:szCs w:val="20"/>
        </w:rPr>
      </w:pPr>
    </w:p>
    <w:p w:rsidR="00D473BA" w:rsidRPr="00FF4928" w:rsidRDefault="00D473BA" w:rsidP="003C095E">
      <w:pPr>
        <w:pStyle w:val="BodyText"/>
        <w:numPr>
          <w:ilvl w:val="1"/>
          <w:numId w:val="35"/>
        </w:numPr>
        <w:tabs>
          <w:tab w:val="left" w:pos="1260"/>
        </w:tabs>
        <w:spacing w:line="276" w:lineRule="auto"/>
        <w:ind w:left="1260" w:hanging="1260"/>
        <w:rPr>
          <w:bCs w:val="0"/>
          <w:sz w:val="20"/>
          <w:szCs w:val="20"/>
        </w:rPr>
      </w:pPr>
      <w:r w:rsidRPr="00FF4928">
        <w:rPr>
          <w:bCs w:val="0"/>
          <w:sz w:val="20"/>
          <w:szCs w:val="20"/>
        </w:rPr>
        <w:t xml:space="preserve">In the event that the </w:t>
      </w:r>
      <w:r w:rsidR="000C61F7" w:rsidRPr="00FF4928">
        <w:rPr>
          <w:bCs w:val="0"/>
          <w:sz w:val="20"/>
          <w:szCs w:val="20"/>
        </w:rPr>
        <w:t>Municipal Manager</w:t>
      </w:r>
      <w:r w:rsidRPr="00FF4928">
        <w:rPr>
          <w:bCs w:val="0"/>
          <w:sz w:val="20"/>
          <w:szCs w:val="20"/>
        </w:rPr>
        <w:t xml:space="preserve"> decide to award a bid to a bidder other than the one recommended by the adjudication committee, the </w:t>
      </w:r>
      <w:r w:rsidR="000C61F7" w:rsidRPr="00FF4928">
        <w:rPr>
          <w:bCs w:val="0"/>
          <w:sz w:val="20"/>
          <w:szCs w:val="20"/>
        </w:rPr>
        <w:t>Municipal Manager</w:t>
      </w:r>
      <w:r w:rsidRPr="00FF4928">
        <w:rPr>
          <w:bCs w:val="0"/>
          <w:sz w:val="20"/>
          <w:szCs w:val="20"/>
        </w:rPr>
        <w:t xml:space="preserve"> must within 7 (seven) working days, notify the Auditor-General, the relevant provincial treasury and the national treasury in writing of the reasons for deviating from such recommendations.</w:t>
      </w:r>
    </w:p>
    <w:p w:rsidR="00D473BA" w:rsidRPr="00B37DD7" w:rsidRDefault="00D473BA" w:rsidP="00B37DD7">
      <w:pPr>
        <w:pStyle w:val="BodyText"/>
        <w:tabs>
          <w:tab w:val="left" w:pos="1260"/>
        </w:tabs>
        <w:spacing w:line="276" w:lineRule="auto"/>
        <w:ind w:left="1260" w:hanging="1260"/>
        <w:rPr>
          <w:bCs w:val="0"/>
          <w:sz w:val="20"/>
          <w:szCs w:val="20"/>
        </w:rPr>
      </w:pPr>
    </w:p>
    <w:p w:rsidR="008C6F97" w:rsidRDefault="00D473BA" w:rsidP="003C095E">
      <w:pPr>
        <w:pStyle w:val="BodyText"/>
        <w:numPr>
          <w:ilvl w:val="1"/>
          <w:numId w:val="35"/>
        </w:numPr>
        <w:tabs>
          <w:tab w:val="left" w:pos="1260"/>
        </w:tabs>
        <w:spacing w:line="276" w:lineRule="auto"/>
        <w:ind w:left="1260" w:hanging="1260"/>
        <w:rPr>
          <w:bCs w:val="0"/>
          <w:sz w:val="20"/>
          <w:szCs w:val="20"/>
        </w:rPr>
      </w:pPr>
      <w:r w:rsidRPr="00B37DD7">
        <w:rPr>
          <w:bCs w:val="0"/>
          <w:sz w:val="20"/>
          <w:szCs w:val="20"/>
        </w:rPr>
        <w:t>Supply chain management powers may not be delegated to a person who is not an employee of the Municipality, or to a committee which is not exclusively composed of employees of the Municipality.</w:t>
      </w:r>
    </w:p>
    <w:p w:rsidR="006341BE" w:rsidRPr="006341BE" w:rsidRDefault="006341BE" w:rsidP="006341BE">
      <w:pPr>
        <w:pStyle w:val="BodyText"/>
        <w:tabs>
          <w:tab w:val="left" w:pos="1260"/>
        </w:tabs>
        <w:spacing w:line="276" w:lineRule="auto"/>
        <w:ind w:left="1260"/>
        <w:rPr>
          <w:b/>
          <w:bCs w:val="0"/>
          <w:color w:val="000000"/>
          <w:sz w:val="20"/>
          <w:szCs w:val="20"/>
        </w:rPr>
      </w:pPr>
    </w:p>
    <w:p w:rsidR="00A238A0" w:rsidRPr="008C6F97" w:rsidRDefault="00A238A0" w:rsidP="003C095E">
      <w:pPr>
        <w:pStyle w:val="BodyText"/>
        <w:numPr>
          <w:ilvl w:val="1"/>
          <w:numId w:val="35"/>
        </w:numPr>
        <w:tabs>
          <w:tab w:val="left" w:pos="1260"/>
        </w:tabs>
        <w:spacing w:line="276" w:lineRule="auto"/>
        <w:ind w:left="1260" w:hanging="1260"/>
        <w:rPr>
          <w:b/>
          <w:bCs w:val="0"/>
          <w:color w:val="000000"/>
          <w:sz w:val="20"/>
          <w:szCs w:val="20"/>
        </w:rPr>
      </w:pPr>
      <w:r w:rsidRPr="008C6F97">
        <w:rPr>
          <w:bCs w:val="0"/>
          <w:color w:val="000000"/>
          <w:sz w:val="20"/>
          <w:szCs w:val="20"/>
        </w:rPr>
        <w:t xml:space="preserve">Final awards in a competitive bidding process may only be made through the committee system for competitive bids provided for in chapter 3. The </w:t>
      </w:r>
      <w:r w:rsidR="00A5058E" w:rsidRPr="008C6F97">
        <w:rPr>
          <w:bCs w:val="0"/>
          <w:color w:val="000000"/>
          <w:sz w:val="20"/>
          <w:szCs w:val="20"/>
        </w:rPr>
        <w:t>delegated a</w:t>
      </w:r>
      <w:r w:rsidRPr="008C6F97">
        <w:rPr>
          <w:bCs w:val="0"/>
          <w:color w:val="000000"/>
          <w:sz w:val="20"/>
          <w:szCs w:val="20"/>
        </w:rPr>
        <w:t xml:space="preserve">uthority may in respect of a quotation process only be permitted, to make a final award in a competitive bidding process for bids </w:t>
      </w:r>
      <w:r w:rsidR="00430C32" w:rsidRPr="008C6F97">
        <w:rPr>
          <w:bCs w:val="0"/>
          <w:color w:val="000000"/>
          <w:sz w:val="20"/>
          <w:szCs w:val="20"/>
        </w:rPr>
        <w:t xml:space="preserve">with the value up to </w:t>
      </w:r>
      <w:r w:rsidRPr="008C6F97">
        <w:rPr>
          <w:bCs w:val="0"/>
          <w:color w:val="000000"/>
          <w:sz w:val="20"/>
          <w:szCs w:val="20"/>
        </w:rPr>
        <w:t>R200 000, any bid above R200 000 will be through the committee system as provided for in paragraph 17.</w:t>
      </w:r>
      <w:r w:rsidRPr="008C6F97">
        <w:rPr>
          <w:b/>
          <w:bCs w:val="0"/>
          <w:color w:val="000000"/>
          <w:sz w:val="20"/>
          <w:szCs w:val="20"/>
        </w:rPr>
        <w:t xml:space="preserve"> </w:t>
      </w:r>
    </w:p>
    <w:p w:rsidR="00D473BA" w:rsidRPr="00B37DD7" w:rsidRDefault="00D473BA" w:rsidP="00B37DD7">
      <w:pPr>
        <w:pStyle w:val="ListParagraph"/>
        <w:tabs>
          <w:tab w:val="left" w:pos="1260"/>
        </w:tabs>
        <w:spacing w:line="276" w:lineRule="auto"/>
        <w:ind w:left="1260" w:hanging="1260"/>
        <w:rPr>
          <w:rFonts w:ascii="Arial" w:hAnsi="Arial" w:cs="Arial"/>
          <w:bCs/>
          <w:sz w:val="20"/>
          <w:szCs w:val="20"/>
        </w:rPr>
      </w:pPr>
    </w:p>
    <w:p w:rsidR="00D473BA" w:rsidRPr="00B37DD7" w:rsidRDefault="00D473BA" w:rsidP="003C095E">
      <w:pPr>
        <w:pStyle w:val="BodyText"/>
        <w:numPr>
          <w:ilvl w:val="1"/>
          <w:numId w:val="35"/>
        </w:numPr>
        <w:tabs>
          <w:tab w:val="left" w:pos="1260"/>
        </w:tabs>
        <w:spacing w:line="276" w:lineRule="auto"/>
        <w:ind w:left="1260" w:hanging="1260"/>
        <w:rPr>
          <w:bCs w:val="0"/>
          <w:sz w:val="20"/>
          <w:szCs w:val="20"/>
        </w:rPr>
      </w:pPr>
      <w:r w:rsidRPr="00B37DD7">
        <w:rPr>
          <w:sz w:val="20"/>
          <w:szCs w:val="20"/>
        </w:rPr>
        <w:t xml:space="preserve">Approval limits and the threshold values for the procurement of goods and services as contained in the Delegation of Powers Policy of the </w:t>
      </w:r>
      <w:r w:rsidR="008C6F97" w:rsidRPr="00B37DD7">
        <w:rPr>
          <w:sz w:val="20"/>
          <w:szCs w:val="20"/>
        </w:rPr>
        <w:t>Municipality</w:t>
      </w:r>
      <w:r w:rsidRPr="00B37DD7">
        <w:rPr>
          <w:sz w:val="20"/>
          <w:szCs w:val="20"/>
        </w:rPr>
        <w:t xml:space="preserve"> are attached as Annexure B</w:t>
      </w:r>
      <w:r w:rsidRPr="00B37DD7">
        <w:rPr>
          <w:b/>
          <w:sz w:val="20"/>
          <w:szCs w:val="20"/>
        </w:rPr>
        <w:t xml:space="preserve">. </w:t>
      </w:r>
    </w:p>
    <w:p w:rsidR="00D473BA" w:rsidRDefault="00D473BA" w:rsidP="00B37DD7">
      <w:pPr>
        <w:spacing w:line="276" w:lineRule="auto"/>
        <w:jc w:val="both"/>
        <w:rPr>
          <w:rFonts w:ascii="Arial" w:hAnsi="Arial" w:cs="Arial"/>
          <w:sz w:val="16"/>
          <w:szCs w:val="16"/>
        </w:rPr>
      </w:pPr>
    </w:p>
    <w:p w:rsidR="00D87014" w:rsidRDefault="00D87014" w:rsidP="00B37DD7">
      <w:pPr>
        <w:spacing w:line="276" w:lineRule="auto"/>
        <w:jc w:val="both"/>
        <w:rPr>
          <w:rFonts w:ascii="Arial" w:hAnsi="Arial" w:cs="Arial"/>
          <w:sz w:val="16"/>
          <w:szCs w:val="16"/>
        </w:rPr>
      </w:pPr>
    </w:p>
    <w:p w:rsidR="00D87014" w:rsidRDefault="00D87014" w:rsidP="00B37DD7">
      <w:pPr>
        <w:spacing w:line="276" w:lineRule="auto"/>
        <w:jc w:val="both"/>
        <w:rPr>
          <w:rFonts w:ascii="Arial" w:hAnsi="Arial" w:cs="Arial"/>
          <w:sz w:val="16"/>
          <w:szCs w:val="16"/>
        </w:rPr>
      </w:pPr>
    </w:p>
    <w:p w:rsidR="00D87014" w:rsidRDefault="00D87014" w:rsidP="00B37DD7">
      <w:pPr>
        <w:spacing w:line="276" w:lineRule="auto"/>
        <w:jc w:val="both"/>
        <w:rPr>
          <w:rFonts w:ascii="Arial" w:hAnsi="Arial" w:cs="Arial"/>
          <w:sz w:val="16"/>
          <w:szCs w:val="16"/>
        </w:rPr>
      </w:pPr>
    </w:p>
    <w:p w:rsidR="00D87014" w:rsidRDefault="00D87014" w:rsidP="00B37DD7">
      <w:pPr>
        <w:spacing w:line="276" w:lineRule="auto"/>
        <w:jc w:val="both"/>
        <w:rPr>
          <w:rFonts w:ascii="Arial" w:hAnsi="Arial" w:cs="Arial"/>
          <w:sz w:val="16"/>
          <w:szCs w:val="16"/>
        </w:rPr>
      </w:pPr>
    </w:p>
    <w:p w:rsidR="00D87014" w:rsidRPr="00E1459F" w:rsidRDefault="00D87014" w:rsidP="00B37DD7">
      <w:pPr>
        <w:spacing w:line="276" w:lineRule="auto"/>
        <w:jc w:val="both"/>
        <w:rPr>
          <w:rFonts w:ascii="Arial" w:hAnsi="Arial" w:cs="Arial"/>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blLook w:val="01E0"/>
      </w:tblPr>
      <w:tblGrid>
        <w:gridCol w:w="9179"/>
      </w:tblGrid>
      <w:tr w:rsidR="00D473BA" w:rsidRPr="00B37DD7">
        <w:tc>
          <w:tcPr>
            <w:tcW w:w="9781" w:type="dxa"/>
            <w:shd w:val="clear" w:color="auto" w:fill="D9D9D9"/>
            <w:vAlign w:val="center"/>
          </w:tcPr>
          <w:p w:rsidR="00D473BA" w:rsidRPr="00B37DD7" w:rsidRDefault="00D473BA" w:rsidP="00B37DD7">
            <w:pPr>
              <w:tabs>
                <w:tab w:val="left" w:pos="720"/>
              </w:tabs>
              <w:autoSpaceDE w:val="0"/>
              <w:autoSpaceDN w:val="0"/>
              <w:spacing w:line="276" w:lineRule="auto"/>
              <w:jc w:val="both"/>
              <w:rPr>
                <w:rFonts w:ascii="Arial" w:hAnsi="Arial" w:cs="Arial"/>
                <w:sz w:val="20"/>
                <w:szCs w:val="20"/>
              </w:rPr>
            </w:pPr>
          </w:p>
          <w:p w:rsidR="00D473BA" w:rsidRPr="00B37DD7" w:rsidRDefault="00D473BA" w:rsidP="00B37DD7">
            <w:pPr>
              <w:pStyle w:val="BodyText"/>
              <w:tabs>
                <w:tab w:val="left" w:pos="1152"/>
              </w:tabs>
              <w:spacing w:line="276" w:lineRule="auto"/>
              <w:rPr>
                <w:b/>
                <w:sz w:val="20"/>
                <w:szCs w:val="20"/>
              </w:rPr>
            </w:pPr>
            <w:r w:rsidRPr="00B37DD7">
              <w:rPr>
                <w:b/>
                <w:sz w:val="20"/>
                <w:szCs w:val="20"/>
              </w:rPr>
              <w:t>8.</w:t>
            </w:r>
            <w:r w:rsidRPr="00B37DD7">
              <w:rPr>
                <w:b/>
                <w:sz w:val="20"/>
                <w:szCs w:val="20"/>
              </w:rPr>
              <w:tab/>
              <w:t>ADVISORS</w:t>
            </w:r>
          </w:p>
          <w:p w:rsidR="00D473BA" w:rsidRPr="00B37DD7" w:rsidRDefault="00D473BA" w:rsidP="00B37DD7">
            <w:pPr>
              <w:spacing w:line="276" w:lineRule="auto"/>
              <w:jc w:val="both"/>
              <w:rPr>
                <w:rFonts w:ascii="Arial" w:hAnsi="Arial" w:cs="Arial"/>
                <w:b/>
                <w:sz w:val="20"/>
                <w:szCs w:val="20"/>
              </w:rPr>
            </w:pPr>
          </w:p>
        </w:tc>
      </w:tr>
    </w:tbl>
    <w:p w:rsidR="00D473BA" w:rsidRPr="00B37DD7" w:rsidRDefault="00D473BA" w:rsidP="00B37DD7">
      <w:pPr>
        <w:pStyle w:val="BodyText"/>
        <w:spacing w:line="276" w:lineRule="auto"/>
        <w:rPr>
          <w:b/>
          <w:sz w:val="20"/>
          <w:szCs w:val="20"/>
        </w:rPr>
      </w:pPr>
    </w:p>
    <w:p w:rsidR="00D473BA" w:rsidRPr="00B37DD7" w:rsidRDefault="00D473BA" w:rsidP="00B37DD7">
      <w:pPr>
        <w:pStyle w:val="BodyText"/>
        <w:spacing w:line="276" w:lineRule="auto"/>
        <w:ind w:left="1260" w:hanging="1260"/>
        <w:rPr>
          <w:bCs w:val="0"/>
          <w:sz w:val="20"/>
          <w:szCs w:val="20"/>
        </w:rPr>
      </w:pPr>
      <w:r w:rsidRPr="00B37DD7">
        <w:rPr>
          <w:bCs w:val="0"/>
          <w:sz w:val="20"/>
          <w:szCs w:val="20"/>
        </w:rPr>
        <w:t>8.1</w:t>
      </w:r>
      <w:r w:rsidRPr="00B37DD7">
        <w:rPr>
          <w:bCs w:val="0"/>
          <w:sz w:val="20"/>
          <w:szCs w:val="20"/>
        </w:rPr>
        <w:tab/>
        <w:t xml:space="preserve">The </w:t>
      </w:r>
      <w:r w:rsidR="000C61F7">
        <w:rPr>
          <w:bCs w:val="0"/>
          <w:sz w:val="20"/>
          <w:szCs w:val="20"/>
        </w:rPr>
        <w:t>Municipal Manager</w:t>
      </w:r>
      <w:r w:rsidRPr="00B37DD7">
        <w:rPr>
          <w:bCs w:val="0"/>
          <w:sz w:val="20"/>
          <w:szCs w:val="20"/>
        </w:rPr>
        <w:t xml:space="preserve"> may procure the services of advisors to assist in the execution of the supply chain management function. These advisors must be obtained through a competitive bidding process. No advisor may however form part of the decision-making process regarding the awarding of bids, as this will counter the principle of vesting accountability with the </w:t>
      </w:r>
      <w:r w:rsidR="000C61F7">
        <w:rPr>
          <w:bCs w:val="0"/>
          <w:sz w:val="20"/>
          <w:szCs w:val="20"/>
        </w:rPr>
        <w:t>Municipal Manager</w:t>
      </w:r>
      <w:r w:rsidRPr="00B37DD7">
        <w:rPr>
          <w:bCs w:val="0"/>
          <w:sz w:val="20"/>
          <w:szCs w:val="20"/>
        </w:rPr>
        <w:t xml:space="preserve">. The </w:t>
      </w:r>
      <w:r w:rsidR="000C61F7">
        <w:rPr>
          <w:bCs w:val="0"/>
          <w:sz w:val="20"/>
          <w:szCs w:val="20"/>
        </w:rPr>
        <w:t>Municipal Manager</w:t>
      </w:r>
      <w:r w:rsidRPr="00B37DD7">
        <w:rPr>
          <w:bCs w:val="0"/>
          <w:sz w:val="20"/>
          <w:szCs w:val="20"/>
        </w:rPr>
        <w:t xml:space="preserve"> may not delegate decision-making authority to </w:t>
      </w:r>
      <w:r w:rsidR="00B54AC7">
        <w:rPr>
          <w:bCs w:val="0"/>
          <w:sz w:val="20"/>
          <w:szCs w:val="20"/>
        </w:rPr>
        <w:t>a person other than an employee of the municipality.</w:t>
      </w:r>
    </w:p>
    <w:p w:rsidR="00D473BA" w:rsidRDefault="00D473BA" w:rsidP="00B37DD7">
      <w:pPr>
        <w:spacing w:line="276" w:lineRule="auto"/>
        <w:jc w:val="both"/>
        <w:rPr>
          <w:rFonts w:ascii="Arial" w:hAnsi="Arial" w:cs="Arial"/>
          <w:sz w:val="20"/>
          <w:szCs w:val="20"/>
        </w:rPr>
      </w:pPr>
    </w:p>
    <w:p w:rsidR="00FF4928" w:rsidRPr="00B37DD7" w:rsidRDefault="00FF4928" w:rsidP="00B37DD7">
      <w:pPr>
        <w:spacing w:line="276" w:lineRule="auto"/>
        <w:jc w:val="both"/>
        <w:rPr>
          <w:rFonts w:ascii="Arial" w:hAnsi="Arial" w:cs="Arial"/>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blLook w:val="01E0"/>
      </w:tblPr>
      <w:tblGrid>
        <w:gridCol w:w="9179"/>
      </w:tblGrid>
      <w:tr w:rsidR="00D473BA" w:rsidRPr="00B37DD7">
        <w:tc>
          <w:tcPr>
            <w:tcW w:w="9781" w:type="dxa"/>
            <w:shd w:val="clear" w:color="auto" w:fill="D9D9D9"/>
            <w:vAlign w:val="center"/>
          </w:tcPr>
          <w:p w:rsidR="00D473BA" w:rsidRPr="00B37DD7" w:rsidRDefault="00D473BA" w:rsidP="00B37DD7">
            <w:pPr>
              <w:spacing w:line="276" w:lineRule="auto"/>
              <w:ind w:left="720"/>
              <w:jc w:val="both"/>
              <w:rPr>
                <w:rFonts w:ascii="Arial" w:hAnsi="Arial" w:cs="Arial"/>
                <w:b/>
                <w:bCs/>
                <w:sz w:val="20"/>
                <w:szCs w:val="20"/>
              </w:rPr>
            </w:pPr>
          </w:p>
          <w:p w:rsidR="00D473BA" w:rsidRPr="00B37DD7" w:rsidRDefault="00D473BA" w:rsidP="00B37DD7">
            <w:pPr>
              <w:tabs>
                <w:tab w:val="left" w:pos="1152"/>
              </w:tabs>
              <w:spacing w:line="276" w:lineRule="auto"/>
              <w:rPr>
                <w:rFonts w:ascii="Arial" w:hAnsi="Arial" w:cs="Arial"/>
                <w:b/>
                <w:bCs/>
                <w:sz w:val="20"/>
                <w:szCs w:val="20"/>
              </w:rPr>
            </w:pPr>
            <w:r w:rsidRPr="00B37DD7">
              <w:rPr>
                <w:rFonts w:ascii="Arial" w:hAnsi="Arial" w:cs="Arial"/>
                <w:b/>
                <w:bCs/>
                <w:sz w:val="20"/>
                <w:szCs w:val="20"/>
              </w:rPr>
              <w:t>9.</w:t>
            </w:r>
            <w:r w:rsidRPr="00B37DD7">
              <w:rPr>
                <w:rFonts w:ascii="Arial" w:hAnsi="Arial" w:cs="Arial"/>
                <w:b/>
                <w:bCs/>
                <w:sz w:val="20"/>
                <w:szCs w:val="20"/>
              </w:rPr>
              <w:tab/>
              <w:t>FRAMEWORK FOR SUPPLY CHAIN MANAGEMENT SYSTEMS</w:t>
            </w:r>
          </w:p>
          <w:p w:rsidR="00D473BA" w:rsidRPr="00B37DD7" w:rsidRDefault="00D473BA" w:rsidP="00B37DD7">
            <w:pPr>
              <w:pStyle w:val="BodyText"/>
              <w:spacing w:line="276" w:lineRule="auto"/>
              <w:rPr>
                <w:b/>
                <w:sz w:val="20"/>
                <w:szCs w:val="20"/>
              </w:rPr>
            </w:pPr>
          </w:p>
        </w:tc>
      </w:tr>
    </w:tbl>
    <w:p w:rsidR="00D473BA" w:rsidRPr="00B37DD7" w:rsidRDefault="00D473BA" w:rsidP="00B37DD7">
      <w:pPr>
        <w:spacing w:line="276" w:lineRule="auto"/>
        <w:jc w:val="center"/>
        <w:rPr>
          <w:rFonts w:ascii="Arial" w:hAnsi="Arial" w:cs="Arial"/>
          <w:b/>
          <w:bCs/>
          <w:sz w:val="20"/>
          <w:szCs w:val="20"/>
        </w:rPr>
      </w:pPr>
    </w:p>
    <w:p w:rsidR="00D473BA" w:rsidRPr="00B37DD7" w:rsidRDefault="00D473BA" w:rsidP="003C095E">
      <w:pPr>
        <w:pStyle w:val="BodyText"/>
        <w:numPr>
          <w:ilvl w:val="1"/>
          <w:numId w:val="36"/>
        </w:numPr>
        <w:tabs>
          <w:tab w:val="left" w:pos="1260"/>
        </w:tabs>
        <w:spacing w:line="276" w:lineRule="auto"/>
        <w:ind w:left="1260" w:hanging="1260"/>
        <w:rPr>
          <w:sz w:val="20"/>
          <w:szCs w:val="20"/>
        </w:rPr>
      </w:pPr>
      <w:r w:rsidRPr="00B37DD7">
        <w:rPr>
          <w:sz w:val="20"/>
          <w:szCs w:val="20"/>
        </w:rPr>
        <w:t>The SCM Policy provides the following systems, which are provided for in Chapter 3 :</w:t>
      </w:r>
    </w:p>
    <w:p w:rsidR="00D473BA" w:rsidRPr="00B37DD7" w:rsidRDefault="00D473BA" w:rsidP="00B37DD7">
      <w:pPr>
        <w:pStyle w:val="BodyText"/>
        <w:tabs>
          <w:tab w:val="left" w:pos="1260"/>
        </w:tabs>
        <w:spacing w:line="276" w:lineRule="auto"/>
        <w:ind w:left="1260" w:hanging="1260"/>
        <w:rPr>
          <w:sz w:val="20"/>
          <w:szCs w:val="20"/>
        </w:rPr>
      </w:pPr>
    </w:p>
    <w:p w:rsidR="00D473BA" w:rsidRPr="00B37DD7" w:rsidRDefault="00D473BA" w:rsidP="003C095E">
      <w:pPr>
        <w:pStyle w:val="BodyText"/>
        <w:numPr>
          <w:ilvl w:val="2"/>
          <w:numId w:val="36"/>
        </w:numPr>
        <w:tabs>
          <w:tab w:val="left" w:pos="1260"/>
        </w:tabs>
        <w:spacing w:line="276" w:lineRule="auto"/>
        <w:ind w:left="1260" w:hanging="1260"/>
        <w:rPr>
          <w:sz w:val="20"/>
          <w:szCs w:val="20"/>
        </w:rPr>
      </w:pPr>
      <w:r w:rsidRPr="00B37DD7">
        <w:rPr>
          <w:sz w:val="20"/>
          <w:szCs w:val="20"/>
        </w:rPr>
        <w:t>Demand</w:t>
      </w:r>
      <w:r w:rsidR="009C5B27">
        <w:rPr>
          <w:sz w:val="20"/>
          <w:szCs w:val="20"/>
        </w:rPr>
        <w:t xml:space="preserve"> management</w:t>
      </w:r>
      <w:r w:rsidRPr="00B37DD7">
        <w:rPr>
          <w:sz w:val="20"/>
          <w:szCs w:val="20"/>
        </w:rPr>
        <w:t xml:space="preserve"> </w:t>
      </w:r>
      <w:r w:rsidR="00A4097B" w:rsidRPr="00B37DD7">
        <w:rPr>
          <w:sz w:val="20"/>
          <w:szCs w:val="20"/>
        </w:rPr>
        <w:t xml:space="preserve">and Acquisition </w:t>
      </w:r>
      <w:r w:rsidR="0038073F">
        <w:rPr>
          <w:sz w:val="20"/>
          <w:szCs w:val="20"/>
        </w:rPr>
        <w:t>M</w:t>
      </w:r>
      <w:r w:rsidR="00B63B54">
        <w:rPr>
          <w:sz w:val="20"/>
          <w:szCs w:val="20"/>
        </w:rPr>
        <w:t>anagement.</w:t>
      </w:r>
    </w:p>
    <w:p w:rsidR="00AC7D42" w:rsidRPr="00B37DD7" w:rsidRDefault="00AC7D42" w:rsidP="00B37DD7">
      <w:pPr>
        <w:pStyle w:val="BodyText"/>
        <w:tabs>
          <w:tab w:val="left" w:pos="1260"/>
        </w:tabs>
        <w:spacing w:line="276" w:lineRule="auto"/>
        <w:ind w:left="1260"/>
        <w:rPr>
          <w:sz w:val="20"/>
          <w:szCs w:val="20"/>
        </w:rPr>
      </w:pPr>
    </w:p>
    <w:p w:rsidR="00517A31" w:rsidRPr="00B63B54" w:rsidRDefault="00B63B54" w:rsidP="00B63B54">
      <w:pPr>
        <w:pStyle w:val="BodyText"/>
        <w:numPr>
          <w:ilvl w:val="2"/>
          <w:numId w:val="36"/>
        </w:numPr>
        <w:tabs>
          <w:tab w:val="left" w:pos="1260"/>
        </w:tabs>
        <w:spacing w:line="276" w:lineRule="auto"/>
        <w:ind w:left="1260" w:hanging="1260"/>
        <w:rPr>
          <w:sz w:val="20"/>
          <w:szCs w:val="20"/>
        </w:rPr>
      </w:pPr>
      <w:r>
        <w:rPr>
          <w:sz w:val="20"/>
          <w:szCs w:val="20"/>
        </w:rPr>
        <w:t xml:space="preserve">Logistics, </w:t>
      </w:r>
      <w:r w:rsidR="00A4097B" w:rsidRPr="00B37DD7">
        <w:rPr>
          <w:sz w:val="20"/>
          <w:szCs w:val="20"/>
        </w:rPr>
        <w:t>Warehouse</w:t>
      </w:r>
      <w:r>
        <w:rPr>
          <w:sz w:val="20"/>
          <w:szCs w:val="20"/>
        </w:rPr>
        <w:t xml:space="preserve"> and disposal </w:t>
      </w:r>
      <w:r w:rsidR="0038073F">
        <w:rPr>
          <w:sz w:val="20"/>
          <w:szCs w:val="20"/>
        </w:rPr>
        <w:t>M</w:t>
      </w:r>
      <w:r w:rsidR="00D473BA" w:rsidRPr="00B37DD7">
        <w:rPr>
          <w:sz w:val="20"/>
          <w:szCs w:val="20"/>
        </w:rPr>
        <w:t>anage</w:t>
      </w:r>
      <w:r>
        <w:rPr>
          <w:sz w:val="20"/>
          <w:szCs w:val="20"/>
        </w:rPr>
        <w:t>ment.</w:t>
      </w:r>
    </w:p>
    <w:p w:rsidR="00AC7D42" w:rsidRPr="00B37DD7" w:rsidRDefault="00AC7D42" w:rsidP="00B37DD7">
      <w:pPr>
        <w:pStyle w:val="BodyText"/>
        <w:tabs>
          <w:tab w:val="left" w:pos="1260"/>
        </w:tabs>
        <w:spacing w:line="276" w:lineRule="auto"/>
        <w:ind w:left="1260"/>
        <w:rPr>
          <w:sz w:val="20"/>
          <w:szCs w:val="20"/>
        </w:rPr>
      </w:pPr>
    </w:p>
    <w:p w:rsidR="00D473BA" w:rsidRPr="00B37DD7" w:rsidRDefault="00D473BA" w:rsidP="003C095E">
      <w:pPr>
        <w:pStyle w:val="BodyText"/>
        <w:numPr>
          <w:ilvl w:val="2"/>
          <w:numId w:val="36"/>
        </w:numPr>
        <w:tabs>
          <w:tab w:val="left" w:pos="1260"/>
        </w:tabs>
        <w:spacing w:line="276" w:lineRule="auto"/>
        <w:ind w:left="1260" w:hanging="1260"/>
        <w:rPr>
          <w:sz w:val="20"/>
          <w:szCs w:val="20"/>
        </w:rPr>
      </w:pPr>
      <w:r w:rsidRPr="00B64655">
        <w:rPr>
          <w:sz w:val="20"/>
          <w:szCs w:val="20"/>
        </w:rPr>
        <w:t>Performance</w:t>
      </w:r>
      <w:r w:rsidR="00B63B54">
        <w:rPr>
          <w:sz w:val="20"/>
          <w:szCs w:val="20"/>
        </w:rPr>
        <w:t xml:space="preserve">, </w:t>
      </w:r>
      <w:r w:rsidR="006341BE" w:rsidRPr="00B64655">
        <w:rPr>
          <w:sz w:val="20"/>
          <w:szCs w:val="20"/>
        </w:rPr>
        <w:t>Compliance</w:t>
      </w:r>
      <w:r w:rsidR="00B63B54">
        <w:rPr>
          <w:sz w:val="20"/>
          <w:szCs w:val="20"/>
        </w:rPr>
        <w:t xml:space="preserve"> and risk </w:t>
      </w:r>
      <w:r w:rsidR="00B63B54" w:rsidRPr="00B64655">
        <w:rPr>
          <w:sz w:val="20"/>
          <w:szCs w:val="20"/>
        </w:rPr>
        <w:t>Management</w:t>
      </w:r>
      <w:r w:rsidR="00517A31" w:rsidRPr="00B37DD7">
        <w:rPr>
          <w:sz w:val="20"/>
          <w:szCs w:val="20"/>
        </w:rPr>
        <w:t>.</w:t>
      </w:r>
    </w:p>
    <w:p w:rsidR="008B6F16" w:rsidRPr="00B37DD7" w:rsidRDefault="00D473BA" w:rsidP="00B37DD7">
      <w:pPr>
        <w:spacing w:line="276" w:lineRule="auto"/>
        <w:ind w:left="720"/>
        <w:jc w:val="both"/>
        <w:rPr>
          <w:rFonts w:ascii="Arial" w:hAnsi="Arial" w:cs="Arial"/>
          <w:sz w:val="20"/>
          <w:szCs w:val="20"/>
        </w:rPr>
      </w:pPr>
      <w:r w:rsidRPr="00B37DD7">
        <w:rPr>
          <w:rFonts w:ascii="Arial" w:hAnsi="Arial" w:cs="Arial"/>
          <w:sz w:val="20"/>
          <w:szCs w:val="20"/>
        </w:rPr>
        <w:t xml:space="preserve">    </w:t>
      </w:r>
    </w:p>
    <w:p w:rsidR="008B6F16" w:rsidRDefault="008B6F16" w:rsidP="00B37DD7">
      <w:pPr>
        <w:spacing w:line="276" w:lineRule="auto"/>
        <w:rPr>
          <w:rFonts w:ascii="Arial" w:hAnsi="Arial" w:cs="Arial"/>
          <w:sz w:val="16"/>
          <w:szCs w:val="16"/>
        </w:rPr>
      </w:pPr>
    </w:p>
    <w:p w:rsidR="00AB189B" w:rsidRPr="00E1459F" w:rsidRDefault="00AB189B" w:rsidP="00B37DD7">
      <w:pPr>
        <w:spacing w:line="276" w:lineRule="auto"/>
        <w:rPr>
          <w:rFonts w:ascii="Arial" w:hAnsi="Arial" w:cs="Arial"/>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blLook w:val="01E0"/>
      </w:tblPr>
      <w:tblGrid>
        <w:gridCol w:w="9179"/>
      </w:tblGrid>
      <w:tr w:rsidR="00D473BA" w:rsidRPr="00B37DD7">
        <w:tc>
          <w:tcPr>
            <w:tcW w:w="9781" w:type="dxa"/>
            <w:shd w:val="clear" w:color="auto" w:fill="D9D9D9"/>
            <w:vAlign w:val="center"/>
          </w:tcPr>
          <w:p w:rsidR="00D473BA" w:rsidRPr="00B37DD7" w:rsidRDefault="008B6F16" w:rsidP="00B37DD7">
            <w:pPr>
              <w:spacing w:line="276" w:lineRule="auto"/>
              <w:ind w:hanging="108"/>
              <w:jc w:val="center"/>
              <w:rPr>
                <w:rFonts w:ascii="Arial" w:hAnsi="Arial" w:cs="Arial"/>
                <w:b/>
                <w:sz w:val="20"/>
                <w:szCs w:val="20"/>
              </w:rPr>
            </w:pPr>
            <w:r w:rsidRPr="00B37DD7">
              <w:rPr>
                <w:rFonts w:ascii="Arial" w:hAnsi="Arial" w:cs="Arial"/>
                <w:sz w:val="20"/>
                <w:szCs w:val="20"/>
              </w:rPr>
              <w:br w:type="page"/>
            </w:r>
          </w:p>
          <w:p w:rsidR="00D473BA" w:rsidRPr="00B37DD7" w:rsidRDefault="00D473BA" w:rsidP="00B37DD7">
            <w:pPr>
              <w:spacing w:line="276" w:lineRule="auto"/>
              <w:jc w:val="center"/>
              <w:rPr>
                <w:rFonts w:ascii="Arial" w:hAnsi="Arial" w:cs="Arial"/>
                <w:b/>
                <w:bCs/>
                <w:sz w:val="20"/>
                <w:szCs w:val="20"/>
              </w:rPr>
            </w:pPr>
            <w:r w:rsidRPr="00B37DD7">
              <w:rPr>
                <w:rFonts w:ascii="Arial" w:hAnsi="Arial" w:cs="Arial"/>
                <w:b/>
                <w:bCs/>
                <w:sz w:val="20"/>
                <w:szCs w:val="20"/>
              </w:rPr>
              <w:t>CHAPTER 3: SUPPLY CHAIN MANAGEMENT SYSTEM</w:t>
            </w:r>
          </w:p>
          <w:p w:rsidR="00D473BA" w:rsidRPr="00B37DD7" w:rsidRDefault="00D473BA" w:rsidP="00B37DD7">
            <w:pPr>
              <w:spacing w:line="276" w:lineRule="auto"/>
              <w:jc w:val="center"/>
              <w:rPr>
                <w:rFonts w:ascii="Arial" w:hAnsi="Arial" w:cs="Arial"/>
                <w:b/>
                <w:sz w:val="20"/>
                <w:szCs w:val="20"/>
              </w:rPr>
            </w:pPr>
          </w:p>
        </w:tc>
      </w:tr>
    </w:tbl>
    <w:p w:rsidR="00D473BA" w:rsidRPr="00B37DD7" w:rsidRDefault="00D473BA" w:rsidP="00B37DD7">
      <w:pPr>
        <w:pStyle w:val="FootnoteText"/>
        <w:spacing w:line="276" w:lineRule="auto"/>
        <w:rPr>
          <w:rFonts w:ascii="Arial" w:hAnsi="Arial" w:cs="Arial"/>
        </w:rPr>
      </w:pPr>
    </w:p>
    <w:p w:rsidR="00D473BA" w:rsidRPr="00B37DD7" w:rsidRDefault="00D473BA" w:rsidP="00B37DD7">
      <w:pPr>
        <w:spacing w:line="276" w:lineRule="auto"/>
        <w:jc w:val="center"/>
        <w:rPr>
          <w:rFonts w:ascii="Arial" w:hAnsi="Arial" w:cs="Arial"/>
          <w:b/>
          <w:bCs/>
          <w:sz w:val="20"/>
          <w:szCs w:val="20"/>
        </w:rPr>
      </w:pPr>
      <w:r w:rsidRPr="00B37DD7">
        <w:rPr>
          <w:rFonts w:ascii="Arial" w:hAnsi="Arial" w:cs="Arial"/>
          <w:b/>
          <w:bCs/>
          <w:sz w:val="20"/>
          <w:szCs w:val="20"/>
        </w:rPr>
        <w:t>Part 1: Demand</w:t>
      </w:r>
      <w:r w:rsidR="00E80139" w:rsidRPr="00B37DD7">
        <w:rPr>
          <w:rFonts w:ascii="Arial" w:hAnsi="Arial" w:cs="Arial"/>
          <w:b/>
          <w:bCs/>
          <w:sz w:val="20"/>
          <w:szCs w:val="20"/>
        </w:rPr>
        <w:t xml:space="preserve"> </w:t>
      </w:r>
      <w:r w:rsidRPr="00B37DD7">
        <w:rPr>
          <w:rFonts w:ascii="Arial" w:hAnsi="Arial" w:cs="Arial"/>
          <w:b/>
          <w:bCs/>
          <w:sz w:val="20"/>
          <w:szCs w:val="20"/>
        </w:rPr>
        <w:t>Management</w:t>
      </w:r>
    </w:p>
    <w:p w:rsidR="00D473BA" w:rsidRPr="00B37DD7" w:rsidRDefault="00D473BA" w:rsidP="00B37DD7">
      <w:pPr>
        <w:spacing w:line="276" w:lineRule="auto"/>
        <w:jc w:val="both"/>
        <w:rPr>
          <w:rFonts w:ascii="Arial" w:hAnsi="Arial" w:cs="Arial"/>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blLook w:val="01E0"/>
      </w:tblPr>
      <w:tblGrid>
        <w:gridCol w:w="9179"/>
      </w:tblGrid>
      <w:tr w:rsidR="00D473BA" w:rsidRPr="00B37DD7">
        <w:tc>
          <w:tcPr>
            <w:tcW w:w="9781" w:type="dxa"/>
            <w:shd w:val="clear" w:color="auto" w:fill="D9D9D9"/>
            <w:vAlign w:val="center"/>
          </w:tcPr>
          <w:p w:rsidR="00D473BA" w:rsidRPr="00B37DD7" w:rsidRDefault="00D473BA" w:rsidP="00B37DD7">
            <w:pPr>
              <w:tabs>
                <w:tab w:val="left" w:pos="720"/>
              </w:tabs>
              <w:autoSpaceDE w:val="0"/>
              <w:autoSpaceDN w:val="0"/>
              <w:spacing w:line="276" w:lineRule="auto"/>
              <w:jc w:val="both"/>
              <w:rPr>
                <w:rFonts w:ascii="Arial" w:hAnsi="Arial" w:cs="Arial"/>
                <w:sz w:val="20"/>
                <w:szCs w:val="20"/>
              </w:rPr>
            </w:pPr>
          </w:p>
          <w:p w:rsidR="00D473BA" w:rsidRPr="00B37DD7" w:rsidRDefault="00D473BA" w:rsidP="00B37DD7">
            <w:pPr>
              <w:spacing w:line="276" w:lineRule="auto"/>
              <w:jc w:val="both"/>
              <w:rPr>
                <w:rFonts w:ascii="Arial" w:hAnsi="Arial" w:cs="Arial"/>
                <w:b/>
                <w:bCs/>
                <w:sz w:val="20"/>
                <w:szCs w:val="20"/>
              </w:rPr>
            </w:pPr>
            <w:r w:rsidRPr="00B37DD7">
              <w:rPr>
                <w:rFonts w:ascii="Arial" w:hAnsi="Arial" w:cs="Arial"/>
                <w:b/>
                <w:bCs/>
                <w:sz w:val="20"/>
                <w:szCs w:val="20"/>
              </w:rPr>
              <w:t>10.</w:t>
            </w:r>
            <w:r w:rsidRPr="00B37DD7">
              <w:rPr>
                <w:rFonts w:ascii="Arial" w:hAnsi="Arial" w:cs="Arial"/>
                <w:b/>
                <w:bCs/>
                <w:sz w:val="20"/>
                <w:szCs w:val="20"/>
              </w:rPr>
              <w:tab/>
              <w:t>SYSTEM OF DEMAND MANAGEMENT</w:t>
            </w:r>
          </w:p>
          <w:p w:rsidR="00D473BA" w:rsidRPr="00B37DD7" w:rsidRDefault="00D473BA" w:rsidP="00B37DD7">
            <w:pPr>
              <w:spacing w:line="276" w:lineRule="auto"/>
              <w:rPr>
                <w:rFonts w:ascii="Arial" w:hAnsi="Arial" w:cs="Arial"/>
                <w:b/>
                <w:sz w:val="20"/>
                <w:szCs w:val="20"/>
              </w:rPr>
            </w:pPr>
          </w:p>
        </w:tc>
      </w:tr>
    </w:tbl>
    <w:p w:rsidR="00D473BA" w:rsidRPr="00B37DD7" w:rsidRDefault="00D473BA" w:rsidP="00B37DD7">
      <w:pPr>
        <w:spacing w:line="276" w:lineRule="auto"/>
        <w:jc w:val="center"/>
        <w:rPr>
          <w:rFonts w:ascii="Arial" w:hAnsi="Arial" w:cs="Arial"/>
          <w:b/>
          <w:bCs/>
          <w:sz w:val="20"/>
          <w:szCs w:val="20"/>
        </w:rPr>
      </w:pPr>
    </w:p>
    <w:p w:rsidR="00D473BA" w:rsidRPr="00B37DD7" w:rsidRDefault="00D473BA" w:rsidP="003C095E">
      <w:pPr>
        <w:pStyle w:val="1Paragraph"/>
        <w:widowControl/>
        <w:numPr>
          <w:ilvl w:val="1"/>
          <w:numId w:val="37"/>
        </w:numPr>
        <w:tabs>
          <w:tab w:val="clear" w:pos="720"/>
          <w:tab w:val="left" w:pos="1260"/>
        </w:tabs>
        <w:autoSpaceDE/>
        <w:autoSpaceDN/>
        <w:adjustRightInd/>
        <w:spacing w:line="276" w:lineRule="auto"/>
        <w:ind w:left="1260" w:hanging="1260"/>
        <w:rPr>
          <w:rFonts w:ascii="Arial" w:hAnsi="Arial" w:cs="Arial"/>
          <w:szCs w:val="20"/>
        </w:rPr>
      </w:pPr>
      <w:r w:rsidRPr="00B37DD7">
        <w:rPr>
          <w:rFonts w:ascii="Arial" w:hAnsi="Arial" w:cs="Arial"/>
          <w:b/>
          <w:bCs/>
          <w:szCs w:val="20"/>
        </w:rPr>
        <w:t xml:space="preserve">Duties of </w:t>
      </w:r>
      <w:r w:rsidR="006E62C4">
        <w:rPr>
          <w:rFonts w:ascii="Arial" w:hAnsi="Arial" w:cs="Arial"/>
          <w:b/>
          <w:bCs/>
          <w:szCs w:val="20"/>
        </w:rPr>
        <w:t>Head of Department</w:t>
      </w:r>
      <w:r w:rsidRPr="00B37DD7">
        <w:rPr>
          <w:rFonts w:ascii="Arial" w:hAnsi="Arial" w:cs="Arial"/>
          <w:b/>
          <w:bCs/>
          <w:szCs w:val="20"/>
        </w:rPr>
        <w:t>s</w:t>
      </w:r>
    </w:p>
    <w:p w:rsidR="00D473BA" w:rsidRPr="00B37DD7" w:rsidRDefault="00D473BA" w:rsidP="00B37DD7">
      <w:pPr>
        <w:pStyle w:val="1Paragraph"/>
        <w:widowControl/>
        <w:tabs>
          <w:tab w:val="clear" w:pos="720"/>
          <w:tab w:val="left" w:pos="1260"/>
        </w:tabs>
        <w:autoSpaceDE/>
        <w:autoSpaceDN/>
        <w:adjustRightInd/>
        <w:spacing w:line="276" w:lineRule="auto"/>
        <w:ind w:left="1260" w:hanging="1260"/>
        <w:rPr>
          <w:rFonts w:ascii="Arial" w:hAnsi="Arial" w:cs="Arial"/>
          <w:szCs w:val="20"/>
        </w:rPr>
      </w:pPr>
    </w:p>
    <w:p w:rsidR="00D473BA" w:rsidRPr="00B37DD7" w:rsidRDefault="00D473BA" w:rsidP="003C095E">
      <w:pPr>
        <w:pStyle w:val="1Paragraph"/>
        <w:widowControl/>
        <w:numPr>
          <w:ilvl w:val="2"/>
          <w:numId w:val="37"/>
        </w:numPr>
        <w:tabs>
          <w:tab w:val="clear" w:pos="720"/>
          <w:tab w:val="left" w:pos="1260"/>
        </w:tabs>
        <w:autoSpaceDE/>
        <w:autoSpaceDN/>
        <w:adjustRightInd/>
        <w:spacing w:line="276" w:lineRule="auto"/>
        <w:ind w:left="1260" w:hanging="1260"/>
        <w:rPr>
          <w:rFonts w:ascii="Arial" w:hAnsi="Arial" w:cs="Arial"/>
          <w:szCs w:val="20"/>
        </w:rPr>
      </w:pPr>
      <w:r w:rsidRPr="00B37DD7">
        <w:rPr>
          <w:rFonts w:ascii="Arial" w:hAnsi="Arial" w:cs="Arial"/>
          <w:szCs w:val="20"/>
        </w:rPr>
        <w:t xml:space="preserve">Each </w:t>
      </w:r>
      <w:r w:rsidR="006E62C4">
        <w:rPr>
          <w:rFonts w:ascii="Arial" w:hAnsi="Arial" w:cs="Arial"/>
          <w:szCs w:val="20"/>
        </w:rPr>
        <w:t>Head of Department</w:t>
      </w:r>
      <w:r w:rsidRPr="00B37DD7">
        <w:rPr>
          <w:rFonts w:ascii="Arial" w:hAnsi="Arial" w:cs="Arial"/>
          <w:szCs w:val="20"/>
        </w:rPr>
        <w:t xml:space="preserve"> shal</w:t>
      </w:r>
      <w:r w:rsidR="004C6F11">
        <w:rPr>
          <w:rFonts w:ascii="Arial" w:hAnsi="Arial" w:cs="Arial"/>
          <w:szCs w:val="20"/>
        </w:rPr>
        <w:t xml:space="preserve">l during the preparation of his / her </w:t>
      </w:r>
      <w:r w:rsidR="008C6F97">
        <w:rPr>
          <w:rFonts w:ascii="Arial" w:hAnsi="Arial" w:cs="Arial"/>
          <w:szCs w:val="20"/>
        </w:rPr>
        <w:t>Department</w:t>
      </w:r>
      <w:r w:rsidRPr="00B37DD7">
        <w:rPr>
          <w:rFonts w:ascii="Arial" w:hAnsi="Arial" w:cs="Arial"/>
          <w:szCs w:val="20"/>
        </w:rPr>
        <w:t>’s estimates for the budget year :</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D473BA" w:rsidRPr="00B37DD7" w:rsidRDefault="00D473BA" w:rsidP="003C095E">
      <w:pPr>
        <w:numPr>
          <w:ilvl w:val="3"/>
          <w:numId w:val="37"/>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determine which functions it must perform;</w:t>
      </w:r>
    </w:p>
    <w:p w:rsidR="00D473BA" w:rsidRPr="00B37DD7" w:rsidRDefault="00D473BA" w:rsidP="00B37DD7">
      <w:pPr>
        <w:tabs>
          <w:tab w:val="left" w:pos="1260"/>
          <w:tab w:val="num" w:pos="4680"/>
        </w:tabs>
        <w:spacing w:line="276" w:lineRule="auto"/>
        <w:ind w:left="1260" w:hanging="1260"/>
        <w:jc w:val="both"/>
        <w:rPr>
          <w:rFonts w:ascii="Arial" w:hAnsi="Arial" w:cs="Arial"/>
          <w:sz w:val="20"/>
          <w:szCs w:val="20"/>
        </w:rPr>
      </w:pPr>
    </w:p>
    <w:p w:rsidR="00D473BA" w:rsidRPr="00B37DD7" w:rsidRDefault="00D473BA" w:rsidP="00B37DD7">
      <w:p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10.1.1.2</w:t>
      </w:r>
      <w:r w:rsidRPr="00B37DD7">
        <w:rPr>
          <w:rFonts w:ascii="Arial" w:hAnsi="Arial" w:cs="Arial"/>
          <w:sz w:val="20"/>
          <w:szCs w:val="20"/>
        </w:rPr>
        <w:tab/>
      </w:r>
      <w:r w:rsidR="008E56AB" w:rsidRPr="00B37DD7">
        <w:rPr>
          <w:rFonts w:ascii="Arial" w:hAnsi="Arial" w:cs="Arial"/>
          <w:sz w:val="20"/>
          <w:szCs w:val="20"/>
        </w:rPr>
        <w:t>Determine</w:t>
      </w:r>
      <w:r w:rsidRPr="00B37DD7">
        <w:rPr>
          <w:rFonts w:ascii="Arial" w:hAnsi="Arial" w:cs="Arial"/>
          <w:sz w:val="20"/>
          <w:szCs w:val="20"/>
        </w:rPr>
        <w:t xml:space="preserve"> the products and services it must provide in the performance of those functions;</w:t>
      </w:r>
    </w:p>
    <w:p w:rsidR="00D473BA" w:rsidRPr="00B37DD7" w:rsidRDefault="00D473BA" w:rsidP="00B37DD7">
      <w:pPr>
        <w:tabs>
          <w:tab w:val="left" w:pos="1260"/>
          <w:tab w:val="num" w:pos="4680"/>
        </w:tabs>
        <w:spacing w:line="276" w:lineRule="auto"/>
        <w:ind w:left="1260" w:hanging="1260"/>
        <w:jc w:val="both"/>
        <w:rPr>
          <w:rFonts w:ascii="Arial" w:hAnsi="Arial" w:cs="Arial"/>
          <w:sz w:val="20"/>
          <w:szCs w:val="20"/>
        </w:rPr>
      </w:pPr>
    </w:p>
    <w:p w:rsidR="00D473BA" w:rsidRPr="00B37DD7" w:rsidRDefault="00D473BA" w:rsidP="003C095E">
      <w:pPr>
        <w:numPr>
          <w:ilvl w:val="3"/>
          <w:numId w:val="38"/>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conduct a condition assessment of the assets managed by his</w:t>
      </w:r>
      <w:r w:rsidR="0069291D">
        <w:rPr>
          <w:rFonts w:ascii="Arial" w:hAnsi="Arial" w:cs="Arial"/>
          <w:sz w:val="20"/>
          <w:szCs w:val="20"/>
        </w:rPr>
        <w:t>/her</w:t>
      </w:r>
      <w:r w:rsidRPr="00B37DD7">
        <w:rPr>
          <w:rFonts w:ascii="Arial" w:hAnsi="Arial" w:cs="Arial"/>
          <w:sz w:val="20"/>
          <w:szCs w:val="20"/>
        </w:rPr>
        <w:t xml:space="preserve"> </w:t>
      </w:r>
      <w:r w:rsidR="008C6F97">
        <w:rPr>
          <w:rFonts w:ascii="Arial" w:hAnsi="Arial" w:cs="Arial"/>
          <w:sz w:val="20"/>
          <w:szCs w:val="20"/>
        </w:rPr>
        <w:t>Department</w:t>
      </w:r>
      <w:r w:rsidRPr="00B37DD7">
        <w:rPr>
          <w:rFonts w:ascii="Arial" w:hAnsi="Arial" w:cs="Arial"/>
          <w:sz w:val="20"/>
          <w:szCs w:val="20"/>
        </w:rPr>
        <w:t>;</w:t>
      </w:r>
    </w:p>
    <w:p w:rsidR="00D473BA" w:rsidRPr="00B37DD7" w:rsidRDefault="00D473BA" w:rsidP="00B37DD7">
      <w:pPr>
        <w:tabs>
          <w:tab w:val="left" w:pos="1260"/>
          <w:tab w:val="num" w:pos="4680"/>
        </w:tabs>
        <w:spacing w:line="276" w:lineRule="auto"/>
        <w:ind w:left="1260" w:hanging="1260"/>
        <w:jc w:val="both"/>
        <w:rPr>
          <w:rFonts w:ascii="Arial" w:hAnsi="Arial" w:cs="Arial"/>
          <w:sz w:val="20"/>
          <w:szCs w:val="20"/>
        </w:rPr>
      </w:pPr>
    </w:p>
    <w:p w:rsidR="00D473BA" w:rsidRPr="00B37DD7" w:rsidRDefault="00D473BA" w:rsidP="00B37DD7">
      <w:p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10.1.1.4</w:t>
      </w:r>
      <w:r w:rsidRPr="00B37DD7">
        <w:rPr>
          <w:rFonts w:ascii="Arial" w:hAnsi="Arial" w:cs="Arial"/>
          <w:sz w:val="20"/>
          <w:szCs w:val="20"/>
        </w:rPr>
        <w:tab/>
      </w:r>
      <w:r w:rsidR="008E56AB" w:rsidRPr="00B37DD7">
        <w:rPr>
          <w:rFonts w:ascii="Arial" w:hAnsi="Arial" w:cs="Arial"/>
          <w:sz w:val="20"/>
          <w:szCs w:val="20"/>
        </w:rPr>
        <w:t>On</w:t>
      </w:r>
      <w:r w:rsidRPr="00B37DD7">
        <w:rPr>
          <w:rFonts w:ascii="Arial" w:hAnsi="Arial" w:cs="Arial"/>
          <w:sz w:val="20"/>
          <w:szCs w:val="20"/>
        </w:rPr>
        <w:t xml:space="preserve"> the basis of its analysis in terms of the above, determine its financial needs during the budget year for :</w:t>
      </w:r>
    </w:p>
    <w:p w:rsidR="00D473BA" w:rsidRPr="00B37DD7" w:rsidRDefault="00D473BA" w:rsidP="00B37DD7">
      <w:pPr>
        <w:tabs>
          <w:tab w:val="num" w:pos="2200"/>
        </w:tabs>
        <w:spacing w:line="276" w:lineRule="auto"/>
        <w:jc w:val="both"/>
        <w:rPr>
          <w:rFonts w:ascii="Arial" w:hAnsi="Arial" w:cs="Arial"/>
          <w:sz w:val="20"/>
          <w:szCs w:val="20"/>
        </w:rPr>
      </w:pPr>
    </w:p>
    <w:p w:rsidR="00D473BA" w:rsidRPr="00B37DD7" w:rsidRDefault="00D473BA" w:rsidP="00B37DD7">
      <w:pPr>
        <w:tabs>
          <w:tab w:val="num" w:pos="720"/>
        </w:tabs>
        <w:spacing w:line="276" w:lineRule="auto"/>
        <w:ind w:left="1620" w:hanging="360"/>
        <w:jc w:val="both"/>
        <w:rPr>
          <w:rFonts w:ascii="Arial" w:hAnsi="Arial" w:cs="Arial"/>
          <w:sz w:val="20"/>
          <w:szCs w:val="20"/>
        </w:rPr>
      </w:pPr>
      <w:r w:rsidRPr="00B37DD7">
        <w:rPr>
          <w:rFonts w:ascii="Arial" w:hAnsi="Arial" w:cs="Arial"/>
          <w:sz w:val="20"/>
          <w:szCs w:val="20"/>
        </w:rPr>
        <w:t>(a)</w:t>
      </w:r>
      <w:r w:rsidRPr="00B37DD7">
        <w:rPr>
          <w:rFonts w:ascii="Arial" w:hAnsi="Arial" w:cs="Arial"/>
          <w:sz w:val="20"/>
          <w:szCs w:val="20"/>
        </w:rPr>
        <w:tab/>
      </w:r>
      <w:r w:rsidR="008E56AB" w:rsidRPr="00B37DD7">
        <w:rPr>
          <w:rFonts w:ascii="Arial" w:hAnsi="Arial" w:cs="Arial"/>
          <w:sz w:val="20"/>
          <w:szCs w:val="20"/>
        </w:rPr>
        <w:t>Maintaining</w:t>
      </w:r>
      <w:r w:rsidRPr="00B37DD7">
        <w:rPr>
          <w:rFonts w:ascii="Arial" w:hAnsi="Arial" w:cs="Arial"/>
          <w:sz w:val="20"/>
          <w:szCs w:val="20"/>
        </w:rPr>
        <w:t xml:space="preserve"> existing assets</w:t>
      </w:r>
      <w:r w:rsidR="002E3632">
        <w:rPr>
          <w:rFonts w:ascii="Arial" w:hAnsi="Arial" w:cs="Arial"/>
          <w:sz w:val="20"/>
          <w:szCs w:val="20"/>
        </w:rPr>
        <w:t>, goods, works and services</w:t>
      </w:r>
      <w:r w:rsidRPr="00B37DD7">
        <w:rPr>
          <w:rFonts w:ascii="Arial" w:hAnsi="Arial" w:cs="Arial"/>
          <w:sz w:val="20"/>
          <w:szCs w:val="20"/>
        </w:rPr>
        <w:t xml:space="preserve"> at an acceptable level calculated to ensure the continued productivity of the asset in question and minor repairs;</w:t>
      </w:r>
    </w:p>
    <w:p w:rsidR="00D473BA" w:rsidRPr="00B37DD7" w:rsidRDefault="00D473BA" w:rsidP="00B37DD7">
      <w:pPr>
        <w:tabs>
          <w:tab w:val="num" w:pos="4320"/>
        </w:tabs>
        <w:spacing w:line="276" w:lineRule="auto"/>
        <w:ind w:left="1620" w:hanging="360"/>
        <w:jc w:val="both"/>
        <w:rPr>
          <w:rFonts w:ascii="Arial" w:hAnsi="Arial" w:cs="Arial"/>
          <w:sz w:val="20"/>
          <w:szCs w:val="20"/>
        </w:rPr>
      </w:pPr>
    </w:p>
    <w:p w:rsidR="00D473BA" w:rsidRPr="00B37DD7" w:rsidRDefault="00D473BA" w:rsidP="003C095E">
      <w:pPr>
        <w:numPr>
          <w:ilvl w:val="0"/>
          <w:numId w:val="13"/>
        </w:numPr>
        <w:tabs>
          <w:tab w:val="clear" w:pos="1080"/>
          <w:tab w:val="num" w:pos="1620"/>
        </w:tabs>
        <w:spacing w:line="276" w:lineRule="auto"/>
        <w:ind w:left="1620"/>
        <w:jc w:val="both"/>
        <w:rPr>
          <w:rFonts w:ascii="Arial" w:hAnsi="Arial" w:cs="Arial"/>
          <w:sz w:val="20"/>
          <w:szCs w:val="20"/>
        </w:rPr>
      </w:pPr>
      <w:r w:rsidRPr="00B37DD7">
        <w:rPr>
          <w:rFonts w:ascii="Arial" w:hAnsi="Arial" w:cs="Arial"/>
          <w:sz w:val="20"/>
          <w:szCs w:val="20"/>
        </w:rPr>
        <w:t>repairing existing assets;</w:t>
      </w:r>
    </w:p>
    <w:p w:rsidR="00D473BA" w:rsidRPr="00B37DD7" w:rsidRDefault="00D473BA" w:rsidP="00B37DD7">
      <w:pPr>
        <w:tabs>
          <w:tab w:val="num" w:pos="1620"/>
        </w:tabs>
        <w:spacing w:line="276" w:lineRule="auto"/>
        <w:ind w:left="1620" w:hanging="360"/>
        <w:jc w:val="both"/>
        <w:rPr>
          <w:rFonts w:ascii="Arial" w:hAnsi="Arial" w:cs="Arial"/>
          <w:sz w:val="20"/>
          <w:szCs w:val="20"/>
        </w:rPr>
      </w:pPr>
    </w:p>
    <w:p w:rsidR="00D473BA" w:rsidRPr="00B37DD7" w:rsidRDefault="00D473BA" w:rsidP="003C095E">
      <w:pPr>
        <w:numPr>
          <w:ilvl w:val="0"/>
          <w:numId w:val="13"/>
        </w:numPr>
        <w:tabs>
          <w:tab w:val="clear" w:pos="1080"/>
          <w:tab w:val="num" w:pos="1620"/>
          <w:tab w:val="num" w:pos="4320"/>
        </w:tabs>
        <w:spacing w:line="276" w:lineRule="auto"/>
        <w:ind w:left="1620"/>
        <w:jc w:val="both"/>
        <w:rPr>
          <w:rFonts w:ascii="Arial" w:hAnsi="Arial" w:cs="Arial"/>
          <w:sz w:val="20"/>
          <w:szCs w:val="20"/>
        </w:rPr>
      </w:pPr>
      <w:r w:rsidRPr="00B37DD7">
        <w:rPr>
          <w:rFonts w:ascii="Arial" w:hAnsi="Arial" w:cs="Arial"/>
          <w:sz w:val="20"/>
          <w:szCs w:val="20"/>
        </w:rPr>
        <w:t>refurbishing or renovating existing assets;</w:t>
      </w:r>
    </w:p>
    <w:p w:rsidR="00D473BA" w:rsidRPr="00B37DD7" w:rsidRDefault="00D473BA" w:rsidP="00B37DD7">
      <w:pPr>
        <w:tabs>
          <w:tab w:val="num" w:pos="1620"/>
          <w:tab w:val="num" w:pos="4320"/>
        </w:tabs>
        <w:spacing w:line="276" w:lineRule="auto"/>
        <w:ind w:left="1620" w:hanging="360"/>
        <w:jc w:val="both"/>
        <w:rPr>
          <w:rFonts w:ascii="Arial" w:hAnsi="Arial" w:cs="Arial"/>
          <w:sz w:val="20"/>
          <w:szCs w:val="20"/>
        </w:rPr>
      </w:pPr>
    </w:p>
    <w:p w:rsidR="00D473BA" w:rsidRPr="00B37DD7" w:rsidRDefault="00D473BA" w:rsidP="003C095E">
      <w:pPr>
        <w:numPr>
          <w:ilvl w:val="0"/>
          <w:numId w:val="13"/>
        </w:numPr>
        <w:tabs>
          <w:tab w:val="clear" w:pos="1080"/>
          <w:tab w:val="num" w:pos="1620"/>
          <w:tab w:val="num" w:pos="4320"/>
        </w:tabs>
        <w:spacing w:line="276" w:lineRule="auto"/>
        <w:ind w:left="1620"/>
        <w:jc w:val="both"/>
        <w:rPr>
          <w:rFonts w:ascii="Arial" w:hAnsi="Arial" w:cs="Arial"/>
          <w:sz w:val="20"/>
          <w:szCs w:val="20"/>
        </w:rPr>
      </w:pPr>
      <w:r w:rsidRPr="00B37DD7">
        <w:rPr>
          <w:rFonts w:ascii="Arial" w:hAnsi="Arial" w:cs="Arial"/>
          <w:sz w:val="20"/>
          <w:szCs w:val="20"/>
        </w:rPr>
        <w:t>extensive repairing of existing assets;</w:t>
      </w:r>
    </w:p>
    <w:p w:rsidR="00D473BA" w:rsidRPr="00B37DD7" w:rsidRDefault="00D473BA" w:rsidP="00B37DD7">
      <w:pPr>
        <w:tabs>
          <w:tab w:val="num" w:pos="1620"/>
          <w:tab w:val="num" w:pos="4320"/>
        </w:tabs>
        <w:spacing w:line="276" w:lineRule="auto"/>
        <w:ind w:left="1620" w:hanging="360"/>
        <w:jc w:val="both"/>
        <w:rPr>
          <w:rFonts w:ascii="Arial" w:hAnsi="Arial" w:cs="Arial"/>
          <w:sz w:val="20"/>
          <w:szCs w:val="20"/>
        </w:rPr>
      </w:pPr>
    </w:p>
    <w:p w:rsidR="00D473BA" w:rsidRPr="00B37DD7" w:rsidRDefault="00D473BA" w:rsidP="003C095E">
      <w:pPr>
        <w:numPr>
          <w:ilvl w:val="0"/>
          <w:numId w:val="13"/>
        </w:numPr>
        <w:tabs>
          <w:tab w:val="clear" w:pos="1080"/>
          <w:tab w:val="num" w:pos="1620"/>
          <w:tab w:val="num" w:pos="4320"/>
        </w:tabs>
        <w:spacing w:line="276" w:lineRule="auto"/>
        <w:ind w:left="1620"/>
        <w:jc w:val="both"/>
        <w:rPr>
          <w:rFonts w:ascii="Arial" w:hAnsi="Arial" w:cs="Arial"/>
          <w:sz w:val="20"/>
          <w:szCs w:val="20"/>
        </w:rPr>
      </w:pPr>
      <w:r w:rsidRPr="00B37DD7">
        <w:rPr>
          <w:rFonts w:ascii="Arial" w:hAnsi="Arial" w:cs="Arial"/>
          <w:sz w:val="20"/>
          <w:szCs w:val="20"/>
        </w:rPr>
        <w:t>replacing existing assets; and</w:t>
      </w:r>
    </w:p>
    <w:p w:rsidR="00D473BA" w:rsidRPr="00B37DD7" w:rsidRDefault="00D473BA" w:rsidP="00B37DD7">
      <w:pPr>
        <w:tabs>
          <w:tab w:val="num" w:pos="1620"/>
          <w:tab w:val="num" w:pos="4320"/>
        </w:tabs>
        <w:spacing w:line="276" w:lineRule="auto"/>
        <w:ind w:left="1620" w:hanging="360"/>
        <w:jc w:val="both"/>
        <w:rPr>
          <w:rFonts w:ascii="Arial" w:hAnsi="Arial" w:cs="Arial"/>
          <w:sz w:val="20"/>
          <w:szCs w:val="20"/>
        </w:rPr>
      </w:pPr>
    </w:p>
    <w:p w:rsidR="00D473BA" w:rsidRPr="00B37DD7" w:rsidRDefault="00D473BA" w:rsidP="003C095E">
      <w:pPr>
        <w:numPr>
          <w:ilvl w:val="0"/>
          <w:numId w:val="13"/>
        </w:numPr>
        <w:tabs>
          <w:tab w:val="clear" w:pos="1080"/>
          <w:tab w:val="num" w:pos="1620"/>
          <w:tab w:val="num" w:pos="4320"/>
          <w:tab w:val="num" w:pos="5400"/>
        </w:tabs>
        <w:spacing w:line="276" w:lineRule="auto"/>
        <w:ind w:left="1620"/>
        <w:jc w:val="both"/>
        <w:rPr>
          <w:rFonts w:ascii="Arial" w:hAnsi="Arial" w:cs="Arial"/>
          <w:sz w:val="20"/>
          <w:szCs w:val="20"/>
        </w:rPr>
      </w:pPr>
      <w:r w:rsidRPr="00B37DD7">
        <w:rPr>
          <w:rFonts w:ascii="Arial" w:hAnsi="Arial" w:cs="Arial"/>
          <w:sz w:val="20"/>
          <w:szCs w:val="20"/>
        </w:rPr>
        <w:t xml:space="preserve">acquiring new assets. </w:t>
      </w:r>
    </w:p>
    <w:p w:rsidR="00D473BA" w:rsidRPr="00B37DD7" w:rsidRDefault="00D473BA" w:rsidP="00B37DD7">
      <w:pPr>
        <w:pStyle w:val="1Paragraph"/>
        <w:widowControl/>
        <w:tabs>
          <w:tab w:val="clear" w:pos="720"/>
        </w:tabs>
        <w:autoSpaceDE/>
        <w:autoSpaceDN/>
        <w:adjustRightInd/>
        <w:spacing w:line="276" w:lineRule="auto"/>
        <w:ind w:left="1620" w:hanging="630"/>
        <w:rPr>
          <w:rFonts w:ascii="Arial" w:hAnsi="Arial" w:cs="Arial"/>
          <w:szCs w:val="20"/>
        </w:rPr>
      </w:pPr>
    </w:p>
    <w:p w:rsidR="00D473BA" w:rsidRPr="00B37DD7" w:rsidRDefault="00D473BA" w:rsidP="00B37DD7">
      <w:pPr>
        <w:tabs>
          <w:tab w:val="left" w:pos="1260"/>
        </w:tabs>
        <w:spacing w:line="276" w:lineRule="auto"/>
        <w:ind w:left="1260" w:hanging="1260"/>
        <w:jc w:val="both"/>
        <w:rPr>
          <w:rFonts w:ascii="Arial" w:hAnsi="Arial" w:cs="Arial"/>
          <w:b/>
          <w:sz w:val="20"/>
          <w:szCs w:val="20"/>
        </w:rPr>
      </w:pPr>
      <w:r w:rsidRPr="00B37DD7">
        <w:rPr>
          <w:rFonts w:ascii="Arial" w:hAnsi="Arial" w:cs="Arial"/>
          <w:b/>
          <w:sz w:val="20"/>
          <w:szCs w:val="20"/>
        </w:rPr>
        <w:t>10.2</w:t>
      </w:r>
      <w:r w:rsidRPr="00B37DD7">
        <w:rPr>
          <w:rFonts w:ascii="Arial" w:hAnsi="Arial" w:cs="Arial"/>
          <w:b/>
          <w:sz w:val="20"/>
          <w:szCs w:val="20"/>
        </w:rPr>
        <w:tab/>
        <w:t>Estab</w:t>
      </w:r>
      <w:r w:rsidR="00CC7DF4">
        <w:rPr>
          <w:rFonts w:ascii="Arial" w:hAnsi="Arial" w:cs="Arial"/>
          <w:b/>
          <w:sz w:val="20"/>
          <w:szCs w:val="20"/>
        </w:rPr>
        <w:t xml:space="preserve">lishment of demand / </w:t>
      </w:r>
      <w:r w:rsidR="00832502">
        <w:rPr>
          <w:rFonts w:ascii="Arial" w:hAnsi="Arial" w:cs="Arial"/>
          <w:b/>
          <w:sz w:val="20"/>
          <w:szCs w:val="20"/>
        </w:rPr>
        <w:t>procurement</w:t>
      </w:r>
      <w:r w:rsidR="00CC7DF4">
        <w:rPr>
          <w:rFonts w:ascii="Arial" w:hAnsi="Arial" w:cs="Arial"/>
          <w:b/>
          <w:sz w:val="20"/>
          <w:szCs w:val="20"/>
        </w:rPr>
        <w:t xml:space="preserve"> plans.</w:t>
      </w:r>
    </w:p>
    <w:p w:rsidR="00D473BA" w:rsidRPr="00B37DD7" w:rsidRDefault="00D473BA" w:rsidP="00B37DD7">
      <w:pPr>
        <w:tabs>
          <w:tab w:val="left" w:pos="1260"/>
        </w:tabs>
        <w:spacing w:line="276" w:lineRule="auto"/>
        <w:ind w:left="1260" w:hanging="1260"/>
        <w:jc w:val="both"/>
        <w:rPr>
          <w:rFonts w:ascii="Arial" w:hAnsi="Arial" w:cs="Arial"/>
          <w:b/>
          <w:sz w:val="20"/>
          <w:szCs w:val="20"/>
        </w:rPr>
      </w:pPr>
    </w:p>
    <w:p w:rsidR="00D473BA" w:rsidRDefault="00D473BA" w:rsidP="00B37DD7">
      <w:pPr>
        <w:pStyle w:val="1Paragraph"/>
        <w:widowControl/>
        <w:tabs>
          <w:tab w:val="clear" w:pos="720"/>
          <w:tab w:val="left" w:pos="1260"/>
        </w:tabs>
        <w:autoSpaceDE/>
        <w:autoSpaceDN/>
        <w:adjustRightInd/>
        <w:spacing w:line="276" w:lineRule="auto"/>
        <w:ind w:left="1260" w:hanging="1260"/>
        <w:rPr>
          <w:rFonts w:ascii="Arial" w:hAnsi="Arial" w:cs="Arial"/>
          <w:szCs w:val="20"/>
        </w:rPr>
      </w:pPr>
      <w:r w:rsidRPr="009C44F9">
        <w:rPr>
          <w:rFonts w:ascii="Arial" w:hAnsi="Arial" w:cs="Arial"/>
          <w:szCs w:val="20"/>
        </w:rPr>
        <w:t>10.2.1</w:t>
      </w:r>
      <w:r w:rsidRPr="009C44F9">
        <w:rPr>
          <w:rFonts w:ascii="Arial" w:hAnsi="Arial" w:cs="Arial"/>
          <w:szCs w:val="20"/>
        </w:rPr>
        <w:tab/>
        <w:t xml:space="preserve">The </w:t>
      </w:r>
      <w:r w:rsidR="009423DB" w:rsidRPr="009C44F9">
        <w:rPr>
          <w:rFonts w:ascii="Arial" w:hAnsi="Arial" w:cs="Arial"/>
          <w:szCs w:val="20"/>
        </w:rPr>
        <w:t>CFO</w:t>
      </w:r>
      <w:r w:rsidR="00A41B3C" w:rsidRPr="009C44F9">
        <w:rPr>
          <w:rFonts w:ascii="Arial" w:hAnsi="Arial" w:cs="Arial"/>
          <w:bCs/>
          <w:szCs w:val="20"/>
        </w:rPr>
        <w:t xml:space="preserve"> </w:t>
      </w:r>
      <w:r w:rsidRPr="009C44F9">
        <w:rPr>
          <w:rFonts w:ascii="Arial" w:hAnsi="Arial" w:cs="Arial"/>
          <w:szCs w:val="20"/>
        </w:rPr>
        <w:t xml:space="preserve">shall, after consultation with </w:t>
      </w:r>
      <w:r w:rsidR="006E62C4" w:rsidRPr="009C44F9">
        <w:rPr>
          <w:rFonts w:ascii="Arial" w:hAnsi="Arial" w:cs="Arial"/>
          <w:szCs w:val="20"/>
        </w:rPr>
        <w:t>Head of Department</w:t>
      </w:r>
      <w:r w:rsidR="00C70C73" w:rsidRPr="009C44F9">
        <w:rPr>
          <w:rFonts w:ascii="Arial" w:hAnsi="Arial" w:cs="Arial"/>
          <w:szCs w:val="20"/>
        </w:rPr>
        <w:t>s, compile a demand /</w:t>
      </w:r>
      <w:r w:rsidR="00F94567" w:rsidRPr="009C44F9">
        <w:rPr>
          <w:rFonts w:ascii="Arial" w:hAnsi="Arial" w:cs="Arial"/>
          <w:szCs w:val="20"/>
        </w:rPr>
        <w:t xml:space="preserve"> procurement plan</w:t>
      </w:r>
      <w:r w:rsidRPr="009C44F9">
        <w:rPr>
          <w:rFonts w:ascii="Arial" w:hAnsi="Arial" w:cs="Arial"/>
          <w:szCs w:val="20"/>
        </w:rPr>
        <w:t xml:space="preserve"> for capital</w:t>
      </w:r>
      <w:r w:rsidR="00F94567" w:rsidRPr="009C44F9">
        <w:rPr>
          <w:rFonts w:ascii="Arial" w:hAnsi="Arial" w:cs="Arial"/>
          <w:szCs w:val="20"/>
        </w:rPr>
        <w:t xml:space="preserve"> and operational</w:t>
      </w:r>
      <w:r w:rsidRPr="009C44F9">
        <w:rPr>
          <w:rFonts w:ascii="Arial" w:hAnsi="Arial" w:cs="Arial"/>
          <w:szCs w:val="20"/>
        </w:rPr>
        <w:t xml:space="preserve"> projects in respect of each fin</w:t>
      </w:r>
      <w:r w:rsidR="00F94567" w:rsidRPr="009C44F9">
        <w:rPr>
          <w:rFonts w:ascii="Arial" w:hAnsi="Arial" w:cs="Arial"/>
          <w:szCs w:val="20"/>
        </w:rPr>
        <w:t>ancial year, such plans must be submitted to the head of supply chain management on or before the 3</w:t>
      </w:r>
      <w:r w:rsidR="00832502" w:rsidRPr="009C44F9">
        <w:rPr>
          <w:rFonts w:ascii="Arial" w:hAnsi="Arial" w:cs="Arial"/>
          <w:szCs w:val="20"/>
        </w:rPr>
        <w:t>0</w:t>
      </w:r>
      <w:r w:rsidR="00F94567" w:rsidRPr="009C44F9">
        <w:rPr>
          <w:rFonts w:ascii="Arial" w:hAnsi="Arial" w:cs="Arial"/>
          <w:szCs w:val="20"/>
          <w:vertAlign w:val="superscript"/>
        </w:rPr>
        <w:t>st</w:t>
      </w:r>
      <w:r w:rsidR="00832502" w:rsidRPr="009C44F9">
        <w:rPr>
          <w:rFonts w:ascii="Arial" w:hAnsi="Arial" w:cs="Arial"/>
          <w:szCs w:val="20"/>
        </w:rPr>
        <w:t xml:space="preserve"> of June</w:t>
      </w:r>
      <w:r w:rsidR="00F94567" w:rsidRPr="009C44F9">
        <w:rPr>
          <w:rFonts w:ascii="Arial" w:hAnsi="Arial" w:cs="Arial"/>
          <w:szCs w:val="20"/>
        </w:rPr>
        <w:t xml:space="preserve"> each year for th</w:t>
      </w:r>
      <w:r w:rsidR="00832502" w:rsidRPr="009C44F9">
        <w:rPr>
          <w:rFonts w:ascii="Arial" w:hAnsi="Arial" w:cs="Arial"/>
          <w:szCs w:val="20"/>
        </w:rPr>
        <w:t xml:space="preserve">e approval of the </w:t>
      </w:r>
      <w:r w:rsidR="00F94567" w:rsidRPr="009C44F9">
        <w:rPr>
          <w:rFonts w:ascii="Arial" w:hAnsi="Arial" w:cs="Arial"/>
          <w:szCs w:val="20"/>
        </w:rPr>
        <w:t>accounting office</w:t>
      </w:r>
      <w:r w:rsidR="002E3632" w:rsidRPr="009C44F9">
        <w:rPr>
          <w:rFonts w:ascii="Arial" w:hAnsi="Arial" w:cs="Arial"/>
          <w:szCs w:val="20"/>
        </w:rPr>
        <w:t xml:space="preserve"> on or</w:t>
      </w:r>
      <w:r w:rsidR="00832502" w:rsidRPr="009C44F9">
        <w:rPr>
          <w:rFonts w:ascii="Arial" w:hAnsi="Arial" w:cs="Arial"/>
          <w:szCs w:val="20"/>
        </w:rPr>
        <w:t xml:space="preserve"> before the 31st July each year</w:t>
      </w:r>
      <w:r w:rsidR="00F94567" w:rsidRPr="009C44F9">
        <w:rPr>
          <w:rFonts w:ascii="Arial" w:hAnsi="Arial" w:cs="Arial"/>
          <w:szCs w:val="20"/>
        </w:rPr>
        <w:t>.</w:t>
      </w:r>
    </w:p>
    <w:p w:rsidR="00D473BA" w:rsidRPr="00B37DD7" w:rsidRDefault="00D473BA" w:rsidP="00F94567">
      <w:pPr>
        <w:tabs>
          <w:tab w:val="left" w:pos="1260"/>
        </w:tabs>
        <w:spacing w:line="276" w:lineRule="auto"/>
        <w:jc w:val="both"/>
        <w:rPr>
          <w:rFonts w:ascii="Arial" w:hAnsi="Arial" w:cs="Arial"/>
          <w:sz w:val="20"/>
          <w:szCs w:val="20"/>
        </w:rPr>
      </w:pPr>
    </w:p>
    <w:p w:rsidR="00D473BA" w:rsidRPr="00B37DD7" w:rsidRDefault="00D473BA" w:rsidP="003C095E">
      <w:pPr>
        <w:pStyle w:val="1Paragraph"/>
        <w:widowControl/>
        <w:numPr>
          <w:ilvl w:val="2"/>
          <w:numId w:val="39"/>
        </w:numPr>
        <w:tabs>
          <w:tab w:val="clear" w:pos="720"/>
          <w:tab w:val="left" w:pos="1260"/>
        </w:tabs>
        <w:autoSpaceDE/>
        <w:autoSpaceDN/>
        <w:adjustRightInd/>
        <w:spacing w:line="276" w:lineRule="auto"/>
        <w:ind w:left="1260" w:hanging="1260"/>
        <w:rPr>
          <w:rFonts w:ascii="Arial" w:hAnsi="Arial" w:cs="Arial"/>
          <w:szCs w:val="20"/>
        </w:rPr>
      </w:pPr>
      <w:r w:rsidRPr="00B37DD7">
        <w:rPr>
          <w:rFonts w:ascii="Arial" w:hAnsi="Arial" w:cs="Arial"/>
          <w:szCs w:val="20"/>
        </w:rPr>
        <w:t xml:space="preserve">During consultations between the </w:t>
      </w:r>
      <w:r w:rsidR="009423DB" w:rsidRPr="00B37DD7">
        <w:rPr>
          <w:rFonts w:ascii="Arial" w:hAnsi="Arial" w:cs="Arial"/>
          <w:szCs w:val="20"/>
        </w:rPr>
        <w:t>CFO</w:t>
      </w:r>
      <w:r w:rsidR="00A41B3C" w:rsidRPr="00B37DD7">
        <w:rPr>
          <w:rFonts w:ascii="Arial" w:hAnsi="Arial" w:cs="Arial"/>
          <w:bCs/>
          <w:szCs w:val="20"/>
        </w:rPr>
        <w:t xml:space="preserve"> </w:t>
      </w:r>
      <w:r w:rsidRPr="00B37DD7">
        <w:rPr>
          <w:rFonts w:ascii="Arial" w:hAnsi="Arial" w:cs="Arial"/>
          <w:szCs w:val="20"/>
        </w:rPr>
        <w:t xml:space="preserve">and </w:t>
      </w:r>
      <w:r w:rsidR="006E62C4">
        <w:rPr>
          <w:rFonts w:ascii="Arial" w:hAnsi="Arial" w:cs="Arial"/>
          <w:szCs w:val="20"/>
        </w:rPr>
        <w:t>Head of Department</w:t>
      </w:r>
      <w:r w:rsidRPr="00B37DD7">
        <w:rPr>
          <w:rFonts w:ascii="Arial" w:hAnsi="Arial" w:cs="Arial"/>
          <w:szCs w:val="20"/>
        </w:rPr>
        <w:t>s, all reasonable efforts shall be made to determine :</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D473BA" w:rsidRPr="00B37DD7" w:rsidRDefault="00D473BA" w:rsidP="003C095E">
      <w:pPr>
        <w:numPr>
          <w:ilvl w:val="3"/>
          <w:numId w:val="39"/>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the desired date and time at which a specific contract must be awarded;</w:t>
      </w:r>
    </w:p>
    <w:p w:rsidR="00E84E12" w:rsidRPr="00B37DD7" w:rsidRDefault="00E84E12" w:rsidP="00B37DD7">
      <w:pPr>
        <w:tabs>
          <w:tab w:val="left" w:pos="1260"/>
        </w:tabs>
        <w:spacing w:line="276" w:lineRule="auto"/>
        <w:ind w:left="1260"/>
        <w:jc w:val="both"/>
        <w:rPr>
          <w:rFonts w:ascii="Arial" w:hAnsi="Arial" w:cs="Arial"/>
          <w:sz w:val="20"/>
          <w:szCs w:val="20"/>
        </w:rPr>
      </w:pPr>
    </w:p>
    <w:p w:rsidR="00E1459F" w:rsidRDefault="00D473BA" w:rsidP="003C095E">
      <w:pPr>
        <w:numPr>
          <w:ilvl w:val="3"/>
          <w:numId w:val="39"/>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the desired date and time when specific goods must be delivered, services rendered or work executed;</w:t>
      </w:r>
    </w:p>
    <w:p w:rsidR="00EE01FC" w:rsidRDefault="00EE01FC" w:rsidP="00EE01FC">
      <w:pPr>
        <w:tabs>
          <w:tab w:val="left" w:pos="1260"/>
        </w:tabs>
        <w:spacing w:line="276" w:lineRule="auto"/>
        <w:jc w:val="both"/>
        <w:rPr>
          <w:rFonts w:ascii="Arial" w:hAnsi="Arial" w:cs="Arial"/>
          <w:sz w:val="20"/>
          <w:szCs w:val="20"/>
        </w:rPr>
      </w:pPr>
    </w:p>
    <w:p w:rsidR="00D473BA" w:rsidRPr="00B37DD7" w:rsidRDefault="00D473BA" w:rsidP="00CB59D1">
      <w:pPr>
        <w:numPr>
          <w:ilvl w:val="3"/>
          <w:numId w:val="39"/>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the place where any goods to be supplied shall be delivered;</w:t>
      </w:r>
    </w:p>
    <w:p w:rsidR="00E84E12" w:rsidRPr="00B37DD7" w:rsidRDefault="00E84E12" w:rsidP="00B37DD7">
      <w:pPr>
        <w:tabs>
          <w:tab w:val="left" w:pos="1260"/>
        </w:tabs>
        <w:spacing w:line="276" w:lineRule="auto"/>
        <w:ind w:left="1260"/>
        <w:jc w:val="both"/>
        <w:rPr>
          <w:rFonts w:ascii="Arial" w:hAnsi="Arial" w:cs="Arial"/>
          <w:sz w:val="20"/>
          <w:szCs w:val="20"/>
        </w:rPr>
      </w:pPr>
    </w:p>
    <w:p w:rsidR="00D473BA" w:rsidRPr="00B37DD7" w:rsidRDefault="00D473BA" w:rsidP="003C095E">
      <w:pPr>
        <w:numPr>
          <w:ilvl w:val="3"/>
          <w:numId w:val="39"/>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the quantity and quality of any goods to be supplied; and</w:t>
      </w:r>
    </w:p>
    <w:p w:rsidR="00E84E12" w:rsidRPr="00B37DD7" w:rsidRDefault="00E84E12" w:rsidP="00B37DD7">
      <w:pPr>
        <w:tabs>
          <w:tab w:val="left" w:pos="1260"/>
        </w:tabs>
        <w:spacing w:line="276" w:lineRule="auto"/>
        <w:ind w:left="1260"/>
        <w:jc w:val="both"/>
        <w:rPr>
          <w:rFonts w:ascii="Arial" w:hAnsi="Arial" w:cs="Arial"/>
          <w:sz w:val="20"/>
          <w:szCs w:val="20"/>
        </w:rPr>
      </w:pPr>
    </w:p>
    <w:p w:rsidR="00D473BA" w:rsidRDefault="00EE01FC" w:rsidP="003C095E">
      <w:pPr>
        <w:numPr>
          <w:ilvl w:val="3"/>
          <w:numId w:val="39"/>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Any</w:t>
      </w:r>
      <w:r w:rsidR="00D473BA" w:rsidRPr="00B37DD7">
        <w:rPr>
          <w:rFonts w:ascii="Arial" w:hAnsi="Arial" w:cs="Arial"/>
          <w:sz w:val="20"/>
          <w:szCs w:val="20"/>
        </w:rPr>
        <w:t xml:space="preserve"> other relevant matter.</w:t>
      </w:r>
    </w:p>
    <w:p w:rsidR="006341BE" w:rsidRDefault="006341BE" w:rsidP="006341BE">
      <w:pPr>
        <w:pStyle w:val="ListParagraph"/>
        <w:rPr>
          <w:rFonts w:ascii="Arial" w:hAnsi="Arial" w:cs="Arial"/>
          <w:sz w:val="20"/>
          <w:szCs w:val="20"/>
        </w:rPr>
      </w:pPr>
    </w:p>
    <w:p w:rsidR="006341BE" w:rsidRPr="00B64655" w:rsidRDefault="006341BE" w:rsidP="006341BE">
      <w:pPr>
        <w:numPr>
          <w:ilvl w:val="3"/>
          <w:numId w:val="39"/>
        </w:numPr>
        <w:tabs>
          <w:tab w:val="left" w:pos="1260"/>
        </w:tabs>
        <w:ind w:left="1260" w:hanging="1260"/>
        <w:jc w:val="both"/>
        <w:rPr>
          <w:rFonts w:ascii="Arial" w:hAnsi="Arial" w:cs="Arial"/>
          <w:sz w:val="20"/>
        </w:rPr>
      </w:pPr>
      <w:r w:rsidRPr="00B64655">
        <w:rPr>
          <w:rFonts w:ascii="Arial" w:hAnsi="Arial" w:cs="Arial"/>
          <w:sz w:val="20"/>
        </w:rPr>
        <w:t>Based on the schedule of procurement submitted by the HOD’s, Supply Chain Management Sub-Directorate shall perform the following :</w:t>
      </w:r>
    </w:p>
    <w:p w:rsidR="006341BE" w:rsidRPr="00B64655" w:rsidRDefault="006341BE" w:rsidP="006341BE">
      <w:pPr>
        <w:pStyle w:val="ListParagraph"/>
        <w:rPr>
          <w:rFonts w:ascii="Arial" w:hAnsi="Arial" w:cs="Arial"/>
          <w:sz w:val="20"/>
        </w:rPr>
      </w:pPr>
    </w:p>
    <w:p w:rsidR="006341BE" w:rsidRDefault="006341BE" w:rsidP="006341BE">
      <w:pPr>
        <w:numPr>
          <w:ilvl w:val="0"/>
          <w:numId w:val="122"/>
        </w:numPr>
        <w:tabs>
          <w:tab w:val="left" w:pos="1260"/>
        </w:tabs>
        <w:jc w:val="both"/>
        <w:rPr>
          <w:rFonts w:ascii="Arial" w:hAnsi="Arial" w:cs="Arial"/>
          <w:sz w:val="20"/>
        </w:rPr>
      </w:pPr>
      <w:r w:rsidRPr="00B64655">
        <w:rPr>
          <w:rFonts w:ascii="Arial" w:hAnsi="Arial" w:cs="Arial"/>
          <w:sz w:val="20"/>
        </w:rPr>
        <w:t>Need analysis</w:t>
      </w:r>
    </w:p>
    <w:p w:rsidR="002E3632" w:rsidRPr="002E3632" w:rsidRDefault="002E3632" w:rsidP="002E3632">
      <w:pPr>
        <w:numPr>
          <w:ilvl w:val="0"/>
          <w:numId w:val="122"/>
        </w:numPr>
        <w:tabs>
          <w:tab w:val="left" w:pos="1260"/>
        </w:tabs>
        <w:jc w:val="both"/>
        <w:rPr>
          <w:rFonts w:ascii="Arial" w:hAnsi="Arial" w:cs="Arial"/>
          <w:sz w:val="20"/>
        </w:rPr>
      </w:pPr>
      <w:r>
        <w:rPr>
          <w:rFonts w:ascii="Arial" w:hAnsi="Arial" w:cs="Arial"/>
          <w:sz w:val="20"/>
        </w:rPr>
        <w:t>Market analysis</w:t>
      </w:r>
    </w:p>
    <w:p w:rsidR="006341BE" w:rsidRPr="00B64655" w:rsidRDefault="006341BE" w:rsidP="006341BE">
      <w:pPr>
        <w:numPr>
          <w:ilvl w:val="0"/>
          <w:numId w:val="122"/>
        </w:numPr>
        <w:tabs>
          <w:tab w:val="left" w:pos="1260"/>
        </w:tabs>
        <w:jc w:val="both"/>
        <w:rPr>
          <w:rFonts w:ascii="Arial" w:hAnsi="Arial" w:cs="Arial"/>
          <w:sz w:val="20"/>
        </w:rPr>
      </w:pPr>
      <w:r w:rsidRPr="00B64655">
        <w:rPr>
          <w:rFonts w:ascii="Arial" w:hAnsi="Arial" w:cs="Arial"/>
          <w:sz w:val="20"/>
        </w:rPr>
        <w:t>Commodity analysis</w:t>
      </w:r>
    </w:p>
    <w:p w:rsidR="006341BE" w:rsidRPr="00B64655" w:rsidRDefault="006341BE" w:rsidP="006341BE">
      <w:pPr>
        <w:numPr>
          <w:ilvl w:val="0"/>
          <w:numId w:val="122"/>
        </w:numPr>
        <w:tabs>
          <w:tab w:val="left" w:pos="1260"/>
        </w:tabs>
        <w:jc w:val="both"/>
        <w:rPr>
          <w:rFonts w:ascii="Arial" w:hAnsi="Arial" w:cs="Arial"/>
          <w:sz w:val="20"/>
        </w:rPr>
      </w:pPr>
      <w:r w:rsidRPr="00B64655">
        <w:rPr>
          <w:rFonts w:ascii="Arial" w:hAnsi="Arial" w:cs="Arial"/>
          <w:sz w:val="20"/>
        </w:rPr>
        <w:t>Price analysis</w:t>
      </w:r>
    </w:p>
    <w:p w:rsidR="006341BE" w:rsidRDefault="006341BE" w:rsidP="006341BE">
      <w:pPr>
        <w:numPr>
          <w:ilvl w:val="0"/>
          <w:numId w:val="122"/>
        </w:numPr>
        <w:tabs>
          <w:tab w:val="left" w:pos="1260"/>
        </w:tabs>
        <w:jc w:val="both"/>
        <w:rPr>
          <w:rFonts w:ascii="Arial" w:hAnsi="Arial" w:cs="Arial"/>
          <w:sz w:val="20"/>
        </w:rPr>
      </w:pPr>
      <w:r w:rsidRPr="00B64655">
        <w:rPr>
          <w:rFonts w:ascii="Arial" w:hAnsi="Arial" w:cs="Arial"/>
          <w:sz w:val="20"/>
        </w:rPr>
        <w:t>Industrial analysis</w:t>
      </w:r>
    </w:p>
    <w:p w:rsidR="002E3632" w:rsidRPr="00B64655" w:rsidRDefault="002E3632" w:rsidP="006341BE">
      <w:pPr>
        <w:numPr>
          <w:ilvl w:val="0"/>
          <w:numId w:val="122"/>
        </w:numPr>
        <w:tabs>
          <w:tab w:val="left" w:pos="1260"/>
        </w:tabs>
        <w:jc w:val="both"/>
        <w:rPr>
          <w:rFonts w:ascii="Arial" w:hAnsi="Arial" w:cs="Arial"/>
          <w:sz w:val="20"/>
        </w:rPr>
      </w:pPr>
      <w:r>
        <w:rPr>
          <w:rFonts w:ascii="Arial" w:hAnsi="Arial" w:cs="Arial"/>
          <w:sz w:val="20"/>
        </w:rPr>
        <w:t xml:space="preserve">Past expenditure trend and procurement method. </w:t>
      </w:r>
    </w:p>
    <w:p w:rsidR="006341BE" w:rsidRDefault="006341BE" w:rsidP="006341BE">
      <w:pPr>
        <w:numPr>
          <w:ilvl w:val="0"/>
          <w:numId w:val="122"/>
        </w:numPr>
        <w:tabs>
          <w:tab w:val="left" w:pos="1260"/>
        </w:tabs>
        <w:jc w:val="both"/>
        <w:rPr>
          <w:rFonts w:ascii="Arial" w:hAnsi="Arial" w:cs="Arial"/>
          <w:sz w:val="20"/>
        </w:rPr>
      </w:pPr>
      <w:r w:rsidRPr="00B64655">
        <w:rPr>
          <w:rFonts w:ascii="Arial" w:hAnsi="Arial" w:cs="Arial"/>
          <w:sz w:val="20"/>
        </w:rPr>
        <w:t>Determine optimum method to satisfy the need</w:t>
      </w:r>
      <w:r w:rsidR="00F43983">
        <w:rPr>
          <w:rFonts w:ascii="Arial" w:hAnsi="Arial" w:cs="Arial"/>
          <w:sz w:val="20"/>
        </w:rPr>
        <w:t>.</w:t>
      </w:r>
    </w:p>
    <w:p w:rsidR="00F43983" w:rsidRDefault="00F43983" w:rsidP="00F43983">
      <w:pPr>
        <w:tabs>
          <w:tab w:val="left" w:pos="1260"/>
        </w:tabs>
        <w:ind w:left="1620"/>
        <w:jc w:val="both"/>
        <w:rPr>
          <w:rFonts w:ascii="Arial" w:hAnsi="Arial" w:cs="Arial"/>
          <w:sz w:val="20"/>
        </w:rPr>
      </w:pPr>
    </w:p>
    <w:p w:rsidR="009C44F9" w:rsidRDefault="009C44F9" w:rsidP="00F43983">
      <w:pPr>
        <w:tabs>
          <w:tab w:val="left" w:pos="1260"/>
        </w:tabs>
        <w:ind w:left="1620"/>
        <w:jc w:val="both"/>
        <w:rPr>
          <w:rFonts w:ascii="Arial" w:hAnsi="Arial" w:cs="Arial"/>
          <w:sz w:val="20"/>
        </w:rPr>
      </w:pPr>
    </w:p>
    <w:p w:rsidR="009C44F9" w:rsidRDefault="009C44F9" w:rsidP="00F43983">
      <w:pPr>
        <w:tabs>
          <w:tab w:val="left" w:pos="1260"/>
        </w:tabs>
        <w:ind w:left="1620"/>
        <w:jc w:val="both"/>
        <w:rPr>
          <w:rFonts w:ascii="Arial" w:hAnsi="Arial" w:cs="Arial"/>
          <w:sz w:val="20"/>
        </w:rPr>
      </w:pPr>
    </w:p>
    <w:p w:rsidR="009C44F9" w:rsidRDefault="009C44F9" w:rsidP="00F43983">
      <w:pPr>
        <w:tabs>
          <w:tab w:val="left" w:pos="1260"/>
        </w:tabs>
        <w:ind w:left="1620"/>
        <w:jc w:val="both"/>
        <w:rPr>
          <w:rFonts w:ascii="Arial" w:hAnsi="Arial" w:cs="Arial"/>
          <w:sz w:val="20"/>
        </w:rPr>
      </w:pPr>
    </w:p>
    <w:p w:rsidR="009C44F9" w:rsidRDefault="009C44F9" w:rsidP="00F43983">
      <w:pPr>
        <w:tabs>
          <w:tab w:val="left" w:pos="1260"/>
        </w:tabs>
        <w:ind w:left="1620"/>
        <w:jc w:val="both"/>
        <w:rPr>
          <w:rFonts w:ascii="Arial" w:hAnsi="Arial" w:cs="Arial"/>
          <w:sz w:val="20"/>
        </w:rPr>
      </w:pPr>
    </w:p>
    <w:p w:rsidR="009C44F9" w:rsidRDefault="009C44F9" w:rsidP="00F43983">
      <w:pPr>
        <w:tabs>
          <w:tab w:val="left" w:pos="1260"/>
        </w:tabs>
        <w:ind w:left="1620"/>
        <w:jc w:val="both"/>
        <w:rPr>
          <w:rFonts w:ascii="Arial" w:hAnsi="Arial" w:cs="Arial"/>
          <w:sz w:val="20"/>
        </w:rPr>
      </w:pPr>
    </w:p>
    <w:p w:rsidR="009C44F9" w:rsidRDefault="009C44F9" w:rsidP="00F43983">
      <w:pPr>
        <w:tabs>
          <w:tab w:val="left" w:pos="1260"/>
        </w:tabs>
        <w:ind w:left="1620"/>
        <w:jc w:val="both"/>
        <w:rPr>
          <w:rFonts w:ascii="Arial" w:hAnsi="Arial" w:cs="Arial"/>
          <w:sz w:val="20"/>
        </w:rPr>
      </w:pPr>
    </w:p>
    <w:p w:rsidR="009C44F9" w:rsidRPr="00B64655" w:rsidRDefault="009C44F9" w:rsidP="00F43983">
      <w:pPr>
        <w:tabs>
          <w:tab w:val="left" w:pos="1260"/>
        </w:tabs>
        <w:ind w:left="1620"/>
        <w:jc w:val="both"/>
        <w:rPr>
          <w:rFonts w:ascii="Arial" w:hAnsi="Arial" w:cs="Arial"/>
          <w:sz w:val="20"/>
        </w:rPr>
      </w:pPr>
    </w:p>
    <w:p w:rsidR="00D473BA" w:rsidRPr="00B37DD7" w:rsidRDefault="00D473BA" w:rsidP="00B37DD7">
      <w:pPr>
        <w:spacing w:line="276" w:lineRule="auto"/>
        <w:ind w:hanging="990"/>
        <w:jc w:val="both"/>
        <w:rPr>
          <w:rFonts w:ascii="Arial" w:hAnsi="Arial" w:cs="Arial"/>
          <w:sz w:val="20"/>
          <w:szCs w:val="20"/>
        </w:rPr>
      </w:pPr>
    </w:p>
    <w:p w:rsidR="00D473BA" w:rsidRPr="00B37DD7" w:rsidRDefault="00D473BA" w:rsidP="00B37DD7">
      <w:pPr>
        <w:spacing w:line="276" w:lineRule="auto"/>
        <w:jc w:val="center"/>
        <w:rPr>
          <w:rFonts w:ascii="Arial" w:hAnsi="Arial" w:cs="Arial"/>
          <w:b/>
          <w:bCs/>
          <w:sz w:val="20"/>
          <w:szCs w:val="20"/>
        </w:rPr>
      </w:pPr>
      <w:r w:rsidRPr="00B37DD7">
        <w:rPr>
          <w:rFonts w:ascii="Arial" w:hAnsi="Arial" w:cs="Arial"/>
          <w:b/>
          <w:bCs/>
          <w:sz w:val="20"/>
          <w:szCs w:val="20"/>
        </w:rPr>
        <w:t xml:space="preserve">Part 2: </w:t>
      </w:r>
      <w:r w:rsidR="00E80139" w:rsidRPr="00B37DD7">
        <w:rPr>
          <w:rFonts w:ascii="Arial" w:hAnsi="Arial" w:cs="Arial"/>
          <w:b/>
          <w:bCs/>
          <w:sz w:val="20"/>
          <w:szCs w:val="20"/>
        </w:rPr>
        <w:t xml:space="preserve">Acquisition </w:t>
      </w:r>
      <w:r w:rsidRPr="00B37DD7">
        <w:rPr>
          <w:rFonts w:ascii="Arial" w:hAnsi="Arial" w:cs="Arial"/>
          <w:b/>
          <w:bCs/>
          <w:sz w:val="20"/>
          <w:szCs w:val="20"/>
        </w:rPr>
        <w:t>Managemen</w:t>
      </w:r>
      <w:r w:rsidR="00E80139" w:rsidRPr="00B37DD7">
        <w:rPr>
          <w:rFonts w:ascii="Arial" w:hAnsi="Arial" w:cs="Arial"/>
          <w:b/>
          <w:bCs/>
          <w:sz w:val="20"/>
          <w:szCs w:val="20"/>
        </w:rPr>
        <w:t>t</w:t>
      </w:r>
    </w:p>
    <w:p w:rsidR="00D473BA" w:rsidRPr="00B37DD7" w:rsidRDefault="00D473BA" w:rsidP="00B37DD7">
      <w:pPr>
        <w:spacing w:line="276" w:lineRule="auto"/>
        <w:jc w:val="both"/>
        <w:rPr>
          <w:rFonts w:ascii="Arial" w:hAnsi="Arial" w:cs="Arial"/>
          <w:b/>
          <w:bC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blLook w:val="01E0"/>
      </w:tblPr>
      <w:tblGrid>
        <w:gridCol w:w="9179"/>
      </w:tblGrid>
      <w:tr w:rsidR="00D473BA" w:rsidRPr="00B37DD7">
        <w:tc>
          <w:tcPr>
            <w:tcW w:w="9781" w:type="dxa"/>
            <w:shd w:val="clear" w:color="auto" w:fill="D9D9D9"/>
            <w:vAlign w:val="center"/>
          </w:tcPr>
          <w:p w:rsidR="00D473BA" w:rsidRPr="00B37DD7" w:rsidRDefault="00D473BA" w:rsidP="00B37DD7">
            <w:pPr>
              <w:tabs>
                <w:tab w:val="left" w:pos="720"/>
              </w:tabs>
              <w:autoSpaceDE w:val="0"/>
              <w:autoSpaceDN w:val="0"/>
              <w:spacing w:line="276" w:lineRule="auto"/>
              <w:jc w:val="both"/>
              <w:rPr>
                <w:rFonts w:ascii="Arial" w:hAnsi="Arial" w:cs="Arial"/>
                <w:sz w:val="20"/>
                <w:szCs w:val="20"/>
              </w:rPr>
            </w:pPr>
          </w:p>
          <w:p w:rsidR="00D473BA" w:rsidRPr="00B37DD7" w:rsidRDefault="00D473BA" w:rsidP="00B37DD7">
            <w:pPr>
              <w:tabs>
                <w:tab w:val="left" w:pos="1152"/>
              </w:tabs>
              <w:spacing w:line="276" w:lineRule="auto"/>
              <w:jc w:val="both"/>
              <w:rPr>
                <w:rFonts w:ascii="Arial" w:hAnsi="Arial" w:cs="Arial"/>
                <w:b/>
                <w:bCs/>
                <w:sz w:val="20"/>
                <w:szCs w:val="20"/>
              </w:rPr>
            </w:pPr>
            <w:r w:rsidRPr="00B37DD7">
              <w:rPr>
                <w:rFonts w:ascii="Arial" w:hAnsi="Arial" w:cs="Arial"/>
                <w:b/>
                <w:bCs/>
                <w:sz w:val="20"/>
                <w:szCs w:val="20"/>
              </w:rPr>
              <w:t xml:space="preserve">11. </w:t>
            </w:r>
            <w:r w:rsidRPr="00B37DD7">
              <w:rPr>
                <w:rFonts w:ascii="Arial" w:hAnsi="Arial" w:cs="Arial"/>
                <w:b/>
                <w:bCs/>
                <w:sz w:val="20"/>
                <w:szCs w:val="20"/>
              </w:rPr>
              <w:tab/>
              <w:t xml:space="preserve">SYSTEM OF </w:t>
            </w:r>
            <w:r w:rsidR="00BD2E37" w:rsidRPr="00B37DD7">
              <w:rPr>
                <w:rFonts w:ascii="Arial" w:hAnsi="Arial" w:cs="Arial"/>
                <w:b/>
                <w:bCs/>
                <w:sz w:val="20"/>
                <w:szCs w:val="20"/>
              </w:rPr>
              <w:t>ACQUISITION</w:t>
            </w:r>
            <w:r w:rsidRPr="00B37DD7">
              <w:rPr>
                <w:rFonts w:ascii="Arial" w:hAnsi="Arial" w:cs="Arial"/>
                <w:b/>
                <w:bCs/>
                <w:sz w:val="20"/>
                <w:szCs w:val="20"/>
              </w:rPr>
              <w:t xml:space="preserve"> MANAGEMENT </w:t>
            </w:r>
          </w:p>
          <w:p w:rsidR="00D473BA" w:rsidRPr="00B37DD7" w:rsidRDefault="00D473BA" w:rsidP="00B37DD7">
            <w:pPr>
              <w:spacing w:line="276" w:lineRule="auto"/>
              <w:jc w:val="both"/>
              <w:rPr>
                <w:rFonts w:ascii="Arial" w:hAnsi="Arial" w:cs="Arial"/>
                <w:b/>
                <w:sz w:val="20"/>
                <w:szCs w:val="20"/>
              </w:rPr>
            </w:pPr>
          </w:p>
        </w:tc>
      </w:tr>
    </w:tbl>
    <w:p w:rsidR="00E80139" w:rsidRPr="00B37DD7" w:rsidRDefault="00E80139" w:rsidP="00B37DD7">
      <w:pPr>
        <w:widowControl w:val="0"/>
        <w:tabs>
          <w:tab w:val="left" w:pos="126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260" w:hanging="1260"/>
        <w:jc w:val="both"/>
        <w:rPr>
          <w:rFonts w:ascii="Arial" w:hAnsi="Arial" w:cs="Arial"/>
          <w:sz w:val="20"/>
          <w:szCs w:val="20"/>
        </w:rPr>
      </w:pPr>
      <w:r w:rsidRPr="00B37DD7">
        <w:rPr>
          <w:rFonts w:ascii="Arial" w:hAnsi="Arial" w:cs="Arial"/>
          <w:sz w:val="20"/>
          <w:szCs w:val="20"/>
        </w:rPr>
        <w:tab/>
      </w:r>
    </w:p>
    <w:p w:rsidR="00D473BA" w:rsidRPr="004C6F11" w:rsidRDefault="00D473BA" w:rsidP="003C095E">
      <w:pPr>
        <w:numPr>
          <w:ilvl w:val="1"/>
          <w:numId w:val="52"/>
        </w:numPr>
        <w:tabs>
          <w:tab w:val="num" w:pos="1260"/>
        </w:tabs>
        <w:spacing w:line="276" w:lineRule="auto"/>
        <w:ind w:left="1260" w:hanging="1260"/>
        <w:jc w:val="both"/>
        <w:rPr>
          <w:rFonts w:ascii="Arial" w:hAnsi="Arial" w:cs="Arial"/>
          <w:sz w:val="20"/>
          <w:szCs w:val="20"/>
          <w:lang w:val="en-ZA"/>
        </w:rPr>
      </w:pPr>
      <w:r w:rsidRPr="004C6F11">
        <w:rPr>
          <w:rFonts w:ascii="Arial" w:hAnsi="Arial" w:cs="Arial"/>
          <w:sz w:val="20"/>
          <w:szCs w:val="20"/>
          <w:lang w:val="en-ZA"/>
        </w:rPr>
        <w:t xml:space="preserve">The Municipality shall, subject to sub-paragraph 11.5 below, only proceed with the procurement of goods and services for which there is an approved budget. The onus will be on the relevant </w:t>
      </w:r>
      <w:r w:rsidR="006E62C4" w:rsidRPr="004C6F11">
        <w:rPr>
          <w:rFonts w:ascii="Arial" w:hAnsi="Arial" w:cs="Arial"/>
          <w:sz w:val="20"/>
          <w:szCs w:val="20"/>
          <w:lang w:val="en-ZA"/>
        </w:rPr>
        <w:t>Head of Department</w:t>
      </w:r>
      <w:r w:rsidRPr="004C6F11">
        <w:rPr>
          <w:rFonts w:ascii="Arial" w:hAnsi="Arial" w:cs="Arial"/>
          <w:sz w:val="20"/>
          <w:szCs w:val="20"/>
          <w:lang w:val="en-ZA"/>
        </w:rPr>
        <w:t xml:space="preserve"> to ensure that funds are available.  All procurement of goods and services will be measured against approved procurement plans.  For any unplanned needs, permission shall b</w:t>
      </w:r>
      <w:r w:rsidR="006B534B" w:rsidRPr="004C6F11">
        <w:rPr>
          <w:rFonts w:ascii="Arial" w:hAnsi="Arial" w:cs="Arial"/>
          <w:sz w:val="20"/>
          <w:szCs w:val="20"/>
          <w:lang w:val="en-ZA"/>
        </w:rPr>
        <w:t>e sought from the Accounting officer.</w:t>
      </w:r>
    </w:p>
    <w:p w:rsidR="003F64C1" w:rsidRPr="00B37DD7" w:rsidRDefault="003F64C1" w:rsidP="00B37DD7">
      <w:pPr>
        <w:spacing w:line="276" w:lineRule="auto"/>
        <w:ind w:left="1260"/>
        <w:jc w:val="both"/>
        <w:rPr>
          <w:rFonts w:ascii="Arial" w:hAnsi="Arial" w:cs="Arial"/>
          <w:sz w:val="20"/>
          <w:szCs w:val="20"/>
          <w:lang w:val="en-ZA"/>
        </w:rPr>
      </w:pPr>
    </w:p>
    <w:p w:rsidR="00D473BA" w:rsidRPr="00C06517" w:rsidRDefault="00556563" w:rsidP="003C095E">
      <w:pPr>
        <w:numPr>
          <w:ilvl w:val="1"/>
          <w:numId w:val="52"/>
        </w:numPr>
        <w:tabs>
          <w:tab w:val="num" w:pos="1260"/>
        </w:tabs>
        <w:spacing w:line="276" w:lineRule="auto"/>
        <w:ind w:left="1260" w:hanging="1260"/>
        <w:jc w:val="both"/>
        <w:rPr>
          <w:rFonts w:ascii="Arial" w:hAnsi="Arial" w:cs="Arial"/>
          <w:sz w:val="20"/>
          <w:szCs w:val="20"/>
          <w:lang w:val="en-ZA"/>
        </w:rPr>
      </w:pPr>
      <w:r w:rsidRPr="00C06517">
        <w:rPr>
          <w:rFonts w:ascii="Arial" w:hAnsi="Arial" w:cs="Arial"/>
          <w:sz w:val="20"/>
          <w:szCs w:val="20"/>
          <w:lang w:val="en-ZA"/>
        </w:rPr>
        <w:t>The Municipality’s acquisition</w:t>
      </w:r>
      <w:r w:rsidR="00D473BA" w:rsidRPr="00C06517">
        <w:rPr>
          <w:rFonts w:ascii="Arial" w:hAnsi="Arial" w:cs="Arial"/>
          <w:sz w:val="20"/>
          <w:szCs w:val="20"/>
          <w:lang w:val="en-ZA"/>
        </w:rPr>
        <w:t xml:space="preserve"> management will ensure:</w:t>
      </w:r>
    </w:p>
    <w:p w:rsidR="003F64C1" w:rsidRPr="00B37DD7" w:rsidRDefault="003F64C1" w:rsidP="00B37DD7">
      <w:pPr>
        <w:spacing w:line="276" w:lineRule="auto"/>
        <w:ind w:left="1260"/>
        <w:jc w:val="both"/>
        <w:rPr>
          <w:rFonts w:ascii="Arial" w:hAnsi="Arial" w:cs="Arial"/>
          <w:sz w:val="20"/>
          <w:szCs w:val="20"/>
          <w:lang w:val="en-ZA"/>
        </w:rPr>
      </w:pPr>
    </w:p>
    <w:p w:rsidR="00D473BA" w:rsidRPr="00B37DD7" w:rsidRDefault="00D473BA" w:rsidP="003C095E">
      <w:pPr>
        <w:numPr>
          <w:ilvl w:val="2"/>
          <w:numId w:val="52"/>
        </w:numPr>
        <w:tabs>
          <w:tab w:val="num" w:pos="1260"/>
        </w:tabs>
        <w:spacing w:line="276" w:lineRule="auto"/>
        <w:ind w:left="1260" w:hanging="1260"/>
        <w:jc w:val="both"/>
        <w:rPr>
          <w:rFonts w:ascii="Arial" w:hAnsi="Arial" w:cs="Arial"/>
          <w:sz w:val="20"/>
          <w:szCs w:val="20"/>
          <w:lang w:val="en-ZA"/>
        </w:rPr>
      </w:pPr>
      <w:r w:rsidRPr="00B37DD7">
        <w:rPr>
          <w:rFonts w:ascii="Arial" w:hAnsi="Arial" w:cs="Arial"/>
          <w:sz w:val="20"/>
          <w:szCs w:val="20"/>
          <w:lang w:val="en-ZA"/>
        </w:rPr>
        <w:t>that goods and services are procured by the Municipality in accordance with authorised processes only;</w:t>
      </w:r>
    </w:p>
    <w:p w:rsidR="003F64C1" w:rsidRPr="00B37DD7" w:rsidRDefault="003F64C1" w:rsidP="00B37DD7">
      <w:pPr>
        <w:spacing w:line="276" w:lineRule="auto"/>
        <w:ind w:left="1260"/>
        <w:jc w:val="both"/>
        <w:rPr>
          <w:rFonts w:ascii="Arial" w:hAnsi="Arial" w:cs="Arial"/>
          <w:sz w:val="20"/>
          <w:szCs w:val="20"/>
          <w:lang w:val="en-ZA"/>
        </w:rPr>
      </w:pPr>
    </w:p>
    <w:p w:rsidR="00D473BA" w:rsidRPr="00B37DD7" w:rsidRDefault="00D473BA" w:rsidP="003C095E">
      <w:pPr>
        <w:numPr>
          <w:ilvl w:val="2"/>
          <w:numId w:val="52"/>
        </w:numPr>
        <w:tabs>
          <w:tab w:val="num" w:pos="1260"/>
        </w:tabs>
        <w:spacing w:line="276" w:lineRule="auto"/>
        <w:ind w:left="1260" w:hanging="1260"/>
        <w:jc w:val="both"/>
        <w:rPr>
          <w:rFonts w:ascii="Arial" w:hAnsi="Arial" w:cs="Arial"/>
          <w:sz w:val="20"/>
          <w:szCs w:val="20"/>
          <w:lang w:val="en-ZA"/>
        </w:rPr>
      </w:pPr>
      <w:r w:rsidRPr="00B37DD7">
        <w:rPr>
          <w:rFonts w:ascii="Arial" w:hAnsi="Arial" w:cs="Arial"/>
          <w:sz w:val="20"/>
          <w:szCs w:val="20"/>
          <w:lang w:val="en-ZA"/>
        </w:rPr>
        <w:t>that expenditure on goods and services is incurred in terms of an approved budget;</w:t>
      </w:r>
    </w:p>
    <w:p w:rsidR="003F64C1" w:rsidRPr="00B37DD7" w:rsidRDefault="003F64C1" w:rsidP="00B37DD7">
      <w:pPr>
        <w:spacing w:line="276" w:lineRule="auto"/>
        <w:ind w:left="1260"/>
        <w:jc w:val="both"/>
        <w:rPr>
          <w:rFonts w:ascii="Arial" w:hAnsi="Arial" w:cs="Arial"/>
          <w:sz w:val="20"/>
          <w:szCs w:val="20"/>
          <w:lang w:val="en-ZA"/>
        </w:rPr>
      </w:pPr>
    </w:p>
    <w:p w:rsidR="00D473BA" w:rsidRPr="00B37DD7" w:rsidRDefault="00D473BA" w:rsidP="003C095E">
      <w:pPr>
        <w:numPr>
          <w:ilvl w:val="2"/>
          <w:numId w:val="52"/>
        </w:numPr>
        <w:tabs>
          <w:tab w:val="num" w:pos="1260"/>
        </w:tabs>
        <w:spacing w:line="276" w:lineRule="auto"/>
        <w:ind w:left="1260" w:hanging="1260"/>
        <w:jc w:val="both"/>
        <w:rPr>
          <w:rFonts w:ascii="Arial" w:hAnsi="Arial" w:cs="Arial"/>
          <w:sz w:val="20"/>
          <w:szCs w:val="20"/>
          <w:lang w:val="en-ZA"/>
        </w:rPr>
      </w:pPr>
      <w:r w:rsidRPr="00B37DD7">
        <w:rPr>
          <w:rFonts w:ascii="Arial" w:hAnsi="Arial" w:cs="Arial"/>
          <w:sz w:val="20"/>
          <w:szCs w:val="20"/>
          <w:lang w:val="en-ZA"/>
        </w:rPr>
        <w:t>that the threshold values for the different procurement mechanisms as contained in Annexure B, are complied with;</w:t>
      </w:r>
    </w:p>
    <w:p w:rsidR="003F64C1" w:rsidRPr="00B37DD7" w:rsidRDefault="003F64C1" w:rsidP="00B37DD7">
      <w:pPr>
        <w:spacing w:line="276" w:lineRule="auto"/>
        <w:ind w:left="1260"/>
        <w:jc w:val="both"/>
        <w:rPr>
          <w:rFonts w:ascii="Arial" w:hAnsi="Arial" w:cs="Arial"/>
          <w:sz w:val="20"/>
          <w:szCs w:val="20"/>
          <w:lang w:val="en-ZA"/>
        </w:rPr>
      </w:pPr>
    </w:p>
    <w:p w:rsidR="00D473BA" w:rsidRPr="00B37DD7" w:rsidRDefault="00D473BA" w:rsidP="003C095E">
      <w:pPr>
        <w:numPr>
          <w:ilvl w:val="3"/>
          <w:numId w:val="52"/>
        </w:numPr>
        <w:tabs>
          <w:tab w:val="num" w:pos="1260"/>
        </w:tabs>
        <w:spacing w:line="276" w:lineRule="auto"/>
        <w:ind w:left="1260" w:hanging="1260"/>
        <w:jc w:val="both"/>
        <w:rPr>
          <w:rFonts w:ascii="Arial" w:hAnsi="Arial" w:cs="Arial"/>
          <w:sz w:val="20"/>
          <w:szCs w:val="20"/>
          <w:lang w:val="en-ZA"/>
        </w:rPr>
      </w:pPr>
      <w:r w:rsidRPr="00B37DD7">
        <w:rPr>
          <w:rFonts w:ascii="Arial" w:hAnsi="Arial" w:cs="Arial"/>
          <w:sz w:val="20"/>
          <w:szCs w:val="20"/>
          <w:lang w:val="en-ZA"/>
        </w:rPr>
        <w:t>that bid documentation including compiled bid specification where applicable, evaluation and adjudication criteria, and general conditions of a contract, are in accordance with any applicable legislation; and</w:t>
      </w:r>
    </w:p>
    <w:p w:rsidR="003F64C1" w:rsidRPr="00B37DD7" w:rsidRDefault="003F64C1" w:rsidP="00B37DD7">
      <w:pPr>
        <w:tabs>
          <w:tab w:val="left" w:pos="993"/>
        </w:tabs>
        <w:spacing w:line="276" w:lineRule="auto"/>
        <w:ind w:left="1260"/>
        <w:jc w:val="both"/>
        <w:rPr>
          <w:rFonts w:ascii="Arial" w:hAnsi="Arial" w:cs="Arial"/>
          <w:sz w:val="20"/>
          <w:szCs w:val="20"/>
          <w:lang w:val="en-ZA"/>
        </w:rPr>
      </w:pPr>
    </w:p>
    <w:p w:rsidR="00D473BA" w:rsidRPr="00B37DD7" w:rsidRDefault="00A11C40" w:rsidP="003C095E">
      <w:pPr>
        <w:numPr>
          <w:ilvl w:val="3"/>
          <w:numId w:val="52"/>
        </w:numPr>
        <w:tabs>
          <w:tab w:val="num" w:pos="1260"/>
        </w:tabs>
        <w:spacing w:line="276" w:lineRule="auto"/>
        <w:ind w:left="1260" w:hanging="1260"/>
        <w:jc w:val="both"/>
        <w:rPr>
          <w:rFonts w:ascii="Arial" w:hAnsi="Arial" w:cs="Arial"/>
          <w:sz w:val="20"/>
          <w:szCs w:val="20"/>
          <w:lang w:val="en-ZA"/>
        </w:rPr>
      </w:pPr>
      <w:r w:rsidRPr="00B37DD7">
        <w:rPr>
          <w:rFonts w:ascii="Arial" w:hAnsi="Arial" w:cs="Arial"/>
          <w:sz w:val="20"/>
          <w:szCs w:val="20"/>
          <w:lang w:val="en-ZA"/>
        </w:rPr>
        <w:t>That</w:t>
      </w:r>
      <w:r w:rsidR="00D473BA" w:rsidRPr="00B37DD7">
        <w:rPr>
          <w:rFonts w:ascii="Arial" w:hAnsi="Arial" w:cs="Arial"/>
          <w:sz w:val="20"/>
          <w:szCs w:val="20"/>
          <w:lang w:val="en-ZA"/>
        </w:rPr>
        <w:t xml:space="preserve"> any National Treasury guidelines on procurement management are properly taken into account.</w:t>
      </w:r>
    </w:p>
    <w:p w:rsidR="003F64C1" w:rsidRPr="00B37DD7" w:rsidRDefault="003F64C1" w:rsidP="00B37DD7">
      <w:pPr>
        <w:pStyle w:val="BodyText3"/>
        <w:spacing w:line="276" w:lineRule="auto"/>
        <w:rPr>
          <w:rFonts w:ascii="Arial" w:hAnsi="Arial" w:cs="Arial"/>
          <w:sz w:val="20"/>
          <w:szCs w:val="20"/>
        </w:rPr>
      </w:pPr>
    </w:p>
    <w:p w:rsidR="00D473BA" w:rsidRPr="00B37DD7" w:rsidRDefault="00D473BA" w:rsidP="003C095E">
      <w:pPr>
        <w:pStyle w:val="Subtitle"/>
        <w:numPr>
          <w:ilvl w:val="1"/>
          <w:numId w:val="52"/>
        </w:numPr>
        <w:tabs>
          <w:tab w:val="num" w:pos="1260"/>
        </w:tabs>
        <w:spacing w:line="276" w:lineRule="auto"/>
        <w:ind w:left="1260" w:hanging="1260"/>
        <w:jc w:val="both"/>
        <w:rPr>
          <w:rFonts w:ascii="Arial" w:hAnsi="Arial" w:cs="Arial"/>
          <w:b w:val="0"/>
          <w:bCs/>
          <w:sz w:val="20"/>
          <w:lang w:val="en-ZA"/>
        </w:rPr>
      </w:pPr>
      <w:r w:rsidRPr="00B37DD7">
        <w:rPr>
          <w:rFonts w:ascii="Arial" w:hAnsi="Arial" w:cs="Arial"/>
          <w:b w:val="0"/>
          <w:bCs/>
          <w:sz w:val="20"/>
          <w:lang w:val="en-ZA"/>
        </w:rPr>
        <w:t>The Municipality shall adhere to the principles of fair, equitable and transparent procurement systems whenever sourcing goods and services from the market.</w:t>
      </w:r>
    </w:p>
    <w:p w:rsidR="00254B9B" w:rsidRPr="00B37DD7" w:rsidRDefault="00254B9B" w:rsidP="00B37DD7">
      <w:pPr>
        <w:pStyle w:val="Subtitle"/>
        <w:spacing w:line="276" w:lineRule="auto"/>
        <w:ind w:left="1260"/>
        <w:jc w:val="both"/>
        <w:rPr>
          <w:rFonts w:ascii="Arial" w:hAnsi="Arial" w:cs="Arial"/>
          <w:b w:val="0"/>
          <w:bCs/>
          <w:color w:val="000000"/>
          <w:sz w:val="20"/>
          <w:lang w:val="en-ZA"/>
        </w:rPr>
      </w:pPr>
    </w:p>
    <w:p w:rsidR="00254B9B" w:rsidRDefault="00254B9B" w:rsidP="003C095E">
      <w:pPr>
        <w:pStyle w:val="Subtitle"/>
        <w:numPr>
          <w:ilvl w:val="1"/>
          <w:numId w:val="52"/>
        </w:numPr>
        <w:tabs>
          <w:tab w:val="num" w:pos="1260"/>
        </w:tabs>
        <w:spacing w:line="276" w:lineRule="auto"/>
        <w:ind w:left="1260" w:hanging="1260"/>
        <w:jc w:val="both"/>
        <w:rPr>
          <w:rFonts w:ascii="Arial" w:hAnsi="Arial" w:cs="Arial"/>
          <w:b w:val="0"/>
          <w:bCs/>
          <w:color w:val="000000"/>
          <w:sz w:val="20"/>
          <w:lang w:val="en-ZA"/>
        </w:rPr>
      </w:pPr>
      <w:r w:rsidRPr="00B37DD7">
        <w:rPr>
          <w:rFonts w:ascii="Arial" w:hAnsi="Arial" w:cs="Arial"/>
          <w:b w:val="0"/>
          <w:bCs/>
          <w:color w:val="000000"/>
          <w:sz w:val="20"/>
          <w:lang w:val="en-ZA"/>
        </w:rPr>
        <w:t xml:space="preserve">When procuring goods and services on behalf of the Municipality, the </w:t>
      </w:r>
      <w:r w:rsidR="0079739D" w:rsidRPr="00B37DD7">
        <w:rPr>
          <w:rFonts w:ascii="Arial" w:hAnsi="Arial" w:cs="Arial"/>
          <w:b w:val="0"/>
          <w:bCs/>
          <w:color w:val="000000"/>
          <w:sz w:val="20"/>
          <w:lang w:val="en-ZA"/>
        </w:rPr>
        <w:t xml:space="preserve">following </w:t>
      </w:r>
      <w:r w:rsidRPr="00B37DD7">
        <w:rPr>
          <w:rFonts w:ascii="Arial" w:hAnsi="Arial" w:cs="Arial"/>
          <w:b w:val="0"/>
          <w:bCs/>
          <w:color w:val="000000"/>
          <w:sz w:val="20"/>
          <w:lang w:val="en-ZA"/>
        </w:rPr>
        <w:t xml:space="preserve">appropriate procurement mechanisms </w:t>
      </w:r>
      <w:r w:rsidR="0079739D" w:rsidRPr="00B37DD7">
        <w:rPr>
          <w:rFonts w:ascii="Arial" w:hAnsi="Arial" w:cs="Arial"/>
          <w:b w:val="0"/>
          <w:bCs/>
          <w:color w:val="000000"/>
          <w:sz w:val="20"/>
          <w:lang w:val="en-ZA"/>
        </w:rPr>
        <w:t>shall apply, namely:</w:t>
      </w:r>
    </w:p>
    <w:p w:rsidR="00391292" w:rsidRPr="00B37DD7" w:rsidRDefault="00391292" w:rsidP="00391292">
      <w:pPr>
        <w:pStyle w:val="Subtitle"/>
        <w:spacing w:line="276" w:lineRule="auto"/>
        <w:jc w:val="both"/>
        <w:rPr>
          <w:rFonts w:ascii="Arial" w:hAnsi="Arial" w:cs="Arial"/>
          <w:b w:val="0"/>
          <w:bCs/>
          <w:color w:val="000000"/>
          <w:sz w:val="20"/>
          <w:lang w:val="en-ZA"/>
        </w:rPr>
      </w:pPr>
    </w:p>
    <w:p w:rsidR="00254B9B" w:rsidRPr="00B37DD7" w:rsidRDefault="00254B9B" w:rsidP="00B37DD7">
      <w:pPr>
        <w:pStyle w:val="Subtitle"/>
        <w:tabs>
          <w:tab w:val="left" w:pos="720"/>
          <w:tab w:val="num" w:pos="3240"/>
        </w:tabs>
        <w:spacing w:line="276" w:lineRule="auto"/>
        <w:jc w:val="both"/>
        <w:rPr>
          <w:rFonts w:ascii="Arial" w:hAnsi="Arial" w:cs="Arial"/>
          <w:bCs/>
          <w:color w:val="000000"/>
          <w:sz w:val="20"/>
          <w:lang w:val="en-ZA"/>
        </w:rPr>
      </w:pPr>
    </w:p>
    <w:tbl>
      <w:tblPr>
        <w:tblW w:w="8460" w:type="dxa"/>
        <w:tblInd w:w="13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960"/>
        <w:gridCol w:w="4500"/>
      </w:tblGrid>
      <w:tr w:rsidR="00254B9B" w:rsidRPr="00B37DD7" w:rsidTr="00F221C9">
        <w:tc>
          <w:tcPr>
            <w:tcW w:w="3960" w:type="dxa"/>
          </w:tcPr>
          <w:p w:rsidR="00254B9B" w:rsidRPr="00B37DD7" w:rsidRDefault="00254B9B" w:rsidP="00B37DD7">
            <w:pPr>
              <w:pStyle w:val="Subtitle"/>
              <w:tabs>
                <w:tab w:val="left" w:pos="720"/>
                <w:tab w:val="num" w:pos="3240"/>
              </w:tabs>
              <w:spacing w:line="276" w:lineRule="auto"/>
              <w:jc w:val="both"/>
              <w:rPr>
                <w:rFonts w:ascii="Arial" w:hAnsi="Arial" w:cs="Arial"/>
                <w:bCs/>
                <w:color w:val="000000"/>
                <w:sz w:val="20"/>
                <w:lang w:val="en-ZA"/>
              </w:rPr>
            </w:pPr>
            <w:r w:rsidRPr="00B37DD7">
              <w:rPr>
                <w:rFonts w:ascii="Arial" w:hAnsi="Arial" w:cs="Arial"/>
                <w:bCs/>
                <w:color w:val="000000"/>
                <w:sz w:val="20"/>
                <w:lang w:val="en-ZA"/>
              </w:rPr>
              <w:t>PROCUREMENT MECHANISM</w:t>
            </w:r>
          </w:p>
        </w:tc>
        <w:tc>
          <w:tcPr>
            <w:tcW w:w="4500" w:type="dxa"/>
          </w:tcPr>
          <w:p w:rsidR="00254B9B" w:rsidRPr="00B37DD7" w:rsidRDefault="00254B9B" w:rsidP="00B37DD7">
            <w:pPr>
              <w:pStyle w:val="Subtitle"/>
              <w:tabs>
                <w:tab w:val="left" w:pos="720"/>
                <w:tab w:val="num" w:pos="3240"/>
              </w:tabs>
              <w:spacing w:line="276" w:lineRule="auto"/>
              <w:jc w:val="both"/>
              <w:rPr>
                <w:rFonts w:ascii="Arial" w:hAnsi="Arial" w:cs="Arial"/>
                <w:bCs/>
                <w:color w:val="000000"/>
                <w:sz w:val="20"/>
                <w:lang w:val="en-ZA"/>
              </w:rPr>
            </w:pPr>
            <w:r w:rsidRPr="00B37DD7">
              <w:rPr>
                <w:rFonts w:ascii="Arial" w:hAnsi="Arial" w:cs="Arial"/>
                <w:bCs/>
                <w:color w:val="000000"/>
                <w:sz w:val="20"/>
                <w:lang w:val="en-ZA"/>
              </w:rPr>
              <w:t>TOTAL TRANSACTION VALUE</w:t>
            </w:r>
          </w:p>
        </w:tc>
      </w:tr>
      <w:tr w:rsidR="00254B9B" w:rsidRPr="00B37DD7" w:rsidTr="00F221C9">
        <w:trPr>
          <w:trHeight w:val="406"/>
        </w:trPr>
        <w:tc>
          <w:tcPr>
            <w:tcW w:w="3960" w:type="dxa"/>
          </w:tcPr>
          <w:p w:rsidR="00254B9B" w:rsidRPr="00B37DD7" w:rsidRDefault="00254B9B" w:rsidP="00B37DD7">
            <w:pPr>
              <w:pStyle w:val="Subtitle"/>
              <w:tabs>
                <w:tab w:val="left" w:pos="720"/>
                <w:tab w:val="num" w:pos="3240"/>
              </w:tabs>
              <w:spacing w:line="276" w:lineRule="auto"/>
              <w:jc w:val="both"/>
              <w:rPr>
                <w:rFonts w:ascii="Arial" w:hAnsi="Arial" w:cs="Arial"/>
                <w:b w:val="0"/>
                <w:bCs/>
                <w:color w:val="000000"/>
                <w:sz w:val="20"/>
                <w:lang w:val="en-ZA"/>
              </w:rPr>
            </w:pPr>
            <w:r w:rsidRPr="00B37DD7">
              <w:rPr>
                <w:rFonts w:ascii="Arial" w:hAnsi="Arial" w:cs="Arial"/>
                <w:b w:val="0"/>
                <w:bCs/>
                <w:color w:val="000000"/>
                <w:sz w:val="20"/>
                <w:lang w:val="en-ZA"/>
              </w:rPr>
              <w:t>Petty Cash Purchases</w:t>
            </w:r>
          </w:p>
        </w:tc>
        <w:tc>
          <w:tcPr>
            <w:tcW w:w="4500" w:type="dxa"/>
          </w:tcPr>
          <w:p w:rsidR="00254B9B" w:rsidRPr="00B37DD7" w:rsidRDefault="00254B9B" w:rsidP="0038073F">
            <w:pPr>
              <w:pStyle w:val="Subtitle"/>
              <w:tabs>
                <w:tab w:val="left" w:pos="720"/>
                <w:tab w:val="num" w:pos="3240"/>
              </w:tabs>
              <w:spacing w:line="276" w:lineRule="auto"/>
              <w:jc w:val="both"/>
              <w:rPr>
                <w:rFonts w:ascii="Arial" w:hAnsi="Arial" w:cs="Arial"/>
                <w:b w:val="0"/>
                <w:bCs/>
                <w:color w:val="000000"/>
                <w:sz w:val="20"/>
                <w:lang w:val="en-ZA"/>
              </w:rPr>
            </w:pPr>
            <w:r w:rsidRPr="00B37DD7">
              <w:rPr>
                <w:rFonts w:ascii="Arial" w:hAnsi="Arial" w:cs="Arial"/>
                <w:b w:val="0"/>
                <w:bCs/>
                <w:color w:val="000000"/>
                <w:sz w:val="20"/>
                <w:lang w:val="en-ZA"/>
              </w:rPr>
              <w:t xml:space="preserve">R0, 01 to </w:t>
            </w:r>
            <w:r w:rsidR="00FB698D" w:rsidRPr="00B37DD7">
              <w:rPr>
                <w:rFonts w:ascii="Arial" w:hAnsi="Arial" w:cs="Arial"/>
                <w:b w:val="0"/>
                <w:bCs/>
                <w:color w:val="000000"/>
                <w:sz w:val="20"/>
                <w:lang w:val="en-ZA"/>
              </w:rPr>
              <w:t>R</w:t>
            </w:r>
            <w:r w:rsidR="0038073F">
              <w:rPr>
                <w:rFonts w:ascii="Arial" w:hAnsi="Arial" w:cs="Arial"/>
                <w:b w:val="0"/>
                <w:bCs/>
                <w:color w:val="000000"/>
                <w:sz w:val="20"/>
                <w:lang w:val="en-ZA"/>
              </w:rPr>
              <w:t xml:space="preserve"> </w:t>
            </w:r>
            <w:r w:rsidR="00FB698D" w:rsidRPr="00B37DD7">
              <w:rPr>
                <w:rFonts w:ascii="Arial" w:hAnsi="Arial" w:cs="Arial"/>
                <w:b w:val="0"/>
                <w:bCs/>
                <w:color w:val="000000"/>
                <w:sz w:val="20"/>
                <w:lang w:val="en-ZA"/>
              </w:rPr>
              <w:t>2000</w:t>
            </w:r>
            <w:r w:rsidR="0038073F">
              <w:rPr>
                <w:rFonts w:ascii="Arial" w:hAnsi="Arial" w:cs="Arial"/>
                <w:b w:val="0"/>
                <w:bCs/>
                <w:color w:val="000000"/>
                <w:sz w:val="20"/>
                <w:lang w:val="en-ZA"/>
              </w:rPr>
              <w:t xml:space="preserve"> </w:t>
            </w:r>
            <w:r w:rsidRPr="00B37DD7">
              <w:rPr>
                <w:rFonts w:ascii="Arial" w:hAnsi="Arial" w:cs="Arial"/>
                <w:b w:val="0"/>
                <w:bCs/>
                <w:color w:val="000000"/>
                <w:sz w:val="20"/>
                <w:lang w:val="en-ZA"/>
              </w:rPr>
              <w:t>(VAT inclusive)</w:t>
            </w:r>
          </w:p>
        </w:tc>
      </w:tr>
      <w:tr w:rsidR="00254B9B" w:rsidRPr="00B37DD7" w:rsidTr="00F221C9">
        <w:trPr>
          <w:trHeight w:val="336"/>
        </w:trPr>
        <w:tc>
          <w:tcPr>
            <w:tcW w:w="3960" w:type="dxa"/>
          </w:tcPr>
          <w:p w:rsidR="00254B9B" w:rsidRPr="00B37DD7" w:rsidRDefault="00254B9B" w:rsidP="00B37DD7">
            <w:pPr>
              <w:pStyle w:val="Subtitle"/>
              <w:tabs>
                <w:tab w:val="left" w:pos="720"/>
                <w:tab w:val="num" w:pos="3240"/>
              </w:tabs>
              <w:spacing w:line="276" w:lineRule="auto"/>
              <w:jc w:val="both"/>
              <w:rPr>
                <w:rFonts w:ascii="Arial" w:hAnsi="Arial" w:cs="Arial"/>
                <w:b w:val="0"/>
                <w:bCs/>
                <w:color w:val="000000"/>
                <w:sz w:val="20"/>
                <w:lang w:val="en-ZA"/>
              </w:rPr>
            </w:pPr>
            <w:r w:rsidRPr="00B37DD7">
              <w:rPr>
                <w:rFonts w:ascii="Arial" w:hAnsi="Arial" w:cs="Arial"/>
                <w:b w:val="0"/>
                <w:bCs/>
                <w:color w:val="000000"/>
                <w:sz w:val="20"/>
                <w:lang w:val="en-ZA"/>
              </w:rPr>
              <w:t>Written Quotations obtained from the PSP register</w:t>
            </w:r>
          </w:p>
        </w:tc>
        <w:tc>
          <w:tcPr>
            <w:tcW w:w="4500" w:type="dxa"/>
          </w:tcPr>
          <w:p w:rsidR="00254B9B" w:rsidRPr="00B37DD7" w:rsidRDefault="00FB698D" w:rsidP="0038073F">
            <w:pPr>
              <w:pStyle w:val="Subtitle"/>
              <w:tabs>
                <w:tab w:val="left" w:pos="328"/>
              </w:tabs>
              <w:spacing w:line="276" w:lineRule="auto"/>
              <w:jc w:val="both"/>
              <w:rPr>
                <w:rFonts w:ascii="Arial" w:hAnsi="Arial" w:cs="Arial"/>
                <w:b w:val="0"/>
                <w:bCs/>
                <w:color w:val="000000"/>
                <w:sz w:val="20"/>
                <w:lang w:val="en-ZA"/>
              </w:rPr>
            </w:pPr>
            <w:r w:rsidRPr="00B37DD7">
              <w:rPr>
                <w:rFonts w:ascii="Arial" w:hAnsi="Arial" w:cs="Arial"/>
                <w:b w:val="0"/>
                <w:bCs/>
                <w:color w:val="000000"/>
                <w:sz w:val="20"/>
                <w:lang w:val="en-ZA"/>
              </w:rPr>
              <w:t>R2</w:t>
            </w:r>
            <w:r w:rsidR="0038073F">
              <w:rPr>
                <w:rFonts w:ascii="Arial" w:hAnsi="Arial" w:cs="Arial"/>
                <w:b w:val="0"/>
                <w:bCs/>
                <w:color w:val="000000"/>
                <w:sz w:val="20"/>
                <w:lang w:val="en-ZA"/>
              </w:rPr>
              <w:t xml:space="preserve"> </w:t>
            </w:r>
            <w:r w:rsidRPr="00B37DD7">
              <w:rPr>
                <w:rFonts w:ascii="Arial" w:hAnsi="Arial" w:cs="Arial"/>
                <w:b w:val="0"/>
                <w:bCs/>
                <w:color w:val="000000"/>
                <w:sz w:val="20"/>
                <w:lang w:val="en-ZA"/>
              </w:rPr>
              <w:t xml:space="preserve">001 </w:t>
            </w:r>
            <w:r w:rsidR="008969A5">
              <w:rPr>
                <w:rFonts w:ascii="Arial" w:hAnsi="Arial" w:cs="Arial"/>
                <w:b w:val="0"/>
                <w:bCs/>
                <w:color w:val="000000"/>
                <w:sz w:val="20"/>
                <w:lang w:val="en-ZA"/>
              </w:rPr>
              <w:t xml:space="preserve">to R30 000 (VAT </w:t>
            </w:r>
            <w:r w:rsidR="00254B9B" w:rsidRPr="00B37DD7">
              <w:rPr>
                <w:rFonts w:ascii="Arial" w:hAnsi="Arial" w:cs="Arial"/>
                <w:b w:val="0"/>
                <w:bCs/>
                <w:color w:val="000000"/>
                <w:sz w:val="20"/>
                <w:lang w:val="en-ZA"/>
              </w:rPr>
              <w:t>inclusive)</w:t>
            </w:r>
            <w:r w:rsidR="00A11C40">
              <w:rPr>
                <w:rFonts w:ascii="Arial" w:hAnsi="Arial" w:cs="Arial"/>
                <w:b w:val="0"/>
                <w:bCs/>
                <w:color w:val="000000"/>
                <w:sz w:val="20"/>
                <w:lang w:val="en-ZA"/>
              </w:rPr>
              <w:t>.</w:t>
            </w:r>
          </w:p>
        </w:tc>
      </w:tr>
      <w:tr w:rsidR="00254B9B" w:rsidRPr="00B37DD7" w:rsidTr="00F221C9">
        <w:trPr>
          <w:trHeight w:val="759"/>
        </w:trPr>
        <w:tc>
          <w:tcPr>
            <w:tcW w:w="3960" w:type="dxa"/>
          </w:tcPr>
          <w:p w:rsidR="00254B9B" w:rsidRPr="00B37DD7" w:rsidRDefault="00254B9B" w:rsidP="00B37DD7">
            <w:pPr>
              <w:pStyle w:val="Subtitle"/>
              <w:tabs>
                <w:tab w:val="left" w:pos="720"/>
                <w:tab w:val="num" w:pos="3240"/>
              </w:tabs>
              <w:spacing w:line="276" w:lineRule="auto"/>
              <w:jc w:val="both"/>
              <w:rPr>
                <w:rFonts w:ascii="Arial" w:hAnsi="Arial" w:cs="Arial"/>
                <w:b w:val="0"/>
                <w:bCs/>
                <w:color w:val="000000"/>
                <w:sz w:val="20"/>
                <w:lang w:val="en-ZA"/>
              </w:rPr>
            </w:pPr>
            <w:r w:rsidRPr="00B37DD7">
              <w:rPr>
                <w:rFonts w:ascii="Arial" w:hAnsi="Arial" w:cs="Arial"/>
                <w:b w:val="0"/>
                <w:bCs/>
                <w:color w:val="000000"/>
                <w:sz w:val="20"/>
                <w:lang w:val="en-ZA"/>
              </w:rPr>
              <w:t>Formal Written Quotations through a seven-day advertisement process</w:t>
            </w:r>
          </w:p>
        </w:tc>
        <w:tc>
          <w:tcPr>
            <w:tcW w:w="4500" w:type="dxa"/>
          </w:tcPr>
          <w:p w:rsidR="00254B9B" w:rsidRPr="00B37DD7" w:rsidRDefault="00254B9B" w:rsidP="00B37DD7">
            <w:pPr>
              <w:pStyle w:val="Subtitle"/>
              <w:spacing w:line="276" w:lineRule="auto"/>
              <w:jc w:val="both"/>
              <w:rPr>
                <w:rFonts w:ascii="Arial" w:hAnsi="Arial" w:cs="Arial"/>
                <w:b w:val="0"/>
                <w:bCs/>
                <w:color w:val="000000"/>
                <w:sz w:val="20"/>
                <w:lang w:val="en-ZA"/>
              </w:rPr>
            </w:pPr>
            <w:r w:rsidRPr="00B37DD7">
              <w:rPr>
                <w:rFonts w:ascii="Arial" w:hAnsi="Arial" w:cs="Arial"/>
                <w:b w:val="0"/>
                <w:bCs/>
                <w:color w:val="000000"/>
                <w:sz w:val="20"/>
                <w:lang w:val="en-ZA"/>
              </w:rPr>
              <w:t>R30 001 to R200</w:t>
            </w:r>
            <w:r w:rsidR="006F5984">
              <w:rPr>
                <w:rFonts w:ascii="Arial" w:hAnsi="Arial" w:cs="Arial"/>
                <w:b w:val="0"/>
                <w:bCs/>
                <w:color w:val="000000"/>
                <w:sz w:val="20"/>
                <w:lang w:val="en-ZA"/>
              </w:rPr>
              <w:t> </w:t>
            </w:r>
            <w:r w:rsidRPr="00B37DD7">
              <w:rPr>
                <w:rFonts w:ascii="Arial" w:hAnsi="Arial" w:cs="Arial"/>
                <w:b w:val="0"/>
                <w:bCs/>
                <w:color w:val="000000"/>
                <w:sz w:val="20"/>
                <w:lang w:val="en-ZA"/>
              </w:rPr>
              <w:t>000</w:t>
            </w:r>
            <w:r w:rsidR="006F5984">
              <w:rPr>
                <w:rFonts w:ascii="Arial" w:hAnsi="Arial" w:cs="Arial"/>
                <w:b w:val="0"/>
                <w:bCs/>
                <w:color w:val="000000"/>
                <w:sz w:val="20"/>
                <w:lang w:val="en-ZA"/>
              </w:rPr>
              <w:t xml:space="preserve"> (VAT inclusi</w:t>
            </w:r>
            <w:r w:rsidR="00A11C40">
              <w:rPr>
                <w:rFonts w:ascii="Arial" w:hAnsi="Arial" w:cs="Arial"/>
                <w:b w:val="0"/>
                <w:bCs/>
                <w:color w:val="000000"/>
                <w:sz w:val="20"/>
                <w:lang w:val="en-ZA"/>
              </w:rPr>
              <w:t>ve)</w:t>
            </w:r>
          </w:p>
        </w:tc>
      </w:tr>
      <w:tr w:rsidR="00254B9B" w:rsidRPr="00B37DD7" w:rsidTr="00F221C9">
        <w:tc>
          <w:tcPr>
            <w:tcW w:w="3960" w:type="dxa"/>
          </w:tcPr>
          <w:p w:rsidR="00254B9B" w:rsidRPr="00B37DD7" w:rsidRDefault="00254B9B" w:rsidP="00B37DD7">
            <w:pPr>
              <w:pStyle w:val="Subtitle"/>
              <w:tabs>
                <w:tab w:val="left" w:pos="720"/>
                <w:tab w:val="num" w:pos="3240"/>
              </w:tabs>
              <w:spacing w:line="276" w:lineRule="auto"/>
              <w:jc w:val="both"/>
              <w:rPr>
                <w:rFonts w:ascii="Arial" w:hAnsi="Arial" w:cs="Arial"/>
                <w:b w:val="0"/>
                <w:bCs/>
                <w:color w:val="000000"/>
                <w:sz w:val="20"/>
                <w:lang w:val="en-ZA"/>
              </w:rPr>
            </w:pPr>
            <w:r w:rsidRPr="00B37DD7">
              <w:rPr>
                <w:rFonts w:ascii="Arial" w:hAnsi="Arial" w:cs="Arial"/>
                <w:b w:val="0"/>
                <w:bCs/>
                <w:color w:val="000000"/>
                <w:sz w:val="20"/>
                <w:lang w:val="en-ZA"/>
              </w:rPr>
              <w:t>Competitive Process</w:t>
            </w:r>
          </w:p>
        </w:tc>
        <w:tc>
          <w:tcPr>
            <w:tcW w:w="4500" w:type="dxa"/>
          </w:tcPr>
          <w:p w:rsidR="00254B9B" w:rsidRPr="00B37DD7" w:rsidRDefault="00254B9B" w:rsidP="00B37DD7">
            <w:pPr>
              <w:pStyle w:val="Subtitle"/>
              <w:tabs>
                <w:tab w:val="left" w:pos="720"/>
                <w:tab w:val="num" w:pos="3240"/>
              </w:tabs>
              <w:spacing w:line="276" w:lineRule="auto"/>
              <w:jc w:val="both"/>
              <w:rPr>
                <w:rFonts w:ascii="Arial" w:hAnsi="Arial" w:cs="Arial"/>
                <w:b w:val="0"/>
                <w:bCs/>
                <w:color w:val="000000"/>
                <w:sz w:val="20"/>
                <w:lang w:val="en-ZA"/>
              </w:rPr>
            </w:pPr>
            <w:r w:rsidRPr="00B37DD7">
              <w:rPr>
                <w:rFonts w:ascii="Arial" w:hAnsi="Arial" w:cs="Arial"/>
                <w:b w:val="0"/>
                <w:bCs/>
                <w:color w:val="000000"/>
                <w:sz w:val="20"/>
                <w:lang w:val="en-ZA"/>
              </w:rPr>
              <w:t>Above R200 000 (VAT inclusive)</w:t>
            </w:r>
          </w:p>
        </w:tc>
      </w:tr>
      <w:tr w:rsidR="00254B9B" w:rsidRPr="00B37DD7" w:rsidTr="00F221C9">
        <w:tc>
          <w:tcPr>
            <w:tcW w:w="3960" w:type="dxa"/>
          </w:tcPr>
          <w:p w:rsidR="00254B9B" w:rsidRPr="00B37DD7" w:rsidRDefault="00254B9B" w:rsidP="00B37DD7">
            <w:pPr>
              <w:pStyle w:val="Subtitle"/>
              <w:tabs>
                <w:tab w:val="left" w:pos="720"/>
                <w:tab w:val="num" w:pos="3240"/>
              </w:tabs>
              <w:spacing w:line="276" w:lineRule="auto"/>
              <w:jc w:val="both"/>
              <w:rPr>
                <w:rFonts w:ascii="Arial" w:hAnsi="Arial" w:cs="Arial"/>
                <w:b w:val="0"/>
                <w:bCs/>
                <w:color w:val="000000"/>
                <w:sz w:val="20"/>
                <w:lang w:val="en-ZA"/>
              </w:rPr>
            </w:pPr>
            <w:r w:rsidRPr="00B37DD7">
              <w:rPr>
                <w:rFonts w:ascii="Arial" w:hAnsi="Arial" w:cs="Arial"/>
                <w:b w:val="0"/>
                <w:bCs/>
                <w:color w:val="000000"/>
                <w:sz w:val="20"/>
                <w:lang w:val="en-ZA"/>
              </w:rPr>
              <w:t>Negotiations</w:t>
            </w:r>
            <w:r w:rsidR="0079739D" w:rsidRPr="00B37DD7">
              <w:rPr>
                <w:rFonts w:ascii="Arial" w:hAnsi="Arial" w:cs="Arial"/>
                <w:b w:val="0"/>
                <w:bCs/>
                <w:color w:val="000000"/>
                <w:sz w:val="20"/>
                <w:lang w:val="en-ZA"/>
              </w:rPr>
              <w:t>, Sole Supplier and Unsolicited Bids</w:t>
            </w:r>
            <w:r w:rsidR="00C06517">
              <w:rPr>
                <w:rFonts w:ascii="Arial" w:hAnsi="Arial" w:cs="Arial"/>
                <w:b w:val="0"/>
                <w:bCs/>
                <w:color w:val="000000"/>
                <w:sz w:val="20"/>
                <w:lang w:val="en-ZA"/>
              </w:rPr>
              <w:t xml:space="preserve"> by the Accounting Officer</w:t>
            </w:r>
          </w:p>
        </w:tc>
        <w:tc>
          <w:tcPr>
            <w:tcW w:w="4500" w:type="dxa"/>
          </w:tcPr>
          <w:p w:rsidR="00254B9B" w:rsidRPr="00B37DD7" w:rsidRDefault="00254B9B" w:rsidP="00B37DD7">
            <w:pPr>
              <w:pStyle w:val="Subtitle"/>
              <w:tabs>
                <w:tab w:val="left" w:pos="720"/>
                <w:tab w:val="num" w:pos="3240"/>
              </w:tabs>
              <w:spacing w:line="276" w:lineRule="auto"/>
              <w:jc w:val="both"/>
              <w:rPr>
                <w:rFonts w:ascii="Arial" w:hAnsi="Arial" w:cs="Arial"/>
                <w:b w:val="0"/>
                <w:bCs/>
                <w:color w:val="000000"/>
                <w:sz w:val="20"/>
                <w:lang w:val="en-ZA"/>
              </w:rPr>
            </w:pPr>
            <w:r w:rsidRPr="00B37DD7">
              <w:rPr>
                <w:rFonts w:ascii="Arial" w:hAnsi="Arial" w:cs="Arial"/>
                <w:b w:val="0"/>
                <w:bCs/>
                <w:color w:val="000000"/>
                <w:sz w:val="20"/>
                <w:lang w:val="en-ZA"/>
              </w:rPr>
              <w:t>Any Value</w:t>
            </w:r>
          </w:p>
        </w:tc>
      </w:tr>
    </w:tbl>
    <w:p w:rsidR="009423DB" w:rsidRDefault="00254B9B" w:rsidP="00B37DD7">
      <w:pPr>
        <w:pStyle w:val="BodyText3"/>
        <w:tabs>
          <w:tab w:val="left" w:pos="720"/>
        </w:tabs>
        <w:spacing w:line="276" w:lineRule="auto"/>
        <w:rPr>
          <w:rFonts w:ascii="Arial" w:hAnsi="Arial" w:cs="Arial"/>
          <w:sz w:val="16"/>
          <w:szCs w:val="16"/>
        </w:rPr>
      </w:pPr>
      <w:r w:rsidRPr="00CB59D1">
        <w:rPr>
          <w:rFonts w:ascii="Arial" w:hAnsi="Arial" w:cs="Arial"/>
          <w:b/>
          <w:sz w:val="16"/>
          <w:szCs w:val="16"/>
        </w:rPr>
        <w:tab/>
      </w:r>
      <w:r w:rsidRPr="00CB59D1">
        <w:rPr>
          <w:rFonts w:ascii="Arial" w:hAnsi="Arial" w:cs="Arial"/>
          <w:sz w:val="16"/>
          <w:szCs w:val="16"/>
        </w:rPr>
        <w:tab/>
      </w:r>
    </w:p>
    <w:p w:rsidR="009C44F9" w:rsidRDefault="009C44F9" w:rsidP="00B37DD7">
      <w:pPr>
        <w:pStyle w:val="BodyText3"/>
        <w:tabs>
          <w:tab w:val="left" w:pos="720"/>
        </w:tabs>
        <w:spacing w:line="276" w:lineRule="auto"/>
        <w:rPr>
          <w:rFonts w:ascii="Arial" w:hAnsi="Arial" w:cs="Arial"/>
          <w:sz w:val="16"/>
          <w:szCs w:val="16"/>
        </w:rPr>
      </w:pPr>
    </w:p>
    <w:p w:rsidR="009C44F9" w:rsidRDefault="009C44F9" w:rsidP="00B37DD7">
      <w:pPr>
        <w:pStyle w:val="BodyText3"/>
        <w:tabs>
          <w:tab w:val="left" w:pos="720"/>
        </w:tabs>
        <w:spacing w:line="276" w:lineRule="auto"/>
        <w:rPr>
          <w:rFonts w:ascii="Arial" w:hAnsi="Arial" w:cs="Arial"/>
          <w:sz w:val="16"/>
          <w:szCs w:val="16"/>
        </w:rPr>
      </w:pPr>
    </w:p>
    <w:p w:rsidR="009C44F9" w:rsidRDefault="009C44F9" w:rsidP="00B37DD7">
      <w:pPr>
        <w:pStyle w:val="BodyText3"/>
        <w:tabs>
          <w:tab w:val="left" w:pos="720"/>
        </w:tabs>
        <w:spacing w:line="276" w:lineRule="auto"/>
        <w:rPr>
          <w:rFonts w:ascii="Arial" w:hAnsi="Arial" w:cs="Arial"/>
          <w:sz w:val="16"/>
          <w:szCs w:val="16"/>
        </w:rPr>
      </w:pPr>
    </w:p>
    <w:p w:rsidR="009C44F9" w:rsidRDefault="009C44F9" w:rsidP="00B37DD7">
      <w:pPr>
        <w:pStyle w:val="BodyText3"/>
        <w:tabs>
          <w:tab w:val="left" w:pos="720"/>
        </w:tabs>
        <w:spacing w:line="276" w:lineRule="auto"/>
        <w:rPr>
          <w:rFonts w:ascii="Arial" w:hAnsi="Arial" w:cs="Arial"/>
          <w:sz w:val="16"/>
          <w:szCs w:val="16"/>
        </w:rPr>
      </w:pPr>
    </w:p>
    <w:p w:rsidR="00391292" w:rsidRPr="00CB59D1" w:rsidRDefault="00391292" w:rsidP="00B37DD7">
      <w:pPr>
        <w:pStyle w:val="BodyText3"/>
        <w:tabs>
          <w:tab w:val="left" w:pos="720"/>
        </w:tabs>
        <w:spacing w:line="276" w:lineRule="auto"/>
        <w:rPr>
          <w:rFonts w:ascii="Arial" w:hAnsi="Arial" w:cs="Arial"/>
          <w:b/>
          <w:sz w:val="16"/>
          <w:szCs w:val="16"/>
        </w:rPr>
      </w:pPr>
    </w:p>
    <w:p w:rsidR="00254B9B" w:rsidRPr="00B37DD7" w:rsidRDefault="00254B9B" w:rsidP="003C095E">
      <w:pPr>
        <w:pStyle w:val="1Paragraph"/>
        <w:numPr>
          <w:ilvl w:val="1"/>
          <w:numId w:val="52"/>
        </w:numPr>
        <w:tabs>
          <w:tab w:val="clear" w:pos="720"/>
          <w:tab w:val="left" w:pos="1260"/>
          <w:tab w:val="left" w:pos="2880"/>
          <w:tab w:val="left" w:pos="3600"/>
          <w:tab w:val="left" w:pos="4320"/>
          <w:tab w:val="left" w:pos="5040"/>
          <w:tab w:val="left" w:pos="5760"/>
          <w:tab w:val="left" w:pos="6480"/>
          <w:tab w:val="left" w:pos="7200"/>
          <w:tab w:val="left" w:pos="7920"/>
          <w:tab w:val="left" w:pos="8640"/>
          <w:tab w:val="left" w:pos="9360"/>
        </w:tabs>
        <w:autoSpaceDE/>
        <w:autoSpaceDN/>
        <w:adjustRightInd/>
        <w:spacing w:line="276" w:lineRule="auto"/>
        <w:ind w:left="1276" w:hanging="1276"/>
        <w:rPr>
          <w:rFonts w:ascii="Arial" w:hAnsi="Arial" w:cs="Arial"/>
          <w:b/>
          <w:color w:val="000000"/>
          <w:szCs w:val="20"/>
        </w:rPr>
      </w:pPr>
      <w:r w:rsidRPr="00B37DD7">
        <w:rPr>
          <w:rFonts w:ascii="Arial" w:hAnsi="Arial" w:cs="Arial"/>
          <w:b/>
          <w:bCs/>
          <w:color w:val="000000"/>
          <w:szCs w:val="20"/>
        </w:rPr>
        <w:t xml:space="preserve">General </w:t>
      </w:r>
      <w:r w:rsidR="00FB4FCC" w:rsidRPr="00B37DD7">
        <w:rPr>
          <w:rFonts w:ascii="Arial" w:hAnsi="Arial" w:cs="Arial"/>
          <w:b/>
          <w:bCs/>
          <w:color w:val="000000"/>
          <w:szCs w:val="20"/>
        </w:rPr>
        <w:t>pre-</w:t>
      </w:r>
      <w:r w:rsidRPr="00B37DD7">
        <w:rPr>
          <w:rFonts w:ascii="Arial" w:hAnsi="Arial" w:cs="Arial"/>
          <w:b/>
          <w:bCs/>
          <w:color w:val="000000"/>
          <w:szCs w:val="20"/>
        </w:rPr>
        <w:t xml:space="preserve">conditions applicable to the consideration of written and formal written quotations, as well as bids. </w:t>
      </w:r>
    </w:p>
    <w:p w:rsidR="00254B9B" w:rsidRPr="00B37DD7" w:rsidRDefault="00254B9B" w:rsidP="00B37DD7">
      <w:pPr>
        <w:pStyle w:val="1Paragraph"/>
        <w:tabs>
          <w:tab w:val="clear" w:pos="720"/>
          <w:tab w:val="left" w:pos="1260"/>
          <w:tab w:val="left" w:pos="2880"/>
          <w:tab w:val="left" w:pos="3600"/>
          <w:tab w:val="left" w:pos="4320"/>
          <w:tab w:val="left" w:pos="5040"/>
          <w:tab w:val="left" w:pos="5760"/>
          <w:tab w:val="left" w:pos="6480"/>
          <w:tab w:val="left" w:pos="7200"/>
          <w:tab w:val="left" w:pos="7920"/>
          <w:tab w:val="left" w:pos="8640"/>
          <w:tab w:val="left" w:pos="9360"/>
        </w:tabs>
        <w:autoSpaceDE/>
        <w:autoSpaceDN/>
        <w:adjustRightInd/>
        <w:spacing w:line="276" w:lineRule="auto"/>
        <w:ind w:left="0" w:firstLine="0"/>
        <w:rPr>
          <w:rFonts w:ascii="Arial" w:hAnsi="Arial" w:cs="Arial"/>
          <w:color w:val="000000"/>
          <w:szCs w:val="20"/>
        </w:rPr>
      </w:pPr>
    </w:p>
    <w:p w:rsidR="0017003E" w:rsidRDefault="00254B9B" w:rsidP="003C095E">
      <w:pPr>
        <w:pStyle w:val="1Paragraph"/>
        <w:numPr>
          <w:ilvl w:val="2"/>
          <w:numId w:val="52"/>
        </w:numPr>
        <w:tabs>
          <w:tab w:val="clear" w:pos="720"/>
          <w:tab w:val="left" w:pos="1260"/>
          <w:tab w:val="left" w:pos="3600"/>
          <w:tab w:val="left" w:pos="4320"/>
          <w:tab w:val="left" w:pos="5040"/>
          <w:tab w:val="left" w:pos="5760"/>
          <w:tab w:val="left" w:pos="6480"/>
          <w:tab w:val="left" w:pos="7200"/>
          <w:tab w:val="left" w:pos="7920"/>
          <w:tab w:val="left" w:pos="8640"/>
          <w:tab w:val="left" w:pos="9360"/>
        </w:tabs>
        <w:autoSpaceDE/>
        <w:autoSpaceDN/>
        <w:adjustRightInd/>
        <w:spacing w:line="276" w:lineRule="auto"/>
        <w:ind w:left="1276" w:hanging="1276"/>
        <w:rPr>
          <w:rFonts w:ascii="Arial" w:hAnsi="Arial" w:cs="Arial"/>
          <w:color w:val="000000"/>
          <w:szCs w:val="20"/>
        </w:rPr>
      </w:pPr>
      <w:r w:rsidRPr="00B37DD7">
        <w:rPr>
          <w:rFonts w:ascii="Arial" w:hAnsi="Arial" w:cs="Arial"/>
          <w:color w:val="000000"/>
          <w:szCs w:val="20"/>
        </w:rPr>
        <w:t xml:space="preserve">The Municipality may not consider a written quotation or bid from a prospective service provider who is </w:t>
      </w:r>
      <w:r w:rsidR="0017003E">
        <w:rPr>
          <w:rFonts w:ascii="Arial" w:hAnsi="Arial" w:cs="Arial"/>
          <w:color w:val="000000"/>
          <w:szCs w:val="20"/>
        </w:rPr>
        <w:t xml:space="preserve">in the service of the state. </w:t>
      </w:r>
    </w:p>
    <w:p w:rsidR="0017003E" w:rsidRDefault="0017003E" w:rsidP="0017003E">
      <w:pPr>
        <w:pStyle w:val="1Paragraph"/>
        <w:tabs>
          <w:tab w:val="clear" w:pos="720"/>
          <w:tab w:val="left" w:pos="1260"/>
          <w:tab w:val="left" w:pos="3600"/>
          <w:tab w:val="left" w:pos="4320"/>
          <w:tab w:val="left" w:pos="5040"/>
          <w:tab w:val="left" w:pos="5760"/>
          <w:tab w:val="left" w:pos="6480"/>
          <w:tab w:val="left" w:pos="7200"/>
          <w:tab w:val="left" w:pos="7920"/>
          <w:tab w:val="left" w:pos="8640"/>
          <w:tab w:val="left" w:pos="9360"/>
        </w:tabs>
        <w:autoSpaceDE/>
        <w:autoSpaceDN/>
        <w:adjustRightInd/>
        <w:spacing w:line="276" w:lineRule="auto"/>
        <w:ind w:left="1276" w:firstLine="0"/>
        <w:rPr>
          <w:rFonts w:ascii="Arial" w:hAnsi="Arial" w:cs="Arial"/>
          <w:color w:val="000000"/>
          <w:szCs w:val="20"/>
        </w:rPr>
      </w:pPr>
    </w:p>
    <w:p w:rsidR="00254B9B" w:rsidRDefault="0017003E" w:rsidP="003C095E">
      <w:pPr>
        <w:pStyle w:val="1Paragraph"/>
        <w:numPr>
          <w:ilvl w:val="2"/>
          <w:numId w:val="52"/>
        </w:numPr>
        <w:tabs>
          <w:tab w:val="clear" w:pos="720"/>
          <w:tab w:val="left" w:pos="1260"/>
          <w:tab w:val="left" w:pos="3600"/>
          <w:tab w:val="left" w:pos="4320"/>
          <w:tab w:val="left" w:pos="5040"/>
          <w:tab w:val="left" w:pos="5760"/>
          <w:tab w:val="left" w:pos="6480"/>
          <w:tab w:val="left" w:pos="7200"/>
          <w:tab w:val="left" w:pos="7920"/>
          <w:tab w:val="left" w:pos="8640"/>
          <w:tab w:val="left" w:pos="9360"/>
        </w:tabs>
        <w:autoSpaceDE/>
        <w:autoSpaceDN/>
        <w:adjustRightInd/>
        <w:spacing w:line="276" w:lineRule="auto"/>
        <w:ind w:left="1276" w:hanging="1276"/>
        <w:rPr>
          <w:rFonts w:ascii="Arial" w:hAnsi="Arial" w:cs="Arial"/>
          <w:color w:val="000000"/>
          <w:szCs w:val="20"/>
        </w:rPr>
      </w:pPr>
      <w:r w:rsidRPr="0017003E">
        <w:rPr>
          <w:rFonts w:ascii="Arial" w:hAnsi="Arial" w:cs="Arial"/>
          <w:color w:val="000000"/>
          <w:szCs w:val="20"/>
        </w:rPr>
        <w:t>S</w:t>
      </w:r>
      <w:r w:rsidR="00254B9B" w:rsidRPr="0017003E">
        <w:rPr>
          <w:rFonts w:ascii="Arial" w:hAnsi="Arial" w:cs="Arial"/>
          <w:color w:val="000000"/>
          <w:szCs w:val="20"/>
        </w:rPr>
        <w:t>ervice provider</w:t>
      </w:r>
      <w:r w:rsidRPr="0017003E">
        <w:rPr>
          <w:rFonts w:ascii="Arial" w:hAnsi="Arial" w:cs="Arial"/>
          <w:color w:val="000000"/>
          <w:szCs w:val="20"/>
        </w:rPr>
        <w:t>s</w:t>
      </w:r>
      <w:r w:rsidR="00254B9B" w:rsidRPr="0017003E">
        <w:rPr>
          <w:rFonts w:ascii="Arial" w:hAnsi="Arial" w:cs="Arial"/>
          <w:color w:val="000000"/>
          <w:szCs w:val="20"/>
        </w:rPr>
        <w:t xml:space="preserve"> who submitted </w:t>
      </w:r>
      <w:r w:rsidRPr="0017003E">
        <w:rPr>
          <w:rFonts w:ascii="Arial" w:hAnsi="Arial" w:cs="Arial"/>
          <w:color w:val="000000"/>
          <w:szCs w:val="20"/>
        </w:rPr>
        <w:t>a</w:t>
      </w:r>
      <w:r w:rsidR="00254B9B" w:rsidRPr="0017003E">
        <w:rPr>
          <w:rFonts w:ascii="Arial" w:hAnsi="Arial" w:cs="Arial"/>
          <w:color w:val="000000"/>
          <w:szCs w:val="20"/>
        </w:rPr>
        <w:t xml:space="preserve"> quotation or bid</w:t>
      </w:r>
      <w:r w:rsidRPr="0017003E">
        <w:rPr>
          <w:rFonts w:ascii="Arial" w:hAnsi="Arial" w:cs="Arial"/>
          <w:color w:val="000000"/>
          <w:szCs w:val="20"/>
        </w:rPr>
        <w:t xml:space="preserve"> must </w:t>
      </w:r>
      <w:r w:rsidR="00254B9B" w:rsidRPr="0017003E">
        <w:rPr>
          <w:rFonts w:ascii="Arial" w:hAnsi="Arial" w:cs="Arial"/>
          <w:color w:val="000000"/>
          <w:szCs w:val="20"/>
        </w:rPr>
        <w:t>provide the Municipality with:</w:t>
      </w:r>
    </w:p>
    <w:p w:rsidR="0017003E" w:rsidRDefault="0017003E" w:rsidP="0017003E">
      <w:pPr>
        <w:pStyle w:val="ListParagraph"/>
        <w:rPr>
          <w:rFonts w:ascii="Arial" w:hAnsi="Arial" w:cs="Arial"/>
          <w:color w:val="000000"/>
          <w:szCs w:val="20"/>
        </w:rPr>
      </w:pPr>
    </w:p>
    <w:p w:rsidR="0017003E" w:rsidRPr="0017003E" w:rsidRDefault="0017003E" w:rsidP="003C095E">
      <w:pPr>
        <w:pStyle w:val="1Paragraph"/>
        <w:numPr>
          <w:ilvl w:val="3"/>
          <w:numId w:val="52"/>
        </w:numPr>
        <w:tabs>
          <w:tab w:val="clear" w:pos="720"/>
          <w:tab w:val="left" w:pos="1260"/>
          <w:tab w:val="left" w:pos="3600"/>
          <w:tab w:val="left" w:pos="4320"/>
          <w:tab w:val="left" w:pos="5040"/>
          <w:tab w:val="left" w:pos="5760"/>
          <w:tab w:val="left" w:pos="6480"/>
          <w:tab w:val="left" w:pos="7200"/>
          <w:tab w:val="left" w:pos="7920"/>
          <w:tab w:val="left" w:pos="8640"/>
          <w:tab w:val="left" w:pos="9360"/>
        </w:tabs>
        <w:autoSpaceDE/>
        <w:autoSpaceDN/>
        <w:adjustRightInd/>
        <w:spacing w:line="276" w:lineRule="auto"/>
        <w:rPr>
          <w:rFonts w:ascii="Arial" w:hAnsi="Arial" w:cs="Arial"/>
          <w:color w:val="000000"/>
          <w:szCs w:val="20"/>
        </w:rPr>
      </w:pPr>
      <w:r>
        <w:rPr>
          <w:rFonts w:ascii="Arial" w:hAnsi="Arial" w:cs="Arial"/>
          <w:color w:val="000000"/>
          <w:szCs w:val="20"/>
        </w:rPr>
        <w:t>Personal information of the service provider relating to:</w:t>
      </w:r>
    </w:p>
    <w:p w:rsidR="00254B9B" w:rsidRPr="00B37DD7" w:rsidRDefault="00254B9B" w:rsidP="00B37DD7">
      <w:pPr>
        <w:pStyle w:val="1Paragraph"/>
        <w:tabs>
          <w:tab w:val="clear" w:pos="720"/>
          <w:tab w:val="left" w:pos="630"/>
          <w:tab w:val="left" w:pos="1260"/>
          <w:tab w:val="left" w:pos="3600"/>
          <w:tab w:val="left" w:pos="4320"/>
          <w:tab w:val="left" w:pos="5040"/>
          <w:tab w:val="left" w:pos="5760"/>
          <w:tab w:val="left" w:pos="6480"/>
          <w:tab w:val="left" w:pos="7200"/>
          <w:tab w:val="left" w:pos="7920"/>
          <w:tab w:val="left" w:pos="8640"/>
          <w:tab w:val="left" w:pos="9360"/>
        </w:tabs>
        <w:autoSpaceDE/>
        <w:autoSpaceDN/>
        <w:adjustRightInd/>
        <w:spacing w:line="276" w:lineRule="auto"/>
        <w:ind w:left="1260" w:firstLine="0"/>
        <w:rPr>
          <w:rFonts w:ascii="Arial" w:hAnsi="Arial" w:cs="Arial"/>
          <w:color w:val="000000"/>
          <w:szCs w:val="20"/>
        </w:rPr>
      </w:pPr>
    </w:p>
    <w:p w:rsidR="00254B9B" w:rsidRPr="00B37DD7" w:rsidRDefault="00254B9B" w:rsidP="003C095E">
      <w:pPr>
        <w:pStyle w:val="1Paragraph"/>
        <w:numPr>
          <w:ilvl w:val="0"/>
          <w:numId w:val="53"/>
        </w:numPr>
        <w:tabs>
          <w:tab w:val="clear" w:pos="720"/>
          <w:tab w:val="left" w:pos="630"/>
          <w:tab w:val="left" w:pos="990"/>
          <w:tab w:val="left" w:pos="1620"/>
          <w:tab w:val="left" w:pos="4320"/>
          <w:tab w:val="left" w:pos="5040"/>
          <w:tab w:val="left" w:pos="5760"/>
          <w:tab w:val="left" w:pos="6480"/>
          <w:tab w:val="left" w:pos="7200"/>
          <w:tab w:val="left" w:pos="7920"/>
          <w:tab w:val="left" w:pos="8640"/>
          <w:tab w:val="left" w:pos="9360"/>
        </w:tabs>
        <w:autoSpaceDE/>
        <w:autoSpaceDN/>
        <w:adjustRightInd/>
        <w:spacing w:line="276" w:lineRule="auto"/>
        <w:ind w:left="1620"/>
        <w:rPr>
          <w:rFonts w:ascii="Arial" w:hAnsi="Arial" w:cs="Arial"/>
          <w:color w:val="000000"/>
          <w:szCs w:val="20"/>
        </w:rPr>
      </w:pPr>
      <w:r w:rsidRPr="00B37DD7">
        <w:rPr>
          <w:rFonts w:ascii="Arial" w:hAnsi="Arial" w:cs="Arial"/>
          <w:color w:val="000000"/>
          <w:szCs w:val="20"/>
        </w:rPr>
        <w:t xml:space="preserve">the service provider’s full names; </w:t>
      </w:r>
    </w:p>
    <w:p w:rsidR="00254B9B" w:rsidRPr="00B37DD7" w:rsidRDefault="00254B9B" w:rsidP="00B37DD7">
      <w:pPr>
        <w:pStyle w:val="1Paragraph"/>
        <w:tabs>
          <w:tab w:val="clear" w:pos="720"/>
          <w:tab w:val="left" w:pos="630"/>
          <w:tab w:val="left" w:pos="990"/>
          <w:tab w:val="left" w:pos="1620"/>
          <w:tab w:val="left" w:pos="4320"/>
          <w:tab w:val="left" w:pos="5040"/>
          <w:tab w:val="left" w:pos="5760"/>
          <w:tab w:val="left" w:pos="6480"/>
          <w:tab w:val="left" w:pos="7200"/>
          <w:tab w:val="left" w:pos="7920"/>
          <w:tab w:val="left" w:pos="8640"/>
          <w:tab w:val="left" w:pos="9360"/>
        </w:tabs>
        <w:autoSpaceDE/>
        <w:autoSpaceDN/>
        <w:adjustRightInd/>
        <w:spacing w:line="276" w:lineRule="auto"/>
        <w:ind w:left="1620" w:firstLine="0"/>
        <w:rPr>
          <w:rFonts w:ascii="Arial" w:hAnsi="Arial" w:cs="Arial"/>
          <w:color w:val="000000"/>
          <w:szCs w:val="20"/>
        </w:rPr>
      </w:pPr>
    </w:p>
    <w:p w:rsidR="00254B9B" w:rsidRPr="00B37DD7" w:rsidRDefault="00254B9B" w:rsidP="003C095E">
      <w:pPr>
        <w:pStyle w:val="1Paragraph"/>
        <w:numPr>
          <w:ilvl w:val="0"/>
          <w:numId w:val="53"/>
        </w:numPr>
        <w:tabs>
          <w:tab w:val="clear" w:pos="720"/>
          <w:tab w:val="left" w:pos="630"/>
          <w:tab w:val="left" w:pos="990"/>
          <w:tab w:val="left" w:pos="1620"/>
          <w:tab w:val="left" w:pos="4320"/>
          <w:tab w:val="left" w:pos="5040"/>
          <w:tab w:val="left" w:pos="5760"/>
          <w:tab w:val="left" w:pos="6480"/>
          <w:tab w:val="left" w:pos="7200"/>
          <w:tab w:val="left" w:pos="7920"/>
          <w:tab w:val="left" w:pos="8640"/>
          <w:tab w:val="left" w:pos="9360"/>
        </w:tabs>
        <w:autoSpaceDE/>
        <w:autoSpaceDN/>
        <w:adjustRightInd/>
        <w:spacing w:line="276" w:lineRule="auto"/>
        <w:ind w:left="1620"/>
        <w:rPr>
          <w:rFonts w:ascii="Arial" w:hAnsi="Arial" w:cs="Arial"/>
          <w:color w:val="000000"/>
          <w:szCs w:val="20"/>
        </w:rPr>
      </w:pPr>
      <w:r w:rsidRPr="00B37DD7">
        <w:rPr>
          <w:rFonts w:ascii="Arial" w:hAnsi="Arial" w:cs="Arial"/>
          <w:color w:val="000000"/>
          <w:szCs w:val="20"/>
        </w:rPr>
        <w:t>an identity number in the case of a sole proprietor, or in the case of a legal entity, a company/close corporation or other registration number;</w:t>
      </w:r>
    </w:p>
    <w:p w:rsidR="00254B9B" w:rsidRPr="00B37DD7" w:rsidRDefault="00254B9B" w:rsidP="00B37DD7">
      <w:pPr>
        <w:pStyle w:val="1Paragraph"/>
        <w:tabs>
          <w:tab w:val="clear" w:pos="720"/>
          <w:tab w:val="left" w:pos="630"/>
          <w:tab w:val="left" w:pos="990"/>
          <w:tab w:val="left" w:pos="1620"/>
          <w:tab w:val="left" w:pos="4320"/>
          <w:tab w:val="left" w:pos="5040"/>
          <w:tab w:val="left" w:pos="5760"/>
          <w:tab w:val="left" w:pos="6480"/>
          <w:tab w:val="left" w:pos="7200"/>
          <w:tab w:val="left" w:pos="7920"/>
          <w:tab w:val="left" w:pos="8640"/>
          <w:tab w:val="left" w:pos="9360"/>
        </w:tabs>
        <w:autoSpaceDE/>
        <w:autoSpaceDN/>
        <w:adjustRightInd/>
        <w:spacing w:line="276" w:lineRule="auto"/>
        <w:ind w:left="1620" w:firstLine="0"/>
        <w:rPr>
          <w:rFonts w:ascii="Arial" w:hAnsi="Arial" w:cs="Arial"/>
          <w:color w:val="000000"/>
          <w:szCs w:val="20"/>
        </w:rPr>
      </w:pPr>
    </w:p>
    <w:p w:rsidR="00254B9B" w:rsidRPr="00B37DD7" w:rsidRDefault="00C06517" w:rsidP="003C095E">
      <w:pPr>
        <w:pStyle w:val="1Paragraph"/>
        <w:numPr>
          <w:ilvl w:val="0"/>
          <w:numId w:val="53"/>
        </w:numPr>
        <w:tabs>
          <w:tab w:val="clear" w:pos="720"/>
          <w:tab w:val="left" w:pos="630"/>
          <w:tab w:val="left" w:pos="990"/>
          <w:tab w:val="left" w:pos="1620"/>
          <w:tab w:val="left" w:pos="4320"/>
          <w:tab w:val="left" w:pos="5040"/>
          <w:tab w:val="left" w:pos="5760"/>
          <w:tab w:val="left" w:pos="6480"/>
          <w:tab w:val="left" w:pos="7200"/>
          <w:tab w:val="left" w:pos="7920"/>
          <w:tab w:val="left" w:pos="8640"/>
          <w:tab w:val="left" w:pos="9360"/>
        </w:tabs>
        <w:autoSpaceDE/>
        <w:autoSpaceDN/>
        <w:adjustRightInd/>
        <w:spacing w:line="276" w:lineRule="auto"/>
        <w:ind w:left="1620"/>
        <w:rPr>
          <w:rFonts w:ascii="Arial" w:hAnsi="Arial" w:cs="Arial"/>
          <w:color w:val="000000"/>
          <w:szCs w:val="20"/>
        </w:rPr>
      </w:pPr>
      <w:r>
        <w:rPr>
          <w:rFonts w:ascii="Arial" w:hAnsi="Arial" w:cs="Arial"/>
          <w:color w:val="000000"/>
          <w:szCs w:val="20"/>
        </w:rPr>
        <w:t>a tax reference number, if applicable.</w:t>
      </w:r>
    </w:p>
    <w:p w:rsidR="00254B9B" w:rsidRPr="00B37DD7" w:rsidRDefault="00254B9B" w:rsidP="00B37DD7">
      <w:pPr>
        <w:pStyle w:val="1Paragraph"/>
        <w:tabs>
          <w:tab w:val="clear" w:pos="720"/>
          <w:tab w:val="left" w:pos="630"/>
          <w:tab w:val="left" w:pos="990"/>
          <w:tab w:val="left" w:pos="1620"/>
          <w:tab w:val="left" w:pos="4320"/>
          <w:tab w:val="left" w:pos="5040"/>
          <w:tab w:val="left" w:pos="5760"/>
          <w:tab w:val="left" w:pos="6480"/>
          <w:tab w:val="left" w:pos="7200"/>
          <w:tab w:val="left" w:pos="7920"/>
          <w:tab w:val="left" w:pos="8640"/>
          <w:tab w:val="left" w:pos="9360"/>
        </w:tabs>
        <w:autoSpaceDE/>
        <w:autoSpaceDN/>
        <w:adjustRightInd/>
        <w:spacing w:line="276" w:lineRule="auto"/>
        <w:ind w:left="1620" w:firstLine="0"/>
        <w:rPr>
          <w:rFonts w:ascii="Arial" w:hAnsi="Arial" w:cs="Arial"/>
          <w:color w:val="000000"/>
          <w:szCs w:val="20"/>
        </w:rPr>
      </w:pPr>
    </w:p>
    <w:p w:rsidR="00254B9B" w:rsidRPr="00B37DD7" w:rsidRDefault="00254B9B" w:rsidP="003C095E">
      <w:pPr>
        <w:pStyle w:val="1Paragraph"/>
        <w:numPr>
          <w:ilvl w:val="0"/>
          <w:numId w:val="53"/>
        </w:numPr>
        <w:tabs>
          <w:tab w:val="clear" w:pos="720"/>
          <w:tab w:val="left" w:pos="630"/>
          <w:tab w:val="left" w:pos="990"/>
          <w:tab w:val="left" w:pos="1620"/>
          <w:tab w:val="left" w:pos="4320"/>
          <w:tab w:val="left" w:pos="5040"/>
          <w:tab w:val="left" w:pos="5760"/>
          <w:tab w:val="left" w:pos="6480"/>
          <w:tab w:val="left" w:pos="7200"/>
          <w:tab w:val="left" w:pos="7920"/>
          <w:tab w:val="left" w:pos="8640"/>
          <w:tab w:val="left" w:pos="9360"/>
        </w:tabs>
        <w:autoSpaceDE/>
        <w:autoSpaceDN/>
        <w:adjustRightInd/>
        <w:spacing w:line="276" w:lineRule="auto"/>
        <w:ind w:left="1620"/>
        <w:rPr>
          <w:rFonts w:ascii="Arial" w:hAnsi="Arial" w:cs="Arial"/>
          <w:color w:val="FF0000"/>
          <w:szCs w:val="20"/>
        </w:rPr>
      </w:pPr>
      <w:r w:rsidRPr="00B37DD7">
        <w:rPr>
          <w:rFonts w:ascii="Arial" w:hAnsi="Arial" w:cs="Arial"/>
          <w:color w:val="000000"/>
          <w:szCs w:val="20"/>
        </w:rPr>
        <w:t>a copy of Form VAT 103 as proof of a VAT registration number (if applicable);</w:t>
      </w:r>
      <w:r w:rsidRPr="00B37DD7">
        <w:rPr>
          <w:rFonts w:ascii="Arial" w:hAnsi="Arial" w:cs="Arial"/>
          <w:color w:val="FF0000"/>
          <w:szCs w:val="20"/>
        </w:rPr>
        <w:t xml:space="preserve"> </w:t>
      </w:r>
    </w:p>
    <w:p w:rsidR="00254B9B" w:rsidRPr="00B37DD7" w:rsidRDefault="00254B9B" w:rsidP="00B37DD7">
      <w:pPr>
        <w:pStyle w:val="ListParagraph"/>
        <w:spacing w:line="276" w:lineRule="auto"/>
        <w:rPr>
          <w:rFonts w:ascii="Arial" w:hAnsi="Arial" w:cs="Arial"/>
          <w:color w:val="FF0000"/>
          <w:sz w:val="20"/>
          <w:szCs w:val="20"/>
        </w:rPr>
      </w:pPr>
    </w:p>
    <w:p w:rsidR="00254B9B" w:rsidRPr="00B37DD7" w:rsidRDefault="00420113" w:rsidP="003C095E">
      <w:pPr>
        <w:pStyle w:val="1Paragraph"/>
        <w:numPr>
          <w:ilvl w:val="3"/>
          <w:numId w:val="52"/>
        </w:numPr>
        <w:tabs>
          <w:tab w:val="clear" w:pos="720"/>
          <w:tab w:val="left" w:pos="1260"/>
          <w:tab w:val="left" w:pos="3600"/>
          <w:tab w:val="left" w:pos="4320"/>
          <w:tab w:val="left" w:pos="5040"/>
          <w:tab w:val="left" w:pos="5760"/>
          <w:tab w:val="left" w:pos="6480"/>
          <w:tab w:val="left" w:pos="7200"/>
          <w:tab w:val="left" w:pos="7920"/>
          <w:tab w:val="left" w:pos="8640"/>
          <w:tab w:val="left" w:pos="9360"/>
        </w:tabs>
        <w:autoSpaceDE/>
        <w:autoSpaceDN/>
        <w:adjustRightInd/>
        <w:spacing w:line="276" w:lineRule="auto"/>
        <w:ind w:left="1276" w:hanging="1276"/>
        <w:rPr>
          <w:rFonts w:ascii="Arial" w:hAnsi="Arial" w:cs="Arial"/>
          <w:color w:val="000000"/>
          <w:szCs w:val="20"/>
        </w:rPr>
      </w:pPr>
      <w:r>
        <w:rPr>
          <w:rFonts w:ascii="Arial" w:hAnsi="Arial" w:cs="Arial"/>
          <w:color w:val="000000"/>
          <w:szCs w:val="20"/>
        </w:rPr>
        <w:t>A</w:t>
      </w:r>
      <w:r w:rsidR="006B534B">
        <w:rPr>
          <w:rFonts w:ascii="Arial" w:hAnsi="Arial" w:cs="Arial"/>
          <w:color w:val="000000"/>
          <w:szCs w:val="20"/>
        </w:rPr>
        <w:t xml:space="preserve">n original and </w:t>
      </w:r>
      <w:r w:rsidR="006948DD">
        <w:rPr>
          <w:rFonts w:ascii="Arial" w:hAnsi="Arial" w:cs="Arial"/>
          <w:color w:val="000000"/>
          <w:szCs w:val="20"/>
        </w:rPr>
        <w:t xml:space="preserve">valid </w:t>
      </w:r>
      <w:r w:rsidR="00254B9B" w:rsidRPr="00B37DD7">
        <w:rPr>
          <w:rFonts w:ascii="Arial" w:hAnsi="Arial" w:cs="Arial"/>
          <w:color w:val="000000"/>
          <w:szCs w:val="20"/>
        </w:rPr>
        <w:t>tax clearance certificate from the SARS to the effect that his or her tax matters are in order;</w:t>
      </w:r>
    </w:p>
    <w:p w:rsidR="008B6F16" w:rsidRPr="00B37DD7" w:rsidRDefault="008B6F16" w:rsidP="00B37DD7">
      <w:pPr>
        <w:pStyle w:val="1Paragraph"/>
        <w:tabs>
          <w:tab w:val="clear" w:pos="720"/>
          <w:tab w:val="left" w:pos="1260"/>
          <w:tab w:val="left" w:pos="3600"/>
          <w:tab w:val="left" w:pos="4320"/>
          <w:tab w:val="left" w:pos="5040"/>
          <w:tab w:val="left" w:pos="5760"/>
          <w:tab w:val="left" w:pos="6480"/>
          <w:tab w:val="left" w:pos="7200"/>
          <w:tab w:val="left" w:pos="7920"/>
          <w:tab w:val="left" w:pos="8640"/>
          <w:tab w:val="left" w:pos="9360"/>
        </w:tabs>
        <w:autoSpaceDE/>
        <w:autoSpaceDN/>
        <w:adjustRightInd/>
        <w:spacing w:line="276" w:lineRule="auto"/>
        <w:ind w:left="1260" w:hanging="1260"/>
        <w:rPr>
          <w:rFonts w:ascii="Arial" w:hAnsi="Arial" w:cs="Arial"/>
          <w:color w:val="000000"/>
          <w:szCs w:val="20"/>
        </w:rPr>
      </w:pPr>
    </w:p>
    <w:p w:rsidR="00254B9B" w:rsidRDefault="00420113" w:rsidP="003C095E">
      <w:pPr>
        <w:pStyle w:val="1Paragraph"/>
        <w:numPr>
          <w:ilvl w:val="3"/>
          <w:numId w:val="52"/>
        </w:numPr>
        <w:tabs>
          <w:tab w:val="clear" w:pos="720"/>
          <w:tab w:val="left" w:pos="1260"/>
          <w:tab w:val="left" w:pos="3600"/>
          <w:tab w:val="left" w:pos="4320"/>
          <w:tab w:val="left" w:pos="5040"/>
          <w:tab w:val="left" w:pos="5760"/>
          <w:tab w:val="left" w:pos="6480"/>
          <w:tab w:val="left" w:pos="7200"/>
          <w:tab w:val="left" w:pos="7920"/>
          <w:tab w:val="left" w:pos="8640"/>
          <w:tab w:val="left" w:pos="9360"/>
        </w:tabs>
        <w:autoSpaceDE/>
        <w:autoSpaceDN/>
        <w:adjustRightInd/>
        <w:spacing w:line="276" w:lineRule="auto"/>
        <w:ind w:left="1276" w:hanging="1276"/>
        <w:rPr>
          <w:rFonts w:ascii="Arial" w:hAnsi="Arial" w:cs="Arial"/>
          <w:color w:val="000000"/>
          <w:szCs w:val="20"/>
        </w:rPr>
      </w:pPr>
      <w:r>
        <w:rPr>
          <w:rFonts w:ascii="Arial" w:hAnsi="Arial" w:cs="Arial"/>
          <w:color w:val="000000"/>
          <w:szCs w:val="20"/>
        </w:rPr>
        <w:t>A</w:t>
      </w:r>
      <w:r w:rsidR="00254B9B" w:rsidRPr="00B37DD7">
        <w:rPr>
          <w:rFonts w:ascii="Arial" w:hAnsi="Arial" w:cs="Arial"/>
          <w:color w:val="000000"/>
          <w:szCs w:val="20"/>
        </w:rPr>
        <w:t xml:space="preserve"> municipal rates clearance certific</w:t>
      </w:r>
      <w:r w:rsidR="00E94A05">
        <w:rPr>
          <w:rFonts w:ascii="Arial" w:hAnsi="Arial" w:cs="Arial"/>
          <w:color w:val="000000"/>
          <w:szCs w:val="20"/>
        </w:rPr>
        <w:t xml:space="preserve">ate issued by the municipality, </w:t>
      </w:r>
      <w:r w:rsidR="00254B9B" w:rsidRPr="00B37DD7">
        <w:rPr>
          <w:rFonts w:ascii="Arial" w:hAnsi="Arial" w:cs="Arial"/>
          <w:color w:val="000000"/>
          <w:szCs w:val="20"/>
        </w:rPr>
        <w:t>cer</w:t>
      </w:r>
      <w:r w:rsidR="00254B9B" w:rsidRPr="00B37DD7">
        <w:rPr>
          <w:rFonts w:ascii="Arial" w:hAnsi="Arial" w:cs="Arial"/>
          <w:color w:val="000000"/>
          <w:szCs w:val="20"/>
          <w:lang w:val="en-ZA"/>
        </w:rPr>
        <w:t xml:space="preserve">tifying that the service </w:t>
      </w:r>
      <w:r w:rsidR="00254B9B" w:rsidRPr="0017003E">
        <w:rPr>
          <w:rFonts w:ascii="Arial" w:hAnsi="Arial" w:cs="Arial"/>
          <w:color w:val="000000"/>
          <w:szCs w:val="20"/>
        </w:rPr>
        <w:t>provider</w:t>
      </w:r>
      <w:r w:rsidR="00254B9B" w:rsidRPr="00B37DD7">
        <w:rPr>
          <w:rFonts w:ascii="Arial" w:hAnsi="Arial" w:cs="Arial"/>
          <w:color w:val="000000"/>
          <w:szCs w:val="20"/>
          <w:lang w:val="en-ZA"/>
        </w:rPr>
        <w:t xml:space="preserve"> has undisputed commitments for municipal rates and services towards the Municipality, or submission of an appropriate agreement entered into between the Municipality and the relevant service provider for the repayment of all undisputed commitments for municipal rates and services, in respect of which no pa</w:t>
      </w:r>
      <w:r w:rsidR="005A1407">
        <w:rPr>
          <w:rFonts w:ascii="Arial" w:hAnsi="Arial" w:cs="Arial"/>
          <w:color w:val="000000"/>
          <w:szCs w:val="20"/>
          <w:lang w:val="en-ZA"/>
        </w:rPr>
        <w:t xml:space="preserve">yment is overdue for more than </w:t>
      </w:r>
      <w:r w:rsidR="005A1407" w:rsidRPr="00B46F6E">
        <w:rPr>
          <w:rFonts w:ascii="Arial" w:hAnsi="Arial" w:cs="Arial"/>
          <w:color w:val="000000"/>
          <w:szCs w:val="20"/>
          <w:lang w:val="en-ZA"/>
        </w:rPr>
        <w:t>9</w:t>
      </w:r>
      <w:r w:rsidR="00254B9B" w:rsidRPr="00B46F6E">
        <w:rPr>
          <w:rFonts w:ascii="Arial" w:hAnsi="Arial" w:cs="Arial"/>
          <w:color w:val="000000"/>
          <w:szCs w:val="20"/>
          <w:lang w:val="en-ZA"/>
        </w:rPr>
        <w:t>0 days</w:t>
      </w:r>
      <w:r w:rsidR="00CF325D">
        <w:rPr>
          <w:rFonts w:ascii="Arial" w:hAnsi="Arial" w:cs="Arial"/>
          <w:color w:val="000000"/>
          <w:szCs w:val="20"/>
        </w:rPr>
        <w:t xml:space="preserve"> (if applicable) </w:t>
      </w:r>
      <w:r w:rsidR="00A91D1B">
        <w:rPr>
          <w:rFonts w:ascii="Arial" w:hAnsi="Arial" w:cs="Arial"/>
          <w:color w:val="000000"/>
          <w:szCs w:val="20"/>
        </w:rPr>
        <w:t>or</w:t>
      </w:r>
    </w:p>
    <w:p w:rsidR="00A91D1B" w:rsidRDefault="00A91D1B" w:rsidP="00A91D1B">
      <w:pPr>
        <w:pStyle w:val="ListParagraph"/>
        <w:rPr>
          <w:rFonts w:ascii="Arial" w:hAnsi="Arial" w:cs="Arial"/>
          <w:color w:val="000000"/>
          <w:szCs w:val="20"/>
        </w:rPr>
      </w:pPr>
    </w:p>
    <w:p w:rsidR="00A91D1B" w:rsidRPr="009C44F9" w:rsidRDefault="00A91D1B" w:rsidP="003C095E">
      <w:pPr>
        <w:pStyle w:val="1Paragraph"/>
        <w:numPr>
          <w:ilvl w:val="3"/>
          <w:numId w:val="52"/>
        </w:numPr>
        <w:tabs>
          <w:tab w:val="clear" w:pos="720"/>
          <w:tab w:val="left" w:pos="1260"/>
          <w:tab w:val="left" w:pos="3600"/>
          <w:tab w:val="left" w:pos="4320"/>
          <w:tab w:val="left" w:pos="5040"/>
          <w:tab w:val="left" w:pos="5760"/>
          <w:tab w:val="left" w:pos="6480"/>
          <w:tab w:val="left" w:pos="7200"/>
          <w:tab w:val="left" w:pos="7920"/>
          <w:tab w:val="left" w:pos="8640"/>
          <w:tab w:val="left" w:pos="9360"/>
        </w:tabs>
        <w:autoSpaceDE/>
        <w:autoSpaceDN/>
        <w:adjustRightInd/>
        <w:spacing w:line="276" w:lineRule="auto"/>
        <w:ind w:left="1276" w:hanging="1276"/>
        <w:rPr>
          <w:rFonts w:ascii="Arial" w:hAnsi="Arial" w:cs="Arial"/>
          <w:color w:val="000000"/>
          <w:szCs w:val="20"/>
        </w:rPr>
      </w:pPr>
      <w:r w:rsidRPr="009C44F9">
        <w:rPr>
          <w:rFonts w:ascii="Arial" w:hAnsi="Arial" w:cs="Arial"/>
          <w:color w:val="000000"/>
          <w:szCs w:val="20"/>
        </w:rPr>
        <w:t>Appropriate and valid lease agreement entered between the se</w:t>
      </w:r>
      <w:r w:rsidR="00CF325D" w:rsidRPr="009C44F9">
        <w:rPr>
          <w:rFonts w:ascii="Arial" w:hAnsi="Arial" w:cs="Arial"/>
          <w:color w:val="000000"/>
          <w:szCs w:val="20"/>
        </w:rPr>
        <w:t>rvice provider and the landlor</w:t>
      </w:r>
      <w:r w:rsidR="000F7D43" w:rsidRPr="009C44F9">
        <w:rPr>
          <w:rFonts w:ascii="Arial" w:hAnsi="Arial" w:cs="Arial"/>
          <w:color w:val="000000"/>
          <w:szCs w:val="20"/>
        </w:rPr>
        <w:t xml:space="preserve">d, such </w:t>
      </w:r>
      <w:r w:rsidR="00C70C73" w:rsidRPr="009C44F9">
        <w:rPr>
          <w:rFonts w:ascii="Arial" w:hAnsi="Arial" w:cs="Arial"/>
          <w:color w:val="000000"/>
          <w:szCs w:val="20"/>
        </w:rPr>
        <w:t xml:space="preserve">must be accompanied by the statement of </w:t>
      </w:r>
      <w:r w:rsidR="00E94A05" w:rsidRPr="009C44F9">
        <w:rPr>
          <w:rFonts w:ascii="Arial" w:hAnsi="Arial" w:cs="Arial"/>
          <w:color w:val="000000"/>
          <w:szCs w:val="20"/>
        </w:rPr>
        <w:t xml:space="preserve">lease </w:t>
      </w:r>
      <w:r w:rsidR="00C70C73" w:rsidRPr="009C44F9">
        <w:rPr>
          <w:rFonts w:ascii="Arial" w:hAnsi="Arial" w:cs="Arial"/>
          <w:color w:val="000000"/>
          <w:szCs w:val="20"/>
        </w:rPr>
        <w:t>account not older than 90 days</w:t>
      </w:r>
      <w:r w:rsidR="00CF325D" w:rsidRPr="009C44F9">
        <w:rPr>
          <w:rFonts w:ascii="Arial" w:hAnsi="Arial" w:cs="Arial"/>
          <w:color w:val="000000"/>
          <w:szCs w:val="20"/>
        </w:rPr>
        <w:t>. If applicable.</w:t>
      </w:r>
    </w:p>
    <w:p w:rsidR="00254B9B" w:rsidRPr="00B37DD7" w:rsidRDefault="00254B9B" w:rsidP="00B37DD7">
      <w:pPr>
        <w:pStyle w:val="1Paragraph"/>
        <w:tabs>
          <w:tab w:val="clear" w:pos="720"/>
          <w:tab w:val="left" w:pos="1260"/>
          <w:tab w:val="left" w:pos="3600"/>
          <w:tab w:val="left" w:pos="4320"/>
          <w:tab w:val="left" w:pos="5040"/>
          <w:tab w:val="left" w:pos="5760"/>
          <w:tab w:val="left" w:pos="6480"/>
          <w:tab w:val="left" w:pos="7200"/>
          <w:tab w:val="left" w:pos="7920"/>
          <w:tab w:val="left" w:pos="8640"/>
          <w:tab w:val="left" w:pos="9360"/>
        </w:tabs>
        <w:autoSpaceDE/>
        <w:autoSpaceDN/>
        <w:adjustRightInd/>
        <w:spacing w:line="276" w:lineRule="auto"/>
        <w:ind w:left="0" w:firstLine="0"/>
        <w:rPr>
          <w:rFonts w:ascii="Arial" w:hAnsi="Arial" w:cs="Arial"/>
          <w:szCs w:val="20"/>
        </w:rPr>
      </w:pPr>
    </w:p>
    <w:p w:rsidR="00254B9B" w:rsidRPr="00B37DD7" w:rsidRDefault="0017003E" w:rsidP="003C095E">
      <w:pPr>
        <w:pStyle w:val="1Paragraph"/>
        <w:numPr>
          <w:ilvl w:val="3"/>
          <w:numId w:val="52"/>
        </w:numPr>
        <w:tabs>
          <w:tab w:val="clear" w:pos="720"/>
          <w:tab w:val="left" w:pos="1260"/>
          <w:tab w:val="left" w:pos="3600"/>
          <w:tab w:val="left" w:pos="4320"/>
          <w:tab w:val="left" w:pos="5040"/>
          <w:tab w:val="left" w:pos="5760"/>
          <w:tab w:val="left" w:pos="6480"/>
          <w:tab w:val="left" w:pos="7200"/>
          <w:tab w:val="left" w:pos="7920"/>
          <w:tab w:val="left" w:pos="8640"/>
          <w:tab w:val="left" w:pos="9360"/>
        </w:tabs>
        <w:autoSpaceDE/>
        <w:autoSpaceDN/>
        <w:adjustRightInd/>
        <w:spacing w:line="276" w:lineRule="auto"/>
        <w:ind w:left="1276" w:hanging="1276"/>
        <w:rPr>
          <w:rFonts w:ascii="Arial" w:hAnsi="Arial" w:cs="Arial"/>
          <w:color w:val="000000"/>
          <w:szCs w:val="20"/>
        </w:rPr>
      </w:pPr>
      <w:r>
        <w:rPr>
          <w:rFonts w:ascii="Arial" w:hAnsi="Arial" w:cs="Arial"/>
          <w:color w:val="000000"/>
          <w:szCs w:val="20"/>
        </w:rPr>
        <w:t>S</w:t>
      </w:r>
      <w:r w:rsidR="00254B9B" w:rsidRPr="00B37DD7">
        <w:rPr>
          <w:rFonts w:ascii="Arial" w:hAnsi="Arial" w:cs="Arial"/>
          <w:color w:val="000000"/>
          <w:szCs w:val="20"/>
        </w:rPr>
        <w:t xml:space="preserve">ign the prescribed declaration form under oath, </w:t>
      </w:r>
    </w:p>
    <w:p w:rsidR="00254B9B" w:rsidRPr="00B37DD7" w:rsidRDefault="00254B9B" w:rsidP="00B37DD7">
      <w:pPr>
        <w:pStyle w:val="1Paragraph"/>
        <w:tabs>
          <w:tab w:val="clear" w:pos="720"/>
          <w:tab w:val="left" w:pos="990"/>
          <w:tab w:val="left" w:pos="3600"/>
          <w:tab w:val="left" w:pos="4320"/>
          <w:tab w:val="left" w:pos="5040"/>
          <w:tab w:val="left" w:pos="5760"/>
          <w:tab w:val="left" w:pos="6480"/>
          <w:tab w:val="left" w:pos="7200"/>
          <w:tab w:val="left" w:pos="7920"/>
          <w:tab w:val="left" w:pos="8640"/>
          <w:tab w:val="left" w:pos="9360"/>
        </w:tabs>
        <w:autoSpaceDE/>
        <w:autoSpaceDN/>
        <w:adjustRightInd/>
        <w:spacing w:line="276" w:lineRule="auto"/>
        <w:ind w:left="0" w:firstLine="0"/>
        <w:rPr>
          <w:rFonts w:ascii="Arial" w:hAnsi="Arial" w:cs="Arial"/>
          <w:color w:val="000000"/>
          <w:szCs w:val="20"/>
        </w:rPr>
      </w:pPr>
    </w:p>
    <w:p w:rsidR="00254B9B" w:rsidRPr="00B37DD7" w:rsidRDefault="00254B9B" w:rsidP="003C095E">
      <w:pPr>
        <w:pStyle w:val="1Paragraph"/>
        <w:numPr>
          <w:ilvl w:val="0"/>
          <w:numId w:val="40"/>
        </w:numPr>
        <w:tabs>
          <w:tab w:val="clear" w:pos="720"/>
          <w:tab w:val="left" w:pos="1620"/>
          <w:tab w:val="left" w:pos="4320"/>
          <w:tab w:val="left" w:pos="5040"/>
          <w:tab w:val="left" w:pos="5760"/>
          <w:tab w:val="left" w:pos="6480"/>
          <w:tab w:val="left" w:pos="7200"/>
          <w:tab w:val="left" w:pos="7920"/>
          <w:tab w:val="left" w:pos="8640"/>
          <w:tab w:val="left" w:pos="9360"/>
        </w:tabs>
        <w:autoSpaceDE/>
        <w:autoSpaceDN/>
        <w:adjustRightInd/>
        <w:spacing w:line="276" w:lineRule="auto"/>
        <w:ind w:left="1620"/>
        <w:rPr>
          <w:rFonts w:ascii="Arial" w:hAnsi="Arial" w:cs="Arial"/>
          <w:color w:val="000000"/>
          <w:szCs w:val="20"/>
        </w:rPr>
      </w:pPr>
      <w:r w:rsidRPr="00B37DD7">
        <w:rPr>
          <w:rFonts w:ascii="Arial" w:hAnsi="Arial" w:cs="Arial"/>
          <w:color w:val="000000"/>
          <w:szCs w:val="20"/>
        </w:rPr>
        <w:t>stating whether he is in the service of the state, or has been in the service of the state in the previous twelve months;</w:t>
      </w:r>
    </w:p>
    <w:p w:rsidR="00254B9B" w:rsidRPr="00B37DD7" w:rsidRDefault="00254B9B" w:rsidP="00B37DD7">
      <w:pPr>
        <w:pStyle w:val="1Paragraph"/>
        <w:tabs>
          <w:tab w:val="clear" w:pos="720"/>
          <w:tab w:val="left" w:pos="1620"/>
          <w:tab w:val="left" w:pos="4320"/>
          <w:tab w:val="left" w:pos="5040"/>
          <w:tab w:val="left" w:pos="5760"/>
          <w:tab w:val="left" w:pos="6480"/>
          <w:tab w:val="left" w:pos="7200"/>
          <w:tab w:val="left" w:pos="7920"/>
          <w:tab w:val="left" w:pos="8640"/>
          <w:tab w:val="left" w:pos="9360"/>
        </w:tabs>
        <w:autoSpaceDE/>
        <w:autoSpaceDN/>
        <w:adjustRightInd/>
        <w:spacing w:line="276" w:lineRule="auto"/>
        <w:ind w:left="1620" w:firstLine="0"/>
        <w:rPr>
          <w:rFonts w:ascii="Arial" w:hAnsi="Arial" w:cs="Arial"/>
          <w:color w:val="000000"/>
          <w:szCs w:val="20"/>
        </w:rPr>
      </w:pPr>
    </w:p>
    <w:p w:rsidR="00254B9B" w:rsidRPr="00B37DD7" w:rsidRDefault="00254B9B" w:rsidP="003C095E">
      <w:pPr>
        <w:pStyle w:val="1Paragraph"/>
        <w:numPr>
          <w:ilvl w:val="0"/>
          <w:numId w:val="40"/>
        </w:numPr>
        <w:tabs>
          <w:tab w:val="clear" w:pos="720"/>
          <w:tab w:val="left" w:pos="1620"/>
          <w:tab w:val="left" w:pos="4320"/>
          <w:tab w:val="left" w:pos="5040"/>
          <w:tab w:val="left" w:pos="5760"/>
          <w:tab w:val="left" w:pos="6480"/>
          <w:tab w:val="left" w:pos="7200"/>
          <w:tab w:val="left" w:pos="7920"/>
          <w:tab w:val="left" w:pos="8640"/>
          <w:tab w:val="left" w:pos="9360"/>
        </w:tabs>
        <w:autoSpaceDE/>
        <w:autoSpaceDN/>
        <w:adjustRightInd/>
        <w:spacing w:line="276" w:lineRule="auto"/>
        <w:ind w:left="1620"/>
        <w:rPr>
          <w:rFonts w:ascii="Arial" w:hAnsi="Arial" w:cs="Arial"/>
          <w:color w:val="000000"/>
          <w:szCs w:val="20"/>
        </w:rPr>
      </w:pPr>
      <w:r w:rsidRPr="00B37DD7">
        <w:rPr>
          <w:rFonts w:ascii="Arial" w:hAnsi="Arial" w:cs="Arial"/>
          <w:color w:val="000000"/>
          <w:szCs w:val="20"/>
        </w:rPr>
        <w:t xml:space="preserve">stating in the event that the provider is not a natural person, whether any of its directors, principal shareholders or stakeholders </w:t>
      </w:r>
      <w:r w:rsidR="00FB4FCC" w:rsidRPr="00B37DD7">
        <w:rPr>
          <w:rFonts w:ascii="Arial" w:hAnsi="Arial" w:cs="Arial"/>
          <w:color w:val="000000"/>
          <w:szCs w:val="20"/>
        </w:rPr>
        <w:t>are</w:t>
      </w:r>
      <w:r w:rsidRPr="00B37DD7">
        <w:rPr>
          <w:rFonts w:ascii="Arial" w:hAnsi="Arial" w:cs="Arial"/>
          <w:color w:val="000000"/>
          <w:szCs w:val="20"/>
        </w:rPr>
        <w:t xml:space="preserve"> in the service of the state, or has been in the service of the state in the previous twelve months;</w:t>
      </w:r>
    </w:p>
    <w:p w:rsidR="00254B9B" w:rsidRPr="00B37DD7" w:rsidRDefault="00254B9B" w:rsidP="00B37DD7">
      <w:pPr>
        <w:pStyle w:val="1Paragraph"/>
        <w:tabs>
          <w:tab w:val="clear" w:pos="720"/>
          <w:tab w:val="left" w:pos="1620"/>
          <w:tab w:val="left" w:pos="4320"/>
          <w:tab w:val="left" w:pos="5040"/>
          <w:tab w:val="left" w:pos="5760"/>
          <w:tab w:val="left" w:pos="6480"/>
          <w:tab w:val="left" w:pos="7200"/>
          <w:tab w:val="left" w:pos="7920"/>
          <w:tab w:val="left" w:pos="8640"/>
          <w:tab w:val="left" w:pos="9360"/>
        </w:tabs>
        <w:autoSpaceDE/>
        <w:autoSpaceDN/>
        <w:adjustRightInd/>
        <w:spacing w:line="276" w:lineRule="auto"/>
        <w:ind w:left="1620" w:firstLine="0"/>
        <w:rPr>
          <w:rFonts w:ascii="Arial" w:hAnsi="Arial" w:cs="Arial"/>
          <w:color w:val="000000"/>
          <w:szCs w:val="20"/>
        </w:rPr>
      </w:pPr>
    </w:p>
    <w:p w:rsidR="00254B9B" w:rsidRPr="00B37DD7" w:rsidRDefault="00254B9B" w:rsidP="003C095E">
      <w:pPr>
        <w:pStyle w:val="1Paragraph"/>
        <w:numPr>
          <w:ilvl w:val="0"/>
          <w:numId w:val="40"/>
        </w:numPr>
        <w:tabs>
          <w:tab w:val="clear" w:pos="720"/>
          <w:tab w:val="left" w:pos="1620"/>
          <w:tab w:val="left" w:pos="4320"/>
          <w:tab w:val="left" w:pos="5040"/>
          <w:tab w:val="left" w:pos="5760"/>
          <w:tab w:val="left" w:pos="6480"/>
          <w:tab w:val="left" w:pos="7200"/>
          <w:tab w:val="left" w:pos="7920"/>
          <w:tab w:val="left" w:pos="8640"/>
          <w:tab w:val="left" w:pos="9360"/>
        </w:tabs>
        <w:autoSpaceDE/>
        <w:autoSpaceDN/>
        <w:adjustRightInd/>
        <w:spacing w:line="276" w:lineRule="auto"/>
        <w:ind w:left="1620"/>
        <w:rPr>
          <w:rFonts w:ascii="Arial" w:hAnsi="Arial" w:cs="Arial"/>
          <w:color w:val="000000"/>
          <w:szCs w:val="20"/>
        </w:rPr>
      </w:pPr>
      <w:r w:rsidRPr="00B37DD7">
        <w:rPr>
          <w:rFonts w:ascii="Arial" w:hAnsi="Arial" w:cs="Arial"/>
          <w:color w:val="000000"/>
          <w:szCs w:val="20"/>
        </w:rPr>
        <w:t xml:space="preserve">stating whether a spouse, child or parent of the service provider or of a director, manager, shareholder or stakeholder referred to </w:t>
      </w:r>
      <w:r w:rsidR="00FB4FCC" w:rsidRPr="00B37DD7">
        <w:rPr>
          <w:rFonts w:ascii="Arial" w:hAnsi="Arial" w:cs="Arial"/>
          <w:color w:val="000000"/>
          <w:szCs w:val="20"/>
        </w:rPr>
        <w:t xml:space="preserve">in (b) </w:t>
      </w:r>
      <w:r w:rsidRPr="00B37DD7">
        <w:rPr>
          <w:rFonts w:ascii="Arial" w:hAnsi="Arial" w:cs="Arial"/>
          <w:color w:val="000000"/>
          <w:szCs w:val="20"/>
        </w:rPr>
        <w:t>above is in the service of the state, or has been in the service of the state in the previous twelve months;</w:t>
      </w:r>
    </w:p>
    <w:p w:rsidR="00254B9B" w:rsidRPr="00B37DD7" w:rsidRDefault="00254B9B" w:rsidP="00B37DD7">
      <w:pPr>
        <w:pStyle w:val="1Paragraph"/>
        <w:tabs>
          <w:tab w:val="clear" w:pos="720"/>
          <w:tab w:val="left" w:pos="1620"/>
          <w:tab w:val="left" w:pos="4320"/>
          <w:tab w:val="left" w:pos="5040"/>
          <w:tab w:val="left" w:pos="5760"/>
          <w:tab w:val="left" w:pos="6480"/>
          <w:tab w:val="left" w:pos="7200"/>
          <w:tab w:val="left" w:pos="7920"/>
          <w:tab w:val="left" w:pos="8640"/>
          <w:tab w:val="left" w:pos="9360"/>
        </w:tabs>
        <w:autoSpaceDE/>
        <w:autoSpaceDN/>
        <w:adjustRightInd/>
        <w:spacing w:line="276" w:lineRule="auto"/>
        <w:ind w:left="1620" w:firstLine="0"/>
        <w:rPr>
          <w:rFonts w:ascii="Arial" w:hAnsi="Arial" w:cs="Arial"/>
          <w:color w:val="000000"/>
          <w:szCs w:val="20"/>
        </w:rPr>
      </w:pPr>
    </w:p>
    <w:p w:rsidR="00254B9B" w:rsidRPr="00B37DD7" w:rsidRDefault="00254B9B" w:rsidP="003C095E">
      <w:pPr>
        <w:pStyle w:val="1Paragraph"/>
        <w:numPr>
          <w:ilvl w:val="0"/>
          <w:numId w:val="40"/>
        </w:numPr>
        <w:tabs>
          <w:tab w:val="clear" w:pos="720"/>
          <w:tab w:val="left" w:pos="1620"/>
          <w:tab w:val="left" w:pos="4320"/>
          <w:tab w:val="left" w:pos="5040"/>
          <w:tab w:val="left" w:pos="5760"/>
          <w:tab w:val="left" w:pos="6480"/>
          <w:tab w:val="left" w:pos="7200"/>
          <w:tab w:val="left" w:pos="7920"/>
          <w:tab w:val="left" w:pos="8640"/>
          <w:tab w:val="left" w:pos="9360"/>
        </w:tabs>
        <w:autoSpaceDE/>
        <w:autoSpaceDN/>
        <w:adjustRightInd/>
        <w:spacing w:line="276" w:lineRule="auto"/>
        <w:ind w:left="1620"/>
        <w:rPr>
          <w:rFonts w:ascii="Arial" w:hAnsi="Arial" w:cs="Arial"/>
          <w:color w:val="000000"/>
          <w:szCs w:val="20"/>
        </w:rPr>
      </w:pPr>
      <w:r w:rsidRPr="00B37DD7">
        <w:rPr>
          <w:rFonts w:ascii="Arial" w:hAnsi="Arial" w:cs="Arial"/>
          <w:color w:val="000000"/>
          <w:szCs w:val="20"/>
        </w:rPr>
        <w:t xml:space="preserve">stating that the service provider is not an advisor or consultant contracted by the Municipality, </w:t>
      </w:r>
      <w:r w:rsidR="00FB4FCC" w:rsidRPr="00B37DD7">
        <w:rPr>
          <w:rFonts w:ascii="Arial" w:hAnsi="Arial" w:cs="Arial"/>
          <w:color w:val="000000"/>
          <w:szCs w:val="20"/>
        </w:rPr>
        <w:t xml:space="preserve">to advise on the process of procurement under consideration </w:t>
      </w:r>
      <w:r w:rsidRPr="00B37DD7">
        <w:rPr>
          <w:rFonts w:ascii="Arial" w:hAnsi="Arial" w:cs="Arial"/>
          <w:color w:val="000000"/>
          <w:szCs w:val="20"/>
        </w:rPr>
        <w:t>subject to the provisions of paragraph 8;</w:t>
      </w:r>
    </w:p>
    <w:p w:rsidR="00254B9B" w:rsidRPr="00B37DD7" w:rsidRDefault="00254B9B" w:rsidP="00B37DD7">
      <w:pPr>
        <w:pStyle w:val="Subtitle"/>
        <w:tabs>
          <w:tab w:val="left" w:pos="1620"/>
        </w:tabs>
        <w:spacing w:line="276" w:lineRule="auto"/>
        <w:ind w:left="1628"/>
        <w:jc w:val="both"/>
        <w:rPr>
          <w:rFonts w:ascii="Arial" w:hAnsi="Arial" w:cs="Arial"/>
          <w:b w:val="0"/>
          <w:color w:val="000000"/>
          <w:sz w:val="20"/>
          <w:lang w:val="en-ZA"/>
        </w:rPr>
      </w:pPr>
    </w:p>
    <w:p w:rsidR="00254B9B" w:rsidRPr="00B37DD7" w:rsidRDefault="00E85AF9" w:rsidP="003C095E">
      <w:pPr>
        <w:pStyle w:val="Subtitle"/>
        <w:numPr>
          <w:ilvl w:val="0"/>
          <w:numId w:val="40"/>
        </w:numPr>
        <w:tabs>
          <w:tab w:val="left" w:pos="1620"/>
        </w:tabs>
        <w:spacing w:line="276" w:lineRule="auto"/>
        <w:ind w:left="1628"/>
        <w:jc w:val="both"/>
        <w:rPr>
          <w:rFonts w:ascii="Arial" w:hAnsi="Arial" w:cs="Arial"/>
          <w:b w:val="0"/>
          <w:color w:val="000000"/>
          <w:sz w:val="20"/>
          <w:lang w:val="en-ZA"/>
        </w:rPr>
      </w:pPr>
      <w:r w:rsidRPr="00B37DD7">
        <w:rPr>
          <w:rFonts w:ascii="Arial" w:hAnsi="Arial" w:cs="Arial"/>
          <w:b w:val="0"/>
          <w:color w:val="000000"/>
          <w:sz w:val="20"/>
          <w:lang w:val="en-ZA"/>
        </w:rPr>
        <w:t>Declaring</w:t>
      </w:r>
      <w:r w:rsidR="00254B9B" w:rsidRPr="00B37DD7">
        <w:rPr>
          <w:rFonts w:ascii="Arial" w:hAnsi="Arial" w:cs="Arial"/>
          <w:b w:val="0"/>
          <w:color w:val="000000"/>
          <w:sz w:val="20"/>
          <w:lang w:val="en-ZA"/>
        </w:rPr>
        <w:t xml:space="preserve"> any conflict of interest the provider may have in the transaction for which the quotation or bid is submitted;</w:t>
      </w:r>
    </w:p>
    <w:p w:rsidR="00254B9B" w:rsidRPr="00B37DD7" w:rsidRDefault="00254B9B" w:rsidP="00B37DD7">
      <w:pPr>
        <w:pStyle w:val="1Paragraph"/>
        <w:tabs>
          <w:tab w:val="clear" w:pos="720"/>
          <w:tab w:val="left" w:pos="3600"/>
          <w:tab w:val="left" w:pos="4320"/>
          <w:tab w:val="left" w:pos="5040"/>
          <w:tab w:val="left" w:pos="5760"/>
          <w:tab w:val="left" w:pos="6480"/>
          <w:tab w:val="left" w:pos="7200"/>
          <w:tab w:val="left" w:pos="7920"/>
          <w:tab w:val="left" w:pos="8640"/>
          <w:tab w:val="left" w:pos="9360"/>
        </w:tabs>
        <w:autoSpaceDE/>
        <w:autoSpaceDN/>
        <w:adjustRightInd/>
        <w:spacing w:line="276" w:lineRule="auto"/>
        <w:ind w:left="0" w:firstLine="0"/>
        <w:rPr>
          <w:rFonts w:ascii="Arial" w:hAnsi="Arial" w:cs="Arial"/>
          <w:color w:val="000000"/>
          <w:szCs w:val="20"/>
        </w:rPr>
      </w:pPr>
    </w:p>
    <w:p w:rsidR="00D473BA" w:rsidRPr="00B37DD7" w:rsidRDefault="0017003E" w:rsidP="003C095E">
      <w:pPr>
        <w:pStyle w:val="1Paragraph"/>
        <w:numPr>
          <w:ilvl w:val="3"/>
          <w:numId w:val="52"/>
        </w:numPr>
        <w:tabs>
          <w:tab w:val="clear" w:pos="720"/>
          <w:tab w:val="left" w:pos="1260"/>
          <w:tab w:val="left" w:pos="3600"/>
          <w:tab w:val="left" w:pos="4320"/>
          <w:tab w:val="left" w:pos="5040"/>
          <w:tab w:val="left" w:pos="5760"/>
          <w:tab w:val="left" w:pos="6480"/>
          <w:tab w:val="left" w:pos="7200"/>
          <w:tab w:val="left" w:pos="7920"/>
          <w:tab w:val="left" w:pos="8640"/>
          <w:tab w:val="left" w:pos="9360"/>
        </w:tabs>
        <w:autoSpaceDE/>
        <w:autoSpaceDN/>
        <w:adjustRightInd/>
        <w:spacing w:line="276" w:lineRule="auto"/>
        <w:ind w:left="1276" w:hanging="1276"/>
        <w:rPr>
          <w:rFonts w:ascii="Arial" w:hAnsi="Arial" w:cs="Arial"/>
          <w:szCs w:val="20"/>
        </w:rPr>
      </w:pPr>
      <w:r>
        <w:rPr>
          <w:rFonts w:ascii="Arial" w:hAnsi="Arial" w:cs="Arial"/>
          <w:color w:val="000000"/>
          <w:szCs w:val="20"/>
        </w:rPr>
        <w:t>P</w:t>
      </w:r>
      <w:r w:rsidR="00254B9B" w:rsidRPr="00B37DD7">
        <w:rPr>
          <w:rFonts w:ascii="Arial" w:hAnsi="Arial" w:cs="Arial"/>
          <w:color w:val="000000"/>
          <w:szCs w:val="20"/>
        </w:rPr>
        <w:t xml:space="preserve">roof that his name does not appear on a database maintained by the </w:t>
      </w:r>
      <w:r w:rsidR="00420113">
        <w:rPr>
          <w:rFonts w:ascii="Arial" w:hAnsi="Arial" w:cs="Arial"/>
          <w:color w:val="000000"/>
          <w:szCs w:val="20"/>
        </w:rPr>
        <w:t>N</w:t>
      </w:r>
      <w:r w:rsidR="00254B9B" w:rsidRPr="00B37DD7">
        <w:rPr>
          <w:rFonts w:ascii="Arial" w:hAnsi="Arial" w:cs="Arial"/>
          <w:color w:val="000000"/>
          <w:szCs w:val="20"/>
        </w:rPr>
        <w:t xml:space="preserve">ational </w:t>
      </w:r>
      <w:r w:rsidR="00420113">
        <w:rPr>
          <w:rFonts w:ascii="Arial" w:hAnsi="Arial" w:cs="Arial"/>
          <w:color w:val="000000"/>
          <w:szCs w:val="20"/>
        </w:rPr>
        <w:t>T</w:t>
      </w:r>
      <w:r w:rsidR="00254B9B" w:rsidRPr="00B37DD7">
        <w:rPr>
          <w:rFonts w:ascii="Arial" w:hAnsi="Arial" w:cs="Arial"/>
          <w:color w:val="000000"/>
          <w:szCs w:val="20"/>
        </w:rPr>
        <w:t>reasury</w:t>
      </w:r>
      <w:r w:rsidR="00B46F6E">
        <w:rPr>
          <w:rFonts w:ascii="Arial" w:hAnsi="Arial" w:cs="Arial"/>
          <w:color w:val="000000"/>
          <w:szCs w:val="20"/>
        </w:rPr>
        <w:t xml:space="preserve"> and </w:t>
      </w:r>
      <w:r w:rsidR="00EF055E">
        <w:rPr>
          <w:rFonts w:ascii="Arial" w:hAnsi="Arial" w:cs="Arial"/>
          <w:color w:val="000000"/>
          <w:szCs w:val="20"/>
        </w:rPr>
        <w:t>Mangaung metr</w:t>
      </w:r>
      <w:r w:rsidR="00B46F6E">
        <w:rPr>
          <w:rFonts w:ascii="Arial" w:hAnsi="Arial" w:cs="Arial"/>
          <w:color w:val="000000"/>
          <w:szCs w:val="20"/>
        </w:rPr>
        <w:t>o</w:t>
      </w:r>
      <w:r w:rsidR="00EF055E">
        <w:rPr>
          <w:rFonts w:ascii="Arial" w:hAnsi="Arial" w:cs="Arial"/>
          <w:color w:val="000000"/>
          <w:szCs w:val="20"/>
        </w:rPr>
        <w:t>p</w:t>
      </w:r>
      <w:r w:rsidR="00B46F6E">
        <w:rPr>
          <w:rFonts w:ascii="Arial" w:hAnsi="Arial" w:cs="Arial"/>
          <w:color w:val="000000"/>
          <w:szCs w:val="20"/>
        </w:rPr>
        <w:t xml:space="preserve">olitan municipality </w:t>
      </w:r>
      <w:r w:rsidR="00254B9B" w:rsidRPr="00B37DD7">
        <w:rPr>
          <w:rFonts w:ascii="Arial" w:hAnsi="Arial" w:cs="Arial"/>
          <w:color w:val="000000"/>
          <w:szCs w:val="20"/>
        </w:rPr>
        <w:t>as a person prohibited from doing business with the public sector</w:t>
      </w:r>
      <w:r w:rsidR="00D473BA" w:rsidRPr="00B37DD7">
        <w:rPr>
          <w:rFonts w:ascii="Arial" w:hAnsi="Arial" w:cs="Arial"/>
          <w:szCs w:val="20"/>
        </w:rPr>
        <w:t>.</w:t>
      </w:r>
    </w:p>
    <w:p w:rsidR="00D473BA" w:rsidRDefault="00D473BA" w:rsidP="00B37DD7">
      <w:pPr>
        <w:spacing w:line="276" w:lineRule="auto"/>
        <w:jc w:val="both"/>
        <w:rPr>
          <w:rFonts w:ascii="Arial" w:hAnsi="Arial" w:cs="Arial"/>
          <w:b/>
          <w:bCs/>
          <w:sz w:val="16"/>
          <w:szCs w:val="16"/>
        </w:rPr>
      </w:pPr>
    </w:p>
    <w:p w:rsidR="006948DD" w:rsidRPr="00CB59D1" w:rsidRDefault="006948DD" w:rsidP="00B37DD7">
      <w:pPr>
        <w:spacing w:line="276" w:lineRule="auto"/>
        <w:jc w:val="both"/>
        <w:rPr>
          <w:rFonts w:ascii="Arial" w:hAnsi="Arial" w:cs="Arial"/>
          <w:b/>
          <w:bCs/>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blLook w:val="01E0"/>
      </w:tblPr>
      <w:tblGrid>
        <w:gridCol w:w="9179"/>
      </w:tblGrid>
      <w:tr w:rsidR="00D473BA" w:rsidRPr="00B37DD7">
        <w:tc>
          <w:tcPr>
            <w:tcW w:w="9781" w:type="dxa"/>
            <w:shd w:val="clear" w:color="auto" w:fill="D9D9D9"/>
            <w:vAlign w:val="center"/>
          </w:tcPr>
          <w:p w:rsidR="00D473BA" w:rsidRPr="00B37DD7" w:rsidRDefault="00D473BA" w:rsidP="00B37DD7">
            <w:pPr>
              <w:tabs>
                <w:tab w:val="left" w:pos="720"/>
              </w:tabs>
              <w:autoSpaceDE w:val="0"/>
              <w:autoSpaceDN w:val="0"/>
              <w:spacing w:line="276" w:lineRule="auto"/>
              <w:jc w:val="both"/>
              <w:rPr>
                <w:rFonts w:ascii="Arial" w:hAnsi="Arial" w:cs="Arial"/>
                <w:sz w:val="20"/>
                <w:szCs w:val="20"/>
              </w:rPr>
            </w:pPr>
          </w:p>
          <w:p w:rsidR="00D473BA" w:rsidRPr="00B37DD7" w:rsidRDefault="00D473BA" w:rsidP="00B37DD7">
            <w:pPr>
              <w:widowControl w:val="0"/>
              <w:tabs>
                <w:tab w:val="left" w:pos="1152"/>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Arial" w:hAnsi="Arial" w:cs="Arial"/>
                <w:b/>
                <w:bCs/>
                <w:sz w:val="20"/>
                <w:szCs w:val="20"/>
              </w:rPr>
            </w:pPr>
            <w:r w:rsidRPr="00B37DD7">
              <w:rPr>
                <w:rFonts w:ascii="Arial" w:hAnsi="Arial" w:cs="Arial"/>
                <w:b/>
                <w:bCs/>
                <w:sz w:val="20"/>
                <w:szCs w:val="20"/>
              </w:rPr>
              <w:t>12.</w:t>
            </w:r>
            <w:r w:rsidRPr="00B37DD7">
              <w:rPr>
                <w:rFonts w:ascii="Arial" w:hAnsi="Arial" w:cs="Arial"/>
                <w:b/>
                <w:bCs/>
                <w:sz w:val="20"/>
                <w:szCs w:val="20"/>
              </w:rPr>
              <w:tab/>
              <w:t>REGISTER OF ACCREDITED PROSPECTIVE SERVICE PROVIDERS</w:t>
            </w:r>
          </w:p>
          <w:p w:rsidR="00D473BA" w:rsidRPr="00B37DD7" w:rsidRDefault="00D473BA" w:rsidP="00B37DD7">
            <w:pPr>
              <w:spacing w:line="276" w:lineRule="auto"/>
              <w:jc w:val="both"/>
              <w:rPr>
                <w:rFonts w:ascii="Arial" w:hAnsi="Arial" w:cs="Arial"/>
                <w:b/>
                <w:sz w:val="20"/>
                <w:szCs w:val="20"/>
              </w:rPr>
            </w:pPr>
          </w:p>
        </w:tc>
      </w:tr>
    </w:tbl>
    <w:p w:rsidR="00D473BA" w:rsidRPr="00B37DD7" w:rsidRDefault="00D473BA" w:rsidP="00B37DD7">
      <w:pPr>
        <w:widowControl w:val="0"/>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Arial" w:hAnsi="Arial" w:cs="Arial"/>
          <w:b/>
          <w:bCs/>
          <w:sz w:val="20"/>
          <w:szCs w:val="20"/>
        </w:rPr>
      </w:pPr>
    </w:p>
    <w:p w:rsidR="00C62BAD" w:rsidRPr="00B37DD7" w:rsidRDefault="00C62BAD" w:rsidP="00B37DD7">
      <w:pPr>
        <w:tabs>
          <w:tab w:val="num" w:pos="1260"/>
        </w:tabs>
        <w:autoSpaceDE w:val="0"/>
        <w:autoSpaceDN w:val="0"/>
        <w:adjustRightInd w:val="0"/>
        <w:spacing w:line="276" w:lineRule="auto"/>
        <w:jc w:val="both"/>
        <w:rPr>
          <w:rFonts w:ascii="Arial" w:hAnsi="Arial" w:cs="Arial"/>
          <w:b/>
          <w:bCs/>
          <w:sz w:val="20"/>
          <w:szCs w:val="20"/>
        </w:rPr>
      </w:pPr>
      <w:r w:rsidRPr="00B37DD7">
        <w:rPr>
          <w:rFonts w:ascii="Arial" w:hAnsi="Arial" w:cs="Arial"/>
          <w:b/>
          <w:bCs/>
          <w:sz w:val="20"/>
          <w:szCs w:val="20"/>
        </w:rPr>
        <w:t>12.1</w:t>
      </w:r>
      <w:r w:rsidRPr="00B37DD7">
        <w:rPr>
          <w:rFonts w:ascii="Arial" w:hAnsi="Arial" w:cs="Arial"/>
          <w:b/>
          <w:bCs/>
          <w:sz w:val="20"/>
          <w:szCs w:val="20"/>
        </w:rPr>
        <w:tab/>
        <w:t>Register of accredited prospective service providers</w:t>
      </w:r>
    </w:p>
    <w:p w:rsidR="00C62BAD" w:rsidRPr="00B37DD7" w:rsidRDefault="00C62BAD" w:rsidP="00B37DD7">
      <w:pPr>
        <w:tabs>
          <w:tab w:val="num" w:pos="1440"/>
        </w:tabs>
        <w:autoSpaceDE w:val="0"/>
        <w:autoSpaceDN w:val="0"/>
        <w:adjustRightInd w:val="0"/>
        <w:spacing w:line="276" w:lineRule="auto"/>
        <w:jc w:val="both"/>
        <w:rPr>
          <w:rFonts w:ascii="Arial" w:hAnsi="Arial" w:cs="Arial"/>
          <w:sz w:val="20"/>
          <w:szCs w:val="20"/>
        </w:rPr>
      </w:pPr>
    </w:p>
    <w:p w:rsidR="007C449C" w:rsidRPr="00B37DD7" w:rsidRDefault="00C62BAD" w:rsidP="00B37DD7">
      <w:pPr>
        <w:tabs>
          <w:tab w:val="num" w:pos="1260"/>
        </w:tabs>
        <w:autoSpaceDE w:val="0"/>
        <w:autoSpaceDN w:val="0"/>
        <w:adjustRightInd w:val="0"/>
        <w:spacing w:line="276" w:lineRule="auto"/>
        <w:ind w:left="1260"/>
        <w:jc w:val="both"/>
        <w:rPr>
          <w:rFonts w:ascii="Arial" w:hAnsi="Arial" w:cs="Arial"/>
          <w:sz w:val="20"/>
          <w:szCs w:val="20"/>
        </w:rPr>
      </w:pPr>
      <w:r w:rsidRPr="00B37DD7">
        <w:rPr>
          <w:rFonts w:ascii="Arial" w:hAnsi="Arial" w:cs="Arial"/>
          <w:sz w:val="20"/>
          <w:szCs w:val="20"/>
        </w:rPr>
        <w:t xml:space="preserve">The CFO shall establish and maintain a Register of Accredited Prospective Service Providers database to be used for the procurement requirements of the Municipality through written quotations for procurements </w:t>
      </w:r>
      <w:r w:rsidR="00FB4FCC" w:rsidRPr="00B37DD7">
        <w:rPr>
          <w:rFonts w:ascii="Arial" w:hAnsi="Arial" w:cs="Arial"/>
          <w:sz w:val="20"/>
          <w:szCs w:val="20"/>
        </w:rPr>
        <w:t xml:space="preserve">with the rand values of up to </w:t>
      </w:r>
      <w:r w:rsidRPr="00B37DD7">
        <w:rPr>
          <w:rFonts w:ascii="Arial" w:hAnsi="Arial" w:cs="Arial"/>
          <w:sz w:val="20"/>
          <w:szCs w:val="20"/>
        </w:rPr>
        <w:t>R</w:t>
      </w:r>
      <w:r w:rsidR="009621AF">
        <w:rPr>
          <w:rFonts w:ascii="Arial" w:hAnsi="Arial" w:cs="Arial"/>
          <w:sz w:val="20"/>
          <w:szCs w:val="20"/>
        </w:rPr>
        <w:t>3</w:t>
      </w:r>
      <w:r w:rsidRPr="00B37DD7">
        <w:rPr>
          <w:rFonts w:ascii="Arial" w:hAnsi="Arial" w:cs="Arial"/>
          <w:sz w:val="20"/>
          <w:szCs w:val="20"/>
        </w:rPr>
        <w:t xml:space="preserve">0 000 (VAT included). </w:t>
      </w:r>
    </w:p>
    <w:p w:rsidR="00A04AA0" w:rsidRPr="00B37DD7" w:rsidRDefault="00A04AA0" w:rsidP="00B37DD7">
      <w:pPr>
        <w:tabs>
          <w:tab w:val="num" w:pos="1260"/>
        </w:tabs>
        <w:autoSpaceDE w:val="0"/>
        <w:autoSpaceDN w:val="0"/>
        <w:adjustRightInd w:val="0"/>
        <w:spacing w:line="276" w:lineRule="auto"/>
        <w:ind w:left="1260"/>
        <w:jc w:val="both"/>
        <w:rPr>
          <w:rFonts w:ascii="Arial" w:hAnsi="Arial" w:cs="Arial"/>
          <w:sz w:val="20"/>
          <w:szCs w:val="20"/>
        </w:rPr>
      </w:pPr>
    </w:p>
    <w:p w:rsidR="007603A8" w:rsidRPr="00B37DD7" w:rsidRDefault="00C62BAD" w:rsidP="00B37DD7">
      <w:pPr>
        <w:tabs>
          <w:tab w:val="num" w:pos="1260"/>
        </w:tabs>
        <w:autoSpaceDE w:val="0"/>
        <w:autoSpaceDN w:val="0"/>
        <w:adjustRightInd w:val="0"/>
        <w:spacing w:line="276" w:lineRule="auto"/>
        <w:ind w:left="1260"/>
        <w:jc w:val="both"/>
        <w:rPr>
          <w:rFonts w:ascii="Arial" w:hAnsi="Arial" w:cs="Arial"/>
          <w:sz w:val="20"/>
          <w:szCs w:val="20"/>
        </w:rPr>
      </w:pPr>
      <w:r w:rsidRPr="00B37DD7">
        <w:rPr>
          <w:rFonts w:ascii="Arial" w:hAnsi="Arial" w:cs="Arial"/>
          <w:sz w:val="20"/>
          <w:szCs w:val="20"/>
        </w:rPr>
        <w:t>An up to date version of the Register</w:t>
      </w:r>
      <w:r w:rsidR="00FC3302">
        <w:rPr>
          <w:rFonts w:ascii="Arial" w:hAnsi="Arial" w:cs="Arial"/>
          <w:sz w:val="20"/>
          <w:szCs w:val="20"/>
        </w:rPr>
        <w:t xml:space="preserve"> forms</w:t>
      </w:r>
      <w:r w:rsidRPr="00B37DD7">
        <w:rPr>
          <w:rFonts w:ascii="Arial" w:hAnsi="Arial" w:cs="Arial"/>
          <w:sz w:val="20"/>
          <w:szCs w:val="20"/>
        </w:rPr>
        <w:t xml:space="preserve"> shall at all times be available on the intranet</w:t>
      </w:r>
      <w:r w:rsidR="0035724D">
        <w:rPr>
          <w:rFonts w:ascii="Arial" w:hAnsi="Arial" w:cs="Arial"/>
          <w:sz w:val="20"/>
          <w:szCs w:val="20"/>
        </w:rPr>
        <w:t xml:space="preserve"> / internet</w:t>
      </w:r>
      <w:r w:rsidRPr="00B37DD7">
        <w:rPr>
          <w:rFonts w:ascii="Arial" w:hAnsi="Arial" w:cs="Arial"/>
          <w:sz w:val="20"/>
          <w:szCs w:val="20"/>
        </w:rPr>
        <w:t xml:space="preserve"> of the Municipality </w:t>
      </w:r>
      <w:r w:rsidR="00AE7C7B" w:rsidRPr="00B37DD7">
        <w:rPr>
          <w:rFonts w:ascii="Arial" w:hAnsi="Arial" w:cs="Arial"/>
          <w:sz w:val="20"/>
          <w:szCs w:val="20"/>
        </w:rPr>
        <w:t>.</w:t>
      </w:r>
      <w:r w:rsidRPr="00B37DD7">
        <w:rPr>
          <w:rFonts w:ascii="Arial" w:hAnsi="Arial" w:cs="Arial"/>
          <w:sz w:val="20"/>
          <w:szCs w:val="20"/>
        </w:rPr>
        <w:t xml:space="preserve"> The Register must provide for at least the following fields: commodity, type of services rendered by </w:t>
      </w:r>
      <w:r w:rsidR="00AE0C35" w:rsidRPr="00B37DD7">
        <w:rPr>
          <w:rFonts w:ascii="Arial" w:hAnsi="Arial" w:cs="Arial"/>
          <w:sz w:val="20"/>
          <w:szCs w:val="20"/>
        </w:rPr>
        <w:t>the</w:t>
      </w:r>
      <w:r w:rsidRPr="00B37DD7">
        <w:rPr>
          <w:rFonts w:ascii="Arial" w:hAnsi="Arial" w:cs="Arial"/>
          <w:sz w:val="20"/>
          <w:szCs w:val="20"/>
        </w:rPr>
        <w:t xml:space="preserve"> service provider, qualification or grading of service </w:t>
      </w:r>
      <w:r w:rsidR="00EB0EEC" w:rsidRPr="00B37DD7">
        <w:rPr>
          <w:rFonts w:ascii="Arial" w:hAnsi="Arial" w:cs="Arial"/>
          <w:sz w:val="20"/>
          <w:szCs w:val="20"/>
        </w:rPr>
        <w:t>provider (if</w:t>
      </w:r>
      <w:r w:rsidR="00FC3302">
        <w:rPr>
          <w:rFonts w:ascii="Arial" w:hAnsi="Arial" w:cs="Arial"/>
          <w:sz w:val="20"/>
          <w:szCs w:val="20"/>
        </w:rPr>
        <w:t xml:space="preserve"> applicable)</w:t>
      </w:r>
      <w:r w:rsidRPr="00B37DD7">
        <w:rPr>
          <w:rFonts w:ascii="Arial" w:hAnsi="Arial" w:cs="Arial"/>
          <w:sz w:val="20"/>
          <w:szCs w:val="20"/>
        </w:rPr>
        <w:t>. The Register also includes consultants.</w:t>
      </w:r>
      <w:r w:rsidR="007C449C" w:rsidRPr="00B37DD7">
        <w:rPr>
          <w:rFonts w:ascii="Arial" w:hAnsi="Arial" w:cs="Arial"/>
          <w:sz w:val="20"/>
          <w:szCs w:val="20"/>
        </w:rPr>
        <w:t xml:space="preserve">  </w:t>
      </w:r>
    </w:p>
    <w:p w:rsidR="00C62BAD" w:rsidRPr="00B37DD7" w:rsidRDefault="00C62BAD" w:rsidP="00B37DD7">
      <w:pPr>
        <w:tabs>
          <w:tab w:val="left" w:pos="720"/>
        </w:tabs>
        <w:spacing w:line="276" w:lineRule="auto"/>
        <w:ind w:left="720"/>
        <w:jc w:val="both"/>
        <w:rPr>
          <w:rFonts w:ascii="Arial" w:hAnsi="Arial" w:cs="Arial"/>
          <w:sz w:val="20"/>
          <w:szCs w:val="20"/>
        </w:rPr>
      </w:pPr>
    </w:p>
    <w:p w:rsidR="00C62BAD" w:rsidRPr="00B37DD7" w:rsidRDefault="00C62BAD" w:rsidP="00B37DD7">
      <w:pPr>
        <w:tabs>
          <w:tab w:val="num" w:pos="1260"/>
        </w:tabs>
        <w:autoSpaceDE w:val="0"/>
        <w:autoSpaceDN w:val="0"/>
        <w:adjustRightInd w:val="0"/>
        <w:spacing w:line="276" w:lineRule="auto"/>
        <w:ind w:left="1260" w:hanging="1260"/>
        <w:jc w:val="both"/>
        <w:rPr>
          <w:rFonts w:ascii="Arial" w:hAnsi="Arial" w:cs="Arial"/>
          <w:b/>
          <w:sz w:val="20"/>
          <w:szCs w:val="20"/>
        </w:rPr>
      </w:pPr>
      <w:r w:rsidRPr="00B37DD7">
        <w:rPr>
          <w:rFonts w:ascii="Arial" w:hAnsi="Arial" w:cs="Arial"/>
          <w:b/>
          <w:sz w:val="20"/>
          <w:szCs w:val="20"/>
        </w:rPr>
        <w:t>12.2</w:t>
      </w:r>
      <w:r w:rsidRPr="00B37DD7">
        <w:rPr>
          <w:rFonts w:ascii="Arial" w:hAnsi="Arial" w:cs="Arial"/>
          <w:b/>
          <w:sz w:val="20"/>
          <w:szCs w:val="20"/>
        </w:rPr>
        <w:tab/>
        <w:t xml:space="preserve">Procedure for establishing and maintaining the register </w:t>
      </w:r>
    </w:p>
    <w:p w:rsidR="00C62BAD" w:rsidRPr="00B37DD7" w:rsidRDefault="00C62BAD" w:rsidP="00B37DD7">
      <w:pPr>
        <w:tabs>
          <w:tab w:val="num" w:pos="1260"/>
          <w:tab w:val="num" w:pos="1440"/>
        </w:tabs>
        <w:autoSpaceDE w:val="0"/>
        <w:autoSpaceDN w:val="0"/>
        <w:adjustRightInd w:val="0"/>
        <w:spacing w:line="276" w:lineRule="auto"/>
        <w:ind w:left="1260" w:hanging="1260"/>
        <w:jc w:val="both"/>
        <w:rPr>
          <w:rFonts w:ascii="Arial" w:hAnsi="Arial" w:cs="Arial"/>
          <w:b/>
          <w:sz w:val="20"/>
          <w:szCs w:val="20"/>
        </w:rPr>
      </w:pPr>
    </w:p>
    <w:p w:rsidR="007B4C6D" w:rsidRPr="00B37DD7" w:rsidRDefault="00C62BAD" w:rsidP="00B37DD7">
      <w:pPr>
        <w:tabs>
          <w:tab w:val="num" w:pos="1440"/>
        </w:tabs>
        <w:autoSpaceDE w:val="0"/>
        <w:autoSpaceDN w:val="0"/>
        <w:adjustRightInd w:val="0"/>
        <w:spacing w:line="276" w:lineRule="auto"/>
        <w:ind w:left="1260" w:hanging="1260"/>
        <w:jc w:val="both"/>
        <w:rPr>
          <w:rFonts w:ascii="Arial" w:hAnsi="Arial" w:cs="Arial"/>
          <w:sz w:val="20"/>
          <w:szCs w:val="20"/>
        </w:rPr>
      </w:pPr>
      <w:r w:rsidRPr="009C44F9">
        <w:rPr>
          <w:rFonts w:ascii="Arial" w:hAnsi="Arial" w:cs="Arial"/>
          <w:sz w:val="20"/>
          <w:szCs w:val="20"/>
        </w:rPr>
        <w:t>12.2.1</w:t>
      </w:r>
      <w:r w:rsidRPr="009C44F9">
        <w:rPr>
          <w:rFonts w:ascii="Arial" w:hAnsi="Arial" w:cs="Arial"/>
          <w:sz w:val="20"/>
          <w:szCs w:val="20"/>
        </w:rPr>
        <w:tab/>
        <w:t xml:space="preserve">The CFO shall within </w:t>
      </w:r>
      <w:r w:rsidR="006341BE" w:rsidRPr="009C44F9">
        <w:rPr>
          <w:rFonts w:ascii="Arial" w:hAnsi="Arial" w:cs="Arial"/>
          <w:sz w:val="20"/>
          <w:szCs w:val="20"/>
        </w:rPr>
        <w:t>60 (sixty)</w:t>
      </w:r>
      <w:r w:rsidR="009621AF" w:rsidRPr="009C44F9">
        <w:rPr>
          <w:rFonts w:ascii="Arial" w:hAnsi="Arial" w:cs="Arial"/>
          <w:sz w:val="20"/>
          <w:szCs w:val="20"/>
        </w:rPr>
        <w:t xml:space="preserve"> </w:t>
      </w:r>
      <w:r w:rsidRPr="009C44F9">
        <w:rPr>
          <w:rFonts w:ascii="Arial" w:hAnsi="Arial" w:cs="Arial"/>
          <w:sz w:val="20"/>
          <w:szCs w:val="20"/>
        </w:rPr>
        <w:t>days</w:t>
      </w:r>
      <w:r w:rsidR="002E3632" w:rsidRPr="009C44F9">
        <w:rPr>
          <w:rFonts w:ascii="Arial" w:hAnsi="Arial" w:cs="Arial"/>
          <w:sz w:val="20"/>
          <w:szCs w:val="20"/>
        </w:rPr>
        <w:t xml:space="preserve"> before the financial year end </w:t>
      </w:r>
      <w:r w:rsidRPr="009C44F9">
        <w:rPr>
          <w:rFonts w:ascii="Arial" w:hAnsi="Arial" w:cs="Arial"/>
          <w:sz w:val="20"/>
          <w:szCs w:val="20"/>
        </w:rPr>
        <w:t>through newspapers commonly circulating in the Municipality, on the website of the Municipality and any other approved manner invite prospective service providers of goods or services to apply for evaluation and listing as accredited prospective service providers. Such notice shall also specify the listing criteria for accredited prospective service providers</w:t>
      </w:r>
      <w:r w:rsidR="008C33A3" w:rsidRPr="009C44F9">
        <w:rPr>
          <w:rFonts w:ascii="Arial" w:hAnsi="Arial" w:cs="Arial"/>
          <w:sz w:val="20"/>
          <w:szCs w:val="20"/>
        </w:rPr>
        <w:t>.</w:t>
      </w:r>
      <w:r w:rsidR="00FB4FCC" w:rsidRPr="00B37DD7">
        <w:rPr>
          <w:rFonts w:ascii="Arial" w:hAnsi="Arial" w:cs="Arial"/>
          <w:sz w:val="20"/>
          <w:szCs w:val="20"/>
        </w:rPr>
        <w:t xml:space="preserve"> </w:t>
      </w:r>
      <w:r w:rsidR="00AD52AA" w:rsidRPr="00B37DD7">
        <w:rPr>
          <w:rFonts w:ascii="Arial" w:hAnsi="Arial" w:cs="Arial"/>
          <w:sz w:val="20"/>
          <w:szCs w:val="20"/>
        </w:rPr>
        <w:t xml:space="preserve">  </w:t>
      </w:r>
    </w:p>
    <w:p w:rsidR="007B4C6D" w:rsidRPr="00B37DD7" w:rsidRDefault="007B4C6D" w:rsidP="00B37DD7">
      <w:pPr>
        <w:tabs>
          <w:tab w:val="num" w:pos="1440"/>
        </w:tabs>
        <w:autoSpaceDE w:val="0"/>
        <w:autoSpaceDN w:val="0"/>
        <w:adjustRightInd w:val="0"/>
        <w:spacing w:line="276" w:lineRule="auto"/>
        <w:ind w:left="1260" w:hanging="1260"/>
        <w:jc w:val="both"/>
        <w:rPr>
          <w:rFonts w:ascii="Arial" w:hAnsi="Arial" w:cs="Arial"/>
          <w:sz w:val="20"/>
          <w:szCs w:val="20"/>
        </w:rPr>
      </w:pPr>
    </w:p>
    <w:p w:rsidR="00C62BAD" w:rsidRPr="00B37DD7" w:rsidRDefault="007B4C6D" w:rsidP="00B37DD7">
      <w:pPr>
        <w:tabs>
          <w:tab w:val="num" w:pos="144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ab/>
        <w:t>T</w:t>
      </w:r>
      <w:r w:rsidR="00C62BAD" w:rsidRPr="00B37DD7">
        <w:rPr>
          <w:rFonts w:ascii="Arial" w:hAnsi="Arial" w:cs="Arial"/>
          <w:sz w:val="20"/>
          <w:szCs w:val="20"/>
        </w:rPr>
        <w:t xml:space="preserve">he CFO shall thereafter </w:t>
      </w:r>
      <w:r w:rsidR="00FB4FCC" w:rsidRPr="00B37DD7">
        <w:rPr>
          <w:rFonts w:ascii="Arial" w:hAnsi="Arial" w:cs="Arial"/>
          <w:sz w:val="20"/>
          <w:szCs w:val="20"/>
        </w:rPr>
        <w:t xml:space="preserve">annually </w:t>
      </w:r>
      <w:r w:rsidR="00C62BAD" w:rsidRPr="00B37DD7">
        <w:rPr>
          <w:rFonts w:ascii="Arial" w:hAnsi="Arial" w:cs="Arial"/>
          <w:sz w:val="20"/>
          <w:szCs w:val="20"/>
        </w:rPr>
        <w:t>by public notice invite prospective service providers to apply for evaluation and inclusion in the Register.</w:t>
      </w:r>
      <w:r w:rsidR="00DE0F30">
        <w:rPr>
          <w:rFonts w:ascii="Arial" w:hAnsi="Arial" w:cs="Arial"/>
          <w:sz w:val="20"/>
          <w:szCs w:val="20"/>
        </w:rPr>
        <w:t>.</w:t>
      </w:r>
    </w:p>
    <w:p w:rsidR="00C62BAD" w:rsidRPr="00B37DD7" w:rsidRDefault="00C62BAD" w:rsidP="00B37DD7">
      <w:pPr>
        <w:tabs>
          <w:tab w:val="num" w:pos="1260"/>
          <w:tab w:val="num" w:pos="1440"/>
        </w:tabs>
        <w:autoSpaceDE w:val="0"/>
        <w:autoSpaceDN w:val="0"/>
        <w:adjustRightInd w:val="0"/>
        <w:spacing w:line="276" w:lineRule="auto"/>
        <w:ind w:left="1260" w:hanging="1260"/>
        <w:jc w:val="both"/>
        <w:rPr>
          <w:rFonts w:ascii="Arial" w:hAnsi="Arial" w:cs="Arial"/>
          <w:sz w:val="20"/>
          <w:szCs w:val="20"/>
        </w:rPr>
      </w:pPr>
    </w:p>
    <w:p w:rsidR="00C62BAD" w:rsidRPr="00B37DD7" w:rsidRDefault="00C62BAD" w:rsidP="003C095E">
      <w:pPr>
        <w:numPr>
          <w:ilvl w:val="2"/>
          <w:numId w:val="41"/>
        </w:numPr>
        <w:tabs>
          <w:tab w:val="num"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The CFO shall make appropriate arrangements to ensure as far as is reasonably possible that :</w:t>
      </w:r>
    </w:p>
    <w:p w:rsidR="00C62BAD" w:rsidRPr="00B37DD7" w:rsidRDefault="00C62BAD" w:rsidP="00B37DD7">
      <w:pPr>
        <w:tabs>
          <w:tab w:val="num" w:pos="1260"/>
          <w:tab w:val="num" w:pos="1440"/>
        </w:tabs>
        <w:autoSpaceDE w:val="0"/>
        <w:autoSpaceDN w:val="0"/>
        <w:adjustRightInd w:val="0"/>
        <w:spacing w:line="276" w:lineRule="auto"/>
        <w:ind w:left="1260" w:hanging="1260"/>
        <w:jc w:val="both"/>
        <w:rPr>
          <w:rFonts w:ascii="Arial" w:hAnsi="Arial" w:cs="Arial"/>
          <w:sz w:val="20"/>
          <w:szCs w:val="20"/>
        </w:rPr>
      </w:pPr>
    </w:p>
    <w:p w:rsidR="00C62BAD" w:rsidRPr="00B37DD7" w:rsidRDefault="00C62BAD" w:rsidP="003C095E">
      <w:pPr>
        <w:numPr>
          <w:ilvl w:val="3"/>
          <w:numId w:val="41"/>
        </w:numPr>
        <w:tabs>
          <w:tab w:val="num"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the Register is updated at least quarterly;</w:t>
      </w:r>
    </w:p>
    <w:p w:rsidR="00AC4975" w:rsidRPr="00B37DD7" w:rsidRDefault="00AC4975" w:rsidP="00B37DD7">
      <w:pPr>
        <w:autoSpaceDE w:val="0"/>
        <w:autoSpaceDN w:val="0"/>
        <w:adjustRightInd w:val="0"/>
        <w:spacing w:line="276" w:lineRule="auto"/>
        <w:ind w:left="1260"/>
        <w:jc w:val="both"/>
        <w:rPr>
          <w:rFonts w:ascii="Arial" w:hAnsi="Arial" w:cs="Arial"/>
          <w:b/>
          <w:sz w:val="20"/>
          <w:szCs w:val="20"/>
        </w:rPr>
      </w:pPr>
    </w:p>
    <w:p w:rsidR="00C62BAD" w:rsidRPr="00B37DD7" w:rsidRDefault="00C62BAD" w:rsidP="003C095E">
      <w:pPr>
        <w:numPr>
          <w:ilvl w:val="3"/>
          <w:numId w:val="41"/>
        </w:numPr>
        <w:tabs>
          <w:tab w:val="num" w:pos="1260"/>
        </w:tabs>
        <w:autoSpaceDE w:val="0"/>
        <w:autoSpaceDN w:val="0"/>
        <w:adjustRightInd w:val="0"/>
        <w:spacing w:line="276" w:lineRule="auto"/>
        <w:ind w:left="1260" w:hanging="1260"/>
        <w:jc w:val="both"/>
        <w:rPr>
          <w:rFonts w:ascii="Arial" w:hAnsi="Arial" w:cs="Arial"/>
          <w:b/>
          <w:sz w:val="20"/>
          <w:szCs w:val="20"/>
        </w:rPr>
      </w:pPr>
      <w:r w:rsidRPr="00B37DD7">
        <w:rPr>
          <w:rFonts w:ascii="Arial" w:hAnsi="Arial" w:cs="Arial"/>
          <w:sz w:val="20"/>
          <w:szCs w:val="20"/>
        </w:rPr>
        <w:t xml:space="preserve">that no prospective supplier </w:t>
      </w:r>
      <w:r w:rsidR="00873C25">
        <w:rPr>
          <w:rFonts w:ascii="Arial" w:hAnsi="Arial" w:cs="Arial"/>
          <w:sz w:val="20"/>
          <w:szCs w:val="20"/>
        </w:rPr>
        <w:t xml:space="preserve">or any of its directors </w:t>
      </w:r>
      <w:r w:rsidRPr="00B37DD7">
        <w:rPr>
          <w:rFonts w:ascii="Arial" w:hAnsi="Arial" w:cs="Arial"/>
          <w:sz w:val="20"/>
          <w:szCs w:val="20"/>
        </w:rPr>
        <w:t>whose name appears on a database maintained by the National Treasury</w:t>
      </w:r>
      <w:r w:rsidR="00613C19">
        <w:rPr>
          <w:rFonts w:ascii="Arial" w:hAnsi="Arial" w:cs="Arial"/>
          <w:sz w:val="20"/>
          <w:szCs w:val="20"/>
        </w:rPr>
        <w:t xml:space="preserve"> and Mangaung Metropolitan Municipality</w:t>
      </w:r>
      <w:r w:rsidRPr="00B37DD7">
        <w:rPr>
          <w:rFonts w:ascii="Arial" w:hAnsi="Arial" w:cs="Arial"/>
          <w:sz w:val="20"/>
          <w:szCs w:val="20"/>
        </w:rPr>
        <w:t xml:space="preserve"> as a person prohibited from doing business with the public sector, is included in the register</w:t>
      </w:r>
      <w:r w:rsidR="00873C25">
        <w:rPr>
          <w:rFonts w:ascii="Arial" w:hAnsi="Arial" w:cs="Arial"/>
          <w:sz w:val="20"/>
          <w:szCs w:val="20"/>
        </w:rPr>
        <w:t>. In addition, prior to the award of any contract in excess of R10 000, accounting officers are required to verify the status of the recommended bidders by checking the database of Restricted Suppliers maintained by National Treasury</w:t>
      </w:r>
      <w:r w:rsidR="00E50B4E">
        <w:rPr>
          <w:rFonts w:ascii="Arial" w:hAnsi="Arial" w:cs="Arial"/>
          <w:sz w:val="20"/>
          <w:szCs w:val="20"/>
        </w:rPr>
        <w:t xml:space="preserve"> in order to ensure that no recommended bidder or any of their directors/ owners trustees are listed as companies or persons prohibited from doing business with the public sector.;</w:t>
      </w:r>
    </w:p>
    <w:p w:rsidR="00AC4975" w:rsidRPr="00B37DD7" w:rsidRDefault="00AC4975" w:rsidP="00B37DD7">
      <w:pPr>
        <w:autoSpaceDE w:val="0"/>
        <w:autoSpaceDN w:val="0"/>
        <w:adjustRightInd w:val="0"/>
        <w:spacing w:line="276" w:lineRule="auto"/>
        <w:ind w:left="1260"/>
        <w:jc w:val="both"/>
        <w:rPr>
          <w:rFonts w:ascii="Arial" w:hAnsi="Arial" w:cs="Arial"/>
          <w:sz w:val="20"/>
          <w:szCs w:val="20"/>
        </w:rPr>
      </w:pPr>
    </w:p>
    <w:p w:rsidR="00C62BAD" w:rsidRPr="00B37DD7" w:rsidRDefault="00C62BAD" w:rsidP="003C095E">
      <w:pPr>
        <w:numPr>
          <w:ilvl w:val="3"/>
          <w:numId w:val="41"/>
        </w:numPr>
        <w:tabs>
          <w:tab w:val="num"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 xml:space="preserve">that the register is reviewed and updated as often as possible, but not later than 90 </w:t>
      </w:r>
      <w:r w:rsidR="009621AF">
        <w:rPr>
          <w:rFonts w:ascii="Arial" w:hAnsi="Arial" w:cs="Arial"/>
          <w:sz w:val="20"/>
          <w:szCs w:val="20"/>
        </w:rPr>
        <w:t xml:space="preserve">(ninety) </w:t>
      </w:r>
      <w:r w:rsidRPr="00B37DD7">
        <w:rPr>
          <w:rFonts w:ascii="Arial" w:hAnsi="Arial" w:cs="Arial"/>
          <w:sz w:val="20"/>
          <w:szCs w:val="20"/>
        </w:rPr>
        <w:t>days from the previous review or amendment;</w:t>
      </w:r>
    </w:p>
    <w:p w:rsidR="00AC4975" w:rsidRPr="00B37DD7" w:rsidRDefault="00AC4975" w:rsidP="00B37DD7">
      <w:pPr>
        <w:autoSpaceDE w:val="0"/>
        <w:autoSpaceDN w:val="0"/>
        <w:adjustRightInd w:val="0"/>
        <w:spacing w:line="276" w:lineRule="auto"/>
        <w:ind w:left="1260"/>
        <w:jc w:val="both"/>
        <w:rPr>
          <w:rFonts w:ascii="Arial" w:hAnsi="Arial" w:cs="Arial"/>
          <w:sz w:val="20"/>
          <w:szCs w:val="20"/>
        </w:rPr>
      </w:pPr>
    </w:p>
    <w:p w:rsidR="00C62BAD" w:rsidRPr="00A83289" w:rsidRDefault="00C62BAD" w:rsidP="00A83289">
      <w:pPr>
        <w:numPr>
          <w:ilvl w:val="3"/>
          <w:numId w:val="41"/>
        </w:numPr>
        <w:tabs>
          <w:tab w:val="num"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applicants register as service providers in their fields of expertise and that general traders be discouraged from registering on most fields of service or goods required;</w:t>
      </w:r>
    </w:p>
    <w:p w:rsidR="00C62BAD" w:rsidRPr="00CB59D1" w:rsidRDefault="00C62BAD" w:rsidP="00B37DD7">
      <w:pPr>
        <w:tabs>
          <w:tab w:val="num" w:pos="1260"/>
          <w:tab w:val="num" w:pos="1440"/>
        </w:tabs>
        <w:autoSpaceDE w:val="0"/>
        <w:autoSpaceDN w:val="0"/>
        <w:adjustRightInd w:val="0"/>
        <w:spacing w:line="276" w:lineRule="auto"/>
        <w:ind w:left="1260" w:hanging="1260"/>
        <w:jc w:val="both"/>
        <w:rPr>
          <w:rFonts w:ascii="Arial" w:hAnsi="Arial" w:cs="Arial"/>
          <w:sz w:val="16"/>
          <w:szCs w:val="16"/>
        </w:rPr>
      </w:pPr>
    </w:p>
    <w:p w:rsidR="00C62BAD" w:rsidRPr="00B37DD7" w:rsidRDefault="00C62BAD" w:rsidP="003C095E">
      <w:pPr>
        <w:pStyle w:val="BodyTextIndent"/>
        <w:numPr>
          <w:ilvl w:val="2"/>
          <w:numId w:val="41"/>
        </w:numPr>
        <w:tabs>
          <w:tab w:val="num" w:pos="1260"/>
        </w:tabs>
        <w:spacing w:line="276" w:lineRule="auto"/>
        <w:ind w:left="1260" w:hanging="1260"/>
        <w:rPr>
          <w:sz w:val="20"/>
          <w:szCs w:val="20"/>
        </w:rPr>
      </w:pPr>
      <w:r w:rsidRPr="00B37DD7">
        <w:rPr>
          <w:sz w:val="20"/>
          <w:szCs w:val="20"/>
        </w:rPr>
        <w:t>The CFO shall before</w:t>
      </w:r>
      <w:r w:rsidR="00971733">
        <w:rPr>
          <w:sz w:val="20"/>
          <w:szCs w:val="20"/>
        </w:rPr>
        <w:t xml:space="preserve"> he </w:t>
      </w:r>
      <w:r w:rsidR="00971733" w:rsidRPr="00B37DD7">
        <w:rPr>
          <w:sz w:val="20"/>
          <w:szCs w:val="20"/>
        </w:rPr>
        <w:t>/</w:t>
      </w:r>
      <w:r w:rsidR="00971733">
        <w:rPr>
          <w:sz w:val="20"/>
          <w:szCs w:val="20"/>
        </w:rPr>
        <w:t xml:space="preserve"> she</w:t>
      </w:r>
      <w:r w:rsidRPr="00B37DD7">
        <w:rPr>
          <w:sz w:val="20"/>
          <w:szCs w:val="20"/>
        </w:rPr>
        <w:t xml:space="preserve"> publishes an invitation in terms of paragraph 12.2.1 cause to be compiled a prospective service provider information questionnaire requiring certain information from prospective </w:t>
      </w:r>
      <w:r w:rsidR="00D107F1">
        <w:rPr>
          <w:sz w:val="20"/>
          <w:szCs w:val="20"/>
        </w:rPr>
        <w:t xml:space="preserve">service providers. The </w:t>
      </w:r>
      <w:r w:rsidR="00D107F1" w:rsidRPr="00613C19">
        <w:rPr>
          <w:sz w:val="20"/>
          <w:szCs w:val="20"/>
        </w:rPr>
        <w:t>CFO may</w:t>
      </w:r>
      <w:r w:rsidR="00D107F1">
        <w:rPr>
          <w:sz w:val="20"/>
          <w:szCs w:val="20"/>
        </w:rPr>
        <w:t xml:space="preserve"> </w:t>
      </w:r>
      <w:r w:rsidRPr="00B37DD7">
        <w:rPr>
          <w:sz w:val="20"/>
          <w:szCs w:val="20"/>
        </w:rPr>
        <w:t>then transmit or give</w:t>
      </w:r>
      <w:r w:rsidR="003F5A3C" w:rsidRPr="00B37DD7">
        <w:rPr>
          <w:sz w:val="20"/>
          <w:szCs w:val="20"/>
        </w:rPr>
        <w:t xml:space="preserve"> </w:t>
      </w:r>
      <w:r w:rsidRPr="00B37DD7">
        <w:rPr>
          <w:sz w:val="20"/>
          <w:szCs w:val="20"/>
        </w:rPr>
        <w:t xml:space="preserve">the questionnaire to all applicants who respond to the invitation, all existing contractors of the Municipality and all known suppliers for completion. </w:t>
      </w:r>
    </w:p>
    <w:p w:rsidR="00C62BAD" w:rsidRPr="00B37DD7" w:rsidRDefault="00C62BAD" w:rsidP="00B37DD7">
      <w:pPr>
        <w:pStyle w:val="BodyTextIndent"/>
        <w:tabs>
          <w:tab w:val="num" w:pos="1260"/>
        </w:tabs>
        <w:spacing w:line="276" w:lineRule="auto"/>
        <w:ind w:left="1260" w:hanging="1260"/>
        <w:rPr>
          <w:sz w:val="20"/>
          <w:szCs w:val="20"/>
        </w:rPr>
      </w:pPr>
    </w:p>
    <w:p w:rsidR="00C62BAD" w:rsidRPr="00B37DD7" w:rsidRDefault="00AC4975" w:rsidP="00B37DD7">
      <w:pPr>
        <w:pStyle w:val="BodyTextIndent"/>
        <w:tabs>
          <w:tab w:val="num" w:pos="1260"/>
        </w:tabs>
        <w:spacing w:line="276" w:lineRule="auto"/>
        <w:ind w:left="1260" w:hanging="1260"/>
        <w:rPr>
          <w:sz w:val="20"/>
          <w:szCs w:val="20"/>
        </w:rPr>
      </w:pPr>
      <w:r w:rsidRPr="00B37DD7">
        <w:rPr>
          <w:sz w:val="20"/>
          <w:szCs w:val="20"/>
        </w:rPr>
        <w:tab/>
      </w:r>
      <w:r w:rsidR="00C62BAD" w:rsidRPr="00B37DD7">
        <w:rPr>
          <w:sz w:val="20"/>
          <w:szCs w:val="20"/>
        </w:rPr>
        <w:t xml:space="preserve">The following information, as contained in the questionnaire, is required: </w:t>
      </w:r>
    </w:p>
    <w:p w:rsidR="00AC4975" w:rsidRPr="00B37DD7" w:rsidRDefault="00AC4975" w:rsidP="00B37DD7">
      <w:pPr>
        <w:pStyle w:val="BodyTextIndent"/>
        <w:tabs>
          <w:tab w:val="num" w:pos="1260"/>
        </w:tabs>
        <w:spacing w:line="276" w:lineRule="auto"/>
        <w:ind w:left="1260" w:hanging="1260"/>
        <w:rPr>
          <w:sz w:val="20"/>
          <w:szCs w:val="20"/>
        </w:rPr>
      </w:pPr>
    </w:p>
    <w:p w:rsidR="00C62BAD" w:rsidRPr="00B37DD7" w:rsidRDefault="00286601" w:rsidP="003C095E">
      <w:pPr>
        <w:pStyle w:val="1Paragraph"/>
        <w:widowControl/>
        <w:numPr>
          <w:ilvl w:val="3"/>
          <w:numId w:val="42"/>
        </w:numPr>
        <w:tabs>
          <w:tab w:val="clear" w:pos="720"/>
          <w:tab w:val="left" w:pos="1260"/>
        </w:tabs>
        <w:autoSpaceDE/>
        <w:autoSpaceDN/>
        <w:adjustRightInd/>
        <w:spacing w:line="276" w:lineRule="auto"/>
        <w:ind w:left="1260" w:hanging="1260"/>
        <w:rPr>
          <w:rFonts w:ascii="Arial" w:hAnsi="Arial" w:cs="Arial"/>
          <w:szCs w:val="20"/>
        </w:rPr>
      </w:pPr>
      <w:r w:rsidRPr="00B37DD7">
        <w:rPr>
          <w:rFonts w:ascii="Arial" w:hAnsi="Arial" w:cs="Arial"/>
          <w:szCs w:val="20"/>
        </w:rPr>
        <w:t>Details</w:t>
      </w:r>
      <w:r w:rsidR="00C62BAD" w:rsidRPr="00B37DD7">
        <w:rPr>
          <w:rFonts w:ascii="Arial" w:hAnsi="Arial" w:cs="Arial"/>
          <w:szCs w:val="20"/>
        </w:rPr>
        <w:t xml:space="preserve"> of the form of the enterprise, e.g. sole proprietor, close corporation, private or public company, trust or any other legal form. Satisfactory proof of the enterprise’s legal form must be submitted with its application;</w:t>
      </w:r>
    </w:p>
    <w:p w:rsidR="00A0145F" w:rsidRPr="00B37DD7" w:rsidRDefault="00A0145F" w:rsidP="00B37DD7">
      <w:pPr>
        <w:pStyle w:val="1Paragraph"/>
        <w:widowControl/>
        <w:tabs>
          <w:tab w:val="clear" w:pos="720"/>
          <w:tab w:val="left" w:pos="1260"/>
        </w:tabs>
        <w:autoSpaceDE/>
        <w:autoSpaceDN/>
        <w:adjustRightInd/>
        <w:spacing w:line="276" w:lineRule="auto"/>
        <w:ind w:left="1260" w:firstLine="0"/>
        <w:rPr>
          <w:rFonts w:ascii="Arial" w:hAnsi="Arial" w:cs="Arial"/>
          <w:szCs w:val="20"/>
        </w:rPr>
      </w:pPr>
    </w:p>
    <w:p w:rsidR="00C62BAD" w:rsidRPr="00B37DD7" w:rsidRDefault="00C62BAD" w:rsidP="003C095E">
      <w:pPr>
        <w:pStyle w:val="1Paragraph"/>
        <w:widowControl/>
        <w:numPr>
          <w:ilvl w:val="3"/>
          <w:numId w:val="42"/>
        </w:numPr>
        <w:tabs>
          <w:tab w:val="clear" w:pos="720"/>
          <w:tab w:val="left" w:pos="1260"/>
        </w:tabs>
        <w:autoSpaceDE/>
        <w:autoSpaceDN/>
        <w:adjustRightInd/>
        <w:spacing w:line="276" w:lineRule="auto"/>
        <w:ind w:left="1260" w:hanging="1260"/>
        <w:rPr>
          <w:rFonts w:ascii="Arial" w:hAnsi="Arial" w:cs="Arial"/>
          <w:szCs w:val="20"/>
        </w:rPr>
      </w:pPr>
      <w:r w:rsidRPr="00B37DD7">
        <w:rPr>
          <w:rFonts w:ascii="Arial" w:hAnsi="Arial" w:cs="Arial"/>
          <w:szCs w:val="20"/>
        </w:rPr>
        <w:t>details regarding the prospective service provider’s:</w:t>
      </w:r>
    </w:p>
    <w:p w:rsidR="00C62BAD" w:rsidRPr="00B37DD7" w:rsidRDefault="00C62BAD" w:rsidP="00B37DD7">
      <w:pPr>
        <w:pStyle w:val="1Paragraph"/>
        <w:widowControl/>
        <w:tabs>
          <w:tab w:val="clear" w:pos="720"/>
          <w:tab w:val="left" w:pos="900"/>
        </w:tabs>
        <w:autoSpaceDE/>
        <w:autoSpaceDN/>
        <w:adjustRightInd/>
        <w:spacing w:line="276" w:lineRule="auto"/>
        <w:ind w:left="900" w:firstLine="0"/>
        <w:rPr>
          <w:rFonts w:ascii="Arial" w:hAnsi="Arial" w:cs="Arial"/>
          <w:szCs w:val="20"/>
        </w:rPr>
      </w:pPr>
    </w:p>
    <w:p w:rsidR="00C62BAD" w:rsidRPr="00B37DD7" w:rsidRDefault="00C62BAD" w:rsidP="003C095E">
      <w:pPr>
        <w:pStyle w:val="1Paragraph"/>
        <w:numPr>
          <w:ilvl w:val="0"/>
          <w:numId w:val="55"/>
        </w:numPr>
        <w:tabs>
          <w:tab w:val="clear" w:pos="720"/>
          <w:tab w:val="left" w:pos="630"/>
          <w:tab w:val="left" w:pos="990"/>
          <w:tab w:val="left" w:pos="1620"/>
          <w:tab w:val="left" w:pos="4320"/>
          <w:tab w:val="left" w:pos="5040"/>
          <w:tab w:val="left" w:pos="5760"/>
          <w:tab w:val="left" w:pos="6480"/>
          <w:tab w:val="left" w:pos="7200"/>
          <w:tab w:val="left" w:pos="7920"/>
          <w:tab w:val="left" w:pos="8640"/>
          <w:tab w:val="left" w:pos="9360"/>
        </w:tabs>
        <w:autoSpaceDE/>
        <w:autoSpaceDN/>
        <w:adjustRightInd/>
        <w:spacing w:line="276" w:lineRule="auto"/>
        <w:ind w:left="1620"/>
        <w:rPr>
          <w:rFonts w:ascii="Arial" w:hAnsi="Arial" w:cs="Arial"/>
          <w:szCs w:val="20"/>
        </w:rPr>
      </w:pPr>
      <w:r w:rsidRPr="00B37DD7">
        <w:rPr>
          <w:rFonts w:ascii="Arial" w:hAnsi="Arial" w:cs="Arial"/>
          <w:szCs w:val="20"/>
        </w:rPr>
        <w:t>full names;</w:t>
      </w:r>
    </w:p>
    <w:p w:rsidR="00A0145F" w:rsidRPr="00B37DD7" w:rsidRDefault="00A0145F" w:rsidP="00B37DD7">
      <w:pPr>
        <w:pStyle w:val="1Paragraph"/>
        <w:tabs>
          <w:tab w:val="clear" w:pos="720"/>
          <w:tab w:val="left" w:pos="630"/>
          <w:tab w:val="left" w:pos="990"/>
          <w:tab w:val="left" w:pos="1620"/>
          <w:tab w:val="left" w:pos="4320"/>
          <w:tab w:val="left" w:pos="5040"/>
          <w:tab w:val="left" w:pos="5760"/>
          <w:tab w:val="left" w:pos="6480"/>
          <w:tab w:val="left" w:pos="7200"/>
          <w:tab w:val="left" w:pos="7920"/>
          <w:tab w:val="left" w:pos="8640"/>
          <w:tab w:val="left" w:pos="9360"/>
        </w:tabs>
        <w:autoSpaceDE/>
        <w:autoSpaceDN/>
        <w:adjustRightInd/>
        <w:spacing w:line="276" w:lineRule="auto"/>
        <w:ind w:left="1620" w:firstLine="0"/>
        <w:rPr>
          <w:rFonts w:ascii="Arial" w:hAnsi="Arial" w:cs="Arial"/>
          <w:szCs w:val="20"/>
        </w:rPr>
      </w:pPr>
    </w:p>
    <w:p w:rsidR="00C62BAD" w:rsidRPr="00B37DD7" w:rsidRDefault="00C62BAD" w:rsidP="003C095E">
      <w:pPr>
        <w:pStyle w:val="1Paragraph"/>
        <w:numPr>
          <w:ilvl w:val="0"/>
          <w:numId w:val="55"/>
        </w:numPr>
        <w:tabs>
          <w:tab w:val="clear" w:pos="720"/>
          <w:tab w:val="left" w:pos="630"/>
          <w:tab w:val="left" w:pos="990"/>
          <w:tab w:val="left" w:pos="1620"/>
          <w:tab w:val="left" w:pos="4320"/>
          <w:tab w:val="left" w:pos="5040"/>
          <w:tab w:val="left" w:pos="5760"/>
          <w:tab w:val="left" w:pos="6480"/>
          <w:tab w:val="left" w:pos="7200"/>
          <w:tab w:val="left" w:pos="7920"/>
          <w:tab w:val="left" w:pos="8640"/>
          <w:tab w:val="left" w:pos="9360"/>
        </w:tabs>
        <w:autoSpaceDE/>
        <w:autoSpaceDN/>
        <w:adjustRightInd/>
        <w:spacing w:line="276" w:lineRule="auto"/>
        <w:ind w:left="1620"/>
        <w:rPr>
          <w:rFonts w:ascii="Arial" w:hAnsi="Arial" w:cs="Arial"/>
          <w:szCs w:val="20"/>
        </w:rPr>
      </w:pPr>
      <w:r w:rsidRPr="00B37DD7">
        <w:rPr>
          <w:rFonts w:ascii="Arial" w:hAnsi="Arial" w:cs="Arial"/>
          <w:szCs w:val="20"/>
        </w:rPr>
        <w:t>identity number in the case of a sole proprietor, or in the case of a legal entity, a company/close corporation or other registration number;</w:t>
      </w:r>
    </w:p>
    <w:p w:rsidR="00A0145F" w:rsidRPr="00B37DD7" w:rsidRDefault="00A0145F" w:rsidP="00B37DD7">
      <w:pPr>
        <w:pStyle w:val="1Paragraph"/>
        <w:tabs>
          <w:tab w:val="clear" w:pos="720"/>
          <w:tab w:val="left" w:pos="630"/>
          <w:tab w:val="left" w:pos="990"/>
          <w:tab w:val="left" w:pos="1620"/>
          <w:tab w:val="left" w:pos="4320"/>
          <w:tab w:val="left" w:pos="5040"/>
          <w:tab w:val="left" w:pos="5760"/>
          <w:tab w:val="left" w:pos="6480"/>
          <w:tab w:val="left" w:pos="7200"/>
          <w:tab w:val="left" w:pos="7920"/>
          <w:tab w:val="left" w:pos="8640"/>
          <w:tab w:val="left" w:pos="9360"/>
        </w:tabs>
        <w:autoSpaceDE/>
        <w:autoSpaceDN/>
        <w:adjustRightInd/>
        <w:spacing w:line="276" w:lineRule="auto"/>
        <w:ind w:left="1620" w:firstLine="0"/>
        <w:rPr>
          <w:rFonts w:ascii="Arial" w:hAnsi="Arial" w:cs="Arial"/>
          <w:szCs w:val="20"/>
        </w:rPr>
      </w:pPr>
    </w:p>
    <w:p w:rsidR="00C62BAD" w:rsidRPr="00B37DD7" w:rsidRDefault="00B63B54" w:rsidP="003C095E">
      <w:pPr>
        <w:pStyle w:val="1Paragraph"/>
        <w:numPr>
          <w:ilvl w:val="0"/>
          <w:numId w:val="55"/>
        </w:numPr>
        <w:tabs>
          <w:tab w:val="clear" w:pos="720"/>
          <w:tab w:val="left" w:pos="630"/>
          <w:tab w:val="left" w:pos="990"/>
          <w:tab w:val="left" w:pos="1620"/>
          <w:tab w:val="left" w:pos="4320"/>
          <w:tab w:val="left" w:pos="5040"/>
          <w:tab w:val="left" w:pos="5760"/>
          <w:tab w:val="left" w:pos="6480"/>
          <w:tab w:val="left" w:pos="7200"/>
          <w:tab w:val="left" w:pos="7920"/>
          <w:tab w:val="left" w:pos="8640"/>
          <w:tab w:val="left" w:pos="9360"/>
        </w:tabs>
        <w:autoSpaceDE/>
        <w:autoSpaceDN/>
        <w:adjustRightInd/>
        <w:spacing w:line="276" w:lineRule="auto"/>
        <w:ind w:left="1620"/>
        <w:rPr>
          <w:rFonts w:ascii="Arial" w:hAnsi="Arial" w:cs="Arial"/>
          <w:szCs w:val="20"/>
        </w:rPr>
      </w:pPr>
      <w:r>
        <w:rPr>
          <w:rFonts w:ascii="Arial" w:hAnsi="Arial" w:cs="Arial"/>
          <w:szCs w:val="20"/>
        </w:rPr>
        <w:t>Tax</w:t>
      </w:r>
      <w:r w:rsidR="00A44373">
        <w:rPr>
          <w:rFonts w:ascii="Arial" w:hAnsi="Arial" w:cs="Arial"/>
          <w:szCs w:val="20"/>
        </w:rPr>
        <w:t xml:space="preserve"> reference number, if applicable.</w:t>
      </w:r>
    </w:p>
    <w:p w:rsidR="00A0145F" w:rsidRPr="00B37DD7" w:rsidRDefault="00A0145F" w:rsidP="00B37DD7">
      <w:pPr>
        <w:pStyle w:val="1Paragraph"/>
        <w:tabs>
          <w:tab w:val="clear" w:pos="720"/>
          <w:tab w:val="left" w:pos="630"/>
          <w:tab w:val="left" w:pos="990"/>
          <w:tab w:val="left" w:pos="1620"/>
          <w:tab w:val="left" w:pos="4320"/>
          <w:tab w:val="left" w:pos="5040"/>
          <w:tab w:val="left" w:pos="5760"/>
          <w:tab w:val="left" w:pos="6480"/>
          <w:tab w:val="left" w:pos="7200"/>
          <w:tab w:val="left" w:pos="7920"/>
          <w:tab w:val="left" w:pos="8640"/>
          <w:tab w:val="left" w:pos="9360"/>
        </w:tabs>
        <w:autoSpaceDE/>
        <w:autoSpaceDN/>
        <w:adjustRightInd/>
        <w:spacing w:line="276" w:lineRule="auto"/>
        <w:ind w:left="0" w:firstLine="0"/>
        <w:rPr>
          <w:rFonts w:ascii="Arial" w:hAnsi="Arial" w:cs="Arial"/>
          <w:szCs w:val="20"/>
        </w:rPr>
      </w:pPr>
    </w:p>
    <w:p w:rsidR="00C62BAD" w:rsidRPr="00B37DD7" w:rsidRDefault="00C62BAD" w:rsidP="003C095E">
      <w:pPr>
        <w:pStyle w:val="1Paragraph"/>
        <w:widowControl/>
        <w:numPr>
          <w:ilvl w:val="3"/>
          <w:numId w:val="42"/>
        </w:numPr>
        <w:tabs>
          <w:tab w:val="clear" w:pos="720"/>
          <w:tab w:val="left" w:pos="1260"/>
        </w:tabs>
        <w:autoSpaceDE/>
        <w:autoSpaceDN/>
        <w:adjustRightInd/>
        <w:spacing w:line="276" w:lineRule="auto"/>
        <w:ind w:left="1260" w:hanging="1260"/>
        <w:rPr>
          <w:rFonts w:ascii="Arial" w:hAnsi="Arial" w:cs="Arial"/>
          <w:szCs w:val="20"/>
        </w:rPr>
      </w:pPr>
      <w:r w:rsidRPr="00B37DD7">
        <w:rPr>
          <w:rFonts w:ascii="Arial" w:hAnsi="Arial" w:cs="Arial"/>
          <w:szCs w:val="20"/>
        </w:rPr>
        <w:t>a copy of Form VAT 103 as proof of a VAT registration number (if applicable);</w:t>
      </w:r>
    </w:p>
    <w:p w:rsidR="00A0145F" w:rsidRPr="00B37DD7" w:rsidRDefault="00A0145F" w:rsidP="00B37DD7">
      <w:pPr>
        <w:tabs>
          <w:tab w:val="left" w:pos="1260"/>
        </w:tabs>
        <w:spacing w:line="276" w:lineRule="auto"/>
        <w:ind w:left="1260"/>
        <w:jc w:val="both"/>
        <w:rPr>
          <w:rFonts w:ascii="Arial" w:hAnsi="Arial" w:cs="Arial"/>
          <w:sz w:val="20"/>
          <w:szCs w:val="20"/>
        </w:rPr>
      </w:pPr>
    </w:p>
    <w:p w:rsidR="00C62BAD" w:rsidRPr="00B37DD7" w:rsidRDefault="00A44373" w:rsidP="003C095E">
      <w:pPr>
        <w:numPr>
          <w:ilvl w:val="3"/>
          <w:numId w:val="42"/>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Registration</w:t>
      </w:r>
      <w:r w:rsidR="00C62BAD" w:rsidRPr="00B37DD7">
        <w:rPr>
          <w:rFonts w:ascii="Arial" w:hAnsi="Arial" w:cs="Arial"/>
          <w:sz w:val="20"/>
          <w:szCs w:val="20"/>
        </w:rPr>
        <w:t xml:space="preserve"> details regarding income tax, value-added tax, unemployment insuran</w:t>
      </w:r>
      <w:r>
        <w:rPr>
          <w:rFonts w:ascii="Arial" w:hAnsi="Arial" w:cs="Arial"/>
          <w:sz w:val="20"/>
          <w:szCs w:val="20"/>
        </w:rPr>
        <w:t>ce, and skills development levy, if applicable.</w:t>
      </w:r>
    </w:p>
    <w:p w:rsidR="00A0145F" w:rsidRPr="00B37DD7" w:rsidRDefault="00A0145F" w:rsidP="00B37DD7">
      <w:pPr>
        <w:tabs>
          <w:tab w:val="left" w:pos="1260"/>
        </w:tabs>
        <w:spacing w:line="276" w:lineRule="auto"/>
        <w:ind w:left="1260"/>
        <w:jc w:val="both"/>
        <w:rPr>
          <w:rFonts w:ascii="Arial" w:hAnsi="Arial" w:cs="Arial"/>
          <w:sz w:val="20"/>
          <w:szCs w:val="20"/>
        </w:rPr>
      </w:pPr>
    </w:p>
    <w:p w:rsidR="00C62BAD" w:rsidRPr="00B37DD7" w:rsidRDefault="00C62BAD" w:rsidP="003C095E">
      <w:pPr>
        <w:numPr>
          <w:ilvl w:val="3"/>
          <w:numId w:val="42"/>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a valid original Tax Clearance Certificate from the SARS to the effect th</w:t>
      </w:r>
      <w:r w:rsidR="00A44373">
        <w:rPr>
          <w:rFonts w:ascii="Arial" w:hAnsi="Arial" w:cs="Arial"/>
          <w:sz w:val="20"/>
          <w:szCs w:val="20"/>
        </w:rPr>
        <w:t>at his tax matters are in order, if applicable.</w:t>
      </w:r>
    </w:p>
    <w:p w:rsidR="00A0145F" w:rsidRPr="00B37DD7" w:rsidRDefault="00A0145F" w:rsidP="00B37DD7">
      <w:pPr>
        <w:tabs>
          <w:tab w:val="left" w:pos="1260"/>
        </w:tabs>
        <w:spacing w:line="276" w:lineRule="auto"/>
        <w:ind w:left="1260"/>
        <w:jc w:val="both"/>
        <w:rPr>
          <w:rFonts w:ascii="Arial" w:hAnsi="Arial" w:cs="Arial"/>
          <w:sz w:val="20"/>
          <w:szCs w:val="20"/>
        </w:rPr>
      </w:pPr>
    </w:p>
    <w:p w:rsidR="00C62BAD" w:rsidRPr="00285DFE" w:rsidRDefault="00C62BAD" w:rsidP="003C095E">
      <w:pPr>
        <w:numPr>
          <w:ilvl w:val="3"/>
          <w:numId w:val="42"/>
        </w:numPr>
        <w:tabs>
          <w:tab w:val="left" w:pos="1260"/>
        </w:tabs>
        <w:spacing w:line="276" w:lineRule="auto"/>
        <w:ind w:left="1260" w:hanging="1260"/>
        <w:jc w:val="both"/>
        <w:rPr>
          <w:rFonts w:ascii="Arial" w:hAnsi="Arial" w:cs="Arial"/>
          <w:sz w:val="20"/>
          <w:szCs w:val="20"/>
        </w:rPr>
      </w:pPr>
      <w:r w:rsidRPr="00285DFE">
        <w:rPr>
          <w:rFonts w:ascii="Arial" w:hAnsi="Arial" w:cs="Arial"/>
          <w:sz w:val="20"/>
          <w:szCs w:val="20"/>
        </w:rPr>
        <w:t xml:space="preserve">a municipal rates clearance certificate issued by the municipality, </w:t>
      </w:r>
      <w:r w:rsidRPr="00285DFE">
        <w:rPr>
          <w:rFonts w:ascii="Arial" w:hAnsi="Arial" w:cs="Arial"/>
          <w:sz w:val="20"/>
          <w:szCs w:val="20"/>
          <w:lang w:val="en-ZA"/>
        </w:rPr>
        <w:t xml:space="preserve"> certifying that the service provider has no disputed commitments for municipal rates and services towards the Municipality in respect of which pa</w:t>
      </w:r>
      <w:r w:rsidR="005E08E8" w:rsidRPr="00285DFE">
        <w:rPr>
          <w:rFonts w:ascii="Arial" w:hAnsi="Arial" w:cs="Arial"/>
          <w:sz w:val="20"/>
          <w:szCs w:val="20"/>
          <w:lang w:val="en-ZA"/>
        </w:rPr>
        <w:t>yment is overdue for more than 9</w:t>
      </w:r>
      <w:r w:rsidRPr="00285DFE">
        <w:rPr>
          <w:rFonts w:ascii="Arial" w:hAnsi="Arial" w:cs="Arial"/>
          <w:sz w:val="20"/>
          <w:szCs w:val="20"/>
          <w:lang w:val="en-ZA"/>
        </w:rPr>
        <w:t xml:space="preserve">0 </w:t>
      </w:r>
      <w:r w:rsidR="009621AF" w:rsidRPr="00285DFE">
        <w:rPr>
          <w:rFonts w:ascii="Arial" w:hAnsi="Arial" w:cs="Arial"/>
          <w:sz w:val="20"/>
          <w:szCs w:val="20"/>
          <w:lang w:val="en-ZA"/>
        </w:rPr>
        <w:t xml:space="preserve">(thirty) </w:t>
      </w:r>
      <w:r w:rsidRPr="00285DFE">
        <w:rPr>
          <w:rFonts w:ascii="Arial" w:hAnsi="Arial" w:cs="Arial"/>
          <w:sz w:val="20"/>
          <w:szCs w:val="20"/>
          <w:lang w:val="en-ZA"/>
        </w:rPr>
        <w:t>days, or the submission of an appropriate agreement entered into between the Municipality and the relevant service provider for the repayment of all undisputed commitments for municipal rates and services, in respect of which no pa</w:t>
      </w:r>
      <w:r w:rsidR="005E08E8" w:rsidRPr="00285DFE">
        <w:rPr>
          <w:rFonts w:ascii="Arial" w:hAnsi="Arial" w:cs="Arial"/>
          <w:sz w:val="20"/>
          <w:szCs w:val="20"/>
          <w:lang w:val="en-ZA"/>
        </w:rPr>
        <w:t>yment is overdue for more than 9</w:t>
      </w:r>
      <w:r w:rsidRPr="00285DFE">
        <w:rPr>
          <w:rFonts w:ascii="Arial" w:hAnsi="Arial" w:cs="Arial"/>
          <w:sz w:val="20"/>
          <w:szCs w:val="20"/>
          <w:lang w:val="en-ZA"/>
        </w:rPr>
        <w:t xml:space="preserve">0 </w:t>
      </w:r>
      <w:r w:rsidR="009621AF" w:rsidRPr="00285DFE">
        <w:rPr>
          <w:rFonts w:ascii="Arial" w:hAnsi="Arial" w:cs="Arial"/>
          <w:sz w:val="20"/>
          <w:szCs w:val="20"/>
          <w:lang w:val="en-ZA"/>
        </w:rPr>
        <w:t xml:space="preserve">(thirty) </w:t>
      </w:r>
      <w:r w:rsidRPr="00285DFE">
        <w:rPr>
          <w:rFonts w:ascii="Arial" w:hAnsi="Arial" w:cs="Arial"/>
          <w:sz w:val="20"/>
          <w:szCs w:val="20"/>
          <w:lang w:val="en-ZA"/>
        </w:rPr>
        <w:t>days</w:t>
      </w:r>
      <w:r w:rsidRPr="00285DFE">
        <w:rPr>
          <w:rFonts w:ascii="Arial" w:hAnsi="Arial" w:cs="Arial"/>
          <w:sz w:val="20"/>
          <w:szCs w:val="20"/>
        </w:rPr>
        <w:t>;</w:t>
      </w:r>
    </w:p>
    <w:p w:rsidR="00A0145F" w:rsidRPr="00B37DD7" w:rsidRDefault="00A0145F" w:rsidP="00B37DD7">
      <w:pPr>
        <w:tabs>
          <w:tab w:val="left" w:pos="1260"/>
        </w:tabs>
        <w:spacing w:line="276" w:lineRule="auto"/>
        <w:ind w:left="1260"/>
        <w:jc w:val="both"/>
        <w:rPr>
          <w:rFonts w:ascii="Arial" w:hAnsi="Arial" w:cs="Arial"/>
          <w:sz w:val="20"/>
          <w:szCs w:val="20"/>
        </w:rPr>
      </w:pPr>
    </w:p>
    <w:p w:rsidR="00C62BAD" w:rsidRPr="00B37DD7" w:rsidRDefault="00C62BAD" w:rsidP="003C095E">
      <w:pPr>
        <w:numPr>
          <w:ilvl w:val="3"/>
          <w:numId w:val="42"/>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a prescribed declaration form under oath:</w:t>
      </w:r>
    </w:p>
    <w:p w:rsidR="00C62BAD" w:rsidRPr="00B37DD7" w:rsidRDefault="00C62BAD" w:rsidP="00B37DD7">
      <w:pPr>
        <w:pStyle w:val="1Paragraph"/>
        <w:tabs>
          <w:tab w:val="clear" w:pos="720"/>
          <w:tab w:val="left" w:pos="1620"/>
          <w:tab w:val="left" w:pos="4320"/>
          <w:tab w:val="left" w:pos="5040"/>
          <w:tab w:val="left" w:pos="5760"/>
          <w:tab w:val="left" w:pos="6480"/>
          <w:tab w:val="left" w:pos="7200"/>
          <w:tab w:val="left" w:pos="7920"/>
          <w:tab w:val="left" w:pos="8640"/>
          <w:tab w:val="left" w:pos="9360"/>
        </w:tabs>
        <w:autoSpaceDE/>
        <w:autoSpaceDN/>
        <w:adjustRightInd/>
        <w:spacing w:line="276" w:lineRule="auto"/>
        <w:ind w:left="0" w:firstLine="0"/>
        <w:rPr>
          <w:rFonts w:ascii="Arial" w:hAnsi="Arial" w:cs="Arial"/>
          <w:szCs w:val="20"/>
        </w:rPr>
      </w:pPr>
    </w:p>
    <w:p w:rsidR="00C62BAD" w:rsidRPr="00B37DD7" w:rsidRDefault="00C62BAD" w:rsidP="003C095E">
      <w:pPr>
        <w:pStyle w:val="1Paragraph"/>
        <w:numPr>
          <w:ilvl w:val="0"/>
          <w:numId w:val="54"/>
        </w:numPr>
        <w:tabs>
          <w:tab w:val="clear" w:pos="720"/>
          <w:tab w:val="left" w:pos="1620"/>
          <w:tab w:val="left" w:pos="4320"/>
          <w:tab w:val="left" w:pos="5040"/>
          <w:tab w:val="left" w:pos="5760"/>
          <w:tab w:val="left" w:pos="6480"/>
          <w:tab w:val="left" w:pos="7200"/>
          <w:tab w:val="left" w:pos="7920"/>
          <w:tab w:val="left" w:pos="8640"/>
          <w:tab w:val="left" w:pos="9360"/>
        </w:tabs>
        <w:autoSpaceDE/>
        <w:autoSpaceDN/>
        <w:adjustRightInd/>
        <w:spacing w:line="276" w:lineRule="auto"/>
        <w:ind w:left="1620"/>
        <w:rPr>
          <w:rFonts w:ascii="Arial" w:hAnsi="Arial" w:cs="Arial"/>
          <w:szCs w:val="20"/>
        </w:rPr>
      </w:pPr>
      <w:r w:rsidRPr="00B37DD7">
        <w:rPr>
          <w:rFonts w:ascii="Arial" w:hAnsi="Arial" w:cs="Arial"/>
          <w:szCs w:val="20"/>
        </w:rPr>
        <w:t>stating whether he is in the service of the state, or has been in the service of the state in the previous twelve months;</w:t>
      </w:r>
    </w:p>
    <w:p w:rsidR="00A0145F" w:rsidRPr="00B37DD7" w:rsidRDefault="00A0145F" w:rsidP="00B37DD7">
      <w:pPr>
        <w:pStyle w:val="1Paragraph"/>
        <w:tabs>
          <w:tab w:val="clear" w:pos="720"/>
          <w:tab w:val="left" w:pos="1620"/>
          <w:tab w:val="left" w:pos="4320"/>
          <w:tab w:val="left" w:pos="5040"/>
          <w:tab w:val="left" w:pos="5760"/>
          <w:tab w:val="left" w:pos="6480"/>
          <w:tab w:val="left" w:pos="7200"/>
          <w:tab w:val="left" w:pos="7920"/>
          <w:tab w:val="left" w:pos="8640"/>
          <w:tab w:val="left" w:pos="9360"/>
        </w:tabs>
        <w:autoSpaceDE/>
        <w:autoSpaceDN/>
        <w:adjustRightInd/>
        <w:spacing w:line="276" w:lineRule="auto"/>
        <w:ind w:left="1620" w:firstLine="0"/>
        <w:rPr>
          <w:rFonts w:ascii="Arial" w:hAnsi="Arial" w:cs="Arial"/>
          <w:szCs w:val="20"/>
        </w:rPr>
      </w:pPr>
    </w:p>
    <w:p w:rsidR="00C62BAD" w:rsidRPr="00B37DD7" w:rsidRDefault="00C62BAD" w:rsidP="003C095E">
      <w:pPr>
        <w:pStyle w:val="1Paragraph"/>
        <w:numPr>
          <w:ilvl w:val="0"/>
          <w:numId w:val="54"/>
        </w:numPr>
        <w:tabs>
          <w:tab w:val="clear" w:pos="720"/>
          <w:tab w:val="left" w:pos="1620"/>
          <w:tab w:val="left" w:pos="4320"/>
          <w:tab w:val="left" w:pos="5040"/>
          <w:tab w:val="left" w:pos="5760"/>
          <w:tab w:val="left" w:pos="6480"/>
          <w:tab w:val="left" w:pos="7200"/>
          <w:tab w:val="left" w:pos="7920"/>
          <w:tab w:val="left" w:pos="8640"/>
          <w:tab w:val="left" w:pos="9360"/>
        </w:tabs>
        <w:autoSpaceDE/>
        <w:autoSpaceDN/>
        <w:adjustRightInd/>
        <w:spacing w:line="276" w:lineRule="auto"/>
        <w:ind w:left="1620"/>
        <w:rPr>
          <w:rFonts w:ascii="Arial" w:hAnsi="Arial" w:cs="Arial"/>
          <w:szCs w:val="20"/>
        </w:rPr>
      </w:pPr>
      <w:r w:rsidRPr="00B37DD7">
        <w:rPr>
          <w:rFonts w:ascii="Arial" w:hAnsi="Arial" w:cs="Arial"/>
          <w:szCs w:val="20"/>
        </w:rPr>
        <w:t>stating in the event that the provider is not a natural person, whether any of its directors, principal shareholders or stakeholders is in the service of the state, or has been in the service of the state in the previous twelve months;</w:t>
      </w:r>
    </w:p>
    <w:p w:rsidR="00A0145F" w:rsidRPr="00B37DD7" w:rsidRDefault="00A0145F" w:rsidP="00B37DD7">
      <w:pPr>
        <w:pStyle w:val="1Paragraph"/>
        <w:tabs>
          <w:tab w:val="clear" w:pos="720"/>
          <w:tab w:val="left" w:pos="1620"/>
          <w:tab w:val="left" w:pos="4320"/>
          <w:tab w:val="left" w:pos="5040"/>
          <w:tab w:val="left" w:pos="5760"/>
          <w:tab w:val="left" w:pos="6480"/>
          <w:tab w:val="left" w:pos="7200"/>
          <w:tab w:val="left" w:pos="7920"/>
          <w:tab w:val="left" w:pos="8640"/>
          <w:tab w:val="left" w:pos="9360"/>
        </w:tabs>
        <w:autoSpaceDE/>
        <w:autoSpaceDN/>
        <w:adjustRightInd/>
        <w:spacing w:line="276" w:lineRule="auto"/>
        <w:ind w:left="1620" w:firstLine="0"/>
        <w:rPr>
          <w:rFonts w:ascii="Arial" w:hAnsi="Arial" w:cs="Arial"/>
          <w:szCs w:val="20"/>
        </w:rPr>
      </w:pPr>
    </w:p>
    <w:p w:rsidR="00C62BAD" w:rsidRPr="00B37DD7" w:rsidRDefault="00C62BAD" w:rsidP="003C095E">
      <w:pPr>
        <w:pStyle w:val="1Paragraph"/>
        <w:numPr>
          <w:ilvl w:val="0"/>
          <w:numId w:val="54"/>
        </w:numPr>
        <w:tabs>
          <w:tab w:val="clear" w:pos="720"/>
          <w:tab w:val="left" w:pos="1620"/>
          <w:tab w:val="left" w:pos="4320"/>
          <w:tab w:val="left" w:pos="5040"/>
          <w:tab w:val="left" w:pos="5760"/>
          <w:tab w:val="left" w:pos="6480"/>
          <w:tab w:val="left" w:pos="7200"/>
          <w:tab w:val="left" w:pos="7920"/>
          <w:tab w:val="left" w:pos="8640"/>
          <w:tab w:val="left" w:pos="9360"/>
        </w:tabs>
        <w:autoSpaceDE/>
        <w:autoSpaceDN/>
        <w:adjustRightInd/>
        <w:spacing w:line="276" w:lineRule="auto"/>
        <w:ind w:left="1620"/>
        <w:rPr>
          <w:rFonts w:ascii="Arial" w:hAnsi="Arial" w:cs="Arial"/>
          <w:szCs w:val="20"/>
        </w:rPr>
      </w:pPr>
      <w:r w:rsidRPr="00B37DD7">
        <w:rPr>
          <w:rFonts w:ascii="Arial" w:hAnsi="Arial" w:cs="Arial"/>
          <w:szCs w:val="20"/>
        </w:rPr>
        <w:t>stating whether a spouse, child or parent of the service provider or of a director, manager, shareholder or stakeholder referred to above is in the service of the state, or has been in the service of the state in the previous twelve months;</w:t>
      </w:r>
    </w:p>
    <w:p w:rsidR="00A0145F" w:rsidRPr="00B37DD7" w:rsidRDefault="00A0145F" w:rsidP="00B37DD7">
      <w:pPr>
        <w:tabs>
          <w:tab w:val="left" w:pos="900"/>
        </w:tabs>
        <w:spacing w:line="276" w:lineRule="auto"/>
        <w:ind w:left="900"/>
        <w:jc w:val="both"/>
        <w:rPr>
          <w:rFonts w:ascii="Arial" w:hAnsi="Arial" w:cs="Arial"/>
          <w:sz w:val="20"/>
          <w:szCs w:val="20"/>
        </w:rPr>
      </w:pPr>
    </w:p>
    <w:p w:rsidR="00CB59D1" w:rsidRDefault="00C62BAD" w:rsidP="003C095E">
      <w:pPr>
        <w:numPr>
          <w:ilvl w:val="3"/>
          <w:numId w:val="42"/>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proof that his name does not appear on a database maintained by the national treasury as a person prohibited from doing business with the public sector;</w:t>
      </w:r>
    </w:p>
    <w:p w:rsidR="00367AEC" w:rsidRPr="00CB59D1" w:rsidRDefault="00367AEC" w:rsidP="00B37DD7">
      <w:pPr>
        <w:tabs>
          <w:tab w:val="left" w:pos="1260"/>
        </w:tabs>
        <w:spacing w:line="276" w:lineRule="auto"/>
        <w:ind w:left="1260"/>
        <w:jc w:val="both"/>
        <w:rPr>
          <w:rFonts w:ascii="Arial" w:hAnsi="Arial" w:cs="Arial"/>
          <w:sz w:val="16"/>
          <w:szCs w:val="16"/>
        </w:rPr>
      </w:pPr>
    </w:p>
    <w:p w:rsidR="00C62BAD" w:rsidRPr="00B37DD7" w:rsidRDefault="00C62BAD" w:rsidP="003C095E">
      <w:pPr>
        <w:numPr>
          <w:ilvl w:val="3"/>
          <w:numId w:val="42"/>
        </w:numPr>
        <w:tabs>
          <w:tab w:val="left" w:pos="1260"/>
        </w:tabs>
        <w:spacing w:line="276" w:lineRule="auto"/>
        <w:ind w:left="1260" w:hanging="1260"/>
        <w:jc w:val="both"/>
        <w:rPr>
          <w:rFonts w:ascii="Arial" w:hAnsi="Arial" w:cs="Arial"/>
          <w:b/>
          <w:sz w:val="20"/>
          <w:szCs w:val="20"/>
        </w:rPr>
      </w:pPr>
      <w:r w:rsidRPr="00B37DD7">
        <w:rPr>
          <w:rFonts w:ascii="Arial" w:hAnsi="Arial" w:cs="Arial"/>
          <w:sz w:val="20"/>
          <w:szCs w:val="20"/>
        </w:rPr>
        <w:t xml:space="preserve">postal and physical address that will be used as </w:t>
      </w:r>
      <w:r w:rsidRPr="00B37DD7">
        <w:rPr>
          <w:rFonts w:ascii="Arial" w:hAnsi="Arial" w:cs="Arial"/>
          <w:bCs/>
          <w:i/>
          <w:sz w:val="20"/>
          <w:szCs w:val="20"/>
        </w:rPr>
        <w:t>domicilium citandi et executandi</w:t>
      </w:r>
      <w:r w:rsidRPr="00B37DD7">
        <w:rPr>
          <w:rFonts w:ascii="Arial" w:hAnsi="Arial" w:cs="Arial"/>
          <w:sz w:val="20"/>
          <w:szCs w:val="20"/>
        </w:rPr>
        <w:t xml:space="preserve"> for the purpose of submitting offers;</w:t>
      </w:r>
    </w:p>
    <w:p w:rsidR="007E3D12" w:rsidRPr="00B37DD7" w:rsidRDefault="007E3D12" w:rsidP="00B37DD7">
      <w:pPr>
        <w:tabs>
          <w:tab w:val="left" w:pos="1260"/>
        </w:tabs>
        <w:spacing w:line="276" w:lineRule="auto"/>
        <w:jc w:val="both"/>
        <w:rPr>
          <w:rFonts w:ascii="Arial" w:hAnsi="Arial" w:cs="Arial"/>
          <w:b/>
          <w:sz w:val="20"/>
          <w:szCs w:val="20"/>
        </w:rPr>
      </w:pPr>
    </w:p>
    <w:p w:rsidR="003F2708" w:rsidRPr="00CC7DF4" w:rsidRDefault="00C62BAD" w:rsidP="00CC7DF4">
      <w:pPr>
        <w:numPr>
          <w:ilvl w:val="3"/>
          <w:numId w:val="42"/>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citizenship of owners, e.g. South African or other: Provided that a juristic person is deemed to be a corporate South African citizen if the majority of its shares or interests are owned by South African citizens;</w:t>
      </w:r>
      <w:r w:rsidRPr="00CC7DF4">
        <w:rPr>
          <w:rFonts w:ascii="Arial" w:hAnsi="Arial" w:cs="Arial"/>
          <w:sz w:val="20"/>
          <w:szCs w:val="20"/>
        </w:rPr>
        <w:t xml:space="preserve"> </w:t>
      </w:r>
    </w:p>
    <w:p w:rsidR="009621AF" w:rsidRDefault="009621AF" w:rsidP="009621AF">
      <w:pPr>
        <w:pStyle w:val="ListParagraph"/>
        <w:rPr>
          <w:rFonts w:ascii="Arial" w:hAnsi="Arial" w:cs="Arial"/>
          <w:sz w:val="20"/>
          <w:szCs w:val="20"/>
        </w:rPr>
      </w:pPr>
    </w:p>
    <w:p w:rsidR="00C62BAD" w:rsidRPr="00B64655" w:rsidRDefault="006341BE" w:rsidP="003C095E">
      <w:pPr>
        <w:numPr>
          <w:ilvl w:val="3"/>
          <w:numId w:val="42"/>
        </w:numPr>
        <w:tabs>
          <w:tab w:val="left" w:pos="1260"/>
        </w:tabs>
        <w:spacing w:line="276" w:lineRule="auto"/>
        <w:ind w:left="1260" w:hanging="1260"/>
        <w:jc w:val="both"/>
        <w:rPr>
          <w:rFonts w:ascii="Arial" w:hAnsi="Arial" w:cs="Arial"/>
          <w:sz w:val="20"/>
          <w:szCs w:val="20"/>
        </w:rPr>
      </w:pPr>
      <w:r w:rsidRPr="00B64655">
        <w:rPr>
          <w:rFonts w:ascii="Arial" w:hAnsi="Arial" w:cs="Arial"/>
          <w:sz w:val="20"/>
          <w:szCs w:val="20"/>
        </w:rPr>
        <w:t>B-BEEE status level</w:t>
      </w:r>
      <w:r w:rsidR="00285DFE">
        <w:rPr>
          <w:rFonts w:ascii="Arial" w:hAnsi="Arial" w:cs="Arial"/>
          <w:sz w:val="20"/>
          <w:szCs w:val="20"/>
        </w:rPr>
        <w:t>, if applicable.</w:t>
      </w:r>
    </w:p>
    <w:p w:rsidR="00367AEC" w:rsidRPr="00B37DD7" w:rsidRDefault="00367AEC" w:rsidP="00B37DD7">
      <w:pPr>
        <w:tabs>
          <w:tab w:val="left" w:pos="1260"/>
        </w:tabs>
        <w:spacing w:line="276" w:lineRule="auto"/>
        <w:ind w:left="1260"/>
        <w:jc w:val="both"/>
        <w:rPr>
          <w:rFonts w:ascii="Arial" w:hAnsi="Arial" w:cs="Arial"/>
          <w:sz w:val="20"/>
          <w:szCs w:val="20"/>
        </w:rPr>
      </w:pPr>
    </w:p>
    <w:p w:rsidR="00C62BAD" w:rsidRPr="00B37DD7" w:rsidRDefault="00C62BAD" w:rsidP="003C095E">
      <w:pPr>
        <w:numPr>
          <w:ilvl w:val="3"/>
          <w:numId w:val="42"/>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size of enterprise, e.g. micro, small, medium or large;</w:t>
      </w:r>
    </w:p>
    <w:p w:rsidR="00367AEC" w:rsidRPr="00B37DD7" w:rsidRDefault="00367AEC" w:rsidP="00B37DD7">
      <w:pPr>
        <w:tabs>
          <w:tab w:val="left" w:pos="1260"/>
        </w:tabs>
        <w:spacing w:line="276" w:lineRule="auto"/>
        <w:jc w:val="both"/>
        <w:rPr>
          <w:rFonts w:ascii="Arial" w:hAnsi="Arial" w:cs="Arial"/>
          <w:sz w:val="20"/>
          <w:szCs w:val="20"/>
        </w:rPr>
      </w:pPr>
    </w:p>
    <w:p w:rsidR="00C62BAD" w:rsidRPr="00B37DD7" w:rsidRDefault="00C62BAD" w:rsidP="003C095E">
      <w:pPr>
        <w:numPr>
          <w:ilvl w:val="3"/>
          <w:numId w:val="42"/>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categories of goods or services supplied or work performed;</w:t>
      </w:r>
    </w:p>
    <w:p w:rsidR="00367AEC" w:rsidRPr="00CC7DF4" w:rsidRDefault="00367AEC" w:rsidP="00CC7DF4">
      <w:pPr>
        <w:tabs>
          <w:tab w:val="left" w:pos="1260"/>
        </w:tabs>
        <w:spacing w:line="276" w:lineRule="auto"/>
        <w:jc w:val="both"/>
        <w:rPr>
          <w:rFonts w:ascii="Arial" w:hAnsi="Arial" w:cs="Arial"/>
          <w:sz w:val="20"/>
          <w:szCs w:val="20"/>
        </w:rPr>
      </w:pPr>
    </w:p>
    <w:p w:rsidR="00C62BAD" w:rsidRPr="00B37DD7" w:rsidRDefault="00C62BAD" w:rsidP="003C095E">
      <w:pPr>
        <w:numPr>
          <w:ilvl w:val="3"/>
          <w:numId w:val="42"/>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whether the enterprise is a new (i.e. having been established in the past year) or an existing enterprise; and</w:t>
      </w:r>
    </w:p>
    <w:p w:rsidR="00367AEC" w:rsidRPr="00B37DD7" w:rsidRDefault="00367AEC" w:rsidP="00B37DD7">
      <w:pPr>
        <w:tabs>
          <w:tab w:val="left" w:pos="1260"/>
        </w:tabs>
        <w:spacing w:line="276" w:lineRule="auto"/>
        <w:jc w:val="both"/>
        <w:rPr>
          <w:rFonts w:ascii="Arial" w:hAnsi="Arial" w:cs="Arial"/>
          <w:sz w:val="20"/>
          <w:szCs w:val="20"/>
        </w:rPr>
      </w:pPr>
    </w:p>
    <w:p w:rsidR="00C62BAD" w:rsidRDefault="00C62BAD" w:rsidP="003C095E">
      <w:pPr>
        <w:numPr>
          <w:ilvl w:val="3"/>
          <w:numId w:val="42"/>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outstanding litigation matters against the Municipality and any current judgment against him;</w:t>
      </w:r>
    </w:p>
    <w:p w:rsidR="00CC7DF4" w:rsidRDefault="00CC7DF4" w:rsidP="00CC7DF4">
      <w:pPr>
        <w:pStyle w:val="ListParagraph"/>
        <w:rPr>
          <w:rFonts w:ascii="Arial" w:hAnsi="Arial" w:cs="Arial"/>
          <w:sz w:val="20"/>
          <w:szCs w:val="20"/>
        </w:rPr>
      </w:pPr>
    </w:p>
    <w:p w:rsidR="00CC7DF4" w:rsidRPr="009C44F9" w:rsidRDefault="00E94A05" w:rsidP="003C095E">
      <w:pPr>
        <w:numPr>
          <w:ilvl w:val="3"/>
          <w:numId w:val="42"/>
        </w:numPr>
        <w:tabs>
          <w:tab w:val="left" w:pos="1260"/>
        </w:tabs>
        <w:spacing w:line="276" w:lineRule="auto"/>
        <w:ind w:left="1260" w:hanging="1260"/>
        <w:jc w:val="both"/>
        <w:rPr>
          <w:rFonts w:ascii="Arial" w:hAnsi="Arial" w:cs="Arial"/>
          <w:sz w:val="20"/>
          <w:szCs w:val="20"/>
        </w:rPr>
      </w:pPr>
      <w:r w:rsidRPr="009C44F9">
        <w:rPr>
          <w:rFonts w:ascii="Arial" w:hAnsi="Arial" w:cs="Arial"/>
          <w:sz w:val="20"/>
          <w:szCs w:val="20"/>
        </w:rPr>
        <w:t xml:space="preserve">The listing </w:t>
      </w:r>
      <w:r w:rsidR="00CC7DF4" w:rsidRPr="009C44F9">
        <w:rPr>
          <w:rFonts w:ascii="Arial" w:hAnsi="Arial" w:cs="Arial"/>
          <w:sz w:val="20"/>
          <w:szCs w:val="20"/>
        </w:rPr>
        <w:t>re</w:t>
      </w:r>
      <w:r w:rsidR="000F7D43" w:rsidRPr="009C44F9">
        <w:rPr>
          <w:rFonts w:ascii="Arial" w:hAnsi="Arial" w:cs="Arial"/>
          <w:sz w:val="20"/>
          <w:szCs w:val="20"/>
        </w:rPr>
        <w:t xml:space="preserve">quirements will only be used </w:t>
      </w:r>
      <w:r w:rsidR="0095547C" w:rsidRPr="009C44F9">
        <w:rPr>
          <w:rFonts w:ascii="Arial" w:hAnsi="Arial" w:cs="Arial"/>
          <w:sz w:val="20"/>
          <w:szCs w:val="20"/>
        </w:rPr>
        <w:t>as evaluation criteria</w:t>
      </w:r>
      <w:r w:rsidR="00CC7DF4" w:rsidRPr="009C44F9">
        <w:rPr>
          <w:rFonts w:ascii="Arial" w:hAnsi="Arial" w:cs="Arial"/>
          <w:sz w:val="20"/>
          <w:szCs w:val="20"/>
        </w:rPr>
        <w:t xml:space="preserve"> for listing purpose but not for procurement purpose. Listing criteria requirements will be applicable during the annual review of the list of accredited service providers.</w:t>
      </w:r>
    </w:p>
    <w:p w:rsidR="00C62BAD" w:rsidRPr="00B37DD7" w:rsidRDefault="00C62BAD" w:rsidP="00B37DD7">
      <w:pPr>
        <w:tabs>
          <w:tab w:val="num" w:pos="1440"/>
        </w:tabs>
        <w:spacing w:line="276" w:lineRule="auto"/>
        <w:ind w:left="624" w:hanging="624"/>
        <w:jc w:val="both"/>
        <w:rPr>
          <w:rFonts w:ascii="Arial" w:hAnsi="Arial" w:cs="Arial"/>
          <w:b/>
          <w:bCs/>
          <w:sz w:val="20"/>
          <w:szCs w:val="20"/>
        </w:rPr>
      </w:pPr>
    </w:p>
    <w:p w:rsidR="00C62BAD" w:rsidRPr="00B37DD7" w:rsidRDefault="00C62BAD" w:rsidP="00B37DD7">
      <w:pPr>
        <w:tabs>
          <w:tab w:val="left" w:pos="1260"/>
          <w:tab w:val="num" w:pos="1440"/>
        </w:tabs>
        <w:spacing w:line="276" w:lineRule="auto"/>
        <w:ind w:left="1260" w:hanging="1260"/>
        <w:jc w:val="both"/>
        <w:rPr>
          <w:rFonts w:ascii="Arial" w:hAnsi="Arial" w:cs="Arial"/>
          <w:b/>
          <w:bCs/>
          <w:sz w:val="20"/>
          <w:szCs w:val="20"/>
        </w:rPr>
      </w:pPr>
      <w:r w:rsidRPr="00B37DD7">
        <w:rPr>
          <w:rFonts w:ascii="Arial" w:hAnsi="Arial" w:cs="Arial"/>
          <w:b/>
          <w:bCs/>
          <w:sz w:val="20"/>
          <w:szCs w:val="20"/>
        </w:rPr>
        <w:t>12.3</w:t>
      </w:r>
      <w:r w:rsidRPr="00B37DD7">
        <w:rPr>
          <w:rFonts w:ascii="Arial" w:hAnsi="Arial" w:cs="Arial"/>
          <w:b/>
          <w:bCs/>
          <w:sz w:val="20"/>
          <w:szCs w:val="20"/>
        </w:rPr>
        <w:tab/>
        <w:t xml:space="preserve">Evaluation of applications </w:t>
      </w:r>
    </w:p>
    <w:p w:rsidR="00C62BAD" w:rsidRPr="00B37DD7" w:rsidRDefault="00C62BAD" w:rsidP="00B37DD7">
      <w:pPr>
        <w:tabs>
          <w:tab w:val="left" w:pos="1260"/>
          <w:tab w:val="num" w:pos="1440"/>
        </w:tabs>
        <w:spacing w:line="276" w:lineRule="auto"/>
        <w:ind w:left="1260" w:hanging="1260"/>
        <w:jc w:val="both"/>
        <w:rPr>
          <w:rFonts w:ascii="Arial" w:hAnsi="Arial" w:cs="Arial"/>
          <w:b/>
          <w:bCs/>
          <w:sz w:val="20"/>
          <w:szCs w:val="20"/>
        </w:rPr>
      </w:pPr>
    </w:p>
    <w:p w:rsidR="00C62BAD" w:rsidRPr="00B37DD7" w:rsidRDefault="00C62BAD" w:rsidP="00B37DD7">
      <w:pPr>
        <w:tabs>
          <w:tab w:val="left" w:pos="1260"/>
          <w:tab w:val="num" w:pos="1440"/>
        </w:tabs>
        <w:spacing w:line="276" w:lineRule="auto"/>
        <w:ind w:left="1260" w:hanging="1260"/>
        <w:jc w:val="both"/>
        <w:rPr>
          <w:rFonts w:ascii="Arial" w:hAnsi="Arial" w:cs="Arial"/>
          <w:sz w:val="20"/>
          <w:szCs w:val="20"/>
        </w:rPr>
      </w:pPr>
      <w:r w:rsidRPr="00B37DD7">
        <w:rPr>
          <w:rFonts w:ascii="Arial" w:hAnsi="Arial" w:cs="Arial"/>
          <w:sz w:val="20"/>
          <w:szCs w:val="20"/>
        </w:rPr>
        <w:t>12.3.1</w:t>
      </w:r>
      <w:r w:rsidRPr="00B37DD7">
        <w:rPr>
          <w:rFonts w:ascii="Arial" w:hAnsi="Arial" w:cs="Arial"/>
          <w:sz w:val="20"/>
          <w:szCs w:val="20"/>
        </w:rPr>
        <w:tab/>
        <w:t>In order to ascertain the suitability of applicants for registratio</w:t>
      </w:r>
      <w:r w:rsidR="00555E79">
        <w:rPr>
          <w:rFonts w:ascii="Arial" w:hAnsi="Arial" w:cs="Arial"/>
          <w:sz w:val="20"/>
          <w:szCs w:val="20"/>
        </w:rPr>
        <w:t>n in the Register, the</w:t>
      </w:r>
      <w:r w:rsidR="00A70A0F">
        <w:rPr>
          <w:rFonts w:ascii="Arial" w:hAnsi="Arial" w:cs="Arial"/>
          <w:sz w:val="20"/>
          <w:szCs w:val="20"/>
        </w:rPr>
        <w:t xml:space="preserve"> General Manager: supply chain management </w:t>
      </w:r>
      <w:r w:rsidR="00555E79" w:rsidRPr="00A70A0F">
        <w:rPr>
          <w:rFonts w:ascii="Arial" w:hAnsi="Arial" w:cs="Arial"/>
          <w:sz w:val="20"/>
          <w:szCs w:val="20"/>
        </w:rPr>
        <w:t>may</w:t>
      </w:r>
      <w:r w:rsidRPr="00A70A0F">
        <w:rPr>
          <w:rFonts w:ascii="Arial" w:hAnsi="Arial" w:cs="Arial"/>
          <w:sz w:val="20"/>
          <w:szCs w:val="20"/>
        </w:rPr>
        <w:t>,</w:t>
      </w:r>
      <w:r w:rsidRPr="00B37DD7">
        <w:rPr>
          <w:rFonts w:ascii="Arial" w:hAnsi="Arial" w:cs="Arial"/>
          <w:sz w:val="20"/>
          <w:szCs w:val="20"/>
        </w:rPr>
        <w:t xml:space="preserve"> after consultation with the </w:t>
      </w:r>
      <w:r w:rsidR="006E62C4">
        <w:rPr>
          <w:rFonts w:ascii="Arial" w:hAnsi="Arial" w:cs="Arial"/>
          <w:sz w:val="20"/>
          <w:szCs w:val="20"/>
        </w:rPr>
        <w:t>Head of Department</w:t>
      </w:r>
      <w:r w:rsidRPr="00B37DD7">
        <w:rPr>
          <w:rFonts w:ascii="Arial" w:hAnsi="Arial" w:cs="Arial"/>
          <w:sz w:val="20"/>
          <w:szCs w:val="20"/>
        </w:rPr>
        <w:t xml:space="preserve">s of the Municipality’s other </w:t>
      </w:r>
      <w:r w:rsidR="008C6F97">
        <w:rPr>
          <w:rFonts w:ascii="Arial" w:hAnsi="Arial" w:cs="Arial"/>
          <w:sz w:val="20"/>
          <w:szCs w:val="20"/>
        </w:rPr>
        <w:t>Department</w:t>
      </w:r>
      <w:r w:rsidRPr="00B37DD7">
        <w:rPr>
          <w:rFonts w:ascii="Arial" w:hAnsi="Arial" w:cs="Arial"/>
          <w:sz w:val="20"/>
          <w:szCs w:val="20"/>
        </w:rPr>
        <w:t>s:</w:t>
      </w:r>
    </w:p>
    <w:p w:rsidR="00C62BAD" w:rsidRPr="00B37DD7" w:rsidRDefault="00C62BAD" w:rsidP="00B37DD7">
      <w:pPr>
        <w:pStyle w:val="2Paragraph"/>
        <w:widowControl/>
        <w:tabs>
          <w:tab w:val="clear" w:pos="720"/>
          <w:tab w:val="clear" w:pos="1440"/>
          <w:tab w:val="left" w:pos="1260"/>
          <w:tab w:val="num" w:pos="1800"/>
        </w:tabs>
        <w:autoSpaceDE/>
        <w:autoSpaceDN/>
        <w:adjustRightInd/>
        <w:spacing w:line="276" w:lineRule="auto"/>
        <w:ind w:left="1260" w:hanging="1260"/>
        <w:rPr>
          <w:rFonts w:ascii="Arial" w:hAnsi="Arial" w:cs="Arial"/>
          <w:szCs w:val="20"/>
        </w:rPr>
      </w:pPr>
    </w:p>
    <w:p w:rsidR="00C62BAD" w:rsidRPr="00B37DD7" w:rsidRDefault="00C62BAD" w:rsidP="003C095E">
      <w:pPr>
        <w:pStyle w:val="2Paragraph"/>
        <w:widowControl/>
        <w:numPr>
          <w:ilvl w:val="3"/>
          <w:numId w:val="43"/>
        </w:numPr>
        <w:tabs>
          <w:tab w:val="clear" w:pos="720"/>
          <w:tab w:val="clear" w:pos="1440"/>
          <w:tab w:val="left" w:pos="1260"/>
        </w:tabs>
        <w:autoSpaceDE/>
        <w:autoSpaceDN/>
        <w:adjustRightInd/>
        <w:spacing w:line="276" w:lineRule="auto"/>
        <w:ind w:left="1260" w:hanging="1260"/>
        <w:rPr>
          <w:rFonts w:ascii="Arial" w:hAnsi="Arial" w:cs="Arial"/>
          <w:szCs w:val="20"/>
        </w:rPr>
      </w:pPr>
      <w:r w:rsidRPr="00B37DD7">
        <w:rPr>
          <w:rFonts w:ascii="Arial" w:hAnsi="Arial" w:cs="Arial"/>
          <w:szCs w:val="20"/>
        </w:rPr>
        <w:t>evaluate an applicant’s capacity and ability to supply goods and services and to complete work, in order to ensure that all contracts or orders awarded are within the capabilities of the enterprise; and</w:t>
      </w:r>
    </w:p>
    <w:p w:rsidR="00A50054" w:rsidRPr="00B37DD7" w:rsidRDefault="00A50054" w:rsidP="00B37DD7">
      <w:pPr>
        <w:pStyle w:val="2Paragraph"/>
        <w:widowControl/>
        <w:tabs>
          <w:tab w:val="clear" w:pos="720"/>
          <w:tab w:val="clear" w:pos="1440"/>
          <w:tab w:val="left" w:pos="1260"/>
        </w:tabs>
        <w:autoSpaceDE/>
        <w:autoSpaceDN/>
        <w:adjustRightInd/>
        <w:spacing w:line="276" w:lineRule="auto"/>
        <w:ind w:left="1260" w:firstLine="0"/>
        <w:rPr>
          <w:rFonts w:ascii="Arial" w:hAnsi="Arial" w:cs="Arial"/>
          <w:szCs w:val="20"/>
        </w:rPr>
      </w:pPr>
    </w:p>
    <w:p w:rsidR="00C62BAD" w:rsidRPr="00B37DD7" w:rsidRDefault="00286601" w:rsidP="003C095E">
      <w:pPr>
        <w:pStyle w:val="2Paragraph"/>
        <w:widowControl/>
        <w:numPr>
          <w:ilvl w:val="3"/>
          <w:numId w:val="43"/>
        </w:numPr>
        <w:tabs>
          <w:tab w:val="clear" w:pos="720"/>
          <w:tab w:val="clear" w:pos="1440"/>
          <w:tab w:val="left" w:pos="1260"/>
        </w:tabs>
        <w:autoSpaceDE/>
        <w:autoSpaceDN/>
        <w:adjustRightInd/>
        <w:spacing w:line="276" w:lineRule="auto"/>
        <w:ind w:left="1260" w:hanging="1260"/>
        <w:rPr>
          <w:rFonts w:ascii="Arial" w:hAnsi="Arial" w:cs="Arial"/>
          <w:szCs w:val="20"/>
        </w:rPr>
      </w:pPr>
      <w:r w:rsidRPr="00B37DD7">
        <w:rPr>
          <w:rFonts w:ascii="Arial" w:hAnsi="Arial" w:cs="Arial"/>
          <w:szCs w:val="20"/>
        </w:rPr>
        <w:t>Evaluate</w:t>
      </w:r>
      <w:r w:rsidR="00C62BAD" w:rsidRPr="00B37DD7">
        <w:rPr>
          <w:rFonts w:ascii="Arial" w:hAnsi="Arial" w:cs="Arial"/>
          <w:szCs w:val="20"/>
        </w:rPr>
        <w:t xml:space="preserve"> the amount of assistance that may be required by each applicant.</w:t>
      </w:r>
    </w:p>
    <w:p w:rsidR="00C62BAD" w:rsidRPr="00B37DD7" w:rsidRDefault="00C62BAD" w:rsidP="00B37DD7">
      <w:pPr>
        <w:tabs>
          <w:tab w:val="left" w:pos="1260"/>
          <w:tab w:val="num" w:pos="1440"/>
        </w:tabs>
        <w:spacing w:line="276" w:lineRule="auto"/>
        <w:ind w:left="1260" w:hanging="1260"/>
        <w:jc w:val="both"/>
        <w:rPr>
          <w:rFonts w:ascii="Arial" w:hAnsi="Arial" w:cs="Arial"/>
          <w:sz w:val="20"/>
          <w:szCs w:val="20"/>
        </w:rPr>
      </w:pPr>
    </w:p>
    <w:p w:rsidR="00C62BAD" w:rsidRPr="00B37DD7" w:rsidRDefault="00C62BAD" w:rsidP="00BF0EE8">
      <w:pPr>
        <w:numPr>
          <w:ilvl w:val="2"/>
          <w:numId w:val="43"/>
        </w:numPr>
        <w:tabs>
          <w:tab w:val="left" w:pos="1260"/>
        </w:tabs>
        <w:spacing w:line="276" w:lineRule="auto"/>
        <w:ind w:left="1276" w:hanging="1276"/>
        <w:jc w:val="both"/>
        <w:rPr>
          <w:rFonts w:ascii="Arial" w:hAnsi="Arial" w:cs="Arial"/>
          <w:sz w:val="20"/>
          <w:szCs w:val="20"/>
        </w:rPr>
      </w:pPr>
      <w:r w:rsidRPr="00B37DD7">
        <w:rPr>
          <w:rFonts w:ascii="Arial" w:hAnsi="Arial" w:cs="Arial"/>
          <w:sz w:val="20"/>
          <w:szCs w:val="20"/>
        </w:rPr>
        <w:t>Evaluation criteria for accredited prospective service provider</w:t>
      </w:r>
      <w:r w:rsidR="00B03C02">
        <w:rPr>
          <w:rFonts w:ascii="Arial" w:hAnsi="Arial" w:cs="Arial"/>
          <w:sz w:val="20"/>
          <w:szCs w:val="20"/>
        </w:rPr>
        <w:t xml:space="preserve">s, may </w:t>
      </w:r>
      <w:r w:rsidRPr="00B37DD7">
        <w:rPr>
          <w:rFonts w:ascii="Arial" w:hAnsi="Arial" w:cs="Arial"/>
          <w:sz w:val="20"/>
          <w:szCs w:val="20"/>
        </w:rPr>
        <w:t>be based on the following:</w:t>
      </w:r>
    </w:p>
    <w:p w:rsidR="00A50054" w:rsidRPr="00B37DD7" w:rsidRDefault="00A50054" w:rsidP="00B37DD7">
      <w:pPr>
        <w:tabs>
          <w:tab w:val="left" w:pos="1260"/>
        </w:tabs>
        <w:spacing w:line="276" w:lineRule="auto"/>
        <w:ind w:left="720"/>
        <w:jc w:val="both"/>
        <w:rPr>
          <w:rFonts w:ascii="Arial" w:hAnsi="Arial" w:cs="Arial"/>
          <w:sz w:val="20"/>
          <w:szCs w:val="20"/>
        </w:rPr>
      </w:pPr>
    </w:p>
    <w:p w:rsidR="00C62BAD" w:rsidRPr="00B37DD7" w:rsidRDefault="00C62BAD" w:rsidP="00B37DD7">
      <w:p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12.3.2.1</w:t>
      </w:r>
      <w:r w:rsidRPr="00B37DD7">
        <w:rPr>
          <w:rFonts w:ascii="Arial" w:hAnsi="Arial" w:cs="Arial"/>
          <w:sz w:val="20"/>
          <w:szCs w:val="20"/>
        </w:rPr>
        <w:tab/>
      </w:r>
      <w:r w:rsidR="00286601" w:rsidRPr="00B37DD7">
        <w:rPr>
          <w:rFonts w:ascii="Arial" w:hAnsi="Arial" w:cs="Arial"/>
          <w:sz w:val="20"/>
          <w:szCs w:val="20"/>
        </w:rPr>
        <w:t>Previous</w:t>
      </w:r>
      <w:r w:rsidRPr="00B37DD7">
        <w:rPr>
          <w:rFonts w:ascii="Arial" w:hAnsi="Arial" w:cs="Arial"/>
          <w:sz w:val="20"/>
          <w:szCs w:val="20"/>
        </w:rPr>
        <w:t xml:space="preserve"> experience;</w:t>
      </w:r>
    </w:p>
    <w:p w:rsidR="00A50054" w:rsidRPr="00B37DD7" w:rsidRDefault="00A50054" w:rsidP="00B37DD7">
      <w:pPr>
        <w:tabs>
          <w:tab w:val="left" w:pos="1260"/>
        </w:tabs>
        <w:spacing w:line="276" w:lineRule="auto"/>
        <w:ind w:left="1260" w:hanging="1260"/>
        <w:jc w:val="both"/>
        <w:rPr>
          <w:rFonts w:ascii="Arial" w:hAnsi="Arial" w:cs="Arial"/>
          <w:sz w:val="20"/>
          <w:szCs w:val="20"/>
        </w:rPr>
      </w:pPr>
    </w:p>
    <w:p w:rsidR="00C62BAD" w:rsidRPr="00B37DD7" w:rsidRDefault="00C62BAD" w:rsidP="00B37DD7">
      <w:p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12.3.2.2</w:t>
      </w:r>
      <w:r w:rsidRPr="00B37DD7">
        <w:rPr>
          <w:rFonts w:ascii="Arial" w:hAnsi="Arial" w:cs="Arial"/>
          <w:sz w:val="20"/>
          <w:szCs w:val="20"/>
        </w:rPr>
        <w:tab/>
      </w:r>
      <w:r w:rsidR="00286601" w:rsidRPr="00B37DD7">
        <w:rPr>
          <w:rFonts w:ascii="Arial" w:hAnsi="Arial" w:cs="Arial"/>
          <w:sz w:val="20"/>
          <w:szCs w:val="20"/>
        </w:rPr>
        <w:t>Qualifications</w:t>
      </w:r>
      <w:r w:rsidRPr="00B37DD7">
        <w:rPr>
          <w:rFonts w:ascii="Arial" w:hAnsi="Arial" w:cs="Arial"/>
          <w:sz w:val="20"/>
          <w:szCs w:val="20"/>
        </w:rPr>
        <w:t xml:space="preserve"> of owner(s), directors, members, trustees and staff;</w:t>
      </w:r>
    </w:p>
    <w:p w:rsidR="00A50054" w:rsidRPr="00B37DD7" w:rsidRDefault="00A50054" w:rsidP="00B37DD7">
      <w:pPr>
        <w:tabs>
          <w:tab w:val="left" w:pos="1260"/>
        </w:tabs>
        <w:spacing w:line="276" w:lineRule="auto"/>
        <w:ind w:left="1260" w:hanging="1260"/>
        <w:jc w:val="both"/>
        <w:rPr>
          <w:rFonts w:ascii="Arial" w:hAnsi="Arial" w:cs="Arial"/>
          <w:sz w:val="20"/>
          <w:szCs w:val="20"/>
        </w:rPr>
      </w:pPr>
    </w:p>
    <w:p w:rsidR="00C62BAD" w:rsidRPr="00B37DD7" w:rsidRDefault="00C62BAD" w:rsidP="00B37DD7">
      <w:p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12.3.2.3</w:t>
      </w:r>
      <w:r w:rsidRPr="00B37DD7">
        <w:rPr>
          <w:rFonts w:ascii="Arial" w:hAnsi="Arial" w:cs="Arial"/>
          <w:sz w:val="20"/>
          <w:szCs w:val="20"/>
        </w:rPr>
        <w:tab/>
      </w:r>
      <w:r w:rsidR="00286601" w:rsidRPr="00B37DD7">
        <w:rPr>
          <w:rFonts w:ascii="Arial" w:hAnsi="Arial" w:cs="Arial"/>
          <w:sz w:val="20"/>
          <w:szCs w:val="20"/>
        </w:rPr>
        <w:t>Value</w:t>
      </w:r>
      <w:r w:rsidRPr="00B37DD7">
        <w:rPr>
          <w:rFonts w:ascii="Arial" w:hAnsi="Arial" w:cs="Arial"/>
          <w:sz w:val="20"/>
          <w:szCs w:val="20"/>
        </w:rPr>
        <w:t xml:space="preserve"> of contracts completed in the past year;</w:t>
      </w:r>
    </w:p>
    <w:p w:rsidR="00A50054" w:rsidRPr="00B37DD7" w:rsidRDefault="00A50054" w:rsidP="00B37DD7">
      <w:pPr>
        <w:tabs>
          <w:tab w:val="left" w:pos="1260"/>
        </w:tabs>
        <w:spacing w:line="276" w:lineRule="auto"/>
        <w:ind w:left="1260" w:hanging="1260"/>
        <w:jc w:val="both"/>
        <w:rPr>
          <w:rFonts w:ascii="Arial" w:hAnsi="Arial" w:cs="Arial"/>
          <w:sz w:val="20"/>
          <w:szCs w:val="20"/>
        </w:rPr>
      </w:pPr>
    </w:p>
    <w:p w:rsidR="00C62BAD" w:rsidRPr="00B37DD7" w:rsidRDefault="00C62BAD" w:rsidP="00B37DD7">
      <w:p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12.3.2.4</w:t>
      </w:r>
      <w:r w:rsidRPr="00B37DD7">
        <w:rPr>
          <w:rFonts w:ascii="Arial" w:hAnsi="Arial" w:cs="Arial"/>
          <w:sz w:val="20"/>
          <w:szCs w:val="20"/>
        </w:rPr>
        <w:tab/>
      </w:r>
      <w:r w:rsidR="004D4746" w:rsidRPr="00B37DD7">
        <w:rPr>
          <w:rFonts w:ascii="Arial" w:hAnsi="Arial" w:cs="Arial"/>
          <w:sz w:val="20"/>
          <w:szCs w:val="20"/>
        </w:rPr>
        <w:t>Value</w:t>
      </w:r>
      <w:r w:rsidRPr="00B37DD7">
        <w:rPr>
          <w:rFonts w:ascii="Arial" w:hAnsi="Arial" w:cs="Arial"/>
          <w:sz w:val="20"/>
          <w:szCs w:val="20"/>
        </w:rPr>
        <w:t xml:space="preserve"> and duration of current contracts;</w:t>
      </w:r>
    </w:p>
    <w:p w:rsidR="00A50054" w:rsidRPr="00B37DD7" w:rsidRDefault="00A50054" w:rsidP="00B37DD7">
      <w:pPr>
        <w:tabs>
          <w:tab w:val="left" w:pos="1260"/>
        </w:tabs>
        <w:spacing w:line="276" w:lineRule="auto"/>
        <w:ind w:left="1260" w:hanging="1260"/>
        <w:jc w:val="both"/>
        <w:rPr>
          <w:rFonts w:ascii="Arial" w:hAnsi="Arial" w:cs="Arial"/>
          <w:sz w:val="20"/>
          <w:szCs w:val="20"/>
        </w:rPr>
      </w:pPr>
    </w:p>
    <w:p w:rsidR="00C62BAD" w:rsidRPr="00B37DD7" w:rsidRDefault="00C62BAD" w:rsidP="00B37DD7">
      <w:p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12.3.2.5</w:t>
      </w:r>
      <w:r w:rsidRPr="00B37DD7">
        <w:rPr>
          <w:rFonts w:ascii="Arial" w:hAnsi="Arial" w:cs="Arial"/>
          <w:sz w:val="20"/>
          <w:szCs w:val="20"/>
        </w:rPr>
        <w:tab/>
      </w:r>
      <w:r w:rsidR="004D4746" w:rsidRPr="00B37DD7">
        <w:rPr>
          <w:rFonts w:ascii="Arial" w:hAnsi="Arial" w:cs="Arial"/>
          <w:sz w:val="20"/>
          <w:szCs w:val="20"/>
        </w:rPr>
        <w:t>Persons</w:t>
      </w:r>
      <w:r w:rsidRPr="00B37DD7">
        <w:rPr>
          <w:rFonts w:ascii="Arial" w:hAnsi="Arial" w:cs="Arial"/>
          <w:sz w:val="20"/>
          <w:szCs w:val="20"/>
        </w:rPr>
        <w:t xml:space="preserve"> that may be contacted for references;</w:t>
      </w:r>
    </w:p>
    <w:p w:rsidR="00A50054" w:rsidRPr="00B37DD7" w:rsidRDefault="00A50054" w:rsidP="00B37DD7">
      <w:pPr>
        <w:tabs>
          <w:tab w:val="left" w:pos="1260"/>
        </w:tabs>
        <w:spacing w:line="276" w:lineRule="auto"/>
        <w:ind w:left="1260" w:hanging="1260"/>
        <w:jc w:val="both"/>
        <w:rPr>
          <w:rFonts w:ascii="Arial" w:hAnsi="Arial" w:cs="Arial"/>
          <w:sz w:val="20"/>
          <w:szCs w:val="20"/>
        </w:rPr>
      </w:pPr>
    </w:p>
    <w:p w:rsidR="00C62BAD" w:rsidRPr="00B37DD7" w:rsidRDefault="00C62BAD" w:rsidP="00B37DD7">
      <w:p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12.3.2.6</w:t>
      </w:r>
      <w:r w:rsidRPr="00B37DD7">
        <w:rPr>
          <w:rFonts w:ascii="Arial" w:hAnsi="Arial" w:cs="Arial"/>
          <w:sz w:val="20"/>
          <w:szCs w:val="20"/>
        </w:rPr>
        <w:tab/>
      </w:r>
      <w:r w:rsidR="004D4746" w:rsidRPr="00B37DD7">
        <w:rPr>
          <w:rFonts w:ascii="Arial" w:hAnsi="Arial" w:cs="Arial"/>
          <w:sz w:val="20"/>
          <w:szCs w:val="20"/>
        </w:rPr>
        <w:t>Contracts</w:t>
      </w:r>
      <w:r w:rsidRPr="00B37DD7">
        <w:rPr>
          <w:rFonts w:ascii="Arial" w:hAnsi="Arial" w:cs="Arial"/>
          <w:sz w:val="20"/>
          <w:szCs w:val="20"/>
        </w:rPr>
        <w:t xml:space="preserve"> completed on time and within budget; and</w:t>
      </w:r>
    </w:p>
    <w:p w:rsidR="00A50054" w:rsidRPr="00B37DD7" w:rsidRDefault="00A50054" w:rsidP="00B37DD7">
      <w:pPr>
        <w:tabs>
          <w:tab w:val="left" w:pos="1260"/>
        </w:tabs>
        <w:spacing w:line="276" w:lineRule="auto"/>
        <w:ind w:left="1260" w:hanging="1260"/>
        <w:jc w:val="both"/>
        <w:rPr>
          <w:rFonts w:ascii="Arial" w:hAnsi="Arial" w:cs="Arial"/>
          <w:sz w:val="20"/>
          <w:szCs w:val="20"/>
        </w:rPr>
      </w:pPr>
    </w:p>
    <w:p w:rsidR="00C62BAD" w:rsidRPr="00B37DD7" w:rsidRDefault="00C62BAD" w:rsidP="00B37DD7">
      <w:p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12.3.2.7</w:t>
      </w:r>
      <w:r w:rsidRPr="00B37DD7">
        <w:rPr>
          <w:rFonts w:ascii="Arial" w:hAnsi="Arial" w:cs="Arial"/>
          <w:sz w:val="20"/>
          <w:szCs w:val="20"/>
        </w:rPr>
        <w:tab/>
      </w:r>
      <w:r w:rsidR="004D4746" w:rsidRPr="00B37DD7">
        <w:rPr>
          <w:rFonts w:ascii="Arial" w:hAnsi="Arial" w:cs="Arial"/>
          <w:sz w:val="20"/>
          <w:szCs w:val="20"/>
        </w:rPr>
        <w:t>Contracts</w:t>
      </w:r>
      <w:r w:rsidRPr="00B37DD7">
        <w:rPr>
          <w:rFonts w:ascii="Arial" w:hAnsi="Arial" w:cs="Arial"/>
          <w:sz w:val="20"/>
          <w:szCs w:val="20"/>
        </w:rPr>
        <w:t xml:space="preserve"> awarded as a main contractor or as sub-contractor.</w:t>
      </w:r>
    </w:p>
    <w:p w:rsidR="00C62BAD" w:rsidRPr="00CB59D1" w:rsidRDefault="00C62BAD" w:rsidP="00B37DD7">
      <w:pPr>
        <w:tabs>
          <w:tab w:val="left" w:pos="1260"/>
          <w:tab w:val="num" w:pos="1440"/>
        </w:tabs>
        <w:autoSpaceDE w:val="0"/>
        <w:autoSpaceDN w:val="0"/>
        <w:adjustRightInd w:val="0"/>
        <w:spacing w:line="276" w:lineRule="auto"/>
        <w:ind w:left="1260" w:hanging="1260"/>
        <w:jc w:val="both"/>
        <w:rPr>
          <w:rFonts w:ascii="Arial" w:hAnsi="Arial" w:cs="Arial"/>
          <w:sz w:val="16"/>
          <w:szCs w:val="16"/>
        </w:rPr>
      </w:pPr>
    </w:p>
    <w:p w:rsidR="00C62BAD" w:rsidRPr="00B37DD7" w:rsidRDefault="00C62BAD" w:rsidP="00B37DD7">
      <w:pPr>
        <w:tabs>
          <w:tab w:val="left" w:pos="1260"/>
        </w:tabs>
        <w:autoSpaceDE w:val="0"/>
        <w:autoSpaceDN w:val="0"/>
        <w:adjustRightInd w:val="0"/>
        <w:spacing w:line="276" w:lineRule="auto"/>
        <w:ind w:left="1260" w:hanging="1260"/>
        <w:jc w:val="both"/>
        <w:rPr>
          <w:rFonts w:ascii="Arial" w:hAnsi="Arial" w:cs="Arial"/>
          <w:b/>
          <w:sz w:val="20"/>
          <w:szCs w:val="20"/>
        </w:rPr>
      </w:pPr>
      <w:r w:rsidRPr="00B37DD7">
        <w:rPr>
          <w:rFonts w:ascii="Arial" w:hAnsi="Arial" w:cs="Arial"/>
          <w:b/>
          <w:sz w:val="20"/>
          <w:szCs w:val="20"/>
        </w:rPr>
        <w:t>12.4</w:t>
      </w:r>
      <w:r w:rsidRPr="00B37DD7">
        <w:rPr>
          <w:rFonts w:ascii="Arial" w:hAnsi="Arial" w:cs="Arial"/>
          <w:sz w:val="20"/>
          <w:szCs w:val="20"/>
        </w:rPr>
        <w:tab/>
      </w:r>
      <w:r w:rsidR="00E94A05">
        <w:rPr>
          <w:rFonts w:ascii="Arial" w:hAnsi="Arial" w:cs="Arial"/>
          <w:b/>
          <w:sz w:val="20"/>
          <w:szCs w:val="20"/>
        </w:rPr>
        <w:t>Registration in the accredited list of service providers</w:t>
      </w:r>
    </w:p>
    <w:p w:rsidR="00C62BAD" w:rsidRPr="00B37DD7" w:rsidRDefault="00C62BAD" w:rsidP="00B37DD7">
      <w:pPr>
        <w:tabs>
          <w:tab w:val="left" w:pos="1260"/>
          <w:tab w:val="num" w:pos="1440"/>
        </w:tabs>
        <w:autoSpaceDE w:val="0"/>
        <w:autoSpaceDN w:val="0"/>
        <w:adjustRightInd w:val="0"/>
        <w:spacing w:line="276" w:lineRule="auto"/>
        <w:ind w:left="1260" w:hanging="1260"/>
        <w:jc w:val="both"/>
        <w:rPr>
          <w:rFonts w:ascii="Arial" w:hAnsi="Arial" w:cs="Arial"/>
          <w:b/>
          <w:sz w:val="20"/>
          <w:szCs w:val="20"/>
        </w:rPr>
      </w:pPr>
    </w:p>
    <w:p w:rsidR="00C62BAD" w:rsidRPr="00B37DD7" w:rsidRDefault="00C62BAD" w:rsidP="00B37DD7">
      <w:p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12.4.1</w:t>
      </w:r>
      <w:r w:rsidRPr="00B37DD7">
        <w:rPr>
          <w:rFonts w:ascii="Arial" w:hAnsi="Arial" w:cs="Arial"/>
          <w:sz w:val="20"/>
          <w:szCs w:val="20"/>
        </w:rPr>
        <w:tab/>
        <w:t>An applicant is suitable for registration on the appropriate list in the Register if he</w:t>
      </w:r>
      <w:r w:rsidR="009621AF">
        <w:rPr>
          <w:rFonts w:ascii="Arial" w:hAnsi="Arial" w:cs="Arial"/>
          <w:sz w:val="20"/>
          <w:szCs w:val="20"/>
        </w:rPr>
        <w:t>/ she</w:t>
      </w:r>
      <w:r w:rsidR="00B03C02">
        <w:rPr>
          <w:rFonts w:ascii="Arial" w:hAnsi="Arial" w:cs="Arial"/>
          <w:sz w:val="20"/>
          <w:szCs w:val="20"/>
        </w:rPr>
        <w:t>, in the o</w:t>
      </w:r>
      <w:r w:rsidR="00E94A05">
        <w:rPr>
          <w:rFonts w:ascii="Arial" w:hAnsi="Arial" w:cs="Arial"/>
          <w:sz w:val="20"/>
          <w:szCs w:val="20"/>
        </w:rPr>
        <w:t>pinion of the General Manager: Supply Chain M</w:t>
      </w:r>
      <w:r w:rsidR="00B03C02">
        <w:rPr>
          <w:rFonts w:ascii="Arial" w:hAnsi="Arial" w:cs="Arial"/>
          <w:sz w:val="20"/>
          <w:szCs w:val="20"/>
        </w:rPr>
        <w:t>anagement.</w:t>
      </w:r>
    </w:p>
    <w:p w:rsidR="00C62BAD" w:rsidRPr="00B37DD7" w:rsidRDefault="00C62BAD" w:rsidP="00B37DD7">
      <w:pPr>
        <w:pStyle w:val="2Paragraph"/>
        <w:widowControl/>
        <w:tabs>
          <w:tab w:val="clear" w:pos="720"/>
          <w:tab w:val="clear" w:pos="1440"/>
          <w:tab w:val="num" w:pos="1800"/>
        </w:tabs>
        <w:spacing w:line="276" w:lineRule="auto"/>
        <w:ind w:left="720" w:firstLine="0"/>
        <w:rPr>
          <w:rFonts w:ascii="Arial" w:hAnsi="Arial" w:cs="Arial"/>
          <w:szCs w:val="20"/>
        </w:rPr>
      </w:pPr>
    </w:p>
    <w:p w:rsidR="00C62BAD" w:rsidRPr="00B37DD7" w:rsidRDefault="00C62BAD" w:rsidP="003C095E">
      <w:pPr>
        <w:pStyle w:val="2Paragraph"/>
        <w:widowControl/>
        <w:numPr>
          <w:ilvl w:val="3"/>
          <w:numId w:val="44"/>
        </w:numPr>
        <w:tabs>
          <w:tab w:val="clear" w:pos="720"/>
          <w:tab w:val="clear" w:pos="1440"/>
          <w:tab w:val="num" w:pos="1260"/>
        </w:tabs>
        <w:spacing w:line="276" w:lineRule="auto"/>
        <w:ind w:left="1260" w:hanging="1260"/>
        <w:rPr>
          <w:rFonts w:ascii="Arial" w:hAnsi="Arial" w:cs="Arial"/>
          <w:szCs w:val="20"/>
        </w:rPr>
      </w:pPr>
      <w:r w:rsidRPr="00B37DD7">
        <w:rPr>
          <w:rFonts w:ascii="Arial" w:hAnsi="Arial" w:cs="Arial"/>
          <w:szCs w:val="20"/>
        </w:rPr>
        <w:t>has provided all the information required in terms of paragraph 12.2.3; and</w:t>
      </w:r>
    </w:p>
    <w:p w:rsidR="00A50054" w:rsidRPr="00B37DD7" w:rsidRDefault="00A50054" w:rsidP="00B37DD7">
      <w:pPr>
        <w:pStyle w:val="2Paragraph"/>
        <w:widowControl/>
        <w:tabs>
          <w:tab w:val="clear" w:pos="720"/>
          <w:tab w:val="clear" w:pos="1440"/>
        </w:tabs>
        <w:spacing w:line="276" w:lineRule="auto"/>
        <w:ind w:left="1260" w:firstLine="0"/>
        <w:rPr>
          <w:rFonts w:ascii="Arial" w:hAnsi="Arial" w:cs="Arial"/>
          <w:szCs w:val="20"/>
        </w:rPr>
      </w:pPr>
    </w:p>
    <w:p w:rsidR="00C62BAD" w:rsidRPr="00B37DD7" w:rsidRDefault="00C62BAD" w:rsidP="003C095E">
      <w:pPr>
        <w:pStyle w:val="2Paragraph"/>
        <w:widowControl/>
        <w:numPr>
          <w:ilvl w:val="3"/>
          <w:numId w:val="44"/>
        </w:numPr>
        <w:tabs>
          <w:tab w:val="clear" w:pos="720"/>
          <w:tab w:val="clear" w:pos="1440"/>
          <w:tab w:val="num" w:pos="1260"/>
        </w:tabs>
        <w:spacing w:line="276" w:lineRule="auto"/>
        <w:ind w:left="1260" w:hanging="1260"/>
        <w:rPr>
          <w:rFonts w:ascii="Arial" w:hAnsi="Arial" w:cs="Arial"/>
          <w:szCs w:val="20"/>
        </w:rPr>
      </w:pPr>
      <w:r w:rsidRPr="00B37DD7">
        <w:rPr>
          <w:rFonts w:ascii="Arial" w:hAnsi="Arial" w:cs="Arial"/>
          <w:szCs w:val="20"/>
        </w:rPr>
        <w:t>meet the criteria for accredited prospective service providers as contained in paragraph 12.3.2; and</w:t>
      </w:r>
    </w:p>
    <w:p w:rsidR="00A50054" w:rsidRPr="00B37DD7" w:rsidRDefault="00A50054" w:rsidP="00B37DD7">
      <w:pPr>
        <w:pStyle w:val="2Paragraph"/>
        <w:widowControl/>
        <w:tabs>
          <w:tab w:val="clear" w:pos="720"/>
          <w:tab w:val="clear" w:pos="1440"/>
        </w:tabs>
        <w:spacing w:line="276" w:lineRule="auto"/>
        <w:ind w:left="0" w:firstLine="0"/>
        <w:rPr>
          <w:rFonts w:ascii="Arial" w:hAnsi="Arial" w:cs="Arial"/>
          <w:szCs w:val="20"/>
        </w:rPr>
      </w:pPr>
    </w:p>
    <w:p w:rsidR="00C62BAD" w:rsidRPr="00B37DD7" w:rsidRDefault="00C62BAD" w:rsidP="003C095E">
      <w:pPr>
        <w:pStyle w:val="2Paragraph"/>
        <w:widowControl/>
        <w:numPr>
          <w:ilvl w:val="3"/>
          <w:numId w:val="44"/>
        </w:numPr>
        <w:tabs>
          <w:tab w:val="clear" w:pos="720"/>
          <w:tab w:val="clear" w:pos="1440"/>
          <w:tab w:val="num" w:pos="1260"/>
        </w:tabs>
        <w:spacing w:line="276" w:lineRule="auto"/>
        <w:ind w:left="1260" w:hanging="1260"/>
        <w:rPr>
          <w:rFonts w:ascii="Arial" w:hAnsi="Arial" w:cs="Arial"/>
          <w:szCs w:val="20"/>
        </w:rPr>
      </w:pPr>
      <w:r w:rsidRPr="00B37DD7">
        <w:rPr>
          <w:rFonts w:ascii="Arial" w:hAnsi="Arial" w:cs="Arial"/>
          <w:szCs w:val="20"/>
        </w:rPr>
        <w:t>has the capacity in terms of the availability of personnel, financial resources and administrative infrastructure to execute contracts to a specified value and;</w:t>
      </w:r>
    </w:p>
    <w:p w:rsidR="00A50054" w:rsidRPr="00B37DD7" w:rsidRDefault="00A50054" w:rsidP="00B37DD7">
      <w:pPr>
        <w:pStyle w:val="2Paragraph"/>
        <w:widowControl/>
        <w:tabs>
          <w:tab w:val="clear" w:pos="720"/>
          <w:tab w:val="clear" w:pos="1440"/>
        </w:tabs>
        <w:spacing w:line="276" w:lineRule="auto"/>
        <w:ind w:left="0" w:firstLine="0"/>
        <w:rPr>
          <w:rFonts w:ascii="Arial" w:hAnsi="Arial" w:cs="Arial"/>
          <w:szCs w:val="20"/>
        </w:rPr>
      </w:pPr>
    </w:p>
    <w:p w:rsidR="00C62BAD" w:rsidRPr="00B37DD7" w:rsidRDefault="00C62BAD" w:rsidP="003C095E">
      <w:pPr>
        <w:pStyle w:val="2Paragraph"/>
        <w:widowControl/>
        <w:numPr>
          <w:ilvl w:val="3"/>
          <w:numId w:val="44"/>
        </w:numPr>
        <w:tabs>
          <w:tab w:val="clear" w:pos="720"/>
          <w:tab w:val="clear" w:pos="1440"/>
          <w:tab w:val="num" w:pos="1260"/>
        </w:tabs>
        <w:spacing w:line="276" w:lineRule="auto"/>
        <w:ind w:left="1260" w:hanging="1260"/>
        <w:rPr>
          <w:rFonts w:ascii="Arial" w:hAnsi="Arial" w:cs="Arial"/>
          <w:szCs w:val="20"/>
        </w:rPr>
      </w:pPr>
      <w:r w:rsidRPr="00B37DD7">
        <w:rPr>
          <w:rFonts w:ascii="Arial" w:hAnsi="Arial" w:cs="Arial"/>
          <w:szCs w:val="20"/>
        </w:rPr>
        <w:t>has relevant experience of a particular nature related to a specific kind or type of contract and;</w:t>
      </w:r>
    </w:p>
    <w:p w:rsidR="00A50054" w:rsidRPr="00B37DD7" w:rsidRDefault="00A50054" w:rsidP="00B37DD7">
      <w:pPr>
        <w:pStyle w:val="2Paragraph"/>
        <w:widowControl/>
        <w:tabs>
          <w:tab w:val="clear" w:pos="720"/>
          <w:tab w:val="clear" w:pos="1440"/>
        </w:tabs>
        <w:spacing w:line="276" w:lineRule="auto"/>
        <w:ind w:left="0" w:firstLine="0"/>
        <w:rPr>
          <w:rFonts w:ascii="Arial" w:hAnsi="Arial" w:cs="Arial"/>
          <w:szCs w:val="20"/>
        </w:rPr>
      </w:pPr>
    </w:p>
    <w:p w:rsidR="00C62BAD" w:rsidRPr="00B37DD7" w:rsidRDefault="00C62BAD" w:rsidP="003C095E">
      <w:pPr>
        <w:pStyle w:val="2Paragraph"/>
        <w:widowControl/>
        <w:numPr>
          <w:ilvl w:val="3"/>
          <w:numId w:val="44"/>
        </w:numPr>
        <w:tabs>
          <w:tab w:val="clear" w:pos="720"/>
          <w:tab w:val="clear" w:pos="1440"/>
          <w:tab w:val="num" w:pos="1260"/>
        </w:tabs>
        <w:spacing w:line="276" w:lineRule="auto"/>
        <w:ind w:left="1260" w:hanging="1260"/>
        <w:rPr>
          <w:rFonts w:ascii="Arial" w:hAnsi="Arial" w:cs="Arial"/>
          <w:szCs w:val="20"/>
        </w:rPr>
      </w:pPr>
      <w:r w:rsidRPr="00B37DD7">
        <w:rPr>
          <w:rFonts w:ascii="Arial" w:hAnsi="Arial" w:cs="Arial"/>
          <w:szCs w:val="20"/>
        </w:rPr>
        <w:t>has previously successfully executed a contract of a similar nature for the Municipality, will be an added advantage and ;</w:t>
      </w:r>
    </w:p>
    <w:p w:rsidR="00A50054" w:rsidRPr="00B37DD7" w:rsidRDefault="00A50054" w:rsidP="00B37DD7">
      <w:pPr>
        <w:pStyle w:val="2Paragraph"/>
        <w:widowControl/>
        <w:tabs>
          <w:tab w:val="clear" w:pos="720"/>
          <w:tab w:val="clear" w:pos="1440"/>
        </w:tabs>
        <w:spacing w:line="276" w:lineRule="auto"/>
        <w:ind w:left="0" w:firstLine="0"/>
        <w:rPr>
          <w:rFonts w:ascii="Arial" w:hAnsi="Arial" w:cs="Arial"/>
          <w:szCs w:val="20"/>
        </w:rPr>
      </w:pPr>
    </w:p>
    <w:p w:rsidR="00C62BAD" w:rsidRPr="009C44F9" w:rsidRDefault="00E94A05" w:rsidP="003C095E">
      <w:pPr>
        <w:pStyle w:val="2Paragraph"/>
        <w:widowControl/>
        <w:numPr>
          <w:ilvl w:val="3"/>
          <w:numId w:val="44"/>
        </w:numPr>
        <w:tabs>
          <w:tab w:val="clear" w:pos="720"/>
          <w:tab w:val="clear" w:pos="1440"/>
          <w:tab w:val="num" w:pos="1260"/>
        </w:tabs>
        <w:spacing w:line="276" w:lineRule="auto"/>
        <w:ind w:left="1260" w:hanging="1260"/>
        <w:rPr>
          <w:rFonts w:ascii="Arial" w:hAnsi="Arial" w:cs="Arial"/>
          <w:szCs w:val="20"/>
        </w:rPr>
      </w:pPr>
      <w:r w:rsidRPr="009C44F9">
        <w:rPr>
          <w:rFonts w:ascii="Arial" w:hAnsi="Arial" w:cs="Arial"/>
          <w:szCs w:val="20"/>
        </w:rPr>
        <w:t>C</w:t>
      </w:r>
      <w:r w:rsidR="00C62BAD" w:rsidRPr="009C44F9">
        <w:rPr>
          <w:rFonts w:ascii="Arial" w:hAnsi="Arial" w:cs="Arial"/>
          <w:szCs w:val="20"/>
        </w:rPr>
        <w:t xml:space="preserve">omplies with the Municipality’s policy regarding </w:t>
      </w:r>
      <w:r w:rsidR="00271E67" w:rsidRPr="009C44F9">
        <w:rPr>
          <w:rFonts w:ascii="Arial" w:hAnsi="Arial" w:cs="Arial"/>
          <w:szCs w:val="20"/>
        </w:rPr>
        <w:t>the e</w:t>
      </w:r>
      <w:r w:rsidRPr="009C44F9">
        <w:rPr>
          <w:rFonts w:ascii="Arial" w:hAnsi="Arial" w:cs="Arial"/>
          <w:szCs w:val="20"/>
        </w:rPr>
        <w:t>conomic advancement of emerging enterprises</w:t>
      </w:r>
      <w:r w:rsidR="00C62BAD" w:rsidRPr="009C44F9">
        <w:rPr>
          <w:rFonts w:ascii="Arial" w:hAnsi="Arial" w:cs="Arial"/>
          <w:szCs w:val="20"/>
        </w:rPr>
        <w:t xml:space="preserve"> and;</w:t>
      </w:r>
    </w:p>
    <w:p w:rsidR="00A50054" w:rsidRPr="00B37DD7" w:rsidRDefault="00A50054" w:rsidP="00B37DD7">
      <w:pPr>
        <w:pStyle w:val="2Paragraph"/>
        <w:widowControl/>
        <w:tabs>
          <w:tab w:val="clear" w:pos="720"/>
          <w:tab w:val="clear" w:pos="1440"/>
        </w:tabs>
        <w:spacing w:line="276" w:lineRule="auto"/>
        <w:ind w:left="0" w:firstLine="0"/>
        <w:rPr>
          <w:rFonts w:ascii="Arial" w:hAnsi="Arial" w:cs="Arial"/>
          <w:szCs w:val="20"/>
        </w:rPr>
      </w:pPr>
    </w:p>
    <w:p w:rsidR="00C62BAD" w:rsidRPr="00B37DD7" w:rsidRDefault="00C62BAD" w:rsidP="003C095E">
      <w:pPr>
        <w:pStyle w:val="2Paragraph"/>
        <w:widowControl/>
        <w:numPr>
          <w:ilvl w:val="3"/>
          <w:numId w:val="44"/>
        </w:numPr>
        <w:tabs>
          <w:tab w:val="clear" w:pos="720"/>
          <w:tab w:val="clear" w:pos="1440"/>
          <w:tab w:val="num" w:pos="1260"/>
        </w:tabs>
        <w:spacing w:line="276" w:lineRule="auto"/>
        <w:ind w:left="1260" w:hanging="1260"/>
        <w:rPr>
          <w:rFonts w:ascii="Arial" w:hAnsi="Arial" w:cs="Arial"/>
          <w:szCs w:val="20"/>
        </w:rPr>
      </w:pPr>
      <w:r w:rsidRPr="00B37DD7">
        <w:rPr>
          <w:rFonts w:ascii="Arial" w:hAnsi="Arial" w:cs="Arial"/>
          <w:szCs w:val="20"/>
        </w:rPr>
        <w:t>is a small, medium or micro-enterprise.</w:t>
      </w:r>
    </w:p>
    <w:p w:rsidR="00C62BAD" w:rsidRPr="00B37DD7" w:rsidRDefault="00C62BAD" w:rsidP="00B37DD7">
      <w:pPr>
        <w:pStyle w:val="2Paragraph"/>
        <w:widowControl/>
        <w:tabs>
          <w:tab w:val="clear" w:pos="720"/>
          <w:tab w:val="clear" w:pos="1440"/>
          <w:tab w:val="num" w:pos="1260"/>
        </w:tabs>
        <w:spacing w:line="276" w:lineRule="auto"/>
        <w:ind w:left="1260" w:hanging="1260"/>
        <w:rPr>
          <w:rFonts w:ascii="Arial" w:hAnsi="Arial" w:cs="Arial"/>
          <w:szCs w:val="20"/>
        </w:rPr>
      </w:pPr>
      <w:r w:rsidRPr="00B37DD7">
        <w:rPr>
          <w:rFonts w:ascii="Arial" w:hAnsi="Arial" w:cs="Arial"/>
          <w:szCs w:val="20"/>
        </w:rPr>
        <w:t xml:space="preserve"> </w:t>
      </w:r>
    </w:p>
    <w:p w:rsidR="00C62BAD" w:rsidRDefault="00C62BAD" w:rsidP="003C095E">
      <w:pPr>
        <w:numPr>
          <w:ilvl w:val="2"/>
          <w:numId w:val="44"/>
        </w:numPr>
        <w:tabs>
          <w:tab w:val="num"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The names of prospective service providers that comply with the above requirements and are considered to be suitable for the specific purpose to undertake contracts, shall be included in the appropriate l</w:t>
      </w:r>
      <w:r w:rsidR="00B7266B">
        <w:rPr>
          <w:rFonts w:ascii="Arial" w:hAnsi="Arial" w:cs="Arial"/>
          <w:sz w:val="20"/>
          <w:szCs w:val="20"/>
        </w:rPr>
        <w:t xml:space="preserve">ist within the Register. The General Manager: supply chain management </w:t>
      </w:r>
      <w:r w:rsidR="00B7266B" w:rsidRPr="00B37DD7">
        <w:rPr>
          <w:rFonts w:ascii="Arial" w:hAnsi="Arial" w:cs="Arial"/>
          <w:sz w:val="20"/>
          <w:szCs w:val="20"/>
        </w:rPr>
        <w:t>shall</w:t>
      </w:r>
      <w:r w:rsidR="00D35691" w:rsidRPr="00B37DD7">
        <w:rPr>
          <w:rFonts w:ascii="Arial" w:hAnsi="Arial" w:cs="Arial"/>
          <w:sz w:val="20"/>
          <w:szCs w:val="20"/>
        </w:rPr>
        <w:t>,</w:t>
      </w:r>
      <w:r w:rsidRPr="00B37DD7">
        <w:rPr>
          <w:rFonts w:ascii="Arial" w:hAnsi="Arial" w:cs="Arial"/>
          <w:sz w:val="20"/>
          <w:szCs w:val="20"/>
        </w:rPr>
        <w:t xml:space="preserve"> after he has registered a prospective service provider in the Register, supply that service provider with a reference number.</w:t>
      </w:r>
    </w:p>
    <w:p w:rsidR="003724DB" w:rsidRDefault="003724DB" w:rsidP="003724DB">
      <w:pPr>
        <w:autoSpaceDE w:val="0"/>
        <w:autoSpaceDN w:val="0"/>
        <w:adjustRightInd w:val="0"/>
        <w:spacing w:line="276" w:lineRule="auto"/>
        <w:ind w:left="1260"/>
        <w:jc w:val="both"/>
        <w:rPr>
          <w:rFonts w:ascii="Arial" w:hAnsi="Arial" w:cs="Arial"/>
          <w:sz w:val="20"/>
          <w:szCs w:val="20"/>
        </w:rPr>
      </w:pPr>
    </w:p>
    <w:p w:rsidR="003724DB" w:rsidRPr="00B37DD7" w:rsidRDefault="003724DB" w:rsidP="003C095E">
      <w:pPr>
        <w:numPr>
          <w:ilvl w:val="2"/>
          <w:numId w:val="44"/>
        </w:numPr>
        <w:tabs>
          <w:tab w:val="num"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Each new application for inclusion in the Registe</w:t>
      </w:r>
      <w:r>
        <w:rPr>
          <w:rFonts w:ascii="Arial" w:hAnsi="Arial" w:cs="Arial"/>
          <w:sz w:val="20"/>
          <w:szCs w:val="20"/>
        </w:rPr>
        <w:t xml:space="preserve">r will be considered by the </w:t>
      </w:r>
      <w:r w:rsidRPr="004919CB">
        <w:rPr>
          <w:rFonts w:ascii="Arial" w:hAnsi="Arial" w:cs="Arial"/>
          <w:sz w:val="20"/>
          <w:szCs w:val="20"/>
        </w:rPr>
        <w:t xml:space="preserve">GM: </w:t>
      </w:r>
      <w:r>
        <w:rPr>
          <w:rFonts w:ascii="Arial" w:hAnsi="Arial" w:cs="Arial"/>
          <w:sz w:val="20"/>
          <w:szCs w:val="20"/>
        </w:rPr>
        <w:t>Supply Chain management or his d</w:t>
      </w:r>
      <w:r w:rsidRPr="004919CB">
        <w:rPr>
          <w:rFonts w:ascii="Arial" w:hAnsi="Arial" w:cs="Arial"/>
          <w:sz w:val="20"/>
          <w:szCs w:val="20"/>
        </w:rPr>
        <w:t>elegate.</w:t>
      </w:r>
    </w:p>
    <w:p w:rsidR="00C62BAD" w:rsidRPr="00B37DD7" w:rsidRDefault="00C62BAD" w:rsidP="00B37DD7">
      <w:pPr>
        <w:tabs>
          <w:tab w:val="num" w:pos="1260"/>
          <w:tab w:val="num" w:pos="1440"/>
        </w:tabs>
        <w:autoSpaceDE w:val="0"/>
        <w:autoSpaceDN w:val="0"/>
        <w:adjustRightInd w:val="0"/>
        <w:spacing w:line="276" w:lineRule="auto"/>
        <w:ind w:left="1260" w:hanging="1260"/>
        <w:jc w:val="both"/>
        <w:rPr>
          <w:rFonts w:ascii="Arial" w:hAnsi="Arial" w:cs="Arial"/>
          <w:sz w:val="20"/>
          <w:szCs w:val="20"/>
        </w:rPr>
      </w:pPr>
    </w:p>
    <w:p w:rsidR="00C62BAD" w:rsidRPr="00B37DD7" w:rsidRDefault="00C62BAD" w:rsidP="00B37DD7">
      <w:pPr>
        <w:tabs>
          <w:tab w:val="num" w:pos="1260"/>
        </w:tabs>
        <w:autoSpaceDE w:val="0"/>
        <w:autoSpaceDN w:val="0"/>
        <w:adjustRightInd w:val="0"/>
        <w:spacing w:line="276" w:lineRule="auto"/>
        <w:ind w:left="1260" w:hanging="1260"/>
        <w:jc w:val="both"/>
        <w:rPr>
          <w:rFonts w:ascii="Arial" w:hAnsi="Arial" w:cs="Arial"/>
          <w:b/>
          <w:sz w:val="20"/>
          <w:szCs w:val="20"/>
        </w:rPr>
      </w:pPr>
      <w:r w:rsidRPr="00B37DD7">
        <w:rPr>
          <w:rFonts w:ascii="Arial" w:hAnsi="Arial" w:cs="Arial"/>
          <w:b/>
          <w:sz w:val="20"/>
          <w:szCs w:val="20"/>
        </w:rPr>
        <w:t>12.5</w:t>
      </w:r>
      <w:r w:rsidRPr="00B37DD7">
        <w:rPr>
          <w:rFonts w:ascii="Arial" w:hAnsi="Arial" w:cs="Arial"/>
          <w:b/>
          <w:sz w:val="20"/>
          <w:szCs w:val="20"/>
        </w:rPr>
        <w:tab/>
        <w:t>Re</w:t>
      </w:r>
      <w:r w:rsidR="00E94A05">
        <w:rPr>
          <w:rFonts w:ascii="Arial" w:hAnsi="Arial" w:cs="Arial"/>
          <w:b/>
          <w:sz w:val="20"/>
          <w:szCs w:val="20"/>
        </w:rPr>
        <w:t>moving entries from the list of accredited service providers</w:t>
      </w:r>
      <w:r w:rsidRPr="00B37DD7">
        <w:rPr>
          <w:rFonts w:ascii="Arial" w:hAnsi="Arial" w:cs="Arial"/>
          <w:b/>
          <w:sz w:val="20"/>
          <w:szCs w:val="20"/>
        </w:rPr>
        <w:t xml:space="preserve"> </w:t>
      </w:r>
    </w:p>
    <w:p w:rsidR="00C62BAD" w:rsidRPr="00B37DD7" w:rsidRDefault="00C62BAD" w:rsidP="00B37DD7">
      <w:pPr>
        <w:tabs>
          <w:tab w:val="num" w:pos="1260"/>
          <w:tab w:val="num" w:pos="1440"/>
        </w:tabs>
        <w:autoSpaceDE w:val="0"/>
        <w:autoSpaceDN w:val="0"/>
        <w:adjustRightInd w:val="0"/>
        <w:spacing w:line="276" w:lineRule="auto"/>
        <w:ind w:left="1260" w:hanging="1260"/>
        <w:jc w:val="both"/>
        <w:rPr>
          <w:rFonts w:ascii="Arial" w:hAnsi="Arial" w:cs="Arial"/>
          <w:b/>
          <w:sz w:val="20"/>
          <w:szCs w:val="20"/>
        </w:rPr>
      </w:pPr>
    </w:p>
    <w:p w:rsidR="00C62BAD" w:rsidRPr="00B37DD7" w:rsidRDefault="006A349B" w:rsidP="00B37DD7">
      <w:pPr>
        <w:tabs>
          <w:tab w:val="num" w:pos="1260"/>
        </w:tabs>
        <w:autoSpaceDE w:val="0"/>
        <w:autoSpaceDN w:val="0"/>
        <w:adjustRightInd w:val="0"/>
        <w:spacing w:line="276" w:lineRule="auto"/>
        <w:ind w:left="1260" w:hanging="1260"/>
        <w:jc w:val="both"/>
        <w:rPr>
          <w:rFonts w:ascii="Arial" w:hAnsi="Arial" w:cs="Arial"/>
          <w:sz w:val="20"/>
          <w:szCs w:val="20"/>
        </w:rPr>
      </w:pPr>
      <w:r w:rsidRPr="004919CB">
        <w:rPr>
          <w:rFonts w:ascii="Arial" w:hAnsi="Arial" w:cs="Arial"/>
          <w:sz w:val="20"/>
          <w:szCs w:val="20"/>
        </w:rPr>
        <w:t xml:space="preserve">12.5.1 </w:t>
      </w:r>
      <w:r w:rsidRPr="004919CB">
        <w:rPr>
          <w:rFonts w:ascii="Arial" w:hAnsi="Arial" w:cs="Arial"/>
          <w:sz w:val="20"/>
          <w:szCs w:val="20"/>
        </w:rPr>
        <w:tab/>
        <w:t xml:space="preserve">The Chief Financial officer </w:t>
      </w:r>
      <w:r w:rsidR="00C62BAD" w:rsidRPr="004919CB">
        <w:rPr>
          <w:rFonts w:ascii="Arial" w:hAnsi="Arial" w:cs="Arial"/>
          <w:sz w:val="20"/>
          <w:szCs w:val="20"/>
        </w:rPr>
        <w:t xml:space="preserve">shall authorize the removal from the </w:t>
      </w:r>
      <w:r w:rsidRPr="004919CB">
        <w:rPr>
          <w:rFonts w:ascii="Arial" w:hAnsi="Arial" w:cs="Arial"/>
          <w:sz w:val="20"/>
          <w:szCs w:val="20"/>
        </w:rPr>
        <w:t>Register:</w:t>
      </w:r>
    </w:p>
    <w:p w:rsidR="00C62BAD" w:rsidRPr="00B37DD7" w:rsidRDefault="00C62BAD" w:rsidP="00B37DD7">
      <w:pPr>
        <w:pStyle w:val="2Paragraph"/>
        <w:widowControl/>
        <w:tabs>
          <w:tab w:val="clear" w:pos="720"/>
          <w:tab w:val="clear" w:pos="1440"/>
          <w:tab w:val="num" w:pos="1260"/>
          <w:tab w:val="num" w:pos="1540"/>
        </w:tabs>
        <w:spacing w:line="276" w:lineRule="auto"/>
        <w:ind w:left="1260" w:hanging="1260"/>
        <w:rPr>
          <w:rFonts w:ascii="Arial" w:hAnsi="Arial" w:cs="Arial"/>
          <w:szCs w:val="20"/>
        </w:rPr>
      </w:pPr>
    </w:p>
    <w:p w:rsidR="00C62BAD" w:rsidRPr="00B37DD7" w:rsidRDefault="00C62BAD" w:rsidP="003C095E">
      <w:pPr>
        <w:pStyle w:val="2Paragraph"/>
        <w:widowControl/>
        <w:numPr>
          <w:ilvl w:val="3"/>
          <w:numId w:val="45"/>
        </w:numPr>
        <w:tabs>
          <w:tab w:val="clear" w:pos="720"/>
          <w:tab w:val="clear" w:pos="1440"/>
          <w:tab w:val="num" w:pos="1260"/>
        </w:tabs>
        <w:spacing w:line="276" w:lineRule="auto"/>
        <w:ind w:left="1260" w:hanging="1260"/>
        <w:rPr>
          <w:rFonts w:ascii="Arial" w:hAnsi="Arial" w:cs="Arial"/>
          <w:szCs w:val="20"/>
        </w:rPr>
      </w:pPr>
      <w:r w:rsidRPr="00B37DD7">
        <w:rPr>
          <w:rFonts w:ascii="Arial" w:hAnsi="Arial" w:cs="Arial"/>
          <w:szCs w:val="20"/>
        </w:rPr>
        <w:t>the name and other particulars of any service provider at her/his request;</w:t>
      </w:r>
    </w:p>
    <w:p w:rsidR="00C62BAD" w:rsidRPr="00B37DD7" w:rsidRDefault="00C62BAD" w:rsidP="00B37DD7">
      <w:pPr>
        <w:pStyle w:val="2Paragraph"/>
        <w:widowControl/>
        <w:tabs>
          <w:tab w:val="clear" w:pos="720"/>
          <w:tab w:val="clear" w:pos="1440"/>
          <w:tab w:val="num" w:pos="1260"/>
        </w:tabs>
        <w:spacing w:line="276" w:lineRule="auto"/>
        <w:ind w:left="1260" w:hanging="1260"/>
        <w:rPr>
          <w:rFonts w:ascii="Arial" w:hAnsi="Arial" w:cs="Arial"/>
          <w:szCs w:val="20"/>
        </w:rPr>
      </w:pPr>
    </w:p>
    <w:p w:rsidR="00C62BAD" w:rsidRPr="004919CB" w:rsidRDefault="006A349B" w:rsidP="003C095E">
      <w:pPr>
        <w:pStyle w:val="2Paragraph"/>
        <w:widowControl/>
        <w:numPr>
          <w:ilvl w:val="3"/>
          <w:numId w:val="45"/>
        </w:numPr>
        <w:tabs>
          <w:tab w:val="clear" w:pos="720"/>
          <w:tab w:val="clear" w:pos="1440"/>
          <w:tab w:val="num" w:pos="1260"/>
        </w:tabs>
        <w:spacing w:line="276" w:lineRule="auto"/>
        <w:ind w:left="1260" w:hanging="1260"/>
        <w:rPr>
          <w:rFonts w:ascii="Arial" w:hAnsi="Arial" w:cs="Arial"/>
          <w:szCs w:val="20"/>
        </w:rPr>
      </w:pPr>
      <w:r w:rsidRPr="004919CB">
        <w:rPr>
          <w:rFonts w:ascii="Arial" w:hAnsi="Arial" w:cs="Arial"/>
          <w:szCs w:val="20"/>
        </w:rPr>
        <w:t xml:space="preserve">if the Chief financial officer </w:t>
      </w:r>
      <w:r w:rsidR="00C62BAD" w:rsidRPr="004919CB">
        <w:rPr>
          <w:rFonts w:ascii="Arial" w:hAnsi="Arial" w:cs="Arial"/>
          <w:szCs w:val="20"/>
        </w:rPr>
        <w:t>considers him to be no longer suitable to undertake the contrac</w:t>
      </w:r>
      <w:r w:rsidRPr="004919CB">
        <w:rPr>
          <w:rFonts w:ascii="Arial" w:hAnsi="Arial" w:cs="Arial"/>
          <w:szCs w:val="20"/>
        </w:rPr>
        <w:t xml:space="preserve">ts concerned: Provided that the Chief Financial Officer </w:t>
      </w:r>
      <w:r w:rsidR="00C62BAD" w:rsidRPr="004919CB">
        <w:rPr>
          <w:rFonts w:ascii="Arial" w:hAnsi="Arial" w:cs="Arial"/>
          <w:szCs w:val="20"/>
        </w:rPr>
        <w:t xml:space="preserve">shall in writing inform the service provider concerned of its intention to remove him from the Register stating the reasons in respects of which he allegedly is no longer deemed to be suitable to undertake the contracts concerned and granting the service provider concerned an opportunity to reply in writing </w:t>
      </w:r>
      <w:r w:rsidR="00651B9B" w:rsidRPr="004919CB">
        <w:rPr>
          <w:rFonts w:ascii="Arial" w:hAnsi="Arial" w:cs="Arial"/>
          <w:szCs w:val="20"/>
        </w:rPr>
        <w:t xml:space="preserve">to such notification before the Chief Financial Officer </w:t>
      </w:r>
      <w:r w:rsidR="00C62BAD" w:rsidRPr="004919CB">
        <w:rPr>
          <w:rFonts w:ascii="Arial" w:hAnsi="Arial" w:cs="Arial"/>
          <w:szCs w:val="20"/>
        </w:rPr>
        <w:t>makes such a decision;</w:t>
      </w:r>
    </w:p>
    <w:p w:rsidR="00C62BAD" w:rsidRPr="00B37DD7" w:rsidRDefault="00C62BAD" w:rsidP="00B37DD7">
      <w:pPr>
        <w:pStyle w:val="ListParagraph"/>
        <w:tabs>
          <w:tab w:val="num" w:pos="1260"/>
        </w:tabs>
        <w:spacing w:line="276" w:lineRule="auto"/>
        <w:ind w:left="1260" w:hanging="1260"/>
        <w:rPr>
          <w:rFonts w:ascii="Arial" w:hAnsi="Arial" w:cs="Arial"/>
          <w:sz w:val="20"/>
          <w:szCs w:val="20"/>
        </w:rPr>
      </w:pPr>
    </w:p>
    <w:p w:rsidR="00C62BAD" w:rsidRPr="00B37DD7" w:rsidRDefault="00C62BAD" w:rsidP="003C095E">
      <w:pPr>
        <w:pStyle w:val="2Paragraph"/>
        <w:widowControl/>
        <w:numPr>
          <w:ilvl w:val="3"/>
          <w:numId w:val="45"/>
        </w:numPr>
        <w:tabs>
          <w:tab w:val="clear" w:pos="720"/>
          <w:tab w:val="clear" w:pos="1440"/>
          <w:tab w:val="num" w:pos="1260"/>
        </w:tabs>
        <w:spacing w:line="276" w:lineRule="auto"/>
        <w:ind w:left="1260" w:hanging="1260"/>
        <w:rPr>
          <w:rFonts w:ascii="Arial" w:hAnsi="Arial" w:cs="Arial"/>
          <w:szCs w:val="20"/>
        </w:rPr>
      </w:pPr>
      <w:r w:rsidRPr="00B37DD7">
        <w:rPr>
          <w:rFonts w:ascii="Arial" w:hAnsi="Arial" w:cs="Arial"/>
          <w:szCs w:val="20"/>
        </w:rPr>
        <w:t xml:space="preserve">any person contemplated in paragraph 12.2.2.2 as soon as it becomes known that his name is included in the said database; and </w:t>
      </w:r>
    </w:p>
    <w:p w:rsidR="00C17709" w:rsidRPr="00B37DD7" w:rsidRDefault="00C17709" w:rsidP="00B37DD7">
      <w:pPr>
        <w:pStyle w:val="2Paragraph"/>
        <w:widowControl/>
        <w:tabs>
          <w:tab w:val="clear" w:pos="720"/>
          <w:tab w:val="clear" w:pos="1440"/>
        </w:tabs>
        <w:spacing w:line="276" w:lineRule="auto"/>
        <w:ind w:left="0" w:firstLine="0"/>
        <w:rPr>
          <w:rFonts w:ascii="Arial" w:hAnsi="Arial" w:cs="Arial"/>
          <w:szCs w:val="20"/>
        </w:rPr>
      </w:pPr>
    </w:p>
    <w:p w:rsidR="00C62BAD" w:rsidRPr="00B37DD7" w:rsidRDefault="00C62BAD" w:rsidP="003C095E">
      <w:pPr>
        <w:pStyle w:val="2Paragraph"/>
        <w:widowControl/>
        <w:numPr>
          <w:ilvl w:val="3"/>
          <w:numId w:val="45"/>
        </w:numPr>
        <w:tabs>
          <w:tab w:val="clear" w:pos="720"/>
          <w:tab w:val="clear" w:pos="1440"/>
          <w:tab w:val="num" w:pos="1260"/>
        </w:tabs>
        <w:spacing w:line="276" w:lineRule="auto"/>
        <w:ind w:left="1260" w:hanging="1260"/>
        <w:rPr>
          <w:rFonts w:ascii="Arial" w:hAnsi="Arial" w:cs="Arial"/>
          <w:szCs w:val="20"/>
        </w:rPr>
      </w:pPr>
      <w:r w:rsidRPr="00B37DD7">
        <w:rPr>
          <w:rFonts w:ascii="Arial" w:hAnsi="Arial" w:cs="Arial"/>
          <w:szCs w:val="20"/>
        </w:rPr>
        <w:t>the name and other particulars of a service provider who has been declared insolvent or is liquidated;</w:t>
      </w:r>
    </w:p>
    <w:p w:rsidR="00C62BAD" w:rsidRPr="00B37DD7" w:rsidRDefault="00C62BAD" w:rsidP="003724DB">
      <w:pPr>
        <w:tabs>
          <w:tab w:val="num" w:pos="1260"/>
          <w:tab w:val="num" w:pos="1440"/>
        </w:tabs>
        <w:autoSpaceDE w:val="0"/>
        <w:autoSpaceDN w:val="0"/>
        <w:adjustRightInd w:val="0"/>
        <w:spacing w:line="276" w:lineRule="auto"/>
        <w:jc w:val="both"/>
        <w:rPr>
          <w:rFonts w:ascii="Arial" w:hAnsi="Arial" w:cs="Arial"/>
          <w:sz w:val="20"/>
          <w:szCs w:val="20"/>
        </w:rPr>
      </w:pPr>
      <w:r w:rsidRPr="00B37DD7">
        <w:rPr>
          <w:rFonts w:ascii="Arial" w:hAnsi="Arial" w:cs="Arial"/>
          <w:sz w:val="20"/>
          <w:szCs w:val="20"/>
        </w:rPr>
        <w:tab/>
      </w:r>
    </w:p>
    <w:p w:rsidR="00C62BAD" w:rsidRPr="00CB59D1" w:rsidRDefault="00C62BAD" w:rsidP="00B37DD7">
      <w:pPr>
        <w:tabs>
          <w:tab w:val="num" w:pos="1260"/>
          <w:tab w:val="num" w:pos="1440"/>
        </w:tabs>
        <w:autoSpaceDE w:val="0"/>
        <w:autoSpaceDN w:val="0"/>
        <w:adjustRightInd w:val="0"/>
        <w:spacing w:line="276" w:lineRule="auto"/>
        <w:ind w:left="1260" w:hanging="1260"/>
        <w:jc w:val="both"/>
        <w:rPr>
          <w:rFonts w:ascii="Arial" w:hAnsi="Arial" w:cs="Arial"/>
          <w:sz w:val="16"/>
          <w:szCs w:val="16"/>
        </w:rPr>
      </w:pPr>
    </w:p>
    <w:p w:rsidR="00C62BAD" w:rsidRPr="00B37DD7" w:rsidRDefault="00CF36AB" w:rsidP="003C095E">
      <w:pPr>
        <w:numPr>
          <w:ilvl w:val="1"/>
          <w:numId w:val="45"/>
        </w:numPr>
        <w:tabs>
          <w:tab w:val="num" w:pos="1260"/>
        </w:tabs>
        <w:autoSpaceDE w:val="0"/>
        <w:autoSpaceDN w:val="0"/>
        <w:adjustRightInd w:val="0"/>
        <w:spacing w:line="276" w:lineRule="auto"/>
        <w:ind w:left="1260" w:hanging="1260"/>
        <w:jc w:val="both"/>
        <w:rPr>
          <w:rFonts w:ascii="Arial" w:hAnsi="Arial" w:cs="Arial"/>
          <w:b/>
          <w:sz w:val="20"/>
          <w:szCs w:val="20"/>
        </w:rPr>
      </w:pPr>
      <w:r>
        <w:rPr>
          <w:rFonts w:ascii="Arial" w:hAnsi="Arial" w:cs="Arial"/>
          <w:b/>
          <w:sz w:val="20"/>
          <w:szCs w:val="20"/>
        </w:rPr>
        <w:t>Utilisation of list of accredited service providers</w:t>
      </w:r>
      <w:r w:rsidR="00C62BAD" w:rsidRPr="00B37DD7">
        <w:rPr>
          <w:rFonts w:ascii="Arial" w:hAnsi="Arial" w:cs="Arial"/>
          <w:b/>
          <w:sz w:val="20"/>
          <w:szCs w:val="20"/>
        </w:rPr>
        <w:t xml:space="preserve"> </w:t>
      </w:r>
    </w:p>
    <w:p w:rsidR="00C62BAD" w:rsidRPr="00B37DD7" w:rsidRDefault="00C62BAD" w:rsidP="00B37DD7">
      <w:pPr>
        <w:tabs>
          <w:tab w:val="num" w:pos="1260"/>
          <w:tab w:val="num" w:pos="1440"/>
        </w:tabs>
        <w:autoSpaceDE w:val="0"/>
        <w:autoSpaceDN w:val="0"/>
        <w:adjustRightInd w:val="0"/>
        <w:spacing w:line="276" w:lineRule="auto"/>
        <w:ind w:left="1260" w:hanging="1260"/>
        <w:jc w:val="both"/>
        <w:rPr>
          <w:rFonts w:ascii="Arial" w:hAnsi="Arial" w:cs="Arial"/>
          <w:b/>
          <w:sz w:val="20"/>
          <w:szCs w:val="20"/>
        </w:rPr>
      </w:pPr>
    </w:p>
    <w:p w:rsidR="00B52F05" w:rsidRPr="00B37DD7" w:rsidRDefault="00B52F05" w:rsidP="003C095E">
      <w:pPr>
        <w:widowControl w:val="0"/>
        <w:numPr>
          <w:ilvl w:val="2"/>
          <w:numId w:val="45"/>
        </w:numPr>
        <w:tabs>
          <w:tab w:val="num" w:pos="1260"/>
        </w:tabs>
        <w:spacing w:line="276" w:lineRule="auto"/>
        <w:ind w:hanging="1260"/>
        <w:jc w:val="both"/>
        <w:rPr>
          <w:rFonts w:ascii="Arial" w:hAnsi="Arial" w:cs="Arial"/>
          <w:sz w:val="20"/>
          <w:szCs w:val="20"/>
        </w:rPr>
      </w:pPr>
      <w:r w:rsidRPr="00B37DD7">
        <w:rPr>
          <w:rFonts w:ascii="Arial" w:hAnsi="Arial" w:cs="Arial"/>
          <w:sz w:val="20"/>
          <w:szCs w:val="20"/>
        </w:rPr>
        <w:t xml:space="preserve">Quotations must be obtained from at least three service providers preferably from, but not limited </w:t>
      </w:r>
      <w:r w:rsidR="0025192D" w:rsidRPr="00B37DD7">
        <w:rPr>
          <w:rFonts w:ascii="Arial" w:hAnsi="Arial" w:cs="Arial"/>
          <w:sz w:val="20"/>
          <w:szCs w:val="20"/>
        </w:rPr>
        <w:t>to, providers whose names appear on the Register:</w:t>
      </w:r>
    </w:p>
    <w:p w:rsidR="006341BE" w:rsidRDefault="006341BE" w:rsidP="006341BE">
      <w:pPr>
        <w:widowControl w:val="0"/>
        <w:spacing w:line="276" w:lineRule="auto"/>
        <w:ind w:left="1260"/>
        <w:jc w:val="both"/>
        <w:rPr>
          <w:rFonts w:ascii="Arial" w:hAnsi="Arial" w:cs="Arial"/>
          <w:sz w:val="20"/>
          <w:szCs w:val="20"/>
        </w:rPr>
      </w:pPr>
    </w:p>
    <w:p w:rsidR="00C62BAD" w:rsidRPr="00B37DD7" w:rsidRDefault="009621AF" w:rsidP="003C095E">
      <w:pPr>
        <w:widowControl w:val="0"/>
        <w:numPr>
          <w:ilvl w:val="2"/>
          <w:numId w:val="45"/>
        </w:numPr>
        <w:tabs>
          <w:tab w:val="num" w:pos="1260"/>
        </w:tabs>
        <w:spacing w:line="276" w:lineRule="auto"/>
        <w:ind w:hanging="1260"/>
        <w:jc w:val="both"/>
        <w:rPr>
          <w:rFonts w:ascii="Arial" w:hAnsi="Arial" w:cs="Arial"/>
          <w:sz w:val="20"/>
          <w:szCs w:val="20"/>
        </w:rPr>
      </w:pPr>
      <w:r>
        <w:rPr>
          <w:rFonts w:ascii="Arial" w:hAnsi="Arial" w:cs="Arial"/>
          <w:sz w:val="20"/>
          <w:szCs w:val="20"/>
        </w:rPr>
        <w:t xml:space="preserve">Should </w:t>
      </w:r>
      <w:r w:rsidR="00C62BAD" w:rsidRPr="00B37DD7">
        <w:rPr>
          <w:rFonts w:ascii="Arial" w:hAnsi="Arial" w:cs="Arial"/>
          <w:sz w:val="20"/>
          <w:szCs w:val="20"/>
        </w:rPr>
        <w:t xml:space="preserve">quotations </w:t>
      </w:r>
      <w:r>
        <w:rPr>
          <w:rFonts w:ascii="Arial" w:hAnsi="Arial" w:cs="Arial"/>
          <w:sz w:val="20"/>
          <w:szCs w:val="20"/>
        </w:rPr>
        <w:t>be</w:t>
      </w:r>
      <w:r w:rsidR="00C62BAD" w:rsidRPr="00B37DD7">
        <w:rPr>
          <w:rFonts w:ascii="Arial" w:hAnsi="Arial" w:cs="Arial"/>
          <w:sz w:val="20"/>
          <w:szCs w:val="20"/>
        </w:rPr>
        <w:t xml:space="preserve"> obtained from service providers who are not included in the Register, such service providers must meet the listing criteria mentioned in 12.</w:t>
      </w:r>
      <w:r>
        <w:rPr>
          <w:rFonts w:ascii="Arial" w:hAnsi="Arial" w:cs="Arial"/>
          <w:sz w:val="20"/>
          <w:szCs w:val="20"/>
        </w:rPr>
        <w:t>3</w:t>
      </w:r>
      <w:r w:rsidR="00C62BAD" w:rsidRPr="00B37DD7">
        <w:rPr>
          <w:rFonts w:ascii="Arial" w:hAnsi="Arial" w:cs="Arial"/>
          <w:sz w:val="20"/>
          <w:szCs w:val="20"/>
        </w:rPr>
        <w:t>.</w:t>
      </w:r>
      <w:r>
        <w:rPr>
          <w:rFonts w:ascii="Arial" w:hAnsi="Arial" w:cs="Arial"/>
          <w:sz w:val="20"/>
          <w:szCs w:val="20"/>
        </w:rPr>
        <w:t>2</w:t>
      </w:r>
      <w:r w:rsidR="00C62BAD" w:rsidRPr="00B37DD7">
        <w:rPr>
          <w:rFonts w:ascii="Arial" w:hAnsi="Arial" w:cs="Arial"/>
          <w:sz w:val="20"/>
          <w:szCs w:val="20"/>
        </w:rPr>
        <w:t xml:space="preserve"> above.  </w:t>
      </w:r>
    </w:p>
    <w:p w:rsidR="00D473BA" w:rsidRPr="00B37DD7" w:rsidRDefault="00D473BA" w:rsidP="00B37DD7">
      <w:pPr>
        <w:widowControl w:val="0"/>
        <w:spacing w:line="276" w:lineRule="auto"/>
        <w:jc w:val="both"/>
        <w:rPr>
          <w:rFonts w:ascii="Arial" w:hAnsi="Arial" w:cs="Arial"/>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blLook w:val="01E0"/>
      </w:tblPr>
      <w:tblGrid>
        <w:gridCol w:w="9179"/>
      </w:tblGrid>
      <w:tr w:rsidR="00D473BA" w:rsidRPr="00B37DD7">
        <w:tc>
          <w:tcPr>
            <w:tcW w:w="9781" w:type="dxa"/>
            <w:shd w:val="clear" w:color="auto" w:fill="D9D9D9"/>
            <w:vAlign w:val="center"/>
          </w:tcPr>
          <w:p w:rsidR="00D473BA" w:rsidRPr="00B37DD7" w:rsidRDefault="00D473BA" w:rsidP="00B37DD7">
            <w:pPr>
              <w:tabs>
                <w:tab w:val="left" w:pos="720"/>
              </w:tabs>
              <w:autoSpaceDE w:val="0"/>
              <w:autoSpaceDN w:val="0"/>
              <w:spacing w:line="276" w:lineRule="auto"/>
              <w:jc w:val="both"/>
              <w:rPr>
                <w:rFonts w:ascii="Arial" w:hAnsi="Arial" w:cs="Arial"/>
                <w:sz w:val="20"/>
                <w:szCs w:val="20"/>
              </w:rPr>
            </w:pPr>
          </w:p>
          <w:p w:rsidR="00D473BA" w:rsidRPr="00B37DD7" w:rsidRDefault="00D473BA" w:rsidP="00B37DD7">
            <w:pPr>
              <w:pStyle w:val="1Paragraph"/>
              <w:tabs>
                <w:tab w:val="clear" w:pos="720"/>
                <w:tab w:val="left" w:pos="1152"/>
                <w:tab w:val="left" w:pos="1440"/>
                <w:tab w:val="left" w:pos="2880"/>
                <w:tab w:val="left" w:pos="3600"/>
                <w:tab w:val="left" w:pos="4320"/>
                <w:tab w:val="left" w:pos="5040"/>
                <w:tab w:val="left" w:pos="5760"/>
                <w:tab w:val="left" w:pos="6480"/>
                <w:tab w:val="left" w:pos="7200"/>
                <w:tab w:val="left" w:pos="7920"/>
                <w:tab w:val="left" w:pos="8640"/>
                <w:tab w:val="left" w:pos="9360"/>
              </w:tabs>
              <w:autoSpaceDE/>
              <w:autoSpaceDN/>
              <w:adjustRightInd/>
              <w:spacing w:line="276" w:lineRule="auto"/>
              <w:ind w:left="0" w:firstLine="0"/>
              <w:rPr>
                <w:rFonts w:ascii="Arial" w:hAnsi="Arial" w:cs="Arial"/>
                <w:b/>
                <w:bCs/>
                <w:szCs w:val="20"/>
              </w:rPr>
            </w:pPr>
            <w:r w:rsidRPr="00B37DD7">
              <w:rPr>
                <w:rFonts w:ascii="Arial" w:hAnsi="Arial" w:cs="Arial"/>
                <w:b/>
                <w:bCs/>
                <w:szCs w:val="20"/>
              </w:rPr>
              <w:t>13.</w:t>
            </w:r>
            <w:r w:rsidRPr="00B37DD7">
              <w:rPr>
                <w:rFonts w:ascii="Arial" w:hAnsi="Arial" w:cs="Arial"/>
                <w:b/>
                <w:bCs/>
                <w:szCs w:val="20"/>
              </w:rPr>
              <w:tab/>
              <w:t>RANGE OF PROCUREMENT PROCESSES</w:t>
            </w:r>
          </w:p>
          <w:p w:rsidR="00D473BA" w:rsidRPr="00B37DD7" w:rsidRDefault="00D473BA" w:rsidP="00B37DD7">
            <w:pPr>
              <w:widowControl w:val="0"/>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Arial" w:hAnsi="Arial" w:cs="Arial"/>
                <w:b/>
                <w:sz w:val="20"/>
                <w:szCs w:val="20"/>
              </w:rPr>
            </w:pPr>
          </w:p>
        </w:tc>
      </w:tr>
    </w:tbl>
    <w:p w:rsidR="00D473BA" w:rsidRPr="00B37DD7" w:rsidRDefault="00D473BA" w:rsidP="00B37DD7">
      <w:pPr>
        <w:widowControl w:val="0"/>
        <w:tabs>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Arial" w:hAnsi="Arial" w:cs="Arial"/>
          <w:sz w:val="20"/>
          <w:szCs w:val="20"/>
        </w:rPr>
      </w:pPr>
    </w:p>
    <w:p w:rsidR="00D473BA" w:rsidRPr="00B37DD7" w:rsidRDefault="00D473BA" w:rsidP="003C095E">
      <w:pPr>
        <w:widowControl w:val="0"/>
        <w:numPr>
          <w:ilvl w:val="1"/>
          <w:numId w:val="46"/>
        </w:numPr>
        <w:tabs>
          <w:tab w:val="left" w:pos="1260"/>
          <w:tab w:val="left" w:pos="3600"/>
          <w:tab w:val="left" w:pos="4320"/>
          <w:tab w:val="left" w:pos="5040"/>
          <w:tab w:val="left" w:pos="5760"/>
          <w:tab w:val="left" w:pos="6480"/>
          <w:tab w:val="left" w:pos="7200"/>
          <w:tab w:val="left" w:pos="7920"/>
          <w:tab w:val="left" w:pos="8640"/>
          <w:tab w:val="left" w:pos="9360"/>
        </w:tabs>
        <w:spacing w:line="276" w:lineRule="auto"/>
        <w:ind w:left="1260" w:hanging="1260"/>
        <w:jc w:val="both"/>
        <w:rPr>
          <w:rFonts w:ascii="Arial" w:hAnsi="Arial" w:cs="Arial"/>
          <w:sz w:val="20"/>
          <w:szCs w:val="20"/>
        </w:rPr>
      </w:pPr>
      <w:r w:rsidRPr="00B37DD7">
        <w:rPr>
          <w:rFonts w:ascii="Arial" w:hAnsi="Arial" w:cs="Arial"/>
          <w:sz w:val="20"/>
          <w:szCs w:val="20"/>
        </w:rPr>
        <w:t>The procurement of goods and services shall be by way of :</w:t>
      </w:r>
    </w:p>
    <w:p w:rsidR="00D473BA" w:rsidRPr="00B37DD7" w:rsidRDefault="00D473BA" w:rsidP="00B37DD7">
      <w:pPr>
        <w:widowControl w:val="0"/>
        <w:tabs>
          <w:tab w:val="left" w:pos="12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260" w:hanging="1260"/>
        <w:jc w:val="both"/>
        <w:rPr>
          <w:rFonts w:ascii="Arial" w:hAnsi="Arial" w:cs="Arial"/>
          <w:sz w:val="20"/>
          <w:szCs w:val="20"/>
        </w:rPr>
      </w:pPr>
    </w:p>
    <w:p w:rsidR="00D473BA" w:rsidRPr="00B37DD7" w:rsidRDefault="00D473BA" w:rsidP="003C095E">
      <w:pPr>
        <w:widowControl w:val="0"/>
        <w:numPr>
          <w:ilvl w:val="2"/>
          <w:numId w:val="46"/>
        </w:numPr>
        <w:tabs>
          <w:tab w:val="left" w:pos="1260"/>
          <w:tab w:val="left" w:pos="4320"/>
          <w:tab w:val="left" w:pos="5040"/>
          <w:tab w:val="left" w:pos="5760"/>
          <w:tab w:val="left" w:pos="6480"/>
          <w:tab w:val="left" w:pos="7200"/>
          <w:tab w:val="left" w:pos="7920"/>
          <w:tab w:val="left" w:pos="8640"/>
          <w:tab w:val="left" w:pos="9360"/>
        </w:tabs>
        <w:spacing w:line="276" w:lineRule="auto"/>
        <w:ind w:left="1260" w:hanging="1260"/>
        <w:jc w:val="both"/>
        <w:rPr>
          <w:rFonts w:ascii="Arial" w:hAnsi="Arial" w:cs="Arial"/>
          <w:sz w:val="20"/>
          <w:szCs w:val="20"/>
        </w:rPr>
      </w:pPr>
      <w:r w:rsidRPr="00B37DD7">
        <w:rPr>
          <w:rFonts w:ascii="Arial" w:hAnsi="Arial" w:cs="Arial"/>
          <w:sz w:val="20"/>
          <w:szCs w:val="20"/>
        </w:rPr>
        <w:t xml:space="preserve">petty cash purchases, up to a transaction value of </w:t>
      </w:r>
      <w:r w:rsidR="00A612D6" w:rsidRPr="00B37DD7">
        <w:rPr>
          <w:rFonts w:ascii="Arial" w:hAnsi="Arial" w:cs="Arial"/>
          <w:sz w:val="20"/>
          <w:szCs w:val="20"/>
        </w:rPr>
        <w:t>R2</w:t>
      </w:r>
      <w:r w:rsidR="003822CC">
        <w:rPr>
          <w:rFonts w:ascii="Arial" w:hAnsi="Arial" w:cs="Arial"/>
          <w:sz w:val="20"/>
          <w:szCs w:val="20"/>
        </w:rPr>
        <w:t> </w:t>
      </w:r>
      <w:r w:rsidR="00A612D6" w:rsidRPr="00B37DD7">
        <w:rPr>
          <w:rFonts w:ascii="Arial" w:hAnsi="Arial" w:cs="Arial"/>
          <w:sz w:val="20"/>
          <w:szCs w:val="20"/>
        </w:rPr>
        <w:t>000</w:t>
      </w:r>
      <w:r w:rsidR="003822CC">
        <w:rPr>
          <w:rFonts w:ascii="Arial" w:hAnsi="Arial" w:cs="Arial"/>
          <w:sz w:val="20"/>
          <w:szCs w:val="20"/>
        </w:rPr>
        <w:t xml:space="preserve"> </w:t>
      </w:r>
      <w:r w:rsidRPr="00B37DD7">
        <w:rPr>
          <w:rFonts w:ascii="Arial" w:hAnsi="Arial" w:cs="Arial"/>
          <w:sz w:val="20"/>
          <w:szCs w:val="20"/>
        </w:rPr>
        <w:t>(VAT included);</w:t>
      </w:r>
    </w:p>
    <w:p w:rsidR="00D473BA" w:rsidRPr="00B37DD7" w:rsidRDefault="00D473BA" w:rsidP="00B37DD7">
      <w:pPr>
        <w:widowControl w:val="0"/>
        <w:tabs>
          <w:tab w:val="left" w:pos="1260"/>
          <w:tab w:val="left" w:pos="4320"/>
          <w:tab w:val="left" w:pos="5040"/>
          <w:tab w:val="left" w:pos="5760"/>
          <w:tab w:val="left" w:pos="6480"/>
          <w:tab w:val="left" w:pos="7200"/>
          <w:tab w:val="left" w:pos="7920"/>
          <w:tab w:val="left" w:pos="8640"/>
          <w:tab w:val="left" w:pos="9360"/>
        </w:tabs>
        <w:spacing w:line="276" w:lineRule="auto"/>
        <w:ind w:left="1260" w:hanging="1260"/>
        <w:jc w:val="both"/>
        <w:rPr>
          <w:rFonts w:ascii="Arial" w:hAnsi="Arial" w:cs="Arial"/>
          <w:sz w:val="20"/>
          <w:szCs w:val="20"/>
        </w:rPr>
      </w:pPr>
    </w:p>
    <w:p w:rsidR="00D473BA" w:rsidRPr="00B37DD7" w:rsidRDefault="00D473BA" w:rsidP="003C095E">
      <w:pPr>
        <w:widowControl w:val="0"/>
        <w:numPr>
          <w:ilvl w:val="2"/>
          <w:numId w:val="46"/>
        </w:numPr>
        <w:tabs>
          <w:tab w:val="left" w:pos="1260"/>
          <w:tab w:val="left" w:pos="4320"/>
          <w:tab w:val="left" w:pos="5040"/>
          <w:tab w:val="left" w:pos="5760"/>
          <w:tab w:val="left" w:pos="6480"/>
          <w:tab w:val="left" w:pos="7200"/>
          <w:tab w:val="left" w:pos="7920"/>
          <w:tab w:val="left" w:pos="8640"/>
          <w:tab w:val="left" w:pos="9360"/>
        </w:tabs>
        <w:spacing w:line="276" w:lineRule="auto"/>
        <w:ind w:left="1260" w:hanging="1260"/>
        <w:jc w:val="both"/>
        <w:rPr>
          <w:rFonts w:ascii="Arial" w:hAnsi="Arial" w:cs="Arial"/>
          <w:sz w:val="20"/>
          <w:szCs w:val="20"/>
        </w:rPr>
      </w:pPr>
      <w:r w:rsidRPr="00B37DD7">
        <w:rPr>
          <w:rFonts w:ascii="Arial" w:hAnsi="Arial" w:cs="Arial"/>
          <w:sz w:val="20"/>
          <w:szCs w:val="20"/>
        </w:rPr>
        <w:t xml:space="preserve">written price quotations for procurement of a transaction value over </w:t>
      </w:r>
      <w:r w:rsidR="00A612D6" w:rsidRPr="00B37DD7">
        <w:rPr>
          <w:rFonts w:ascii="Arial" w:hAnsi="Arial" w:cs="Arial"/>
          <w:sz w:val="20"/>
          <w:szCs w:val="20"/>
        </w:rPr>
        <w:t>R2</w:t>
      </w:r>
      <w:r w:rsidR="003822CC">
        <w:rPr>
          <w:rFonts w:ascii="Arial" w:hAnsi="Arial" w:cs="Arial"/>
          <w:sz w:val="20"/>
          <w:szCs w:val="20"/>
        </w:rPr>
        <w:t xml:space="preserve"> </w:t>
      </w:r>
      <w:r w:rsidR="00A612D6" w:rsidRPr="00B37DD7">
        <w:rPr>
          <w:rFonts w:ascii="Arial" w:hAnsi="Arial" w:cs="Arial"/>
          <w:sz w:val="20"/>
          <w:szCs w:val="20"/>
        </w:rPr>
        <w:t>000</w:t>
      </w:r>
      <w:r w:rsidR="00FA35BC" w:rsidRPr="00B37DD7">
        <w:rPr>
          <w:rFonts w:ascii="Arial" w:hAnsi="Arial" w:cs="Arial"/>
          <w:sz w:val="20"/>
          <w:szCs w:val="20"/>
        </w:rPr>
        <w:t xml:space="preserve"> </w:t>
      </w:r>
      <w:r w:rsidRPr="00B37DD7">
        <w:rPr>
          <w:rFonts w:ascii="Arial" w:hAnsi="Arial" w:cs="Arial"/>
          <w:sz w:val="20"/>
          <w:szCs w:val="20"/>
        </w:rPr>
        <w:t>up to R</w:t>
      </w:r>
      <w:r w:rsidR="00841EB8" w:rsidRPr="00B37DD7">
        <w:rPr>
          <w:rFonts w:ascii="Arial" w:hAnsi="Arial" w:cs="Arial"/>
          <w:sz w:val="20"/>
          <w:szCs w:val="20"/>
        </w:rPr>
        <w:t>3</w:t>
      </w:r>
      <w:r w:rsidRPr="00B37DD7">
        <w:rPr>
          <w:rFonts w:ascii="Arial" w:hAnsi="Arial" w:cs="Arial"/>
          <w:sz w:val="20"/>
          <w:szCs w:val="20"/>
        </w:rPr>
        <w:t>0</w:t>
      </w:r>
      <w:r w:rsidR="009834EC" w:rsidRPr="00B37DD7">
        <w:rPr>
          <w:rFonts w:ascii="Arial" w:hAnsi="Arial" w:cs="Arial"/>
          <w:sz w:val="20"/>
          <w:szCs w:val="20"/>
        </w:rPr>
        <w:t> </w:t>
      </w:r>
      <w:r w:rsidRPr="00B37DD7">
        <w:rPr>
          <w:rFonts w:ascii="Arial" w:hAnsi="Arial" w:cs="Arial"/>
          <w:sz w:val="20"/>
          <w:szCs w:val="20"/>
        </w:rPr>
        <w:t>000 (VAT included);</w:t>
      </w:r>
    </w:p>
    <w:p w:rsidR="00D473BA" w:rsidRPr="00B37DD7" w:rsidRDefault="00D473BA" w:rsidP="00B37DD7">
      <w:pPr>
        <w:widowControl w:val="0"/>
        <w:tabs>
          <w:tab w:val="left" w:pos="810"/>
          <w:tab w:val="left" w:pos="1260"/>
          <w:tab w:val="left" w:pos="4320"/>
          <w:tab w:val="left" w:pos="5040"/>
          <w:tab w:val="left" w:pos="5760"/>
          <w:tab w:val="left" w:pos="6480"/>
          <w:tab w:val="left" w:pos="7200"/>
          <w:tab w:val="left" w:pos="7920"/>
          <w:tab w:val="left" w:pos="8640"/>
          <w:tab w:val="left" w:pos="9360"/>
        </w:tabs>
        <w:spacing w:line="276" w:lineRule="auto"/>
        <w:ind w:left="1260" w:hanging="1260"/>
        <w:jc w:val="both"/>
        <w:rPr>
          <w:rFonts w:ascii="Arial" w:hAnsi="Arial" w:cs="Arial"/>
          <w:sz w:val="20"/>
          <w:szCs w:val="20"/>
        </w:rPr>
      </w:pPr>
    </w:p>
    <w:p w:rsidR="00D473BA" w:rsidRPr="00B37DD7" w:rsidRDefault="00D473BA" w:rsidP="003C095E">
      <w:pPr>
        <w:widowControl w:val="0"/>
        <w:numPr>
          <w:ilvl w:val="2"/>
          <w:numId w:val="46"/>
        </w:numPr>
        <w:tabs>
          <w:tab w:val="left" w:pos="1260"/>
          <w:tab w:val="left" w:pos="4320"/>
          <w:tab w:val="left" w:pos="5040"/>
          <w:tab w:val="left" w:pos="5760"/>
          <w:tab w:val="left" w:pos="6480"/>
          <w:tab w:val="left" w:pos="7200"/>
          <w:tab w:val="left" w:pos="7920"/>
          <w:tab w:val="left" w:pos="8640"/>
          <w:tab w:val="left" w:pos="9360"/>
        </w:tabs>
        <w:spacing w:line="276" w:lineRule="auto"/>
        <w:ind w:left="1260" w:hanging="1260"/>
        <w:jc w:val="both"/>
        <w:rPr>
          <w:rFonts w:ascii="Arial" w:hAnsi="Arial" w:cs="Arial"/>
          <w:sz w:val="20"/>
          <w:szCs w:val="20"/>
        </w:rPr>
      </w:pPr>
      <w:r w:rsidRPr="00B37DD7">
        <w:rPr>
          <w:rFonts w:ascii="Arial" w:hAnsi="Arial" w:cs="Arial"/>
          <w:sz w:val="20"/>
          <w:szCs w:val="20"/>
        </w:rPr>
        <w:t>formal written quotations for procurement of a transaction value over R</w:t>
      </w:r>
      <w:r w:rsidR="00841EB8" w:rsidRPr="00B37DD7">
        <w:rPr>
          <w:rFonts w:ascii="Arial" w:hAnsi="Arial" w:cs="Arial"/>
          <w:sz w:val="20"/>
          <w:szCs w:val="20"/>
        </w:rPr>
        <w:t>3</w:t>
      </w:r>
      <w:r w:rsidRPr="00B37DD7">
        <w:rPr>
          <w:rFonts w:ascii="Arial" w:hAnsi="Arial" w:cs="Arial"/>
          <w:sz w:val="20"/>
          <w:szCs w:val="20"/>
        </w:rPr>
        <w:t>0</w:t>
      </w:r>
      <w:r w:rsidR="009834EC" w:rsidRPr="00B37DD7">
        <w:rPr>
          <w:rFonts w:ascii="Arial" w:hAnsi="Arial" w:cs="Arial"/>
          <w:sz w:val="20"/>
          <w:szCs w:val="20"/>
        </w:rPr>
        <w:t xml:space="preserve"> 00</w:t>
      </w:r>
      <w:r w:rsidR="00254B9B" w:rsidRPr="00B37DD7">
        <w:rPr>
          <w:rFonts w:ascii="Arial" w:hAnsi="Arial" w:cs="Arial"/>
          <w:sz w:val="20"/>
          <w:szCs w:val="20"/>
        </w:rPr>
        <w:t>0</w:t>
      </w:r>
      <w:r w:rsidRPr="00B37DD7">
        <w:rPr>
          <w:rFonts w:ascii="Arial" w:hAnsi="Arial" w:cs="Arial"/>
          <w:sz w:val="20"/>
          <w:szCs w:val="20"/>
        </w:rPr>
        <w:t xml:space="preserve"> up to R200 000 (VAT included);</w:t>
      </w:r>
    </w:p>
    <w:p w:rsidR="00D473BA" w:rsidRPr="00B37DD7" w:rsidRDefault="00D473BA" w:rsidP="00B37DD7">
      <w:pPr>
        <w:widowControl w:val="0"/>
        <w:tabs>
          <w:tab w:val="left" w:pos="1260"/>
          <w:tab w:val="left" w:pos="4320"/>
          <w:tab w:val="left" w:pos="5040"/>
          <w:tab w:val="left" w:pos="5760"/>
          <w:tab w:val="left" w:pos="6480"/>
          <w:tab w:val="left" w:pos="7200"/>
          <w:tab w:val="left" w:pos="7920"/>
          <w:tab w:val="left" w:pos="8640"/>
          <w:tab w:val="left" w:pos="9360"/>
        </w:tabs>
        <w:spacing w:line="276" w:lineRule="auto"/>
        <w:ind w:left="1260" w:hanging="1260"/>
        <w:jc w:val="both"/>
        <w:rPr>
          <w:rFonts w:ascii="Arial" w:hAnsi="Arial" w:cs="Arial"/>
          <w:sz w:val="20"/>
          <w:szCs w:val="20"/>
        </w:rPr>
      </w:pPr>
    </w:p>
    <w:p w:rsidR="00D473BA" w:rsidRPr="00B37DD7" w:rsidRDefault="00D473BA" w:rsidP="003C095E">
      <w:pPr>
        <w:widowControl w:val="0"/>
        <w:numPr>
          <w:ilvl w:val="2"/>
          <w:numId w:val="46"/>
        </w:numPr>
        <w:tabs>
          <w:tab w:val="left" w:pos="1260"/>
          <w:tab w:val="left" w:pos="4320"/>
          <w:tab w:val="left" w:pos="5040"/>
          <w:tab w:val="left" w:pos="5760"/>
          <w:tab w:val="left" w:pos="6480"/>
          <w:tab w:val="left" w:pos="7200"/>
          <w:tab w:val="left" w:pos="7920"/>
          <w:tab w:val="left" w:pos="8640"/>
          <w:tab w:val="left" w:pos="9360"/>
        </w:tabs>
        <w:spacing w:line="276" w:lineRule="auto"/>
        <w:ind w:left="1260" w:hanging="1260"/>
        <w:jc w:val="both"/>
        <w:rPr>
          <w:rFonts w:ascii="Arial" w:hAnsi="Arial" w:cs="Arial"/>
          <w:sz w:val="20"/>
          <w:szCs w:val="20"/>
        </w:rPr>
      </w:pPr>
      <w:r w:rsidRPr="00B37DD7">
        <w:rPr>
          <w:rFonts w:ascii="Arial" w:hAnsi="Arial" w:cs="Arial"/>
          <w:sz w:val="20"/>
          <w:szCs w:val="20"/>
        </w:rPr>
        <w:t>a competitive bidding process for :</w:t>
      </w:r>
    </w:p>
    <w:p w:rsidR="00D473BA" w:rsidRPr="00B37DD7" w:rsidRDefault="00D473BA" w:rsidP="00B37DD7">
      <w:pPr>
        <w:widowControl w:val="0"/>
        <w:tabs>
          <w:tab w:val="left" w:pos="1260"/>
          <w:tab w:val="left" w:pos="4320"/>
          <w:tab w:val="left" w:pos="5040"/>
          <w:tab w:val="left" w:pos="5760"/>
          <w:tab w:val="left" w:pos="6480"/>
          <w:tab w:val="left" w:pos="7200"/>
          <w:tab w:val="left" w:pos="7920"/>
          <w:tab w:val="left" w:pos="8640"/>
          <w:tab w:val="left" w:pos="9360"/>
        </w:tabs>
        <w:spacing w:line="276" w:lineRule="auto"/>
        <w:ind w:left="1260" w:hanging="1260"/>
        <w:jc w:val="both"/>
        <w:rPr>
          <w:rFonts w:ascii="Arial" w:hAnsi="Arial" w:cs="Arial"/>
          <w:sz w:val="20"/>
          <w:szCs w:val="20"/>
        </w:rPr>
      </w:pPr>
    </w:p>
    <w:p w:rsidR="00D473BA" w:rsidRPr="00B37DD7" w:rsidRDefault="00D473BA" w:rsidP="003C095E">
      <w:pPr>
        <w:widowControl w:val="0"/>
        <w:numPr>
          <w:ilvl w:val="3"/>
          <w:numId w:val="46"/>
        </w:numPr>
        <w:tabs>
          <w:tab w:val="left" w:pos="1260"/>
          <w:tab w:val="left" w:pos="4320"/>
          <w:tab w:val="left" w:pos="5040"/>
          <w:tab w:val="left" w:pos="5760"/>
          <w:tab w:val="left" w:pos="6480"/>
          <w:tab w:val="left" w:pos="7200"/>
          <w:tab w:val="left" w:pos="7920"/>
          <w:tab w:val="left" w:pos="8640"/>
          <w:tab w:val="left" w:pos="9360"/>
        </w:tabs>
        <w:spacing w:line="276" w:lineRule="auto"/>
        <w:ind w:left="1260" w:hanging="1260"/>
        <w:jc w:val="both"/>
        <w:rPr>
          <w:rFonts w:ascii="Arial" w:hAnsi="Arial" w:cs="Arial"/>
          <w:sz w:val="20"/>
          <w:szCs w:val="20"/>
        </w:rPr>
      </w:pPr>
      <w:r w:rsidRPr="00B37DD7">
        <w:rPr>
          <w:rFonts w:ascii="Arial" w:hAnsi="Arial" w:cs="Arial"/>
          <w:sz w:val="20"/>
          <w:szCs w:val="20"/>
        </w:rPr>
        <w:t>all procurements above a transaction value of R200 000 (VAT included); and</w:t>
      </w:r>
    </w:p>
    <w:p w:rsidR="00D473BA" w:rsidRPr="00B37DD7" w:rsidRDefault="00D473BA" w:rsidP="00B37DD7">
      <w:pPr>
        <w:widowControl w:val="0"/>
        <w:tabs>
          <w:tab w:val="left" w:pos="1260"/>
          <w:tab w:val="left" w:pos="4320"/>
          <w:tab w:val="left" w:pos="5040"/>
          <w:tab w:val="left" w:pos="5760"/>
          <w:tab w:val="left" w:pos="6480"/>
          <w:tab w:val="left" w:pos="7200"/>
          <w:tab w:val="left" w:pos="7920"/>
          <w:tab w:val="left" w:pos="8640"/>
          <w:tab w:val="left" w:pos="9360"/>
        </w:tabs>
        <w:spacing w:line="276" w:lineRule="auto"/>
        <w:ind w:left="1260" w:hanging="1260"/>
        <w:jc w:val="both"/>
        <w:rPr>
          <w:rFonts w:ascii="Arial" w:hAnsi="Arial" w:cs="Arial"/>
          <w:sz w:val="20"/>
          <w:szCs w:val="20"/>
        </w:rPr>
      </w:pPr>
    </w:p>
    <w:p w:rsidR="00D473BA" w:rsidRPr="00B37DD7" w:rsidRDefault="00D473BA" w:rsidP="003C095E">
      <w:pPr>
        <w:widowControl w:val="0"/>
        <w:numPr>
          <w:ilvl w:val="3"/>
          <w:numId w:val="46"/>
        </w:numPr>
        <w:tabs>
          <w:tab w:val="left" w:pos="1260"/>
          <w:tab w:val="left" w:pos="4320"/>
          <w:tab w:val="left" w:pos="5040"/>
          <w:tab w:val="left" w:pos="5760"/>
          <w:tab w:val="left" w:pos="6480"/>
          <w:tab w:val="left" w:pos="7200"/>
          <w:tab w:val="left" w:pos="7920"/>
          <w:tab w:val="left" w:pos="8640"/>
          <w:tab w:val="left" w:pos="9360"/>
        </w:tabs>
        <w:spacing w:line="276" w:lineRule="auto"/>
        <w:ind w:left="1260" w:hanging="1260"/>
        <w:jc w:val="both"/>
        <w:rPr>
          <w:rFonts w:ascii="Arial" w:hAnsi="Arial" w:cs="Arial"/>
          <w:sz w:val="20"/>
          <w:szCs w:val="20"/>
        </w:rPr>
      </w:pPr>
      <w:r w:rsidRPr="00B37DD7">
        <w:rPr>
          <w:rFonts w:ascii="Arial" w:hAnsi="Arial" w:cs="Arial"/>
          <w:sz w:val="20"/>
          <w:szCs w:val="20"/>
        </w:rPr>
        <w:t>the procurement of long term contracts;</w:t>
      </w:r>
    </w:p>
    <w:p w:rsidR="00D473BA" w:rsidRPr="00B37DD7" w:rsidRDefault="00D473BA" w:rsidP="00B37DD7">
      <w:pPr>
        <w:widowControl w:val="0"/>
        <w:tabs>
          <w:tab w:val="left" w:pos="12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260" w:hanging="1260"/>
        <w:jc w:val="both"/>
        <w:rPr>
          <w:rFonts w:ascii="Arial" w:hAnsi="Arial" w:cs="Arial"/>
          <w:sz w:val="20"/>
          <w:szCs w:val="20"/>
        </w:rPr>
      </w:pPr>
    </w:p>
    <w:p w:rsidR="00D473BA" w:rsidRPr="00B37DD7" w:rsidRDefault="00D473BA" w:rsidP="003C095E">
      <w:pPr>
        <w:pStyle w:val="1Paragraph"/>
        <w:numPr>
          <w:ilvl w:val="1"/>
          <w:numId w:val="46"/>
        </w:numPr>
        <w:tabs>
          <w:tab w:val="clear" w:pos="720"/>
          <w:tab w:val="left" w:pos="1260"/>
        </w:tabs>
        <w:autoSpaceDE/>
        <w:autoSpaceDN/>
        <w:adjustRightInd/>
        <w:spacing w:line="276" w:lineRule="auto"/>
        <w:ind w:left="1260" w:hanging="1260"/>
        <w:rPr>
          <w:rFonts w:ascii="Arial" w:hAnsi="Arial" w:cs="Arial"/>
          <w:szCs w:val="20"/>
        </w:rPr>
      </w:pPr>
      <w:r w:rsidRPr="00B37DD7">
        <w:rPr>
          <w:rFonts w:ascii="Arial" w:hAnsi="Arial" w:cs="Arial"/>
          <w:szCs w:val="20"/>
        </w:rPr>
        <w:t xml:space="preserve">The </w:t>
      </w:r>
      <w:r w:rsidR="000C61F7">
        <w:rPr>
          <w:rFonts w:ascii="Arial" w:hAnsi="Arial" w:cs="Arial"/>
          <w:szCs w:val="20"/>
        </w:rPr>
        <w:t>Municipal Manager</w:t>
      </w:r>
      <w:r w:rsidRPr="00B37DD7">
        <w:rPr>
          <w:rFonts w:ascii="Arial" w:hAnsi="Arial" w:cs="Arial"/>
          <w:szCs w:val="20"/>
        </w:rPr>
        <w:t xml:space="preserve"> may lower, but not increase, the different threshold values specified in 13.1 above, or direct that :</w:t>
      </w:r>
    </w:p>
    <w:p w:rsidR="00D473BA" w:rsidRPr="00B37DD7" w:rsidRDefault="00D473BA" w:rsidP="00B37DD7">
      <w:pPr>
        <w:widowControl w:val="0"/>
        <w:tabs>
          <w:tab w:val="left" w:pos="1260"/>
        </w:tabs>
        <w:spacing w:line="276" w:lineRule="auto"/>
        <w:ind w:left="1260" w:hanging="1260"/>
        <w:jc w:val="both"/>
        <w:rPr>
          <w:rFonts w:ascii="Arial" w:hAnsi="Arial" w:cs="Arial"/>
          <w:sz w:val="20"/>
          <w:szCs w:val="20"/>
        </w:rPr>
      </w:pPr>
    </w:p>
    <w:p w:rsidR="00D473BA" w:rsidRPr="00B37DD7" w:rsidRDefault="00D473BA" w:rsidP="003C095E">
      <w:pPr>
        <w:widowControl w:val="0"/>
        <w:numPr>
          <w:ilvl w:val="2"/>
          <w:numId w:val="46"/>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 xml:space="preserve">formal written quotations be obtained for any specific procurement of a transaction value </w:t>
      </w:r>
      <w:r w:rsidR="002477E8" w:rsidRPr="00B37DD7">
        <w:rPr>
          <w:rFonts w:ascii="Arial" w:hAnsi="Arial" w:cs="Arial"/>
          <w:sz w:val="20"/>
          <w:szCs w:val="20"/>
        </w:rPr>
        <w:t>above</w:t>
      </w:r>
      <w:r w:rsidRPr="00B37DD7">
        <w:rPr>
          <w:rFonts w:ascii="Arial" w:hAnsi="Arial" w:cs="Arial"/>
          <w:sz w:val="20"/>
          <w:szCs w:val="20"/>
        </w:rPr>
        <w:t xml:space="preserve"> than R</w:t>
      </w:r>
      <w:r w:rsidR="00841EB8" w:rsidRPr="00B37DD7">
        <w:rPr>
          <w:rFonts w:ascii="Arial" w:hAnsi="Arial" w:cs="Arial"/>
          <w:sz w:val="20"/>
          <w:szCs w:val="20"/>
        </w:rPr>
        <w:t>3</w:t>
      </w:r>
      <w:r w:rsidRPr="00B37DD7">
        <w:rPr>
          <w:rFonts w:ascii="Arial" w:hAnsi="Arial" w:cs="Arial"/>
          <w:sz w:val="20"/>
          <w:szCs w:val="20"/>
        </w:rPr>
        <w:t>0 000  (VAT included);</w:t>
      </w:r>
    </w:p>
    <w:p w:rsidR="00D473BA" w:rsidRPr="00B37DD7" w:rsidRDefault="00D473BA" w:rsidP="00B37DD7">
      <w:pPr>
        <w:widowControl w:val="0"/>
        <w:tabs>
          <w:tab w:val="left" w:pos="1260"/>
        </w:tabs>
        <w:spacing w:line="276" w:lineRule="auto"/>
        <w:ind w:left="1260" w:hanging="1260"/>
        <w:jc w:val="both"/>
        <w:rPr>
          <w:rFonts w:ascii="Arial" w:hAnsi="Arial" w:cs="Arial"/>
          <w:sz w:val="20"/>
          <w:szCs w:val="20"/>
        </w:rPr>
      </w:pPr>
    </w:p>
    <w:p w:rsidR="009A5F75" w:rsidRDefault="00D473BA" w:rsidP="00B37DD7">
      <w:pPr>
        <w:widowControl w:val="0"/>
        <w:numPr>
          <w:ilvl w:val="2"/>
          <w:numId w:val="46"/>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 xml:space="preserve">a competitive bidding </w:t>
      </w:r>
      <w:r w:rsidRPr="00B64655">
        <w:rPr>
          <w:rFonts w:ascii="Arial" w:hAnsi="Arial" w:cs="Arial"/>
          <w:sz w:val="20"/>
          <w:szCs w:val="20"/>
        </w:rPr>
        <w:t xml:space="preserve">process </w:t>
      </w:r>
      <w:r w:rsidR="006341BE" w:rsidRPr="00B64655">
        <w:rPr>
          <w:rFonts w:ascii="Arial" w:hAnsi="Arial" w:cs="Arial"/>
          <w:sz w:val="20"/>
          <w:szCs w:val="20"/>
        </w:rPr>
        <w:t xml:space="preserve">may </w:t>
      </w:r>
      <w:r w:rsidRPr="00B64655">
        <w:rPr>
          <w:rFonts w:ascii="Arial" w:hAnsi="Arial" w:cs="Arial"/>
          <w:sz w:val="20"/>
          <w:szCs w:val="20"/>
        </w:rPr>
        <w:t>be</w:t>
      </w:r>
      <w:r w:rsidRPr="00B37DD7">
        <w:rPr>
          <w:rFonts w:ascii="Arial" w:hAnsi="Arial" w:cs="Arial"/>
          <w:sz w:val="20"/>
          <w:szCs w:val="20"/>
        </w:rPr>
        <w:t xml:space="preserve"> followed for any specific procurement of a transaction value lower than R200 000 (VAT included);</w:t>
      </w:r>
    </w:p>
    <w:p w:rsidR="009A5F75" w:rsidRDefault="009A5F75" w:rsidP="009A5F75">
      <w:pPr>
        <w:pStyle w:val="ListParagraph"/>
        <w:rPr>
          <w:rFonts w:ascii="Arial" w:hAnsi="Arial" w:cs="Arial"/>
          <w:b/>
          <w:bCs/>
          <w:sz w:val="20"/>
          <w:szCs w:val="20"/>
        </w:rPr>
      </w:pPr>
    </w:p>
    <w:p w:rsidR="00522FA3" w:rsidRPr="009A5F75" w:rsidRDefault="00522FA3" w:rsidP="009A5F75">
      <w:pPr>
        <w:widowControl w:val="0"/>
        <w:tabs>
          <w:tab w:val="left" w:pos="1260"/>
        </w:tabs>
        <w:spacing w:line="276" w:lineRule="auto"/>
        <w:ind w:left="1260"/>
        <w:jc w:val="both"/>
        <w:rPr>
          <w:rFonts w:ascii="Arial" w:hAnsi="Arial" w:cs="Arial"/>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blLook w:val="01E0"/>
      </w:tblPr>
      <w:tblGrid>
        <w:gridCol w:w="9179"/>
      </w:tblGrid>
      <w:tr w:rsidR="00D473BA" w:rsidRPr="00B37DD7">
        <w:tc>
          <w:tcPr>
            <w:tcW w:w="9781" w:type="dxa"/>
            <w:shd w:val="clear" w:color="auto" w:fill="D9D9D9"/>
            <w:vAlign w:val="center"/>
          </w:tcPr>
          <w:p w:rsidR="00D473BA" w:rsidRPr="00B37DD7" w:rsidRDefault="00D473BA" w:rsidP="00B37DD7">
            <w:pPr>
              <w:spacing w:line="276" w:lineRule="auto"/>
              <w:rPr>
                <w:rFonts w:ascii="Arial" w:hAnsi="Arial" w:cs="Arial"/>
                <w:b/>
                <w:bCs/>
                <w:sz w:val="20"/>
                <w:szCs w:val="20"/>
              </w:rPr>
            </w:pPr>
          </w:p>
          <w:p w:rsidR="00D473BA" w:rsidRPr="00B37DD7" w:rsidRDefault="00D473BA" w:rsidP="00B37DD7">
            <w:pPr>
              <w:tabs>
                <w:tab w:val="left" w:pos="1152"/>
              </w:tabs>
              <w:spacing w:line="276" w:lineRule="auto"/>
              <w:rPr>
                <w:rFonts w:ascii="Arial" w:hAnsi="Arial" w:cs="Arial"/>
                <w:b/>
                <w:bCs/>
                <w:sz w:val="20"/>
                <w:szCs w:val="20"/>
              </w:rPr>
            </w:pPr>
            <w:r w:rsidRPr="00B37DD7">
              <w:rPr>
                <w:rFonts w:ascii="Arial" w:hAnsi="Arial" w:cs="Arial"/>
                <w:b/>
                <w:bCs/>
                <w:sz w:val="20"/>
                <w:szCs w:val="20"/>
              </w:rPr>
              <w:t>14.</w:t>
            </w:r>
            <w:r w:rsidRPr="00B37DD7">
              <w:rPr>
                <w:rFonts w:ascii="Arial" w:hAnsi="Arial" w:cs="Arial"/>
                <w:b/>
                <w:bCs/>
                <w:sz w:val="20"/>
                <w:szCs w:val="20"/>
              </w:rPr>
              <w:tab/>
              <w:t>PETTY CASH PURCHASES</w:t>
            </w:r>
          </w:p>
          <w:p w:rsidR="00D473BA" w:rsidRPr="00B37DD7" w:rsidRDefault="00D473BA" w:rsidP="00B37DD7">
            <w:pPr>
              <w:pStyle w:val="1Paragraph"/>
              <w:tabs>
                <w:tab w:val="left" w:pos="1440"/>
                <w:tab w:val="left" w:pos="2880"/>
                <w:tab w:val="left" w:pos="3600"/>
                <w:tab w:val="left" w:pos="4320"/>
                <w:tab w:val="left" w:pos="5040"/>
                <w:tab w:val="left" w:pos="5760"/>
                <w:tab w:val="left" w:pos="6480"/>
                <w:tab w:val="left" w:pos="7200"/>
                <w:tab w:val="left" w:pos="7920"/>
                <w:tab w:val="left" w:pos="8640"/>
                <w:tab w:val="left" w:pos="9360"/>
              </w:tabs>
              <w:autoSpaceDE/>
              <w:autoSpaceDN/>
              <w:adjustRightInd/>
              <w:spacing w:line="276" w:lineRule="auto"/>
              <w:ind w:left="0" w:firstLine="0"/>
              <w:rPr>
                <w:rFonts w:ascii="Arial" w:hAnsi="Arial" w:cs="Arial"/>
                <w:b/>
                <w:szCs w:val="20"/>
              </w:rPr>
            </w:pPr>
          </w:p>
        </w:tc>
      </w:tr>
    </w:tbl>
    <w:p w:rsidR="00D473BA" w:rsidRPr="00B37DD7" w:rsidRDefault="00D473BA" w:rsidP="00B37DD7">
      <w:pPr>
        <w:spacing w:line="276" w:lineRule="auto"/>
        <w:rPr>
          <w:rFonts w:ascii="Arial" w:hAnsi="Arial" w:cs="Arial"/>
          <w:b/>
          <w:bCs/>
          <w:sz w:val="20"/>
          <w:szCs w:val="20"/>
        </w:rPr>
      </w:pPr>
    </w:p>
    <w:p w:rsidR="00D473BA" w:rsidRPr="00B37DD7" w:rsidRDefault="00D473BA" w:rsidP="00B37DD7">
      <w:pPr>
        <w:pStyle w:val="Keith"/>
        <w:widowControl/>
        <w:tabs>
          <w:tab w:val="clear" w:pos="720"/>
          <w:tab w:val="left" w:pos="1260"/>
        </w:tabs>
        <w:autoSpaceDE/>
        <w:autoSpaceDN/>
        <w:adjustRightInd/>
        <w:spacing w:line="276" w:lineRule="auto"/>
        <w:ind w:left="1260" w:hanging="1260"/>
        <w:jc w:val="both"/>
        <w:rPr>
          <w:rFonts w:ascii="Arial" w:hAnsi="Arial" w:cs="Arial"/>
          <w:szCs w:val="20"/>
          <w:lang w:val="en-US"/>
        </w:rPr>
      </w:pPr>
      <w:r w:rsidRPr="00B37DD7">
        <w:rPr>
          <w:rFonts w:ascii="Arial" w:hAnsi="Arial" w:cs="Arial"/>
          <w:szCs w:val="20"/>
          <w:lang w:val="en-US"/>
        </w:rPr>
        <w:t>14.1</w:t>
      </w:r>
      <w:r w:rsidRPr="00B37DD7">
        <w:rPr>
          <w:rFonts w:ascii="Arial" w:hAnsi="Arial" w:cs="Arial"/>
          <w:szCs w:val="20"/>
          <w:lang w:val="en-US"/>
        </w:rPr>
        <w:tab/>
        <w:t xml:space="preserve">Procuring of goods and services to a maximum of </w:t>
      </w:r>
      <w:r w:rsidR="00A612D6" w:rsidRPr="00B37DD7">
        <w:rPr>
          <w:rFonts w:ascii="Arial" w:hAnsi="Arial" w:cs="Arial"/>
          <w:szCs w:val="20"/>
          <w:lang w:val="en-US"/>
        </w:rPr>
        <w:t>R2</w:t>
      </w:r>
      <w:r w:rsidR="003822CC">
        <w:rPr>
          <w:rFonts w:ascii="Arial" w:hAnsi="Arial" w:cs="Arial"/>
          <w:szCs w:val="20"/>
          <w:lang w:val="en-US"/>
        </w:rPr>
        <w:t> </w:t>
      </w:r>
      <w:r w:rsidR="00A612D6" w:rsidRPr="00B37DD7">
        <w:rPr>
          <w:rFonts w:ascii="Arial" w:hAnsi="Arial" w:cs="Arial"/>
          <w:szCs w:val="20"/>
          <w:lang w:val="en-US"/>
        </w:rPr>
        <w:t>000</w:t>
      </w:r>
      <w:r w:rsidR="003822CC">
        <w:rPr>
          <w:rFonts w:ascii="Arial" w:hAnsi="Arial" w:cs="Arial"/>
          <w:szCs w:val="20"/>
          <w:lang w:val="en-US"/>
        </w:rPr>
        <w:t xml:space="preserve"> </w:t>
      </w:r>
      <w:r w:rsidRPr="00B37DD7">
        <w:rPr>
          <w:rFonts w:ascii="Arial" w:hAnsi="Arial" w:cs="Arial"/>
          <w:szCs w:val="20"/>
          <w:lang w:val="en-US"/>
        </w:rPr>
        <w:t>(VAT included) may be made by means of petty cash purchases in cases where it is not possible or economically viable to procure goods and services through written quotation or competitive bidding processes, on condition that:</w:t>
      </w:r>
    </w:p>
    <w:p w:rsidR="00D473BA" w:rsidRPr="00B37DD7" w:rsidRDefault="00D473BA" w:rsidP="00B37DD7">
      <w:pPr>
        <w:pStyle w:val="Keith"/>
        <w:widowControl/>
        <w:tabs>
          <w:tab w:val="clear" w:pos="720"/>
          <w:tab w:val="left" w:pos="1260"/>
        </w:tabs>
        <w:autoSpaceDE/>
        <w:autoSpaceDN/>
        <w:adjustRightInd/>
        <w:spacing w:line="276" w:lineRule="auto"/>
        <w:ind w:left="1260" w:hanging="1260"/>
        <w:rPr>
          <w:rFonts w:ascii="Arial" w:hAnsi="Arial" w:cs="Arial"/>
          <w:szCs w:val="20"/>
          <w:lang w:val="en-US"/>
        </w:rPr>
      </w:pPr>
    </w:p>
    <w:p w:rsidR="00D473BA" w:rsidRPr="009C44F9" w:rsidRDefault="00897819" w:rsidP="003C095E">
      <w:pPr>
        <w:pStyle w:val="Keith"/>
        <w:widowControl/>
        <w:numPr>
          <w:ilvl w:val="2"/>
          <w:numId w:val="56"/>
        </w:numPr>
        <w:tabs>
          <w:tab w:val="clear" w:pos="720"/>
          <w:tab w:val="left" w:pos="1260"/>
        </w:tabs>
        <w:autoSpaceDE/>
        <w:autoSpaceDN/>
        <w:adjustRightInd/>
        <w:spacing w:line="276" w:lineRule="auto"/>
        <w:ind w:left="1260" w:hanging="1260"/>
        <w:jc w:val="both"/>
        <w:rPr>
          <w:rFonts w:ascii="Arial" w:hAnsi="Arial" w:cs="Arial"/>
          <w:szCs w:val="20"/>
          <w:lang w:val="en-US"/>
        </w:rPr>
      </w:pPr>
      <w:r w:rsidRPr="009C44F9">
        <w:rPr>
          <w:rFonts w:ascii="Arial" w:hAnsi="Arial" w:cs="Arial"/>
          <w:szCs w:val="20"/>
          <w:lang w:val="en-US"/>
        </w:rPr>
        <w:t>The</w:t>
      </w:r>
      <w:r w:rsidR="0095547C" w:rsidRPr="009C44F9">
        <w:rPr>
          <w:rFonts w:ascii="Arial" w:hAnsi="Arial" w:cs="Arial"/>
          <w:szCs w:val="20"/>
          <w:lang w:val="en-US"/>
        </w:rPr>
        <w:t xml:space="preserve"> value</w:t>
      </w:r>
      <w:r w:rsidR="00D473BA" w:rsidRPr="009C44F9">
        <w:rPr>
          <w:rFonts w:ascii="Arial" w:hAnsi="Arial" w:cs="Arial"/>
          <w:szCs w:val="20"/>
          <w:lang w:val="en-US"/>
        </w:rPr>
        <w:t xml:space="preserve"> of petty cash purchases per sub-</w:t>
      </w:r>
      <w:r w:rsidRPr="009C44F9">
        <w:rPr>
          <w:rFonts w:ascii="Arial" w:hAnsi="Arial" w:cs="Arial"/>
          <w:szCs w:val="20"/>
          <w:lang w:val="en-US"/>
        </w:rPr>
        <w:t>Department shall</w:t>
      </w:r>
      <w:r w:rsidR="003E5474" w:rsidRPr="009C44F9">
        <w:rPr>
          <w:rFonts w:ascii="Arial" w:hAnsi="Arial" w:cs="Arial"/>
          <w:szCs w:val="20"/>
          <w:lang w:val="en-US"/>
        </w:rPr>
        <w:t xml:space="preserve"> be </w:t>
      </w:r>
      <w:r w:rsidR="00271E67" w:rsidRPr="009C44F9">
        <w:rPr>
          <w:rFonts w:ascii="Arial" w:hAnsi="Arial" w:cs="Arial"/>
          <w:szCs w:val="20"/>
          <w:lang w:val="en-US"/>
        </w:rPr>
        <w:t xml:space="preserve">limited </w:t>
      </w:r>
      <w:r w:rsidRPr="009C44F9">
        <w:rPr>
          <w:rFonts w:ascii="Arial" w:hAnsi="Arial" w:cs="Arial"/>
          <w:szCs w:val="20"/>
          <w:lang w:val="en-US"/>
        </w:rPr>
        <w:t>up</w:t>
      </w:r>
      <w:r w:rsidR="00EC704E" w:rsidRPr="009C44F9">
        <w:rPr>
          <w:rFonts w:ascii="Arial" w:hAnsi="Arial" w:cs="Arial"/>
          <w:szCs w:val="20"/>
          <w:lang w:val="en-US"/>
        </w:rPr>
        <w:t xml:space="preserve"> to the value</w:t>
      </w:r>
      <w:r w:rsidR="003E5474" w:rsidRPr="009C44F9">
        <w:rPr>
          <w:rFonts w:ascii="Arial" w:hAnsi="Arial" w:cs="Arial"/>
          <w:szCs w:val="20"/>
          <w:lang w:val="en-US"/>
        </w:rPr>
        <w:t xml:space="preserve"> </w:t>
      </w:r>
      <w:r w:rsidR="00271E67" w:rsidRPr="009C44F9">
        <w:rPr>
          <w:rFonts w:ascii="Arial" w:hAnsi="Arial" w:cs="Arial"/>
          <w:szCs w:val="20"/>
          <w:lang w:val="en-US"/>
        </w:rPr>
        <w:t xml:space="preserve">of </w:t>
      </w:r>
      <w:r w:rsidR="003E5474" w:rsidRPr="009C44F9">
        <w:rPr>
          <w:rFonts w:ascii="Arial" w:hAnsi="Arial" w:cs="Arial"/>
          <w:szCs w:val="20"/>
          <w:lang w:val="en-US"/>
        </w:rPr>
        <w:t>R 20 000.00</w:t>
      </w:r>
      <w:r w:rsidR="00EC704E" w:rsidRPr="009C44F9">
        <w:rPr>
          <w:rFonts w:ascii="Arial" w:hAnsi="Arial" w:cs="Arial"/>
          <w:szCs w:val="20"/>
          <w:lang w:val="en-US"/>
        </w:rPr>
        <w:t xml:space="preserve"> per month.</w:t>
      </w:r>
    </w:p>
    <w:p w:rsidR="00FC46C9" w:rsidRPr="009C44F9" w:rsidRDefault="00FC46C9" w:rsidP="00FC46C9">
      <w:pPr>
        <w:pStyle w:val="Keith"/>
        <w:widowControl/>
        <w:tabs>
          <w:tab w:val="clear" w:pos="720"/>
          <w:tab w:val="left" w:pos="1260"/>
        </w:tabs>
        <w:autoSpaceDE/>
        <w:autoSpaceDN/>
        <w:adjustRightInd/>
        <w:spacing w:line="276" w:lineRule="auto"/>
        <w:ind w:left="1260" w:firstLine="0"/>
        <w:jc w:val="both"/>
        <w:rPr>
          <w:rFonts w:ascii="Arial" w:hAnsi="Arial" w:cs="Arial"/>
          <w:szCs w:val="20"/>
          <w:lang w:val="en-US"/>
        </w:rPr>
      </w:pPr>
    </w:p>
    <w:p w:rsidR="00FC46C9" w:rsidRPr="009C44F9" w:rsidRDefault="00FC46C9" w:rsidP="003C095E">
      <w:pPr>
        <w:pStyle w:val="Keith"/>
        <w:widowControl/>
        <w:numPr>
          <w:ilvl w:val="2"/>
          <w:numId w:val="56"/>
        </w:numPr>
        <w:tabs>
          <w:tab w:val="clear" w:pos="720"/>
          <w:tab w:val="left" w:pos="1260"/>
        </w:tabs>
        <w:autoSpaceDE/>
        <w:autoSpaceDN/>
        <w:adjustRightInd/>
        <w:spacing w:line="276" w:lineRule="auto"/>
        <w:ind w:left="1260" w:hanging="1260"/>
        <w:jc w:val="both"/>
        <w:rPr>
          <w:rFonts w:ascii="Arial" w:hAnsi="Arial" w:cs="Arial"/>
          <w:szCs w:val="20"/>
          <w:lang w:val="en-US"/>
        </w:rPr>
      </w:pPr>
      <w:r w:rsidRPr="009C44F9">
        <w:rPr>
          <w:rFonts w:ascii="Arial" w:hAnsi="Arial" w:cs="Arial"/>
          <w:szCs w:val="20"/>
          <w:lang w:val="en-US"/>
        </w:rPr>
        <w:t xml:space="preserve">In the event that petty cash procurement is envisaged to exceed the monthly threshold, the Head of Department must obtain prior approval from the Chief Financial Officer.   </w:t>
      </w:r>
    </w:p>
    <w:p w:rsidR="00C17709" w:rsidRPr="00B37DD7" w:rsidRDefault="00C17709" w:rsidP="00B37DD7">
      <w:pPr>
        <w:pStyle w:val="Keith"/>
        <w:widowControl/>
        <w:tabs>
          <w:tab w:val="clear" w:pos="720"/>
          <w:tab w:val="left" w:pos="1260"/>
        </w:tabs>
        <w:autoSpaceDE/>
        <w:autoSpaceDN/>
        <w:adjustRightInd/>
        <w:spacing w:line="276" w:lineRule="auto"/>
        <w:ind w:left="1260" w:firstLine="0"/>
        <w:jc w:val="both"/>
        <w:rPr>
          <w:rFonts w:ascii="Arial" w:hAnsi="Arial" w:cs="Arial"/>
          <w:szCs w:val="20"/>
          <w:lang w:val="en-US"/>
        </w:rPr>
      </w:pPr>
    </w:p>
    <w:p w:rsidR="00D473BA" w:rsidRPr="00B37DD7" w:rsidRDefault="00D473BA" w:rsidP="003C095E">
      <w:pPr>
        <w:pStyle w:val="Keith"/>
        <w:widowControl/>
        <w:numPr>
          <w:ilvl w:val="2"/>
          <w:numId w:val="56"/>
        </w:numPr>
        <w:tabs>
          <w:tab w:val="clear" w:pos="720"/>
          <w:tab w:val="left" w:pos="1260"/>
        </w:tabs>
        <w:autoSpaceDE/>
        <w:autoSpaceDN/>
        <w:adjustRightInd/>
        <w:spacing w:line="276" w:lineRule="auto"/>
        <w:ind w:left="1260" w:hanging="1260"/>
        <w:jc w:val="both"/>
        <w:rPr>
          <w:rFonts w:ascii="Arial" w:hAnsi="Arial" w:cs="Arial"/>
          <w:szCs w:val="20"/>
          <w:lang w:val="en-US"/>
        </w:rPr>
      </w:pPr>
      <w:r w:rsidRPr="00B37DD7">
        <w:rPr>
          <w:rFonts w:ascii="Arial" w:hAnsi="Arial" w:cs="Arial"/>
          <w:szCs w:val="20"/>
          <w:lang w:val="en-US"/>
        </w:rPr>
        <w:t>a monthly reconciliation report shall be su</w:t>
      </w:r>
      <w:r w:rsidR="009B2EC5">
        <w:rPr>
          <w:rFonts w:ascii="Arial" w:hAnsi="Arial" w:cs="Arial"/>
          <w:szCs w:val="20"/>
          <w:lang w:val="en-US"/>
        </w:rPr>
        <w:t xml:space="preserve">bmitted by each HOD </w:t>
      </w:r>
      <w:r w:rsidRPr="00B37DD7">
        <w:rPr>
          <w:rFonts w:ascii="Arial" w:hAnsi="Arial" w:cs="Arial"/>
          <w:szCs w:val="20"/>
          <w:lang w:val="en-US"/>
        </w:rPr>
        <w:t>to the CFO indicating and including:</w:t>
      </w:r>
    </w:p>
    <w:p w:rsidR="00C17709" w:rsidRPr="00CB59D1" w:rsidRDefault="00C17709" w:rsidP="00B37DD7">
      <w:pPr>
        <w:pStyle w:val="ListParagraph"/>
        <w:spacing w:line="276" w:lineRule="auto"/>
        <w:rPr>
          <w:rFonts w:ascii="Arial" w:hAnsi="Arial" w:cs="Arial"/>
          <w:sz w:val="16"/>
          <w:szCs w:val="16"/>
        </w:rPr>
      </w:pPr>
    </w:p>
    <w:p w:rsidR="00CB59D1" w:rsidRDefault="00D473BA" w:rsidP="003C095E">
      <w:pPr>
        <w:pStyle w:val="Keith"/>
        <w:widowControl/>
        <w:numPr>
          <w:ilvl w:val="3"/>
          <w:numId w:val="56"/>
        </w:numPr>
        <w:tabs>
          <w:tab w:val="clear" w:pos="720"/>
          <w:tab w:val="left" w:pos="1260"/>
        </w:tabs>
        <w:autoSpaceDE/>
        <w:autoSpaceDN/>
        <w:adjustRightInd/>
        <w:spacing w:line="276" w:lineRule="auto"/>
        <w:ind w:left="1260" w:hanging="1260"/>
        <w:jc w:val="both"/>
        <w:rPr>
          <w:rFonts w:ascii="Arial" w:hAnsi="Arial" w:cs="Arial"/>
          <w:szCs w:val="20"/>
          <w:lang w:val="en-US"/>
        </w:rPr>
      </w:pPr>
      <w:r w:rsidRPr="00B37DD7">
        <w:rPr>
          <w:rFonts w:ascii="Arial" w:hAnsi="Arial" w:cs="Arial"/>
          <w:szCs w:val="20"/>
          <w:lang w:val="en-US"/>
        </w:rPr>
        <w:t>the total number and amount of petty cash purchases for that month;</w:t>
      </w:r>
    </w:p>
    <w:p w:rsidR="00C17709" w:rsidRPr="00CB59D1" w:rsidRDefault="00C17709" w:rsidP="00CB59D1">
      <w:pPr>
        <w:pStyle w:val="Keith"/>
        <w:widowControl/>
        <w:tabs>
          <w:tab w:val="clear" w:pos="720"/>
          <w:tab w:val="left" w:pos="1260"/>
        </w:tabs>
        <w:autoSpaceDE/>
        <w:autoSpaceDN/>
        <w:adjustRightInd/>
        <w:spacing w:line="276" w:lineRule="auto"/>
        <w:ind w:left="1260" w:firstLine="0"/>
        <w:jc w:val="both"/>
        <w:rPr>
          <w:rFonts w:ascii="Arial" w:hAnsi="Arial" w:cs="Arial"/>
          <w:szCs w:val="20"/>
          <w:lang w:val="en-US"/>
        </w:rPr>
      </w:pPr>
    </w:p>
    <w:p w:rsidR="00D473BA" w:rsidRDefault="00D473BA" w:rsidP="003C095E">
      <w:pPr>
        <w:pStyle w:val="Keith"/>
        <w:widowControl/>
        <w:numPr>
          <w:ilvl w:val="3"/>
          <w:numId w:val="56"/>
        </w:numPr>
        <w:tabs>
          <w:tab w:val="clear" w:pos="720"/>
          <w:tab w:val="left" w:pos="1260"/>
        </w:tabs>
        <w:autoSpaceDE/>
        <w:autoSpaceDN/>
        <w:adjustRightInd/>
        <w:spacing w:line="276" w:lineRule="auto"/>
        <w:ind w:left="1260" w:hanging="1260"/>
        <w:jc w:val="both"/>
        <w:rPr>
          <w:rFonts w:ascii="Arial" w:hAnsi="Arial" w:cs="Arial"/>
          <w:szCs w:val="20"/>
          <w:lang w:val="en-US"/>
        </w:rPr>
      </w:pPr>
      <w:r w:rsidRPr="00B37DD7">
        <w:rPr>
          <w:rFonts w:ascii="Arial" w:hAnsi="Arial" w:cs="Arial"/>
          <w:szCs w:val="20"/>
          <w:lang w:val="en-US"/>
        </w:rPr>
        <w:t>receipts and appropriate documents for each purchase;</w:t>
      </w:r>
    </w:p>
    <w:p w:rsidR="002E3632" w:rsidRDefault="002E3632" w:rsidP="002E3632">
      <w:pPr>
        <w:pStyle w:val="ListParagraph"/>
        <w:rPr>
          <w:rFonts w:ascii="Arial" w:hAnsi="Arial" w:cs="Arial"/>
          <w:szCs w:val="20"/>
        </w:rPr>
      </w:pPr>
    </w:p>
    <w:p w:rsidR="00D473BA" w:rsidRPr="00B37DD7" w:rsidRDefault="00D473BA" w:rsidP="00B37DD7">
      <w:pPr>
        <w:spacing w:line="276" w:lineRule="auto"/>
        <w:rPr>
          <w:rFonts w:ascii="Arial" w:hAnsi="Arial" w:cs="Arial"/>
          <w:b/>
          <w:bC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blLook w:val="01E0"/>
      </w:tblPr>
      <w:tblGrid>
        <w:gridCol w:w="9179"/>
      </w:tblGrid>
      <w:tr w:rsidR="00D473BA" w:rsidRPr="00B37DD7">
        <w:tc>
          <w:tcPr>
            <w:tcW w:w="9781" w:type="dxa"/>
            <w:shd w:val="clear" w:color="auto" w:fill="D9D9D9"/>
            <w:vAlign w:val="center"/>
          </w:tcPr>
          <w:p w:rsidR="00D473BA" w:rsidRPr="00B37DD7" w:rsidRDefault="00D473BA" w:rsidP="00B37DD7">
            <w:pPr>
              <w:spacing w:line="276" w:lineRule="auto"/>
              <w:rPr>
                <w:rFonts w:ascii="Arial" w:hAnsi="Arial" w:cs="Arial"/>
                <w:b/>
                <w:bCs/>
                <w:sz w:val="20"/>
                <w:szCs w:val="20"/>
              </w:rPr>
            </w:pPr>
          </w:p>
          <w:p w:rsidR="00D473BA" w:rsidRPr="00B37DD7" w:rsidRDefault="00D473BA" w:rsidP="00B37DD7">
            <w:pPr>
              <w:tabs>
                <w:tab w:val="left" w:pos="1152"/>
              </w:tabs>
              <w:spacing w:line="276" w:lineRule="auto"/>
              <w:rPr>
                <w:rFonts w:ascii="Arial" w:hAnsi="Arial" w:cs="Arial"/>
                <w:b/>
                <w:bCs/>
                <w:sz w:val="20"/>
                <w:szCs w:val="20"/>
              </w:rPr>
            </w:pPr>
            <w:r w:rsidRPr="00B37DD7">
              <w:rPr>
                <w:rFonts w:ascii="Arial" w:hAnsi="Arial" w:cs="Arial"/>
                <w:b/>
                <w:bCs/>
                <w:sz w:val="20"/>
                <w:szCs w:val="20"/>
              </w:rPr>
              <w:t>15.</w:t>
            </w:r>
            <w:r w:rsidRPr="00B37DD7">
              <w:rPr>
                <w:rFonts w:ascii="Arial" w:hAnsi="Arial" w:cs="Arial"/>
                <w:b/>
                <w:bCs/>
                <w:sz w:val="20"/>
                <w:szCs w:val="20"/>
              </w:rPr>
              <w:tab/>
              <w:t>QUOTATIONS</w:t>
            </w:r>
          </w:p>
          <w:p w:rsidR="00D473BA" w:rsidRPr="00B37DD7" w:rsidRDefault="00D473BA" w:rsidP="00B37DD7">
            <w:pPr>
              <w:spacing w:line="276" w:lineRule="auto"/>
              <w:rPr>
                <w:rFonts w:ascii="Arial" w:hAnsi="Arial" w:cs="Arial"/>
                <w:b/>
                <w:sz w:val="20"/>
                <w:szCs w:val="20"/>
              </w:rPr>
            </w:pPr>
          </w:p>
        </w:tc>
      </w:tr>
    </w:tbl>
    <w:p w:rsidR="00D473BA" w:rsidRPr="00B37DD7" w:rsidRDefault="00D473BA" w:rsidP="00B37DD7">
      <w:pPr>
        <w:spacing w:line="276" w:lineRule="auto"/>
        <w:jc w:val="both"/>
        <w:rPr>
          <w:rFonts w:ascii="Arial" w:hAnsi="Arial" w:cs="Arial"/>
          <w:b/>
          <w:sz w:val="20"/>
          <w:szCs w:val="20"/>
        </w:rPr>
      </w:pPr>
    </w:p>
    <w:p w:rsidR="00D473BA" w:rsidRPr="00B37DD7" w:rsidRDefault="00D473BA" w:rsidP="003C095E">
      <w:pPr>
        <w:numPr>
          <w:ilvl w:val="1"/>
          <w:numId w:val="100"/>
        </w:numPr>
        <w:tabs>
          <w:tab w:val="left" w:pos="1260"/>
        </w:tabs>
        <w:spacing w:line="276" w:lineRule="auto"/>
        <w:ind w:left="1260" w:hanging="1260"/>
        <w:jc w:val="both"/>
        <w:rPr>
          <w:rFonts w:ascii="Arial" w:hAnsi="Arial" w:cs="Arial"/>
          <w:b/>
          <w:sz w:val="20"/>
          <w:szCs w:val="20"/>
        </w:rPr>
      </w:pPr>
      <w:r w:rsidRPr="00B37DD7">
        <w:rPr>
          <w:rFonts w:ascii="Arial" w:hAnsi="Arial" w:cs="Arial"/>
          <w:b/>
          <w:sz w:val="20"/>
          <w:szCs w:val="20"/>
        </w:rPr>
        <w:t>Written quota</w:t>
      </w:r>
      <w:r w:rsidR="003119C1" w:rsidRPr="00B37DD7">
        <w:rPr>
          <w:rFonts w:ascii="Arial" w:hAnsi="Arial" w:cs="Arial"/>
          <w:b/>
          <w:sz w:val="20"/>
          <w:szCs w:val="20"/>
        </w:rPr>
        <w:t xml:space="preserve">tions obtained </w:t>
      </w:r>
      <w:r w:rsidR="00236611" w:rsidRPr="00B37DD7">
        <w:rPr>
          <w:rFonts w:ascii="Arial" w:hAnsi="Arial" w:cs="Arial"/>
          <w:b/>
          <w:sz w:val="20"/>
          <w:szCs w:val="20"/>
        </w:rPr>
        <w:t>from the P</w:t>
      </w:r>
      <w:r w:rsidR="009B2EC5">
        <w:rPr>
          <w:rFonts w:ascii="Arial" w:hAnsi="Arial" w:cs="Arial"/>
          <w:b/>
          <w:sz w:val="20"/>
          <w:szCs w:val="20"/>
        </w:rPr>
        <w:t xml:space="preserve">rospective </w:t>
      </w:r>
      <w:r w:rsidR="00236611" w:rsidRPr="00B37DD7">
        <w:rPr>
          <w:rFonts w:ascii="Arial" w:hAnsi="Arial" w:cs="Arial"/>
          <w:b/>
          <w:sz w:val="20"/>
          <w:szCs w:val="20"/>
        </w:rPr>
        <w:t>S</w:t>
      </w:r>
      <w:r w:rsidR="009B2EC5">
        <w:rPr>
          <w:rFonts w:ascii="Arial" w:hAnsi="Arial" w:cs="Arial"/>
          <w:b/>
          <w:sz w:val="20"/>
          <w:szCs w:val="20"/>
        </w:rPr>
        <w:t xml:space="preserve">ervice provider </w:t>
      </w:r>
      <w:r w:rsidR="00236611" w:rsidRPr="00B37DD7">
        <w:rPr>
          <w:rFonts w:ascii="Arial" w:hAnsi="Arial" w:cs="Arial"/>
          <w:b/>
          <w:sz w:val="20"/>
          <w:szCs w:val="20"/>
        </w:rPr>
        <w:t xml:space="preserve">register </w:t>
      </w:r>
      <w:r w:rsidR="003119C1" w:rsidRPr="00B37DD7">
        <w:rPr>
          <w:rFonts w:ascii="Arial" w:hAnsi="Arial" w:cs="Arial"/>
          <w:b/>
          <w:sz w:val="20"/>
          <w:szCs w:val="20"/>
        </w:rPr>
        <w:t xml:space="preserve">by </w:t>
      </w:r>
      <w:r w:rsidR="00EB0EEC" w:rsidRPr="00B37DD7">
        <w:rPr>
          <w:rFonts w:ascii="Arial" w:hAnsi="Arial" w:cs="Arial"/>
          <w:b/>
          <w:bCs/>
          <w:sz w:val="20"/>
          <w:szCs w:val="20"/>
        </w:rPr>
        <w:t>SCM Sub-</w:t>
      </w:r>
      <w:r w:rsidR="009B2EC5">
        <w:rPr>
          <w:rFonts w:ascii="Arial" w:hAnsi="Arial" w:cs="Arial"/>
          <w:b/>
          <w:bCs/>
          <w:sz w:val="20"/>
          <w:szCs w:val="20"/>
        </w:rPr>
        <w:t>Directorate</w:t>
      </w:r>
      <w:r w:rsidR="00636935" w:rsidRPr="00B37DD7">
        <w:rPr>
          <w:rFonts w:ascii="Arial" w:hAnsi="Arial" w:cs="Arial"/>
          <w:b/>
          <w:bCs/>
          <w:sz w:val="20"/>
          <w:szCs w:val="20"/>
        </w:rPr>
        <w:t xml:space="preserve"> –</w:t>
      </w:r>
      <w:r w:rsidR="00FB698D" w:rsidRPr="00B37DD7">
        <w:rPr>
          <w:rFonts w:ascii="Arial" w:hAnsi="Arial" w:cs="Arial"/>
          <w:b/>
          <w:bCs/>
          <w:sz w:val="20"/>
          <w:szCs w:val="20"/>
        </w:rPr>
        <w:t>R2001</w:t>
      </w:r>
      <w:r w:rsidR="00A612D6" w:rsidRPr="00B37DD7">
        <w:rPr>
          <w:rFonts w:ascii="Arial" w:hAnsi="Arial" w:cs="Arial"/>
          <w:b/>
          <w:bCs/>
          <w:sz w:val="20"/>
          <w:szCs w:val="20"/>
        </w:rPr>
        <w:t>.00</w:t>
      </w:r>
      <w:r w:rsidR="00FA35BC" w:rsidRPr="00B37DD7">
        <w:rPr>
          <w:rFonts w:ascii="Arial" w:hAnsi="Arial" w:cs="Arial"/>
          <w:b/>
          <w:bCs/>
          <w:sz w:val="20"/>
          <w:szCs w:val="20"/>
        </w:rPr>
        <w:t xml:space="preserve"> </w:t>
      </w:r>
      <w:r w:rsidR="00636935" w:rsidRPr="00B37DD7">
        <w:rPr>
          <w:rFonts w:ascii="Arial" w:hAnsi="Arial" w:cs="Arial"/>
          <w:b/>
          <w:bCs/>
          <w:sz w:val="20"/>
          <w:szCs w:val="20"/>
        </w:rPr>
        <w:t>to R</w:t>
      </w:r>
      <w:r w:rsidR="00841EB8" w:rsidRPr="00B37DD7">
        <w:rPr>
          <w:rFonts w:ascii="Arial" w:hAnsi="Arial" w:cs="Arial"/>
          <w:b/>
          <w:bCs/>
          <w:sz w:val="20"/>
          <w:szCs w:val="20"/>
        </w:rPr>
        <w:t>3</w:t>
      </w:r>
      <w:r w:rsidR="00636935" w:rsidRPr="00B37DD7">
        <w:rPr>
          <w:rFonts w:ascii="Arial" w:hAnsi="Arial" w:cs="Arial"/>
          <w:b/>
          <w:bCs/>
          <w:sz w:val="20"/>
          <w:szCs w:val="20"/>
        </w:rPr>
        <w:t>0</w:t>
      </w:r>
      <w:r w:rsidR="00357441" w:rsidRPr="00B37DD7">
        <w:rPr>
          <w:rFonts w:ascii="Arial" w:hAnsi="Arial" w:cs="Arial"/>
          <w:b/>
          <w:bCs/>
          <w:sz w:val="20"/>
          <w:szCs w:val="20"/>
        </w:rPr>
        <w:t> </w:t>
      </w:r>
      <w:r w:rsidR="00636935" w:rsidRPr="00B37DD7">
        <w:rPr>
          <w:rFonts w:ascii="Arial" w:hAnsi="Arial" w:cs="Arial"/>
          <w:b/>
          <w:bCs/>
          <w:sz w:val="20"/>
          <w:szCs w:val="20"/>
        </w:rPr>
        <w:t>000</w:t>
      </w:r>
      <w:r w:rsidR="003119C1" w:rsidRPr="00B37DD7">
        <w:rPr>
          <w:rFonts w:ascii="Arial" w:hAnsi="Arial" w:cs="Arial"/>
          <w:b/>
          <w:sz w:val="20"/>
          <w:szCs w:val="20"/>
        </w:rPr>
        <w:t xml:space="preserve"> </w:t>
      </w:r>
    </w:p>
    <w:p w:rsidR="00891B7B" w:rsidRPr="00B37DD7" w:rsidRDefault="00891B7B" w:rsidP="00B37DD7">
      <w:pPr>
        <w:tabs>
          <w:tab w:val="left" w:pos="1260"/>
        </w:tabs>
        <w:spacing w:line="276" w:lineRule="auto"/>
        <w:ind w:left="1260"/>
        <w:jc w:val="both"/>
        <w:rPr>
          <w:rFonts w:ascii="Arial" w:hAnsi="Arial" w:cs="Arial"/>
          <w:b/>
          <w:sz w:val="20"/>
          <w:szCs w:val="20"/>
        </w:rPr>
      </w:pPr>
    </w:p>
    <w:p w:rsidR="00D473BA" w:rsidRPr="00B37DD7" w:rsidRDefault="00D473BA" w:rsidP="00B37DD7">
      <w:pPr>
        <w:pStyle w:val="FootnoteText"/>
        <w:tabs>
          <w:tab w:val="left" w:pos="1260"/>
        </w:tabs>
        <w:spacing w:line="276" w:lineRule="auto"/>
        <w:ind w:left="1260" w:hanging="1260"/>
        <w:jc w:val="both"/>
        <w:rPr>
          <w:rFonts w:ascii="Arial" w:hAnsi="Arial" w:cs="Arial"/>
        </w:rPr>
      </w:pPr>
      <w:r w:rsidRPr="00B37DD7">
        <w:rPr>
          <w:rFonts w:ascii="Arial" w:hAnsi="Arial" w:cs="Arial"/>
        </w:rPr>
        <w:t>15.1.1</w:t>
      </w:r>
      <w:r w:rsidRPr="00B37DD7">
        <w:rPr>
          <w:rFonts w:ascii="Arial" w:hAnsi="Arial" w:cs="Arial"/>
        </w:rPr>
        <w:tab/>
        <w:t>To ensure that transparent and equitable objectives are adhered to at all times when procuring different goods and services above R</w:t>
      </w:r>
      <w:r w:rsidR="00A612D6" w:rsidRPr="00B37DD7">
        <w:rPr>
          <w:rFonts w:ascii="Arial" w:hAnsi="Arial" w:cs="Arial"/>
        </w:rPr>
        <w:t>2</w:t>
      </w:r>
      <w:r w:rsidR="003D04D3">
        <w:rPr>
          <w:rFonts w:ascii="Arial" w:hAnsi="Arial" w:cs="Arial"/>
        </w:rPr>
        <w:t xml:space="preserve"> </w:t>
      </w:r>
      <w:r w:rsidR="00A612D6" w:rsidRPr="00B37DD7">
        <w:rPr>
          <w:rFonts w:ascii="Arial" w:hAnsi="Arial" w:cs="Arial"/>
        </w:rPr>
        <w:t>000</w:t>
      </w:r>
      <w:r w:rsidRPr="00B37DD7">
        <w:rPr>
          <w:rFonts w:ascii="Arial" w:hAnsi="Arial" w:cs="Arial"/>
        </w:rPr>
        <w:t xml:space="preserve"> to a maximum of R</w:t>
      </w:r>
      <w:r w:rsidR="00841EB8" w:rsidRPr="00B37DD7">
        <w:rPr>
          <w:rFonts w:ascii="Arial" w:hAnsi="Arial" w:cs="Arial"/>
        </w:rPr>
        <w:t>3</w:t>
      </w:r>
      <w:r w:rsidRPr="00B37DD7">
        <w:rPr>
          <w:rFonts w:ascii="Arial" w:hAnsi="Arial" w:cs="Arial"/>
        </w:rPr>
        <w:t>0 000</w:t>
      </w:r>
      <w:r w:rsidR="005A54C0" w:rsidRPr="00B37DD7">
        <w:rPr>
          <w:rFonts w:ascii="Arial" w:hAnsi="Arial" w:cs="Arial"/>
        </w:rPr>
        <w:t>,</w:t>
      </w:r>
      <w:r w:rsidRPr="00B37DD7">
        <w:rPr>
          <w:rFonts w:ascii="Arial" w:hAnsi="Arial" w:cs="Arial"/>
        </w:rPr>
        <w:t xml:space="preserve"> written quotations must be obtained by the </w:t>
      </w:r>
      <w:r w:rsidR="00636935" w:rsidRPr="00B37DD7">
        <w:rPr>
          <w:rFonts w:ascii="Arial" w:hAnsi="Arial" w:cs="Arial"/>
          <w:bCs/>
        </w:rPr>
        <w:t>SCM Sub-</w:t>
      </w:r>
      <w:r w:rsidR="008C6F97">
        <w:rPr>
          <w:rFonts w:ascii="Arial" w:hAnsi="Arial" w:cs="Arial"/>
          <w:bCs/>
        </w:rPr>
        <w:t>Department</w:t>
      </w:r>
      <w:r w:rsidR="00636935" w:rsidRPr="00B37DD7">
        <w:rPr>
          <w:rFonts w:ascii="Arial" w:hAnsi="Arial" w:cs="Arial"/>
        </w:rPr>
        <w:t xml:space="preserve"> </w:t>
      </w:r>
      <w:r w:rsidRPr="00B37DD7">
        <w:rPr>
          <w:rFonts w:ascii="Arial" w:hAnsi="Arial" w:cs="Arial"/>
        </w:rPr>
        <w:t xml:space="preserve">from at least </w:t>
      </w:r>
      <w:r w:rsidR="003D04D3">
        <w:rPr>
          <w:rFonts w:ascii="Arial" w:hAnsi="Arial" w:cs="Arial"/>
        </w:rPr>
        <w:t>3 (</w:t>
      </w:r>
      <w:r w:rsidRPr="00B37DD7">
        <w:rPr>
          <w:rFonts w:ascii="Arial" w:hAnsi="Arial" w:cs="Arial"/>
        </w:rPr>
        <w:t>three</w:t>
      </w:r>
      <w:r w:rsidR="003D04D3">
        <w:rPr>
          <w:rFonts w:ascii="Arial" w:hAnsi="Arial" w:cs="Arial"/>
        </w:rPr>
        <w:t>)</w:t>
      </w:r>
      <w:r w:rsidRPr="00B37DD7">
        <w:rPr>
          <w:rFonts w:ascii="Arial" w:hAnsi="Arial" w:cs="Arial"/>
        </w:rPr>
        <w:t xml:space="preserve"> different service providers, preferably from, but not limited to service providers whose names appear on the Register: Provided that if quotations are obtained from service providers who are not included in the Register, the </w:t>
      </w:r>
      <w:r w:rsidR="00636935" w:rsidRPr="00B37DD7">
        <w:rPr>
          <w:rFonts w:ascii="Arial" w:hAnsi="Arial" w:cs="Arial"/>
          <w:bCs/>
        </w:rPr>
        <w:t>SCM Sub-</w:t>
      </w:r>
      <w:r w:rsidR="008C6F97">
        <w:rPr>
          <w:rFonts w:ascii="Arial" w:hAnsi="Arial" w:cs="Arial"/>
          <w:bCs/>
        </w:rPr>
        <w:t>Department</w:t>
      </w:r>
      <w:r w:rsidR="00636935" w:rsidRPr="00B37DD7">
        <w:rPr>
          <w:rFonts w:ascii="Arial" w:hAnsi="Arial" w:cs="Arial"/>
        </w:rPr>
        <w:t xml:space="preserve"> </w:t>
      </w:r>
      <w:r w:rsidRPr="00B37DD7">
        <w:rPr>
          <w:rFonts w:ascii="Arial" w:hAnsi="Arial" w:cs="Arial"/>
        </w:rPr>
        <w:t>must ensure that such service providers meet the listing criteria mentioned in paragraph 12.</w:t>
      </w:r>
      <w:r w:rsidR="003D04D3">
        <w:rPr>
          <w:rFonts w:ascii="Arial" w:hAnsi="Arial" w:cs="Arial"/>
        </w:rPr>
        <w:t>3.2</w:t>
      </w:r>
      <w:r w:rsidR="00C94ECC">
        <w:rPr>
          <w:rFonts w:ascii="Arial" w:hAnsi="Arial" w:cs="Arial"/>
        </w:rPr>
        <w:t xml:space="preserve"> above.</w:t>
      </w:r>
    </w:p>
    <w:p w:rsidR="00D473BA" w:rsidRPr="00B37DD7" w:rsidRDefault="00D473BA" w:rsidP="00B37DD7">
      <w:pPr>
        <w:pStyle w:val="FootnoteText"/>
        <w:tabs>
          <w:tab w:val="left" w:pos="1260"/>
        </w:tabs>
        <w:spacing w:line="276" w:lineRule="auto"/>
        <w:ind w:left="1260" w:hanging="1260"/>
        <w:jc w:val="both"/>
        <w:rPr>
          <w:rFonts w:ascii="Arial" w:hAnsi="Arial" w:cs="Arial"/>
        </w:rPr>
      </w:pPr>
    </w:p>
    <w:p w:rsidR="005A54C0" w:rsidRDefault="00D473BA" w:rsidP="003C095E">
      <w:pPr>
        <w:pStyle w:val="FootnoteText"/>
        <w:numPr>
          <w:ilvl w:val="2"/>
          <w:numId w:val="57"/>
        </w:numPr>
        <w:tabs>
          <w:tab w:val="left" w:pos="1260"/>
        </w:tabs>
        <w:spacing w:line="276" w:lineRule="auto"/>
        <w:ind w:left="1260" w:hanging="1260"/>
        <w:jc w:val="both"/>
        <w:rPr>
          <w:rFonts w:ascii="Arial" w:hAnsi="Arial" w:cs="Arial"/>
        </w:rPr>
      </w:pPr>
      <w:r w:rsidRPr="00B37DD7">
        <w:rPr>
          <w:rFonts w:ascii="Arial" w:hAnsi="Arial" w:cs="Arial"/>
        </w:rPr>
        <w:t xml:space="preserve">In the event that it is not feasible to obtain at least </w:t>
      </w:r>
      <w:r w:rsidR="003D04D3">
        <w:rPr>
          <w:rFonts w:ascii="Arial" w:hAnsi="Arial" w:cs="Arial"/>
        </w:rPr>
        <w:t>3 (</w:t>
      </w:r>
      <w:r w:rsidRPr="00B37DD7">
        <w:rPr>
          <w:rFonts w:ascii="Arial" w:hAnsi="Arial" w:cs="Arial"/>
        </w:rPr>
        <w:t>three</w:t>
      </w:r>
      <w:r w:rsidR="003D04D3">
        <w:rPr>
          <w:rFonts w:ascii="Arial" w:hAnsi="Arial" w:cs="Arial"/>
        </w:rPr>
        <w:t>)</w:t>
      </w:r>
      <w:r w:rsidRPr="00B37DD7">
        <w:rPr>
          <w:rFonts w:ascii="Arial" w:hAnsi="Arial" w:cs="Arial"/>
        </w:rPr>
        <w:t xml:space="preserve"> quotations, the reasons must be recorded and</w:t>
      </w:r>
      <w:r w:rsidR="00CC6F7D" w:rsidRPr="00B37DD7">
        <w:rPr>
          <w:rFonts w:ascii="Arial" w:hAnsi="Arial" w:cs="Arial"/>
        </w:rPr>
        <w:t xml:space="preserve"> </w:t>
      </w:r>
      <w:r w:rsidRPr="00B37DD7">
        <w:rPr>
          <w:rFonts w:ascii="Arial" w:hAnsi="Arial" w:cs="Arial"/>
        </w:rPr>
        <w:t>reported quarterly to the CFO or an employee designated by him</w:t>
      </w:r>
      <w:r w:rsidR="002715E5" w:rsidRPr="00B37DD7">
        <w:rPr>
          <w:rFonts w:ascii="Arial" w:hAnsi="Arial" w:cs="Arial"/>
        </w:rPr>
        <w:t>.</w:t>
      </w:r>
    </w:p>
    <w:p w:rsidR="00D41757" w:rsidRPr="00B37DD7" w:rsidRDefault="00D41757" w:rsidP="00D41757">
      <w:pPr>
        <w:pStyle w:val="FootnoteText"/>
        <w:tabs>
          <w:tab w:val="left" w:pos="1260"/>
        </w:tabs>
        <w:spacing w:line="276" w:lineRule="auto"/>
        <w:ind w:left="1260"/>
        <w:jc w:val="both"/>
        <w:rPr>
          <w:rFonts w:ascii="Arial" w:hAnsi="Arial" w:cs="Arial"/>
        </w:rPr>
      </w:pPr>
    </w:p>
    <w:p w:rsidR="00D41757" w:rsidRPr="00F42CA5" w:rsidRDefault="00D41757" w:rsidP="00D41757">
      <w:pPr>
        <w:pStyle w:val="FootnoteText"/>
        <w:numPr>
          <w:ilvl w:val="2"/>
          <w:numId w:val="57"/>
        </w:numPr>
        <w:tabs>
          <w:tab w:val="left" w:pos="1260"/>
        </w:tabs>
        <w:spacing w:line="276" w:lineRule="auto"/>
        <w:ind w:left="1276" w:hanging="1276"/>
        <w:jc w:val="both"/>
        <w:rPr>
          <w:rFonts w:ascii="Arial" w:hAnsi="Arial" w:cs="Arial"/>
        </w:rPr>
      </w:pPr>
      <w:r w:rsidRPr="00F42CA5">
        <w:rPr>
          <w:rFonts w:ascii="Arial" w:hAnsi="Arial" w:cs="Arial"/>
        </w:rPr>
        <w:t>After evaluation of the supply chain</w:t>
      </w:r>
      <w:r w:rsidR="00635627" w:rsidRPr="00F42CA5">
        <w:rPr>
          <w:rFonts w:ascii="Arial" w:hAnsi="Arial" w:cs="Arial"/>
        </w:rPr>
        <w:t xml:space="preserve"> management</w:t>
      </w:r>
      <w:r w:rsidRPr="00F42CA5">
        <w:rPr>
          <w:rFonts w:ascii="Arial" w:hAnsi="Arial" w:cs="Arial"/>
        </w:rPr>
        <w:t xml:space="preserve"> criteria contained in the quotations received, the Manager responsible for Acquisition management shall submit a report in this regard on the approved format to the G</w:t>
      </w:r>
      <w:r w:rsidR="00DF5A8F" w:rsidRPr="00F42CA5">
        <w:rPr>
          <w:rFonts w:ascii="Arial" w:hAnsi="Arial" w:cs="Arial"/>
        </w:rPr>
        <w:t xml:space="preserve">eneral </w:t>
      </w:r>
      <w:r w:rsidRPr="00F42CA5">
        <w:rPr>
          <w:rFonts w:ascii="Arial" w:hAnsi="Arial" w:cs="Arial"/>
        </w:rPr>
        <w:t>M</w:t>
      </w:r>
      <w:r w:rsidR="00DF5A8F" w:rsidRPr="00F42CA5">
        <w:rPr>
          <w:rFonts w:ascii="Arial" w:hAnsi="Arial" w:cs="Arial"/>
        </w:rPr>
        <w:t>anager</w:t>
      </w:r>
      <w:r w:rsidRPr="00F42CA5">
        <w:rPr>
          <w:rFonts w:ascii="Arial" w:hAnsi="Arial" w:cs="Arial"/>
        </w:rPr>
        <w:t xml:space="preserve">: Supply chain management for final approval. </w:t>
      </w:r>
    </w:p>
    <w:p w:rsidR="00D41757" w:rsidRPr="00F42CA5" w:rsidRDefault="00D41757" w:rsidP="00D41757">
      <w:pPr>
        <w:pStyle w:val="FootnoteText"/>
        <w:tabs>
          <w:tab w:val="left" w:pos="1260"/>
        </w:tabs>
        <w:spacing w:line="276" w:lineRule="auto"/>
        <w:ind w:left="1276"/>
        <w:jc w:val="both"/>
        <w:rPr>
          <w:rFonts w:ascii="Arial" w:hAnsi="Arial" w:cs="Arial"/>
        </w:rPr>
      </w:pPr>
    </w:p>
    <w:p w:rsidR="00D41757" w:rsidRPr="00F42CA5" w:rsidRDefault="00D41757" w:rsidP="00D41757">
      <w:pPr>
        <w:pStyle w:val="FootnoteText"/>
        <w:numPr>
          <w:ilvl w:val="2"/>
          <w:numId w:val="57"/>
        </w:numPr>
        <w:tabs>
          <w:tab w:val="left" w:pos="1260"/>
        </w:tabs>
        <w:spacing w:line="276" w:lineRule="auto"/>
        <w:ind w:left="1276" w:hanging="1276"/>
        <w:jc w:val="both"/>
        <w:rPr>
          <w:rFonts w:ascii="Arial" w:hAnsi="Arial" w:cs="Arial"/>
        </w:rPr>
      </w:pPr>
      <w:r w:rsidRPr="00F42CA5">
        <w:rPr>
          <w:rFonts w:ascii="Arial" w:hAnsi="Arial" w:cs="Arial"/>
        </w:rPr>
        <w:t>Supply Chain management sub – directorate may at any given time request user departments to assist with the technical evaluation of the quotation and the results of such evaluation shall be submitted to GM: Supply chain management</w:t>
      </w:r>
      <w:r w:rsidR="004D4746" w:rsidRPr="00F42CA5">
        <w:rPr>
          <w:rFonts w:ascii="Arial" w:hAnsi="Arial" w:cs="Arial"/>
        </w:rPr>
        <w:t xml:space="preserve"> for </w:t>
      </w:r>
      <w:r w:rsidRPr="00F42CA5">
        <w:rPr>
          <w:rFonts w:ascii="Arial" w:hAnsi="Arial" w:cs="Arial"/>
        </w:rPr>
        <w:t>consideration.</w:t>
      </w:r>
    </w:p>
    <w:p w:rsidR="00907981" w:rsidRPr="00F42CA5" w:rsidRDefault="00907981" w:rsidP="00907981">
      <w:pPr>
        <w:pStyle w:val="ListParagraph"/>
        <w:rPr>
          <w:rFonts w:ascii="Arial" w:hAnsi="Arial" w:cs="Arial"/>
        </w:rPr>
      </w:pPr>
    </w:p>
    <w:p w:rsidR="002715E5" w:rsidRPr="00F42CA5" w:rsidRDefault="00DF5A8F" w:rsidP="00907981">
      <w:pPr>
        <w:pStyle w:val="FootnoteText"/>
        <w:numPr>
          <w:ilvl w:val="2"/>
          <w:numId w:val="57"/>
        </w:numPr>
        <w:tabs>
          <w:tab w:val="left" w:pos="1260"/>
        </w:tabs>
        <w:spacing w:line="276" w:lineRule="auto"/>
        <w:ind w:left="1276" w:hanging="1276"/>
        <w:jc w:val="both"/>
        <w:rPr>
          <w:rFonts w:ascii="Arial" w:hAnsi="Arial" w:cs="Arial"/>
        </w:rPr>
      </w:pPr>
      <w:r w:rsidRPr="00F42CA5">
        <w:rPr>
          <w:rFonts w:ascii="Arial" w:hAnsi="Arial" w:cs="Arial"/>
        </w:rPr>
        <w:t>General manager</w:t>
      </w:r>
      <w:r w:rsidR="00D41757" w:rsidRPr="00F42CA5">
        <w:rPr>
          <w:rFonts w:ascii="Arial" w:hAnsi="Arial" w:cs="Arial"/>
        </w:rPr>
        <w:t>: Supply chain management may consider / reject the</w:t>
      </w:r>
      <w:r w:rsidR="00430D27" w:rsidRPr="00F42CA5">
        <w:rPr>
          <w:rFonts w:ascii="Arial" w:hAnsi="Arial" w:cs="Arial"/>
        </w:rPr>
        <w:t xml:space="preserve"> evaluation</w:t>
      </w:r>
      <w:r w:rsidR="00E6040B" w:rsidRPr="00F42CA5">
        <w:rPr>
          <w:rFonts w:ascii="Arial" w:hAnsi="Arial" w:cs="Arial"/>
        </w:rPr>
        <w:t xml:space="preserve"> in line the legislative framework</w:t>
      </w:r>
      <w:r w:rsidR="00430D27" w:rsidRPr="00F42CA5">
        <w:rPr>
          <w:rFonts w:ascii="Arial" w:hAnsi="Arial" w:cs="Arial"/>
        </w:rPr>
        <w:t xml:space="preserve"> and make final decision. </w:t>
      </w:r>
    </w:p>
    <w:p w:rsidR="00D750A5" w:rsidRPr="00F42CA5" w:rsidRDefault="00D750A5" w:rsidP="00B37DD7">
      <w:pPr>
        <w:pStyle w:val="ListParagraph"/>
        <w:spacing w:line="276" w:lineRule="auto"/>
        <w:ind w:left="0"/>
        <w:rPr>
          <w:rFonts w:ascii="Arial" w:hAnsi="Arial" w:cs="Arial"/>
          <w:sz w:val="20"/>
          <w:szCs w:val="20"/>
        </w:rPr>
      </w:pPr>
    </w:p>
    <w:p w:rsidR="00D473BA" w:rsidRPr="00F42CA5" w:rsidRDefault="009151B3" w:rsidP="003C095E">
      <w:pPr>
        <w:pStyle w:val="FootnoteText"/>
        <w:numPr>
          <w:ilvl w:val="2"/>
          <w:numId w:val="57"/>
        </w:numPr>
        <w:tabs>
          <w:tab w:val="left" w:pos="1260"/>
        </w:tabs>
        <w:spacing w:line="276" w:lineRule="auto"/>
        <w:ind w:left="1260" w:hanging="1260"/>
        <w:jc w:val="both"/>
        <w:rPr>
          <w:rFonts w:ascii="Arial" w:hAnsi="Arial" w:cs="Arial"/>
        </w:rPr>
      </w:pPr>
      <w:r w:rsidRPr="00F42CA5">
        <w:rPr>
          <w:rFonts w:ascii="Arial" w:hAnsi="Arial" w:cs="Arial"/>
        </w:rPr>
        <w:t>The G</w:t>
      </w:r>
      <w:r w:rsidR="00DF5A8F" w:rsidRPr="00F42CA5">
        <w:rPr>
          <w:rFonts w:ascii="Arial" w:hAnsi="Arial" w:cs="Arial"/>
        </w:rPr>
        <w:t xml:space="preserve">eneral </w:t>
      </w:r>
      <w:r w:rsidRPr="00F42CA5">
        <w:rPr>
          <w:rFonts w:ascii="Arial" w:hAnsi="Arial" w:cs="Arial"/>
        </w:rPr>
        <w:t>M</w:t>
      </w:r>
      <w:r w:rsidR="00DF5A8F" w:rsidRPr="00F42CA5">
        <w:rPr>
          <w:rFonts w:ascii="Arial" w:hAnsi="Arial" w:cs="Arial"/>
        </w:rPr>
        <w:t>anager</w:t>
      </w:r>
      <w:r w:rsidRPr="00F42CA5">
        <w:rPr>
          <w:rFonts w:ascii="Arial" w:hAnsi="Arial" w:cs="Arial"/>
        </w:rPr>
        <w:t>:</w:t>
      </w:r>
      <w:r w:rsidR="00B36E7F" w:rsidRPr="00F42CA5">
        <w:rPr>
          <w:rFonts w:ascii="Arial" w:hAnsi="Arial" w:cs="Arial"/>
        </w:rPr>
        <w:t xml:space="preserve"> supply Chain management shall </w:t>
      </w:r>
      <w:r w:rsidR="00D473BA" w:rsidRPr="00F42CA5">
        <w:rPr>
          <w:rFonts w:ascii="Arial" w:hAnsi="Arial" w:cs="Arial"/>
        </w:rPr>
        <w:t>record the names of the prospective service providers requested to provide quotations, and their quoted prices.</w:t>
      </w:r>
    </w:p>
    <w:p w:rsidR="00E50B4E" w:rsidRDefault="00E50B4E" w:rsidP="00E50B4E">
      <w:pPr>
        <w:pStyle w:val="ListParagraph"/>
        <w:rPr>
          <w:rFonts w:ascii="Arial" w:hAnsi="Arial" w:cs="Arial"/>
        </w:rPr>
      </w:pPr>
    </w:p>
    <w:p w:rsidR="00E50B4E" w:rsidRDefault="00E50B4E" w:rsidP="003C095E">
      <w:pPr>
        <w:pStyle w:val="FootnoteText"/>
        <w:numPr>
          <w:ilvl w:val="2"/>
          <w:numId w:val="57"/>
        </w:numPr>
        <w:tabs>
          <w:tab w:val="left" w:pos="1260"/>
        </w:tabs>
        <w:spacing w:line="276" w:lineRule="auto"/>
        <w:ind w:left="1260" w:hanging="1260"/>
        <w:jc w:val="both"/>
        <w:rPr>
          <w:rFonts w:ascii="Arial" w:hAnsi="Arial" w:cs="Arial"/>
        </w:rPr>
      </w:pPr>
      <w:r>
        <w:rPr>
          <w:rFonts w:ascii="Arial" w:hAnsi="Arial" w:cs="Arial"/>
        </w:rPr>
        <w:t>Prior to the award of any contract in excess of R10 000, accounting officers are required to verify the status of the recommended bidders by checking the database of Restricted Suppliers maintained by National Treasury</w:t>
      </w:r>
      <w:r w:rsidR="00CF36AB">
        <w:rPr>
          <w:rFonts w:ascii="Arial" w:hAnsi="Arial" w:cs="Arial"/>
        </w:rPr>
        <w:t xml:space="preserve"> / Man</w:t>
      </w:r>
      <w:r w:rsidR="00F42CA5">
        <w:rPr>
          <w:rFonts w:ascii="Arial" w:hAnsi="Arial" w:cs="Arial"/>
        </w:rPr>
        <w:t>gaung Metropolitan Municipality</w:t>
      </w:r>
      <w:r>
        <w:rPr>
          <w:rFonts w:ascii="Arial" w:hAnsi="Arial" w:cs="Arial"/>
        </w:rPr>
        <w:t xml:space="preserve"> in order to ensure that no recommended bidder or any of their directors/ owners trustees are listed as companies or persons prohibited from doing business with the public sector.</w:t>
      </w:r>
    </w:p>
    <w:p w:rsidR="003724DB" w:rsidRDefault="003724DB" w:rsidP="003724DB">
      <w:pPr>
        <w:pStyle w:val="ListParagraph"/>
        <w:rPr>
          <w:rFonts w:ascii="Arial" w:hAnsi="Arial" w:cs="Arial"/>
        </w:rPr>
      </w:pPr>
    </w:p>
    <w:p w:rsidR="003724DB" w:rsidRPr="00B37DD7" w:rsidRDefault="00782D14" w:rsidP="003C095E">
      <w:pPr>
        <w:pStyle w:val="FootnoteText"/>
        <w:numPr>
          <w:ilvl w:val="2"/>
          <w:numId w:val="57"/>
        </w:numPr>
        <w:tabs>
          <w:tab w:val="left" w:pos="1260"/>
        </w:tabs>
        <w:spacing w:line="276" w:lineRule="auto"/>
        <w:ind w:left="1260" w:hanging="1260"/>
        <w:jc w:val="both"/>
        <w:rPr>
          <w:rFonts w:ascii="Arial" w:hAnsi="Arial" w:cs="Arial"/>
        </w:rPr>
      </w:pPr>
      <w:r>
        <w:rPr>
          <w:rFonts w:ascii="Arial" w:hAnsi="Arial" w:cs="Arial"/>
        </w:rPr>
        <w:t>Quotation Validity period shall remain for the period of 3</w:t>
      </w:r>
      <w:r w:rsidR="003724DB">
        <w:rPr>
          <w:rFonts w:ascii="Arial" w:hAnsi="Arial" w:cs="Arial"/>
        </w:rPr>
        <w:t>0 Days.</w:t>
      </w:r>
    </w:p>
    <w:p w:rsidR="00417935" w:rsidRPr="00B37DD7" w:rsidRDefault="00417935" w:rsidP="00B37DD7">
      <w:pPr>
        <w:pStyle w:val="FootnoteText"/>
        <w:tabs>
          <w:tab w:val="left" w:pos="1260"/>
        </w:tabs>
        <w:spacing w:line="276" w:lineRule="auto"/>
        <w:jc w:val="both"/>
        <w:rPr>
          <w:rFonts w:ascii="Arial" w:hAnsi="Arial" w:cs="Arial"/>
        </w:rPr>
      </w:pPr>
    </w:p>
    <w:p w:rsidR="00D473BA" w:rsidRPr="00B37DD7" w:rsidRDefault="007051C6" w:rsidP="003C095E">
      <w:pPr>
        <w:pStyle w:val="FootnoteText"/>
        <w:numPr>
          <w:ilvl w:val="1"/>
          <w:numId w:val="57"/>
        </w:numPr>
        <w:tabs>
          <w:tab w:val="left" w:pos="1260"/>
        </w:tabs>
        <w:spacing w:line="276" w:lineRule="auto"/>
        <w:ind w:left="1260" w:hanging="1260"/>
        <w:jc w:val="both"/>
        <w:rPr>
          <w:rFonts w:ascii="Arial" w:hAnsi="Arial" w:cs="Arial"/>
          <w:b/>
          <w:bCs/>
        </w:rPr>
      </w:pPr>
      <w:r>
        <w:rPr>
          <w:rFonts w:ascii="Arial" w:hAnsi="Arial" w:cs="Arial"/>
          <w:b/>
          <w:bCs/>
        </w:rPr>
        <w:t>Formal w</w:t>
      </w:r>
      <w:r w:rsidR="00D473BA" w:rsidRPr="00B37DD7">
        <w:rPr>
          <w:rFonts w:ascii="Arial" w:hAnsi="Arial" w:cs="Arial"/>
          <w:b/>
          <w:bCs/>
        </w:rPr>
        <w:t>ritten quotations obtained by the SCM Sub-</w:t>
      </w:r>
      <w:r w:rsidR="008C6F97">
        <w:rPr>
          <w:rFonts w:ascii="Arial" w:hAnsi="Arial" w:cs="Arial"/>
          <w:b/>
          <w:bCs/>
        </w:rPr>
        <w:t>Department</w:t>
      </w:r>
      <w:r w:rsidR="00636935" w:rsidRPr="00B37DD7">
        <w:rPr>
          <w:rFonts w:ascii="Arial" w:hAnsi="Arial" w:cs="Arial"/>
          <w:b/>
          <w:bCs/>
        </w:rPr>
        <w:t xml:space="preserve"> – R</w:t>
      </w:r>
      <w:r w:rsidR="00841EB8" w:rsidRPr="00B37DD7">
        <w:rPr>
          <w:rFonts w:ascii="Arial" w:hAnsi="Arial" w:cs="Arial"/>
          <w:b/>
          <w:bCs/>
        </w:rPr>
        <w:t>3</w:t>
      </w:r>
      <w:r w:rsidR="00636935" w:rsidRPr="00B37DD7">
        <w:rPr>
          <w:rFonts w:ascii="Arial" w:hAnsi="Arial" w:cs="Arial"/>
          <w:b/>
          <w:bCs/>
        </w:rPr>
        <w:t>0 00</w:t>
      </w:r>
      <w:r w:rsidR="00645381" w:rsidRPr="00B37DD7">
        <w:rPr>
          <w:rFonts w:ascii="Arial" w:hAnsi="Arial" w:cs="Arial"/>
          <w:b/>
          <w:bCs/>
        </w:rPr>
        <w:t>1</w:t>
      </w:r>
      <w:r w:rsidR="00636935" w:rsidRPr="00B37DD7">
        <w:rPr>
          <w:rFonts w:ascii="Arial" w:hAnsi="Arial" w:cs="Arial"/>
          <w:b/>
          <w:bCs/>
        </w:rPr>
        <w:t xml:space="preserve"> to R200</w:t>
      </w:r>
      <w:r>
        <w:rPr>
          <w:rFonts w:ascii="Arial" w:hAnsi="Arial" w:cs="Arial"/>
          <w:b/>
          <w:bCs/>
        </w:rPr>
        <w:t> </w:t>
      </w:r>
      <w:r w:rsidR="00636935" w:rsidRPr="00B37DD7">
        <w:rPr>
          <w:rFonts w:ascii="Arial" w:hAnsi="Arial" w:cs="Arial"/>
          <w:b/>
          <w:bCs/>
        </w:rPr>
        <w:t>000</w:t>
      </w:r>
    </w:p>
    <w:p w:rsidR="00B54A95" w:rsidRPr="00B37DD7" w:rsidRDefault="00B54A95" w:rsidP="00B37DD7">
      <w:pPr>
        <w:tabs>
          <w:tab w:val="left" w:pos="1260"/>
        </w:tabs>
        <w:autoSpaceDE w:val="0"/>
        <w:autoSpaceDN w:val="0"/>
        <w:adjustRightInd w:val="0"/>
        <w:spacing w:line="276" w:lineRule="auto"/>
        <w:ind w:left="1260" w:hanging="1260"/>
        <w:jc w:val="both"/>
        <w:rPr>
          <w:rFonts w:ascii="Arial" w:hAnsi="Arial" w:cs="Arial"/>
          <w:b/>
          <w:bCs/>
          <w:sz w:val="20"/>
          <w:szCs w:val="20"/>
        </w:rPr>
      </w:pPr>
      <w:r w:rsidRPr="00B37DD7">
        <w:rPr>
          <w:rFonts w:ascii="Arial" w:hAnsi="Arial" w:cs="Arial"/>
          <w:sz w:val="20"/>
          <w:szCs w:val="20"/>
        </w:rPr>
        <w:tab/>
      </w:r>
    </w:p>
    <w:p w:rsidR="001D2286" w:rsidRPr="00B37DD7" w:rsidRDefault="00D473BA" w:rsidP="00B37DD7">
      <w:pPr>
        <w:pStyle w:val="FootnoteText"/>
        <w:tabs>
          <w:tab w:val="left" w:pos="1260"/>
        </w:tabs>
        <w:spacing w:line="276" w:lineRule="auto"/>
        <w:ind w:left="1260" w:hanging="1260"/>
        <w:jc w:val="both"/>
        <w:rPr>
          <w:rFonts w:ascii="Arial" w:hAnsi="Arial" w:cs="Arial"/>
          <w:bCs/>
        </w:rPr>
      </w:pPr>
      <w:r w:rsidRPr="00037018">
        <w:rPr>
          <w:rFonts w:ascii="Arial" w:hAnsi="Arial" w:cs="Arial"/>
          <w:bCs/>
        </w:rPr>
        <w:t>15.2.1</w:t>
      </w:r>
      <w:r w:rsidRPr="00037018">
        <w:rPr>
          <w:rFonts w:ascii="Arial" w:hAnsi="Arial" w:cs="Arial"/>
          <w:bCs/>
        </w:rPr>
        <w:tab/>
      </w:r>
      <w:r w:rsidR="001D2286" w:rsidRPr="00037018">
        <w:rPr>
          <w:rFonts w:ascii="Arial" w:hAnsi="Arial" w:cs="Arial"/>
          <w:bCs/>
        </w:rPr>
        <w:t>All procurement documentation for the procurement of goods and services above R</w:t>
      </w:r>
      <w:r w:rsidR="00841EB8" w:rsidRPr="00037018">
        <w:rPr>
          <w:rFonts w:ascii="Arial" w:hAnsi="Arial" w:cs="Arial"/>
          <w:bCs/>
        </w:rPr>
        <w:t>3</w:t>
      </w:r>
      <w:r w:rsidR="001D2286" w:rsidRPr="00037018">
        <w:rPr>
          <w:rFonts w:ascii="Arial" w:hAnsi="Arial" w:cs="Arial"/>
          <w:bCs/>
        </w:rPr>
        <w:t>0</w:t>
      </w:r>
      <w:r w:rsidR="007051C6" w:rsidRPr="00037018">
        <w:rPr>
          <w:rFonts w:ascii="Arial" w:hAnsi="Arial" w:cs="Arial"/>
          <w:bCs/>
        </w:rPr>
        <w:t> </w:t>
      </w:r>
      <w:r w:rsidR="00271E67" w:rsidRPr="00037018">
        <w:rPr>
          <w:rFonts w:ascii="Arial" w:hAnsi="Arial" w:cs="Arial"/>
          <w:bCs/>
        </w:rPr>
        <w:t>000</w:t>
      </w:r>
      <w:r w:rsidR="001D2286" w:rsidRPr="00037018">
        <w:rPr>
          <w:rFonts w:ascii="Arial" w:hAnsi="Arial" w:cs="Arial"/>
          <w:bCs/>
        </w:rPr>
        <w:t xml:space="preserve"> </w:t>
      </w:r>
      <w:r w:rsidR="00271E67" w:rsidRPr="00037018">
        <w:rPr>
          <w:rFonts w:ascii="Arial" w:hAnsi="Arial" w:cs="Arial"/>
          <w:bCs/>
        </w:rPr>
        <w:t xml:space="preserve">up </w:t>
      </w:r>
      <w:r w:rsidR="001D2286" w:rsidRPr="00037018">
        <w:rPr>
          <w:rFonts w:ascii="Arial" w:hAnsi="Arial" w:cs="Arial"/>
          <w:bCs/>
        </w:rPr>
        <w:t>to R200 000 (VAT included), must be submitted to the SCM Sub-</w:t>
      </w:r>
      <w:r w:rsidR="008C6F97" w:rsidRPr="00037018">
        <w:rPr>
          <w:rFonts w:ascii="Arial" w:hAnsi="Arial" w:cs="Arial"/>
          <w:bCs/>
        </w:rPr>
        <w:t>Department</w:t>
      </w:r>
      <w:r w:rsidR="001D2286" w:rsidRPr="00037018">
        <w:rPr>
          <w:rFonts w:ascii="Arial" w:hAnsi="Arial" w:cs="Arial"/>
          <w:bCs/>
        </w:rPr>
        <w:t xml:space="preserve"> who will advertise the quotations in question on the Municipality’s notice boards and website for a period of at least </w:t>
      </w:r>
      <w:r w:rsidR="007051C6" w:rsidRPr="00037018">
        <w:rPr>
          <w:rFonts w:ascii="Arial" w:hAnsi="Arial" w:cs="Arial"/>
          <w:bCs/>
        </w:rPr>
        <w:t>7 (</w:t>
      </w:r>
      <w:r w:rsidR="001D2286" w:rsidRPr="00037018">
        <w:rPr>
          <w:rFonts w:ascii="Arial" w:hAnsi="Arial" w:cs="Arial"/>
          <w:bCs/>
        </w:rPr>
        <w:t>seven</w:t>
      </w:r>
      <w:r w:rsidR="007051C6" w:rsidRPr="00037018">
        <w:rPr>
          <w:rFonts w:ascii="Arial" w:hAnsi="Arial" w:cs="Arial"/>
          <w:bCs/>
        </w:rPr>
        <w:t>)</w:t>
      </w:r>
      <w:r w:rsidR="001D2286" w:rsidRPr="00037018">
        <w:rPr>
          <w:rFonts w:ascii="Arial" w:hAnsi="Arial" w:cs="Arial"/>
          <w:bCs/>
        </w:rPr>
        <w:t xml:space="preserve"> calendar days.</w:t>
      </w:r>
    </w:p>
    <w:p w:rsidR="00BF0EE8" w:rsidRDefault="001D2286" w:rsidP="00B37DD7">
      <w:pPr>
        <w:pStyle w:val="FootnoteText"/>
        <w:tabs>
          <w:tab w:val="left" w:pos="1260"/>
        </w:tabs>
        <w:spacing w:line="276" w:lineRule="auto"/>
        <w:ind w:left="1260" w:hanging="1260"/>
        <w:jc w:val="both"/>
        <w:rPr>
          <w:rFonts w:ascii="Arial" w:hAnsi="Arial" w:cs="Arial"/>
          <w:bCs/>
        </w:rPr>
      </w:pPr>
      <w:r w:rsidRPr="00B37DD7">
        <w:rPr>
          <w:rFonts w:ascii="Arial" w:hAnsi="Arial" w:cs="Arial"/>
          <w:bCs/>
        </w:rPr>
        <w:tab/>
      </w:r>
    </w:p>
    <w:p w:rsidR="009D233D" w:rsidRPr="008C21D4" w:rsidRDefault="001F637B" w:rsidP="009D233D">
      <w:pPr>
        <w:pStyle w:val="FootnoteText"/>
        <w:numPr>
          <w:ilvl w:val="2"/>
          <w:numId w:val="57"/>
        </w:numPr>
        <w:tabs>
          <w:tab w:val="left" w:pos="1260"/>
        </w:tabs>
        <w:spacing w:line="276" w:lineRule="auto"/>
        <w:ind w:left="1276" w:hanging="1276"/>
        <w:jc w:val="both"/>
        <w:rPr>
          <w:rFonts w:ascii="Arial" w:hAnsi="Arial" w:cs="Arial"/>
        </w:rPr>
      </w:pPr>
      <w:r w:rsidRPr="008C21D4">
        <w:rPr>
          <w:rFonts w:ascii="Arial" w:hAnsi="Arial" w:cs="Arial"/>
        </w:rPr>
        <w:t>After evaluation of the supply chain criteria contained in the quotations received, the Manager responsible for Acquisition management shall submit a report in this regard on the approved format to the G</w:t>
      </w:r>
      <w:r w:rsidR="00F42CA5" w:rsidRPr="008C21D4">
        <w:rPr>
          <w:rFonts w:ascii="Arial" w:hAnsi="Arial" w:cs="Arial"/>
        </w:rPr>
        <w:t xml:space="preserve">eneral </w:t>
      </w:r>
      <w:r w:rsidRPr="008C21D4">
        <w:rPr>
          <w:rFonts w:ascii="Arial" w:hAnsi="Arial" w:cs="Arial"/>
        </w:rPr>
        <w:t>M</w:t>
      </w:r>
      <w:r w:rsidR="00F42CA5" w:rsidRPr="008C21D4">
        <w:rPr>
          <w:rFonts w:ascii="Arial" w:hAnsi="Arial" w:cs="Arial"/>
        </w:rPr>
        <w:t>anager</w:t>
      </w:r>
      <w:r w:rsidRPr="008C21D4">
        <w:rPr>
          <w:rFonts w:ascii="Arial" w:hAnsi="Arial" w:cs="Arial"/>
        </w:rPr>
        <w:t>: Supply chain management for</w:t>
      </w:r>
      <w:r w:rsidR="00A91B92" w:rsidRPr="008C21D4">
        <w:rPr>
          <w:rFonts w:ascii="Arial" w:hAnsi="Arial" w:cs="Arial"/>
        </w:rPr>
        <w:t xml:space="preserve"> final</w:t>
      </w:r>
      <w:r w:rsidRPr="008C21D4">
        <w:rPr>
          <w:rFonts w:ascii="Arial" w:hAnsi="Arial" w:cs="Arial"/>
        </w:rPr>
        <w:t xml:space="preserve"> approval. </w:t>
      </w:r>
    </w:p>
    <w:p w:rsidR="00493B30" w:rsidRPr="008C21D4" w:rsidRDefault="00493B30" w:rsidP="00493B30">
      <w:pPr>
        <w:pStyle w:val="FootnoteText"/>
        <w:tabs>
          <w:tab w:val="left" w:pos="1260"/>
        </w:tabs>
        <w:spacing w:line="276" w:lineRule="auto"/>
        <w:ind w:left="1276"/>
        <w:jc w:val="both"/>
        <w:rPr>
          <w:rFonts w:ascii="Arial" w:hAnsi="Arial" w:cs="Arial"/>
        </w:rPr>
      </w:pPr>
    </w:p>
    <w:p w:rsidR="00045ACD" w:rsidRPr="008C21D4" w:rsidRDefault="005C7A1E" w:rsidP="009D233D">
      <w:pPr>
        <w:pStyle w:val="FootnoteText"/>
        <w:numPr>
          <w:ilvl w:val="2"/>
          <w:numId w:val="57"/>
        </w:numPr>
        <w:tabs>
          <w:tab w:val="left" w:pos="1260"/>
        </w:tabs>
        <w:spacing w:line="276" w:lineRule="auto"/>
        <w:ind w:left="1276" w:hanging="1276"/>
        <w:jc w:val="both"/>
        <w:rPr>
          <w:rFonts w:ascii="Arial" w:hAnsi="Arial" w:cs="Arial"/>
        </w:rPr>
      </w:pPr>
      <w:r w:rsidRPr="008C21D4">
        <w:rPr>
          <w:rFonts w:ascii="Arial" w:hAnsi="Arial" w:cs="Arial"/>
        </w:rPr>
        <w:t>Supply Chain management sub – directorate may a</w:t>
      </w:r>
      <w:r w:rsidR="00493B30" w:rsidRPr="008C21D4">
        <w:rPr>
          <w:rFonts w:ascii="Arial" w:hAnsi="Arial" w:cs="Arial"/>
        </w:rPr>
        <w:t>t any given time</w:t>
      </w:r>
      <w:r w:rsidR="00490D06" w:rsidRPr="008C21D4">
        <w:rPr>
          <w:rFonts w:ascii="Arial" w:hAnsi="Arial" w:cs="Arial"/>
        </w:rPr>
        <w:t xml:space="preserve"> </w:t>
      </w:r>
      <w:r w:rsidRPr="008C21D4">
        <w:rPr>
          <w:rFonts w:ascii="Arial" w:hAnsi="Arial" w:cs="Arial"/>
        </w:rPr>
        <w:t xml:space="preserve">request </w:t>
      </w:r>
      <w:r w:rsidR="005C6BE0" w:rsidRPr="008C21D4">
        <w:rPr>
          <w:rFonts w:ascii="Arial" w:hAnsi="Arial" w:cs="Arial"/>
        </w:rPr>
        <w:t>user departments to assist with the technical evaluation of the quotation and the results of such evaluation shall be submitted to G</w:t>
      </w:r>
      <w:r w:rsidR="00F42CA5" w:rsidRPr="008C21D4">
        <w:rPr>
          <w:rFonts w:ascii="Arial" w:hAnsi="Arial" w:cs="Arial"/>
        </w:rPr>
        <w:t xml:space="preserve">eneral </w:t>
      </w:r>
      <w:r w:rsidR="005C6BE0" w:rsidRPr="008C21D4">
        <w:rPr>
          <w:rFonts w:ascii="Arial" w:hAnsi="Arial" w:cs="Arial"/>
        </w:rPr>
        <w:t>M</w:t>
      </w:r>
      <w:r w:rsidR="00F42CA5" w:rsidRPr="008C21D4">
        <w:rPr>
          <w:rFonts w:ascii="Arial" w:hAnsi="Arial" w:cs="Arial"/>
        </w:rPr>
        <w:t>anager</w:t>
      </w:r>
      <w:r w:rsidR="005C6BE0" w:rsidRPr="008C21D4">
        <w:rPr>
          <w:rFonts w:ascii="Arial" w:hAnsi="Arial" w:cs="Arial"/>
        </w:rPr>
        <w:t>: Supply chain management</w:t>
      </w:r>
      <w:r w:rsidR="004D48EF" w:rsidRPr="008C21D4">
        <w:rPr>
          <w:rFonts w:ascii="Arial" w:hAnsi="Arial" w:cs="Arial"/>
        </w:rPr>
        <w:t xml:space="preserve"> for</w:t>
      </w:r>
      <w:r w:rsidR="00E34C03" w:rsidRPr="008C21D4">
        <w:rPr>
          <w:rFonts w:ascii="Arial" w:hAnsi="Arial" w:cs="Arial"/>
        </w:rPr>
        <w:t xml:space="preserve"> consideration.</w:t>
      </w:r>
    </w:p>
    <w:p w:rsidR="00045ACD" w:rsidRPr="008C21D4" w:rsidRDefault="00045ACD" w:rsidP="00045ACD">
      <w:pPr>
        <w:pStyle w:val="ListParagraph"/>
        <w:rPr>
          <w:rFonts w:ascii="Arial" w:hAnsi="Arial" w:cs="Arial"/>
        </w:rPr>
      </w:pPr>
    </w:p>
    <w:p w:rsidR="00493B30" w:rsidRPr="008C21D4" w:rsidRDefault="005C6BE0" w:rsidP="008313F6">
      <w:pPr>
        <w:pStyle w:val="FootnoteText"/>
        <w:numPr>
          <w:ilvl w:val="2"/>
          <w:numId w:val="57"/>
        </w:numPr>
        <w:tabs>
          <w:tab w:val="left" w:pos="1260"/>
        </w:tabs>
        <w:spacing w:line="276" w:lineRule="auto"/>
        <w:ind w:left="1276" w:hanging="1276"/>
        <w:jc w:val="both"/>
        <w:rPr>
          <w:rFonts w:ascii="Arial" w:hAnsi="Arial" w:cs="Arial"/>
        </w:rPr>
      </w:pPr>
      <w:r w:rsidRPr="008C21D4">
        <w:rPr>
          <w:rFonts w:ascii="Arial" w:hAnsi="Arial" w:cs="Arial"/>
        </w:rPr>
        <w:t xml:space="preserve"> </w:t>
      </w:r>
      <w:r w:rsidR="00045ACD" w:rsidRPr="008C21D4">
        <w:rPr>
          <w:rFonts w:ascii="Arial" w:hAnsi="Arial" w:cs="Arial"/>
        </w:rPr>
        <w:t>G</w:t>
      </w:r>
      <w:r w:rsidR="008C21D4" w:rsidRPr="008C21D4">
        <w:rPr>
          <w:rFonts w:ascii="Arial" w:hAnsi="Arial" w:cs="Arial"/>
        </w:rPr>
        <w:t xml:space="preserve">eneral </w:t>
      </w:r>
      <w:r w:rsidR="00045ACD" w:rsidRPr="008C21D4">
        <w:rPr>
          <w:rFonts w:ascii="Arial" w:hAnsi="Arial" w:cs="Arial"/>
        </w:rPr>
        <w:t>M</w:t>
      </w:r>
      <w:r w:rsidR="008C21D4" w:rsidRPr="008C21D4">
        <w:rPr>
          <w:rFonts w:ascii="Arial" w:hAnsi="Arial" w:cs="Arial"/>
        </w:rPr>
        <w:t>anager</w:t>
      </w:r>
      <w:r w:rsidR="00045ACD" w:rsidRPr="008C21D4">
        <w:rPr>
          <w:rFonts w:ascii="Arial" w:hAnsi="Arial" w:cs="Arial"/>
        </w:rPr>
        <w:t>: Supply c</w:t>
      </w:r>
      <w:r w:rsidR="004D48EF" w:rsidRPr="008C21D4">
        <w:rPr>
          <w:rFonts w:ascii="Arial" w:hAnsi="Arial" w:cs="Arial"/>
        </w:rPr>
        <w:t xml:space="preserve">hain management may consider / </w:t>
      </w:r>
      <w:r w:rsidR="00045ACD" w:rsidRPr="008C21D4">
        <w:rPr>
          <w:rFonts w:ascii="Arial" w:hAnsi="Arial" w:cs="Arial"/>
        </w:rPr>
        <w:t>reject the</w:t>
      </w:r>
      <w:r w:rsidR="004D48EF" w:rsidRPr="008C21D4">
        <w:rPr>
          <w:rFonts w:ascii="Arial" w:hAnsi="Arial" w:cs="Arial"/>
        </w:rPr>
        <w:t xml:space="preserve"> recommendation</w:t>
      </w:r>
      <w:r w:rsidR="007E581C" w:rsidRPr="008C21D4">
        <w:rPr>
          <w:rFonts w:ascii="Arial" w:hAnsi="Arial" w:cs="Arial"/>
        </w:rPr>
        <w:t xml:space="preserve"> in line with the legislative framework</w:t>
      </w:r>
      <w:r w:rsidR="00925229" w:rsidRPr="008C21D4">
        <w:rPr>
          <w:rFonts w:ascii="Arial" w:hAnsi="Arial" w:cs="Arial"/>
        </w:rPr>
        <w:t xml:space="preserve"> and make</w:t>
      </w:r>
      <w:r w:rsidR="008313F6" w:rsidRPr="008C21D4">
        <w:rPr>
          <w:rFonts w:ascii="Arial" w:hAnsi="Arial" w:cs="Arial"/>
        </w:rPr>
        <w:t xml:space="preserve"> final decision.</w:t>
      </w:r>
      <w:r w:rsidR="004D48EF" w:rsidRPr="008C21D4">
        <w:rPr>
          <w:rFonts w:ascii="Arial" w:hAnsi="Arial" w:cs="Arial"/>
        </w:rPr>
        <w:t xml:space="preserve"> </w:t>
      </w:r>
      <w:r w:rsidR="00045ACD" w:rsidRPr="008C21D4">
        <w:rPr>
          <w:rFonts w:ascii="Arial" w:hAnsi="Arial" w:cs="Arial"/>
        </w:rPr>
        <w:t xml:space="preserve"> </w:t>
      </w:r>
    </w:p>
    <w:p w:rsidR="001F637B" w:rsidRPr="00CF36AB" w:rsidRDefault="001F637B" w:rsidP="001F637B">
      <w:pPr>
        <w:pStyle w:val="FootnoteText"/>
        <w:tabs>
          <w:tab w:val="left" w:pos="1260"/>
        </w:tabs>
        <w:spacing w:line="276" w:lineRule="auto"/>
        <w:ind w:left="1276"/>
        <w:jc w:val="both"/>
        <w:rPr>
          <w:rFonts w:ascii="Arial" w:hAnsi="Arial" w:cs="Arial"/>
        </w:rPr>
      </w:pPr>
    </w:p>
    <w:p w:rsidR="001752CE" w:rsidRPr="00CF36AB" w:rsidRDefault="00D473BA" w:rsidP="001F637B">
      <w:pPr>
        <w:pStyle w:val="FootnoteText"/>
        <w:numPr>
          <w:ilvl w:val="2"/>
          <w:numId w:val="57"/>
        </w:numPr>
        <w:tabs>
          <w:tab w:val="left" w:pos="1260"/>
        </w:tabs>
        <w:spacing w:line="276" w:lineRule="auto"/>
        <w:ind w:left="1276" w:hanging="1276"/>
        <w:jc w:val="both"/>
        <w:rPr>
          <w:rFonts w:ascii="Arial" w:hAnsi="Arial" w:cs="Arial"/>
        </w:rPr>
      </w:pPr>
      <w:r w:rsidRPr="00CF36AB">
        <w:rPr>
          <w:rFonts w:ascii="Arial" w:hAnsi="Arial" w:cs="Arial"/>
        </w:rPr>
        <w:t xml:space="preserve">In the event that </w:t>
      </w:r>
      <w:r w:rsidR="005E5D19" w:rsidRPr="00CF36AB">
        <w:rPr>
          <w:rFonts w:ascii="Arial" w:hAnsi="Arial" w:cs="Arial"/>
        </w:rPr>
        <w:t>responses are not obtained from the advertisements due to non-responsive or non-responsible quotations</w:t>
      </w:r>
      <w:r w:rsidRPr="00CF36AB">
        <w:rPr>
          <w:rFonts w:ascii="Arial" w:hAnsi="Arial" w:cs="Arial"/>
        </w:rPr>
        <w:t xml:space="preserve">, the reasons must be </w:t>
      </w:r>
      <w:r w:rsidR="00271E67" w:rsidRPr="00CF36AB">
        <w:rPr>
          <w:rFonts w:ascii="Arial" w:hAnsi="Arial" w:cs="Arial"/>
        </w:rPr>
        <w:t>recorded and approved by the General Manager: supply chain management</w:t>
      </w:r>
      <w:r w:rsidRPr="00CF36AB">
        <w:rPr>
          <w:rFonts w:ascii="Arial" w:hAnsi="Arial" w:cs="Arial"/>
        </w:rPr>
        <w:t>.</w:t>
      </w:r>
      <w:r w:rsidR="005E5D19" w:rsidRPr="00CF36AB">
        <w:rPr>
          <w:rFonts w:ascii="Arial" w:hAnsi="Arial" w:cs="Arial"/>
        </w:rPr>
        <w:t xml:space="preserve"> The </w:t>
      </w:r>
      <w:r w:rsidR="006D6148" w:rsidRPr="00CF36AB">
        <w:rPr>
          <w:rFonts w:ascii="Arial" w:hAnsi="Arial" w:cs="Arial"/>
          <w:lang w:val="en-ZA"/>
        </w:rPr>
        <w:t xml:space="preserve">General Manager: Supply Chain Management </w:t>
      </w:r>
      <w:r w:rsidR="005E5D19" w:rsidRPr="00CF36AB">
        <w:rPr>
          <w:rFonts w:ascii="Arial" w:hAnsi="Arial" w:cs="Arial"/>
        </w:rPr>
        <w:t>may follow t</w:t>
      </w:r>
      <w:r w:rsidR="008C21D4" w:rsidRPr="00CF36AB">
        <w:rPr>
          <w:rFonts w:ascii="Arial" w:hAnsi="Arial" w:cs="Arial"/>
        </w:rPr>
        <w:t>he route</w:t>
      </w:r>
      <w:r w:rsidR="00271E67" w:rsidRPr="00CF36AB">
        <w:rPr>
          <w:rFonts w:ascii="Arial" w:hAnsi="Arial" w:cs="Arial"/>
        </w:rPr>
        <w:t xml:space="preserve"> to re-advertise the formal quotation or </w:t>
      </w:r>
      <w:r w:rsidR="008C21D4" w:rsidRPr="00CF36AB">
        <w:rPr>
          <w:rFonts w:ascii="Arial" w:hAnsi="Arial" w:cs="Arial"/>
        </w:rPr>
        <w:t>direct negotiations and such appointment shall be approved by the Accounting officer.</w:t>
      </w:r>
    </w:p>
    <w:p w:rsidR="001752CE" w:rsidRDefault="001752CE" w:rsidP="001752CE">
      <w:pPr>
        <w:pStyle w:val="ListParagraph"/>
        <w:rPr>
          <w:rFonts w:ascii="Arial" w:hAnsi="Arial" w:cs="Arial"/>
        </w:rPr>
      </w:pPr>
    </w:p>
    <w:p w:rsidR="00D473BA" w:rsidRPr="001752CE" w:rsidRDefault="00D473BA" w:rsidP="001752CE">
      <w:pPr>
        <w:pStyle w:val="FootnoteText"/>
        <w:numPr>
          <w:ilvl w:val="2"/>
          <w:numId w:val="57"/>
        </w:numPr>
        <w:tabs>
          <w:tab w:val="left" w:pos="1260"/>
        </w:tabs>
        <w:spacing w:line="276" w:lineRule="auto"/>
        <w:ind w:left="1276" w:hanging="1276"/>
        <w:jc w:val="both"/>
        <w:rPr>
          <w:rFonts w:ascii="Arial" w:hAnsi="Arial" w:cs="Arial"/>
        </w:rPr>
      </w:pPr>
      <w:r w:rsidRPr="001752CE">
        <w:rPr>
          <w:rFonts w:ascii="Arial" w:hAnsi="Arial" w:cs="Arial"/>
        </w:rPr>
        <w:t xml:space="preserve">The </w:t>
      </w:r>
      <w:r w:rsidR="00466138" w:rsidRPr="001752CE">
        <w:rPr>
          <w:rFonts w:ascii="Arial" w:hAnsi="Arial" w:cs="Arial"/>
        </w:rPr>
        <w:t>SCM Sub-Directorate</w:t>
      </w:r>
      <w:r w:rsidR="001752CE" w:rsidRPr="001752CE">
        <w:rPr>
          <w:rFonts w:ascii="Arial" w:hAnsi="Arial" w:cs="Arial"/>
        </w:rPr>
        <w:t xml:space="preserve"> shall</w:t>
      </w:r>
      <w:r w:rsidRPr="001752CE">
        <w:rPr>
          <w:rFonts w:ascii="Arial" w:hAnsi="Arial" w:cs="Arial"/>
        </w:rPr>
        <w:t xml:space="preserve"> record the names of the prospect</w:t>
      </w:r>
      <w:r w:rsidR="00E07F1D">
        <w:rPr>
          <w:rFonts w:ascii="Arial" w:hAnsi="Arial" w:cs="Arial"/>
        </w:rPr>
        <w:t>ive serv</w:t>
      </w:r>
      <w:r w:rsidR="00B27329">
        <w:rPr>
          <w:rFonts w:ascii="Arial" w:hAnsi="Arial" w:cs="Arial"/>
        </w:rPr>
        <w:t xml:space="preserve">ice providers awarded quotation, </w:t>
      </w:r>
      <w:r w:rsidRPr="001752CE">
        <w:rPr>
          <w:rFonts w:ascii="Arial" w:hAnsi="Arial" w:cs="Arial"/>
        </w:rPr>
        <w:t>their quoted prices</w:t>
      </w:r>
      <w:r w:rsidR="00466138" w:rsidRPr="001752CE">
        <w:rPr>
          <w:rFonts w:ascii="Arial" w:hAnsi="Arial" w:cs="Arial"/>
        </w:rPr>
        <w:t xml:space="preserve"> into the quotation register</w:t>
      </w:r>
      <w:r w:rsidRPr="001752CE">
        <w:rPr>
          <w:rFonts w:ascii="Arial" w:hAnsi="Arial" w:cs="Arial"/>
        </w:rPr>
        <w:t>.</w:t>
      </w:r>
    </w:p>
    <w:p w:rsidR="00E50B4E" w:rsidRPr="00B64655" w:rsidRDefault="00E50B4E" w:rsidP="00E50B4E">
      <w:pPr>
        <w:pStyle w:val="ListParagraph"/>
        <w:rPr>
          <w:rFonts w:ascii="Arial" w:hAnsi="Arial" w:cs="Arial"/>
        </w:rPr>
      </w:pPr>
    </w:p>
    <w:p w:rsidR="00E50B4E" w:rsidRDefault="00E50B4E" w:rsidP="00782D14">
      <w:pPr>
        <w:pStyle w:val="FootnoteText"/>
        <w:numPr>
          <w:ilvl w:val="2"/>
          <w:numId w:val="57"/>
        </w:numPr>
        <w:tabs>
          <w:tab w:val="left" w:pos="1260"/>
        </w:tabs>
        <w:spacing w:line="276" w:lineRule="auto"/>
        <w:ind w:left="1260" w:hanging="1260"/>
        <w:jc w:val="both"/>
        <w:rPr>
          <w:rFonts w:ascii="Arial" w:hAnsi="Arial" w:cs="Arial"/>
        </w:rPr>
      </w:pPr>
      <w:r w:rsidRPr="00B64655">
        <w:rPr>
          <w:rFonts w:ascii="Arial" w:hAnsi="Arial" w:cs="Arial"/>
        </w:rPr>
        <w:t>Prior to the award of any contract in excess of R10 000, accounting officers are required to verify the status of the recommended bidders</w:t>
      </w:r>
      <w:r>
        <w:rPr>
          <w:rFonts w:ascii="Arial" w:hAnsi="Arial" w:cs="Arial"/>
        </w:rPr>
        <w:t xml:space="preserve"> by checking the database of Restricted Suppliers maintained by National Treasury</w:t>
      </w:r>
      <w:r w:rsidR="00271E67">
        <w:rPr>
          <w:rFonts w:ascii="Arial" w:hAnsi="Arial" w:cs="Arial"/>
        </w:rPr>
        <w:t xml:space="preserve"> / the Municipality</w:t>
      </w:r>
      <w:r w:rsidR="00D26C8D">
        <w:rPr>
          <w:rFonts w:ascii="Arial" w:hAnsi="Arial" w:cs="Arial"/>
        </w:rPr>
        <w:t xml:space="preserve"> </w:t>
      </w:r>
      <w:r>
        <w:rPr>
          <w:rFonts w:ascii="Arial" w:hAnsi="Arial" w:cs="Arial"/>
        </w:rPr>
        <w:t>in order to ensure that no recommended bidder or any of their directors/ owners trustees are listed as companies or persons prohibited from doing business with the public sector.</w:t>
      </w:r>
    </w:p>
    <w:p w:rsidR="00782D14" w:rsidRDefault="00782D14" w:rsidP="00782D14">
      <w:pPr>
        <w:pStyle w:val="ListParagraph"/>
        <w:rPr>
          <w:rFonts w:ascii="Arial" w:hAnsi="Arial" w:cs="Arial"/>
        </w:rPr>
      </w:pPr>
    </w:p>
    <w:p w:rsidR="00782D14" w:rsidRPr="00B37DD7" w:rsidRDefault="00782D14" w:rsidP="00782D14">
      <w:pPr>
        <w:pStyle w:val="FootnoteText"/>
        <w:numPr>
          <w:ilvl w:val="2"/>
          <w:numId w:val="57"/>
        </w:numPr>
        <w:tabs>
          <w:tab w:val="left" w:pos="1260"/>
        </w:tabs>
        <w:spacing w:line="276" w:lineRule="auto"/>
        <w:ind w:left="1260" w:hanging="1260"/>
        <w:jc w:val="both"/>
        <w:rPr>
          <w:rFonts w:ascii="Arial" w:hAnsi="Arial" w:cs="Arial"/>
        </w:rPr>
      </w:pPr>
      <w:r>
        <w:rPr>
          <w:rFonts w:ascii="Arial" w:hAnsi="Arial" w:cs="Arial"/>
        </w:rPr>
        <w:t>Formal quotation validity period shall be for the period of 60 days.</w:t>
      </w:r>
    </w:p>
    <w:p w:rsidR="00BA3B0B" w:rsidRPr="00B37DD7" w:rsidRDefault="00BA3B0B" w:rsidP="00B37DD7">
      <w:pPr>
        <w:pStyle w:val="ListParagraph"/>
        <w:spacing w:line="276" w:lineRule="auto"/>
        <w:rPr>
          <w:rFonts w:ascii="Arial" w:hAnsi="Arial" w:cs="Arial"/>
          <w:sz w:val="20"/>
          <w:szCs w:val="20"/>
        </w:rPr>
      </w:pPr>
    </w:p>
    <w:p w:rsidR="00D473BA" w:rsidRPr="00B37DD7" w:rsidRDefault="00D473BA" w:rsidP="00B37DD7">
      <w:pPr>
        <w:pStyle w:val="FootnoteText"/>
        <w:tabs>
          <w:tab w:val="left" w:pos="1260"/>
        </w:tabs>
        <w:spacing w:line="276" w:lineRule="auto"/>
        <w:ind w:left="1260" w:hanging="1260"/>
        <w:jc w:val="both"/>
        <w:rPr>
          <w:rFonts w:ascii="Arial" w:hAnsi="Arial" w:cs="Arial"/>
          <w:b/>
        </w:rPr>
      </w:pPr>
      <w:r w:rsidRPr="00B37DD7">
        <w:rPr>
          <w:rFonts w:ascii="Arial" w:hAnsi="Arial" w:cs="Arial"/>
          <w:b/>
          <w:bCs/>
        </w:rPr>
        <w:t>15.3</w:t>
      </w:r>
      <w:r w:rsidRPr="00B37DD7">
        <w:rPr>
          <w:rFonts w:ascii="Arial" w:hAnsi="Arial" w:cs="Arial"/>
          <w:b/>
          <w:bCs/>
        </w:rPr>
        <w:tab/>
        <w:t xml:space="preserve">Process for procuring goods or services through </w:t>
      </w:r>
      <w:r w:rsidR="002F13D7" w:rsidRPr="00B37DD7">
        <w:rPr>
          <w:rFonts w:ascii="Arial" w:hAnsi="Arial" w:cs="Arial"/>
          <w:b/>
          <w:bCs/>
        </w:rPr>
        <w:t xml:space="preserve">formal </w:t>
      </w:r>
      <w:r w:rsidRPr="00B37DD7">
        <w:rPr>
          <w:rFonts w:ascii="Arial" w:hAnsi="Arial" w:cs="Arial"/>
          <w:b/>
          <w:bCs/>
        </w:rPr>
        <w:t xml:space="preserve">written quotations </w:t>
      </w:r>
    </w:p>
    <w:p w:rsidR="00D473BA" w:rsidRPr="00B37DD7" w:rsidRDefault="00D473BA" w:rsidP="00B05863">
      <w:pPr>
        <w:pStyle w:val="FootnoteText"/>
        <w:tabs>
          <w:tab w:val="left" w:pos="1260"/>
        </w:tabs>
        <w:spacing w:line="276" w:lineRule="auto"/>
        <w:jc w:val="both"/>
        <w:rPr>
          <w:rFonts w:ascii="Arial" w:hAnsi="Arial" w:cs="Arial"/>
          <w:b/>
        </w:rPr>
      </w:pPr>
      <w:r w:rsidRPr="00B37DD7">
        <w:rPr>
          <w:rFonts w:ascii="Arial" w:hAnsi="Arial" w:cs="Arial"/>
          <w:b/>
        </w:rPr>
        <w:t xml:space="preserve"> </w:t>
      </w:r>
    </w:p>
    <w:p w:rsidR="00D473BA" w:rsidRPr="00B37DD7" w:rsidRDefault="00D473BA" w:rsidP="00B37DD7">
      <w:pPr>
        <w:pStyle w:val="FootnoteText"/>
        <w:tabs>
          <w:tab w:val="left" w:pos="1260"/>
        </w:tabs>
        <w:spacing w:line="276" w:lineRule="auto"/>
        <w:ind w:left="1260" w:hanging="1260"/>
        <w:jc w:val="both"/>
        <w:rPr>
          <w:rFonts w:ascii="Arial" w:hAnsi="Arial" w:cs="Arial"/>
        </w:rPr>
      </w:pPr>
      <w:r w:rsidRPr="00B37DD7">
        <w:rPr>
          <w:rFonts w:ascii="Arial" w:hAnsi="Arial" w:cs="Arial"/>
        </w:rPr>
        <w:t>15.3.2</w:t>
      </w:r>
      <w:r w:rsidRPr="00B37DD7">
        <w:rPr>
          <w:rFonts w:ascii="Arial" w:hAnsi="Arial" w:cs="Arial"/>
          <w:b/>
        </w:rPr>
        <w:tab/>
      </w:r>
      <w:r w:rsidRPr="00B37DD7">
        <w:rPr>
          <w:rFonts w:ascii="Arial" w:hAnsi="Arial" w:cs="Arial"/>
        </w:rPr>
        <w:t>When using the Register of accredited prospective providers, the SCM Sub-</w:t>
      </w:r>
      <w:r w:rsidR="008C6F97">
        <w:rPr>
          <w:rFonts w:ascii="Arial" w:hAnsi="Arial" w:cs="Arial"/>
        </w:rPr>
        <w:t>Department</w:t>
      </w:r>
      <w:r w:rsidRPr="00B37DD7">
        <w:rPr>
          <w:rFonts w:ascii="Arial" w:hAnsi="Arial" w:cs="Arial"/>
        </w:rPr>
        <w:t xml:space="preserve"> must promote ongoing competition amongst service providers, including by inviting service providers to submit quotations on a rotation basis.</w:t>
      </w:r>
    </w:p>
    <w:p w:rsidR="00D473BA" w:rsidRPr="00B37DD7" w:rsidRDefault="00D473BA" w:rsidP="00B37DD7">
      <w:pPr>
        <w:pStyle w:val="FootnoteText"/>
        <w:tabs>
          <w:tab w:val="left" w:pos="1260"/>
        </w:tabs>
        <w:spacing w:line="276" w:lineRule="auto"/>
        <w:ind w:left="1260" w:hanging="1260"/>
        <w:jc w:val="both"/>
        <w:rPr>
          <w:rFonts w:ascii="Arial" w:hAnsi="Arial" w:cs="Arial"/>
        </w:rPr>
      </w:pPr>
    </w:p>
    <w:p w:rsidR="00D473BA" w:rsidRPr="00B37DD7" w:rsidRDefault="00D473BA" w:rsidP="003C095E">
      <w:pPr>
        <w:pStyle w:val="1Paragraph"/>
        <w:widowControl/>
        <w:numPr>
          <w:ilvl w:val="2"/>
          <w:numId w:val="98"/>
        </w:numPr>
        <w:tabs>
          <w:tab w:val="clear" w:pos="720"/>
          <w:tab w:val="left" w:pos="1260"/>
        </w:tabs>
        <w:autoSpaceDE/>
        <w:autoSpaceDN/>
        <w:adjustRightInd/>
        <w:spacing w:line="276" w:lineRule="auto"/>
        <w:ind w:left="1260" w:hanging="1260"/>
        <w:rPr>
          <w:rFonts w:ascii="Arial" w:hAnsi="Arial" w:cs="Arial"/>
          <w:szCs w:val="20"/>
        </w:rPr>
      </w:pPr>
      <w:r w:rsidRPr="00B37DD7">
        <w:rPr>
          <w:rFonts w:ascii="Arial" w:hAnsi="Arial" w:cs="Arial"/>
          <w:szCs w:val="20"/>
        </w:rPr>
        <w:t xml:space="preserve">The SCM </w:t>
      </w:r>
      <w:r w:rsidR="00F80349" w:rsidRPr="00B37DD7">
        <w:rPr>
          <w:rFonts w:ascii="Arial" w:hAnsi="Arial" w:cs="Arial"/>
          <w:szCs w:val="20"/>
        </w:rPr>
        <w:t>Sub-</w:t>
      </w:r>
      <w:r w:rsidR="008C6F97">
        <w:rPr>
          <w:rFonts w:ascii="Arial" w:hAnsi="Arial" w:cs="Arial"/>
          <w:szCs w:val="20"/>
        </w:rPr>
        <w:t>Department</w:t>
      </w:r>
      <w:r w:rsidR="00F80349" w:rsidRPr="00B37DD7">
        <w:rPr>
          <w:rFonts w:ascii="Arial" w:hAnsi="Arial" w:cs="Arial"/>
          <w:szCs w:val="20"/>
        </w:rPr>
        <w:t xml:space="preserve"> </w:t>
      </w:r>
      <w:r w:rsidRPr="00B37DD7">
        <w:rPr>
          <w:rFonts w:ascii="Arial" w:hAnsi="Arial" w:cs="Arial"/>
          <w:szCs w:val="20"/>
        </w:rPr>
        <w:t>must take all reasonable steps to ensure that the procurement of goods and services through written and formal written quotations is not abused.</w:t>
      </w:r>
    </w:p>
    <w:p w:rsidR="00D473BA" w:rsidRPr="00B37DD7" w:rsidRDefault="00D473BA" w:rsidP="00B37DD7">
      <w:pPr>
        <w:pStyle w:val="1Paragraph"/>
        <w:widowControl/>
        <w:tabs>
          <w:tab w:val="clear" w:pos="720"/>
          <w:tab w:val="left" w:pos="1260"/>
        </w:tabs>
        <w:autoSpaceDE/>
        <w:autoSpaceDN/>
        <w:adjustRightInd/>
        <w:spacing w:line="276" w:lineRule="auto"/>
        <w:ind w:left="1260" w:hanging="1260"/>
        <w:rPr>
          <w:rFonts w:ascii="Arial" w:hAnsi="Arial" w:cs="Arial"/>
          <w:szCs w:val="20"/>
        </w:rPr>
      </w:pPr>
    </w:p>
    <w:p w:rsidR="00D473BA" w:rsidRPr="00B37DD7" w:rsidRDefault="00D473BA" w:rsidP="003C095E">
      <w:pPr>
        <w:pStyle w:val="1Paragraph"/>
        <w:widowControl/>
        <w:numPr>
          <w:ilvl w:val="2"/>
          <w:numId w:val="98"/>
        </w:numPr>
        <w:tabs>
          <w:tab w:val="clear" w:pos="720"/>
          <w:tab w:val="left" w:pos="1260"/>
        </w:tabs>
        <w:autoSpaceDE/>
        <w:autoSpaceDN/>
        <w:adjustRightInd/>
        <w:spacing w:line="276" w:lineRule="auto"/>
        <w:ind w:left="1260" w:hanging="1260"/>
        <w:rPr>
          <w:rFonts w:ascii="Arial" w:hAnsi="Arial" w:cs="Arial"/>
          <w:szCs w:val="20"/>
        </w:rPr>
      </w:pPr>
      <w:r w:rsidRPr="00B37DD7">
        <w:rPr>
          <w:rFonts w:ascii="Arial" w:hAnsi="Arial" w:cs="Arial"/>
          <w:szCs w:val="20"/>
        </w:rPr>
        <w:t xml:space="preserve">The CFO and </w:t>
      </w:r>
      <w:r w:rsidR="000C61F7">
        <w:rPr>
          <w:rFonts w:ascii="Arial" w:hAnsi="Arial" w:cs="Arial"/>
          <w:szCs w:val="20"/>
        </w:rPr>
        <w:t>Municipal Manager</w:t>
      </w:r>
      <w:r w:rsidRPr="00B37DD7">
        <w:rPr>
          <w:rFonts w:ascii="Arial" w:hAnsi="Arial" w:cs="Arial"/>
          <w:szCs w:val="20"/>
        </w:rPr>
        <w:t xml:space="preserve"> must on a monthly basis be notified in writing of all written quotations, accepted by an employee acting in terms of his or her delegated powers.</w:t>
      </w:r>
    </w:p>
    <w:p w:rsidR="00D473BA" w:rsidRPr="00B37DD7" w:rsidRDefault="00D473BA" w:rsidP="00B37DD7">
      <w:pPr>
        <w:pStyle w:val="1Paragraph"/>
        <w:widowControl/>
        <w:tabs>
          <w:tab w:val="clear" w:pos="720"/>
          <w:tab w:val="left" w:pos="1260"/>
        </w:tabs>
        <w:autoSpaceDE/>
        <w:autoSpaceDN/>
        <w:adjustRightInd/>
        <w:spacing w:line="276" w:lineRule="auto"/>
        <w:ind w:left="1260" w:hanging="1260"/>
        <w:rPr>
          <w:rFonts w:ascii="Arial" w:hAnsi="Arial" w:cs="Arial"/>
          <w:szCs w:val="20"/>
        </w:rPr>
      </w:pPr>
    </w:p>
    <w:p w:rsidR="00D473BA" w:rsidRPr="00B37DD7" w:rsidRDefault="00D473BA" w:rsidP="003C095E">
      <w:pPr>
        <w:pStyle w:val="1Paragraph"/>
        <w:widowControl/>
        <w:numPr>
          <w:ilvl w:val="2"/>
          <w:numId w:val="98"/>
        </w:numPr>
        <w:tabs>
          <w:tab w:val="clear" w:pos="720"/>
          <w:tab w:val="left" w:pos="1260"/>
        </w:tabs>
        <w:autoSpaceDE/>
        <w:autoSpaceDN/>
        <w:adjustRightInd/>
        <w:spacing w:line="276" w:lineRule="auto"/>
        <w:ind w:left="1260" w:hanging="1260"/>
        <w:rPr>
          <w:rFonts w:ascii="Arial" w:hAnsi="Arial" w:cs="Arial"/>
          <w:szCs w:val="20"/>
        </w:rPr>
      </w:pPr>
      <w:r w:rsidRPr="00B37DD7">
        <w:rPr>
          <w:rFonts w:ascii="Arial" w:hAnsi="Arial" w:cs="Arial"/>
          <w:szCs w:val="20"/>
        </w:rPr>
        <w:t xml:space="preserve">In the event that quotations have been invited via the notice boards and website of the Municipality, no additional quotations need to be obtained should the number of responses be less than </w:t>
      </w:r>
      <w:r w:rsidR="007051C6">
        <w:rPr>
          <w:rFonts w:ascii="Arial" w:hAnsi="Arial" w:cs="Arial"/>
          <w:szCs w:val="20"/>
        </w:rPr>
        <w:t>3 (</w:t>
      </w:r>
      <w:r w:rsidRPr="00B37DD7">
        <w:rPr>
          <w:rFonts w:ascii="Arial" w:hAnsi="Arial" w:cs="Arial"/>
          <w:szCs w:val="20"/>
        </w:rPr>
        <w:t>three</w:t>
      </w:r>
      <w:r w:rsidR="007051C6">
        <w:rPr>
          <w:rFonts w:ascii="Arial" w:hAnsi="Arial" w:cs="Arial"/>
          <w:szCs w:val="20"/>
        </w:rPr>
        <w:t>)</w:t>
      </w:r>
      <w:r w:rsidRPr="00B37DD7">
        <w:rPr>
          <w:rFonts w:ascii="Arial" w:hAnsi="Arial" w:cs="Arial"/>
          <w:szCs w:val="20"/>
        </w:rPr>
        <w:t>.</w:t>
      </w:r>
    </w:p>
    <w:p w:rsidR="00D473BA" w:rsidRPr="00B37DD7" w:rsidRDefault="00D473BA" w:rsidP="00B37DD7">
      <w:pPr>
        <w:pStyle w:val="1Paragraph"/>
        <w:widowControl/>
        <w:tabs>
          <w:tab w:val="clear" w:pos="720"/>
          <w:tab w:val="left" w:pos="1260"/>
        </w:tabs>
        <w:autoSpaceDE/>
        <w:autoSpaceDN/>
        <w:adjustRightInd/>
        <w:spacing w:line="276" w:lineRule="auto"/>
        <w:ind w:left="1260" w:hanging="1260"/>
        <w:rPr>
          <w:rFonts w:ascii="Arial" w:hAnsi="Arial" w:cs="Arial"/>
          <w:szCs w:val="20"/>
        </w:rPr>
      </w:pPr>
    </w:p>
    <w:p w:rsidR="00D473BA" w:rsidRPr="00037018" w:rsidRDefault="00D473BA" w:rsidP="003C095E">
      <w:pPr>
        <w:pStyle w:val="1Paragraph"/>
        <w:widowControl/>
        <w:numPr>
          <w:ilvl w:val="2"/>
          <w:numId w:val="98"/>
        </w:numPr>
        <w:tabs>
          <w:tab w:val="clear" w:pos="720"/>
          <w:tab w:val="left" w:pos="1260"/>
        </w:tabs>
        <w:autoSpaceDE/>
        <w:autoSpaceDN/>
        <w:adjustRightInd/>
        <w:spacing w:line="276" w:lineRule="auto"/>
        <w:ind w:left="1260" w:hanging="1260"/>
        <w:rPr>
          <w:rFonts w:ascii="Arial" w:hAnsi="Arial" w:cs="Arial"/>
          <w:szCs w:val="20"/>
        </w:rPr>
      </w:pPr>
      <w:r w:rsidRPr="00037018">
        <w:rPr>
          <w:rFonts w:ascii="Arial" w:hAnsi="Arial" w:cs="Arial"/>
          <w:szCs w:val="20"/>
        </w:rPr>
        <w:t xml:space="preserve">All </w:t>
      </w:r>
      <w:r w:rsidR="0079739D" w:rsidRPr="00037018">
        <w:rPr>
          <w:rFonts w:ascii="Arial" w:hAnsi="Arial" w:cs="Arial"/>
          <w:szCs w:val="20"/>
        </w:rPr>
        <w:t xml:space="preserve">formal </w:t>
      </w:r>
      <w:r w:rsidRPr="00037018">
        <w:rPr>
          <w:rFonts w:ascii="Arial" w:hAnsi="Arial" w:cs="Arial"/>
          <w:szCs w:val="20"/>
        </w:rPr>
        <w:t>written quotations solicited above the R</w:t>
      </w:r>
      <w:r w:rsidR="00841EB8" w:rsidRPr="00037018">
        <w:rPr>
          <w:rFonts w:ascii="Arial" w:hAnsi="Arial" w:cs="Arial"/>
          <w:szCs w:val="20"/>
        </w:rPr>
        <w:t>3</w:t>
      </w:r>
      <w:r w:rsidRPr="00037018">
        <w:rPr>
          <w:rFonts w:ascii="Arial" w:hAnsi="Arial" w:cs="Arial"/>
          <w:szCs w:val="20"/>
        </w:rPr>
        <w:t>0 000 (VAT included) threshold, must be processed in accordance with the Preferential Procurement</w:t>
      </w:r>
      <w:r w:rsidR="00271E67" w:rsidRPr="00037018">
        <w:rPr>
          <w:rFonts w:ascii="Arial" w:hAnsi="Arial" w:cs="Arial"/>
          <w:szCs w:val="20"/>
        </w:rPr>
        <w:t xml:space="preserve"> Policy Framework Act 5 of 2000 </w:t>
      </w:r>
      <w:r w:rsidR="0079739D" w:rsidRPr="00037018">
        <w:rPr>
          <w:rFonts w:ascii="Arial" w:hAnsi="Arial" w:cs="Arial"/>
          <w:szCs w:val="20"/>
        </w:rPr>
        <w:t>and o</w:t>
      </w:r>
      <w:r w:rsidRPr="00037018">
        <w:rPr>
          <w:rFonts w:ascii="Arial" w:hAnsi="Arial" w:cs="Arial"/>
          <w:szCs w:val="20"/>
        </w:rPr>
        <w:t>ffers received must be evaluated on a comparative basis, taking into account unconditional discounts and the applicable 80/20 preference points.</w:t>
      </w:r>
    </w:p>
    <w:p w:rsidR="00D473BA" w:rsidRPr="00B37DD7" w:rsidRDefault="00D473BA" w:rsidP="00B37DD7">
      <w:pPr>
        <w:pStyle w:val="ListParagraph"/>
        <w:tabs>
          <w:tab w:val="left" w:pos="1260"/>
        </w:tabs>
        <w:spacing w:line="276" w:lineRule="auto"/>
        <w:ind w:left="1260" w:hanging="1260"/>
        <w:rPr>
          <w:rFonts w:ascii="Arial" w:hAnsi="Arial" w:cs="Arial"/>
          <w:sz w:val="20"/>
          <w:szCs w:val="20"/>
        </w:rPr>
      </w:pPr>
    </w:p>
    <w:p w:rsidR="00D473BA" w:rsidRPr="00B37DD7" w:rsidRDefault="00D473BA" w:rsidP="003C095E">
      <w:pPr>
        <w:pStyle w:val="1Paragraph"/>
        <w:widowControl/>
        <w:numPr>
          <w:ilvl w:val="2"/>
          <w:numId w:val="98"/>
        </w:numPr>
        <w:tabs>
          <w:tab w:val="clear" w:pos="720"/>
          <w:tab w:val="left" w:pos="1260"/>
        </w:tabs>
        <w:autoSpaceDE/>
        <w:autoSpaceDN/>
        <w:adjustRightInd/>
        <w:spacing w:line="276" w:lineRule="auto"/>
        <w:ind w:left="1260" w:hanging="1260"/>
        <w:rPr>
          <w:rFonts w:ascii="Arial" w:hAnsi="Arial" w:cs="Arial"/>
          <w:szCs w:val="20"/>
        </w:rPr>
      </w:pPr>
      <w:r w:rsidRPr="00B37DD7">
        <w:rPr>
          <w:rFonts w:ascii="Arial" w:hAnsi="Arial" w:cs="Arial"/>
          <w:szCs w:val="20"/>
        </w:rPr>
        <w:t xml:space="preserve">A discount which has been offered conditionally must, despite not being taken into account for evaluation purposes, be implemented when payment is </w:t>
      </w:r>
      <w:r w:rsidR="004346DC" w:rsidRPr="00B37DD7">
        <w:rPr>
          <w:rFonts w:ascii="Arial" w:hAnsi="Arial" w:cs="Arial"/>
          <w:szCs w:val="20"/>
        </w:rPr>
        <w:t>e</w:t>
      </w:r>
      <w:r w:rsidRPr="00B37DD7">
        <w:rPr>
          <w:rFonts w:ascii="Arial" w:hAnsi="Arial" w:cs="Arial"/>
          <w:szCs w:val="20"/>
        </w:rPr>
        <w:t>ffected.</w:t>
      </w:r>
    </w:p>
    <w:p w:rsidR="00D473BA" w:rsidRPr="00B37DD7" w:rsidRDefault="00D473BA" w:rsidP="00B37DD7">
      <w:pPr>
        <w:pStyle w:val="ListParagraph"/>
        <w:tabs>
          <w:tab w:val="left" w:pos="1260"/>
        </w:tabs>
        <w:spacing w:line="276" w:lineRule="auto"/>
        <w:ind w:left="1260" w:hanging="1260"/>
        <w:rPr>
          <w:rFonts w:ascii="Arial" w:hAnsi="Arial" w:cs="Arial"/>
          <w:sz w:val="20"/>
          <w:szCs w:val="20"/>
        </w:rPr>
      </w:pPr>
    </w:p>
    <w:p w:rsidR="00D473BA" w:rsidRPr="00B37DD7" w:rsidRDefault="00D473BA" w:rsidP="003C095E">
      <w:pPr>
        <w:pStyle w:val="1Paragraph"/>
        <w:widowControl/>
        <w:numPr>
          <w:ilvl w:val="2"/>
          <w:numId w:val="98"/>
        </w:numPr>
        <w:tabs>
          <w:tab w:val="clear" w:pos="720"/>
          <w:tab w:val="left" w:pos="1260"/>
        </w:tabs>
        <w:autoSpaceDE/>
        <w:autoSpaceDN/>
        <w:adjustRightInd/>
        <w:spacing w:line="276" w:lineRule="auto"/>
        <w:ind w:left="1260" w:hanging="1260"/>
        <w:rPr>
          <w:rFonts w:ascii="Arial" w:hAnsi="Arial" w:cs="Arial"/>
          <w:szCs w:val="20"/>
        </w:rPr>
      </w:pPr>
      <w:r w:rsidRPr="00B37DD7">
        <w:rPr>
          <w:rFonts w:ascii="Arial" w:hAnsi="Arial" w:cs="Arial"/>
          <w:szCs w:val="20"/>
        </w:rPr>
        <w:t xml:space="preserve">In the event that different prices are </w:t>
      </w:r>
      <w:r w:rsidR="007051C6">
        <w:rPr>
          <w:rFonts w:ascii="Arial" w:hAnsi="Arial" w:cs="Arial"/>
          <w:szCs w:val="20"/>
        </w:rPr>
        <w:t>quoted</w:t>
      </w:r>
      <w:r w:rsidRPr="00B37DD7">
        <w:rPr>
          <w:rFonts w:ascii="Arial" w:hAnsi="Arial" w:cs="Arial"/>
          <w:szCs w:val="20"/>
        </w:rPr>
        <w:t xml:space="preserve"> for different periods of a contract, the price for each period must be regarded as a firm price if it conforms to the definition of a “firm price”.</w:t>
      </w:r>
    </w:p>
    <w:p w:rsidR="00D473BA" w:rsidRPr="00CB59D1" w:rsidRDefault="00D473BA" w:rsidP="00B37DD7">
      <w:pPr>
        <w:pStyle w:val="ListParagraph"/>
        <w:tabs>
          <w:tab w:val="left" w:pos="1260"/>
        </w:tabs>
        <w:spacing w:line="276" w:lineRule="auto"/>
        <w:ind w:left="1260" w:hanging="1260"/>
        <w:rPr>
          <w:rFonts w:ascii="Arial" w:hAnsi="Arial" w:cs="Arial"/>
          <w:sz w:val="16"/>
          <w:szCs w:val="16"/>
        </w:rPr>
      </w:pPr>
    </w:p>
    <w:p w:rsidR="00D473BA" w:rsidRDefault="00D473BA" w:rsidP="003C095E">
      <w:pPr>
        <w:pStyle w:val="1Paragraph"/>
        <w:widowControl/>
        <w:numPr>
          <w:ilvl w:val="2"/>
          <w:numId w:val="98"/>
        </w:numPr>
        <w:tabs>
          <w:tab w:val="clear" w:pos="720"/>
          <w:tab w:val="left" w:pos="1260"/>
        </w:tabs>
        <w:autoSpaceDE/>
        <w:autoSpaceDN/>
        <w:adjustRightInd/>
        <w:spacing w:line="276" w:lineRule="auto"/>
        <w:ind w:left="1260" w:hanging="1260"/>
        <w:rPr>
          <w:rFonts w:ascii="Arial" w:hAnsi="Arial" w:cs="Arial"/>
          <w:szCs w:val="20"/>
        </w:rPr>
      </w:pPr>
      <w:r w:rsidRPr="00B37DD7">
        <w:rPr>
          <w:rFonts w:ascii="Arial" w:hAnsi="Arial" w:cs="Arial"/>
          <w:szCs w:val="20"/>
        </w:rPr>
        <w:t xml:space="preserve">In the event that two or more </w:t>
      </w:r>
      <w:r w:rsidR="007051C6">
        <w:rPr>
          <w:rFonts w:ascii="Arial" w:hAnsi="Arial" w:cs="Arial"/>
          <w:szCs w:val="20"/>
        </w:rPr>
        <w:t>prospective providers</w:t>
      </w:r>
      <w:r w:rsidRPr="00B37DD7">
        <w:rPr>
          <w:rFonts w:ascii="Arial" w:hAnsi="Arial" w:cs="Arial"/>
          <w:szCs w:val="20"/>
        </w:rPr>
        <w:t xml:space="preserve"> have scored equal total points, the successful </w:t>
      </w:r>
      <w:r w:rsidR="007051C6">
        <w:rPr>
          <w:rFonts w:ascii="Arial" w:hAnsi="Arial" w:cs="Arial"/>
          <w:szCs w:val="20"/>
        </w:rPr>
        <w:t xml:space="preserve">quotation </w:t>
      </w:r>
      <w:r w:rsidRPr="00B37DD7">
        <w:rPr>
          <w:rFonts w:ascii="Arial" w:hAnsi="Arial" w:cs="Arial"/>
          <w:szCs w:val="20"/>
        </w:rPr>
        <w:t xml:space="preserve">must be the one scoring the highest number of </w:t>
      </w:r>
      <w:r w:rsidR="00466138" w:rsidRPr="00B64655">
        <w:rPr>
          <w:rFonts w:ascii="Arial" w:hAnsi="Arial" w:cs="Arial"/>
          <w:szCs w:val="20"/>
        </w:rPr>
        <w:t>B-BEEE status level</w:t>
      </w:r>
      <w:r w:rsidR="00B64655">
        <w:rPr>
          <w:rFonts w:ascii="Arial" w:hAnsi="Arial" w:cs="Arial"/>
          <w:szCs w:val="20"/>
        </w:rPr>
        <w:t xml:space="preserve"> </w:t>
      </w:r>
      <w:r w:rsidRPr="00B37DD7">
        <w:rPr>
          <w:rFonts w:ascii="Arial" w:hAnsi="Arial" w:cs="Arial"/>
          <w:szCs w:val="20"/>
        </w:rPr>
        <w:t xml:space="preserve">points for specified goals. Should two or more </w:t>
      </w:r>
      <w:r w:rsidR="007051C6">
        <w:rPr>
          <w:rFonts w:ascii="Arial" w:hAnsi="Arial" w:cs="Arial"/>
          <w:szCs w:val="20"/>
        </w:rPr>
        <w:t>quotations</w:t>
      </w:r>
      <w:r w:rsidRPr="00B37DD7">
        <w:rPr>
          <w:rFonts w:ascii="Arial" w:hAnsi="Arial" w:cs="Arial"/>
          <w:szCs w:val="20"/>
        </w:rPr>
        <w:t xml:space="preserve"> be equal in all respects, the award shall be decided by the drawing of lots.</w:t>
      </w:r>
    </w:p>
    <w:p w:rsidR="002420C5" w:rsidRDefault="002420C5" w:rsidP="002420C5">
      <w:pPr>
        <w:pStyle w:val="ListParagraph"/>
        <w:rPr>
          <w:rFonts w:ascii="Arial" w:hAnsi="Arial" w:cs="Arial"/>
          <w:szCs w:val="20"/>
        </w:rPr>
      </w:pPr>
    </w:p>
    <w:p w:rsidR="00D473BA" w:rsidRPr="002420C5" w:rsidRDefault="00D473BA" w:rsidP="002420C5">
      <w:pPr>
        <w:pStyle w:val="1Paragraph"/>
        <w:widowControl/>
        <w:numPr>
          <w:ilvl w:val="2"/>
          <w:numId w:val="98"/>
        </w:numPr>
        <w:tabs>
          <w:tab w:val="clear" w:pos="720"/>
          <w:tab w:val="left" w:pos="1260"/>
        </w:tabs>
        <w:autoSpaceDE/>
        <w:autoSpaceDN/>
        <w:adjustRightInd/>
        <w:spacing w:line="276" w:lineRule="auto"/>
        <w:ind w:left="1260" w:hanging="1260"/>
        <w:rPr>
          <w:rFonts w:ascii="Arial" w:hAnsi="Arial" w:cs="Arial"/>
          <w:szCs w:val="20"/>
        </w:rPr>
      </w:pPr>
      <w:r w:rsidRPr="002420C5">
        <w:rPr>
          <w:rFonts w:ascii="Arial" w:hAnsi="Arial" w:cs="Arial"/>
          <w:szCs w:val="20"/>
          <w:lang w:val="en-ZA"/>
        </w:rPr>
        <w:t>in the event of the appointment of</w:t>
      </w:r>
      <w:r w:rsidR="003639D1" w:rsidRPr="002420C5">
        <w:rPr>
          <w:rFonts w:ascii="Arial" w:hAnsi="Arial" w:cs="Arial"/>
          <w:szCs w:val="20"/>
          <w:lang w:val="en-ZA"/>
        </w:rPr>
        <w:t xml:space="preserve"> professional service providers whose fees are determined by their respective institutions, societies or associations, such as </w:t>
      </w:r>
      <w:r w:rsidRPr="002420C5">
        <w:rPr>
          <w:rFonts w:ascii="Arial" w:hAnsi="Arial" w:cs="Arial"/>
          <w:szCs w:val="20"/>
          <w:lang w:val="en-ZA"/>
        </w:rPr>
        <w:t>attorneys,</w:t>
      </w:r>
      <w:r w:rsidR="003639D1" w:rsidRPr="002420C5">
        <w:rPr>
          <w:rFonts w:ascii="Arial" w:hAnsi="Arial" w:cs="Arial"/>
          <w:szCs w:val="20"/>
          <w:lang w:val="en-ZA"/>
        </w:rPr>
        <w:t xml:space="preserve"> consulting engineers, town-planners and land surveyors,</w:t>
      </w:r>
      <w:r w:rsidRPr="002420C5">
        <w:rPr>
          <w:rFonts w:ascii="Arial" w:hAnsi="Arial" w:cs="Arial"/>
          <w:szCs w:val="20"/>
          <w:lang w:val="en-ZA"/>
        </w:rPr>
        <w:t xml:space="preserve"> it shall not be necessary to obtain </w:t>
      </w:r>
      <w:r w:rsidR="001E6729" w:rsidRPr="002420C5">
        <w:rPr>
          <w:rFonts w:ascii="Arial" w:hAnsi="Arial" w:cs="Arial"/>
          <w:szCs w:val="20"/>
          <w:lang w:val="en-ZA"/>
        </w:rPr>
        <w:t>3 (</w:t>
      </w:r>
      <w:r w:rsidRPr="002420C5">
        <w:rPr>
          <w:rFonts w:ascii="Arial" w:hAnsi="Arial" w:cs="Arial"/>
          <w:szCs w:val="20"/>
          <w:lang w:val="en-ZA"/>
        </w:rPr>
        <w:t>three</w:t>
      </w:r>
      <w:r w:rsidR="001E6729" w:rsidRPr="002420C5">
        <w:rPr>
          <w:rFonts w:ascii="Arial" w:hAnsi="Arial" w:cs="Arial"/>
          <w:szCs w:val="20"/>
          <w:lang w:val="en-ZA"/>
        </w:rPr>
        <w:t>)</w:t>
      </w:r>
      <w:r w:rsidRPr="002420C5">
        <w:rPr>
          <w:rFonts w:ascii="Arial" w:hAnsi="Arial" w:cs="Arial"/>
          <w:szCs w:val="20"/>
          <w:lang w:val="en-ZA"/>
        </w:rPr>
        <w:t xml:space="preserve"> quotations, on condition that as far as possible </w:t>
      </w:r>
      <w:r w:rsidR="003639D1" w:rsidRPr="002420C5">
        <w:rPr>
          <w:rFonts w:ascii="Arial" w:hAnsi="Arial" w:cs="Arial"/>
          <w:szCs w:val="20"/>
          <w:lang w:val="en-ZA"/>
        </w:rPr>
        <w:t>these professional service providers</w:t>
      </w:r>
      <w:r w:rsidRPr="002420C5">
        <w:rPr>
          <w:rFonts w:ascii="Arial" w:hAnsi="Arial" w:cs="Arial"/>
          <w:szCs w:val="20"/>
          <w:lang w:val="en-ZA"/>
        </w:rPr>
        <w:t xml:space="preserve"> shall be appointed on a rotational basis.</w:t>
      </w:r>
    </w:p>
    <w:p w:rsidR="00D473BA" w:rsidRPr="00B37DD7" w:rsidRDefault="00D473BA" w:rsidP="00B37DD7">
      <w:pPr>
        <w:pStyle w:val="1Paragraph"/>
        <w:widowControl/>
        <w:tabs>
          <w:tab w:val="clear" w:pos="720"/>
          <w:tab w:val="left" w:pos="1260"/>
        </w:tabs>
        <w:autoSpaceDE/>
        <w:autoSpaceDN/>
        <w:adjustRightInd/>
        <w:spacing w:line="276" w:lineRule="auto"/>
        <w:ind w:left="1260" w:hanging="1260"/>
        <w:rPr>
          <w:rFonts w:ascii="Arial" w:hAnsi="Arial" w:cs="Arial"/>
          <w:szCs w:val="20"/>
          <w:lang w:val="en-ZA"/>
        </w:rPr>
      </w:pPr>
    </w:p>
    <w:p w:rsidR="00D473BA" w:rsidRPr="00B37DD7" w:rsidRDefault="00D473BA" w:rsidP="00B37DD7">
      <w:pPr>
        <w:pStyle w:val="1Paragraph"/>
        <w:widowControl/>
        <w:tabs>
          <w:tab w:val="clear" w:pos="720"/>
          <w:tab w:val="left" w:pos="1260"/>
        </w:tabs>
        <w:autoSpaceDE/>
        <w:autoSpaceDN/>
        <w:adjustRightInd/>
        <w:spacing w:line="276" w:lineRule="auto"/>
        <w:ind w:left="1260" w:hanging="1260"/>
        <w:rPr>
          <w:rFonts w:ascii="Arial" w:hAnsi="Arial" w:cs="Arial"/>
          <w:szCs w:val="20"/>
          <w:lang w:val="en-ZA"/>
        </w:rPr>
      </w:pPr>
      <w:r w:rsidRPr="00B37DD7">
        <w:rPr>
          <w:rFonts w:ascii="Arial" w:hAnsi="Arial" w:cs="Arial"/>
          <w:szCs w:val="20"/>
          <w:lang w:val="en-ZA"/>
        </w:rPr>
        <w:t>15.3.11</w:t>
      </w:r>
      <w:r w:rsidRPr="00B37DD7">
        <w:rPr>
          <w:rFonts w:ascii="Arial" w:hAnsi="Arial" w:cs="Arial"/>
          <w:szCs w:val="20"/>
          <w:lang w:val="en-ZA"/>
        </w:rPr>
        <w:tab/>
      </w:r>
      <w:r w:rsidR="002420C5" w:rsidRPr="00B37DD7">
        <w:rPr>
          <w:rFonts w:ascii="Arial" w:hAnsi="Arial" w:cs="Arial"/>
          <w:szCs w:val="20"/>
          <w:lang w:val="en-ZA"/>
        </w:rPr>
        <w:t>splitting</w:t>
      </w:r>
      <w:r w:rsidRPr="00B37DD7">
        <w:rPr>
          <w:rFonts w:ascii="Arial" w:hAnsi="Arial" w:cs="Arial"/>
          <w:szCs w:val="20"/>
          <w:lang w:val="en-ZA"/>
        </w:rPr>
        <w:t xml:space="preserve"> of requirements with the sole intention of circumventing of any of the prescribed procurement mechanisms, shall not be allowed.</w:t>
      </w:r>
    </w:p>
    <w:p w:rsidR="002420C5" w:rsidRPr="00B37DD7" w:rsidRDefault="00D473BA" w:rsidP="00767D91">
      <w:pPr>
        <w:pStyle w:val="1Paragraph"/>
        <w:widowControl/>
        <w:tabs>
          <w:tab w:val="clear" w:pos="720"/>
          <w:tab w:val="left" w:pos="993"/>
          <w:tab w:val="left" w:pos="1260"/>
        </w:tabs>
        <w:autoSpaceDE/>
        <w:autoSpaceDN/>
        <w:adjustRightInd/>
        <w:spacing w:line="276" w:lineRule="auto"/>
        <w:ind w:left="1260" w:hanging="1260"/>
        <w:rPr>
          <w:rFonts w:ascii="Arial" w:hAnsi="Arial" w:cs="Arial"/>
          <w:szCs w:val="20"/>
        </w:rPr>
      </w:pPr>
      <w:r w:rsidRPr="00B37DD7">
        <w:rPr>
          <w:rFonts w:ascii="Arial" w:hAnsi="Arial" w:cs="Arial"/>
          <w:szCs w:val="20"/>
        </w:rPr>
        <w:tab/>
      </w:r>
    </w:p>
    <w:p w:rsidR="00D473BA" w:rsidRPr="00B37DD7" w:rsidRDefault="00D473BA" w:rsidP="003C095E">
      <w:pPr>
        <w:numPr>
          <w:ilvl w:val="1"/>
          <w:numId w:val="98"/>
        </w:numPr>
        <w:tabs>
          <w:tab w:val="left" w:pos="1260"/>
        </w:tabs>
        <w:autoSpaceDE w:val="0"/>
        <w:autoSpaceDN w:val="0"/>
        <w:adjustRightInd w:val="0"/>
        <w:spacing w:line="276" w:lineRule="auto"/>
        <w:ind w:left="1260" w:hanging="1260"/>
        <w:jc w:val="both"/>
        <w:rPr>
          <w:rFonts w:ascii="Arial" w:hAnsi="Arial" w:cs="Arial"/>
          <w:b/>
          <w:bCs/>
          <w:sz w:val="20"/>
          <w:szCs w:val="20"/>
        </w:rPr>
      </w:pPr>
      <w:r w:rsidRPr="00B37DD7">
        <w:rPr>
          <w:rFonts w:ascii="Arial" w:hAnsi="Arial" w:cs="Arial"/>
          <w:b/>
          <w:bCs/>
          <w:sz w:val="20"/>
          <w:szCs w:val="20"/>
        </w:rPr>
        <w:t>Specifications, evaluation criteria and procedures</w:t>
      </w:r>
    </w:p>
    <w:p w:rsidR="00D473BA" w:rsidRPr="00B37DD7" w:rsidRDefault="00D473BA" w:rsidP="00B37DD7">
      <w:pPr>
        <w:tabs>
          <w:tab w:val="num" w:pos="900"/>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D473BA" w:rsidP="003C095E">
      <w:pPr>
        <w:numPr>
          <w:ilvl w:val="2"/>
          <w:numId w:val="99"/>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Quotation documents shall clearly indicate terms and conditions of contract, the specification criteria for evaluation and procedures to be followed where applicable.</w:t>
      </w:r>
    </w:p>
    <w:p w:rsidR="00D473BA" w:rsidRPr="00B37DD7" w:rsidRDefault="00D473BA" w:rsidP="00B37DD7">
      <w:pPr>
        <w:tabs>
          <w:tab w:val="num" w:pos="900"/>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D473BA" w:rsidP="003C095E">
      <w:pPr>
        <w:numPr>
          <w:ilvl w:val="2"/>
          <w:numId w:val="99"/>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The specifications and evaluation criteria shall not be aimed at hampering competition, but rather to ensure a fair, equitable, transparent, competitive and cost-effective process as well as the protection or advancement of persons, or categories of persons.</w:t>
      </w:r>
    </w:p>
    <w:p w:rsidR="00D473BA" w:rsidRPr="00B37DD7" w:rsidRDefault="00D473BA" w:rsidP="00B37DD7">
      <w:pPr>
        <w:tabs>
          <w:tab w:val="num" w:pos="900"/>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D473BA" w:rsidP="003C095E">
      <w:pPr>
        <w:numPr>
          <w:ilvl w:val="2"/>
          <w:numId w:val="99"/>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The specifications shall not mention trade names or particular processes of manufacture unless these are the only acceptable products, however, where the use of trade names, trade marks or origin is the only known way of accurately describing the products required, the words “or other equal and approved ”shall be included in the specifications mentioned in the quotation document.</w:t>
      </w:r>
    </w:p>
    <w:p w:rsidR="00D473BA" w:rsidRPr="00B37DD7" w:rsidRDefault="00D473BA" w:rsidP="00B37DD7">
      <w:pPr>
        <w:tabs>
          <w:tab w:val="num" w:pos="900"/>
          <w:tab w:val="left" w:pos="1260"/>
        </w:tabs>
        <w:autoSpaceDE w:val="0"/>
        <w:autoSpaceDN w:val="0"/>
        <w:adjustRightInd w:val="0"/>
        <w:spacing w:line="276" w:lineRule="auto"/>
        <w:ind w:left="1260" w:hanging="1260"/>
        <w:jc w:val="both"/>
        <w:rPr>
          <w:rFonts w:ascii="Arial" w:hAnsi="Arial" w:cs="Arial"/>
          <w:sz w:val="20"/>
          <w:szCs w:val="20"/>
        </w:rPr>
      </w:pPr>
    </w:p>
    <w:p w:rsidR="00BF0EE8" w:rsidRDefault="00D473BA" w:rsidP="003C095E">
      <w:pPr>
        <w:numPr>
          <w:ilvl w:val="2"/>
          <w:numId w:val="99"/>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Where the specifications are based on standard documents available to bidders, a reference to those documents is sufficient.</w:t>
      </w:r>
    </w:p>
    <w:p w:rsidR="00466138" w:rsidRDefault="00466138" w:rsidP="00466138">
      <w:pPr>
        <w:tabs>
          <w:tab w:val="left" w:pos="1260"/>
        </w:tabs>
        <w:autoSpaceDE w:val="0"/>
        <w:autoSpaceDN w:val="0"/>
        <w:adjustRightInd w:val="0"/>
        <w:spacing w:line="276" w:lineRule="auto"/>
        <w:ind w:left="1260"/>
        <w:jc w:val="both"/>
        <w:rPr>
          <w:rFonts w:ascii="Arial" w:hAnsi="Arial" w:cs="Arial"/>
          <w:sz w:val="20"/>
          <w:szCs w:val="20"/>
        </w:rPr>
      </w:pPr>
    </w:p>
    <w:p w:rsidR="00D473BA" w:rsidRPr="00BF0EE8" w:rsidRDefault="00D473BA" w:rsidP="003C095E">
      <w:pPr>
        <w:numPr>
          <w:ilvl w:val="2"/>
          <w:numId w:val="99"/>
        </w:numPr>
        <w:tabs>
          <w:tab w:val="left" w:pos="1260"/>
          <w:tab w:val="num" w:pos="2127"/>
        </w:tabs>
        <w:autoSpaceDE w:val="0"/>
        <w:autoSpaceDN w:val="0"/>
        <w:adjustRightInd w:val="0"/>
        <w:spacing w:line="276" w:lineRule="auto"/>
        <w:ind w:left="1260" w:hanging="1260"/>
        <w:jc w:val="both"/>
        <w:rPr>
          <w:rFonts w:ascii="Arial" w:hAnsi="Arial" w:cs="Arial"/>
          <w:sz w:val="20"/>
          <w:szCs w:val="20"/>
        </w:rPr>
      </w:pPr>
      <w:r w:rsidRPr="00BF0EE8">
        <w:rPr>
          <w:rFonts w:ascii="Arial" w:hAnsi="Arial" w:cs="Arial"/>
          <w:sz w:val="20"/>
          <w:szCs w:val="20"/>
        </w:rPr>
        <w:t>The Municipality may, if necessary, communicate with prospective service providers prior to the submission of quotations in order to supply additional information or to clarify vague points in the quotation documents.</w:t>
      </w:r>
    </w:p>
    <w:p w:rsidR="00D473BA" w:rsidRPr="00B37DD7" w:rsidRDefault="00D473BA" w:rsidP="00B37DD7">
      <w:pPr>
        <w:tabs>
          <w:tab w:val="left" w:pos="1260"/>
        </w:tabs>
        <w:autoSpaceDE w:val="0"/>
        <w:autoSpaceDN w:val="0"/>
        <w:adjustRightInd w:val="0"/>
        <w:spacing w:line="276" w:lineRule="auto"/>
        <w:ind w:left="1260" w:hanging="1260"/>
        <w:rPr>
          <w:rFonts w:ascii="Arial" w:hAnsi="Arial" w:cs="Arial"/>
          <w:b/>
          <w:bCs/>
          <w:sz w:val="20"/>
          <w:szCs w:val="20"/>
        </w:rPr>
      </w:pPr>
    </w:p>
    <w:p w:rsidR="00D473BA" w:rsidRPr="00B37DD7" w:rsidRDefault="00D473BA" w:rsidP="00B37DD7">
      <w:pPr>
        <w:tabs>
          <w:tab w:val="left" w:pos="1260"/>
        </w:tabs>
        <w:autoSpaceDE w:val="0"/>
        <w:autoSpaceDN w:val="0"/>
        <w:adjustRightInd w:val="0"/>
        <w:spacing w:line="276" w:lineRule="auto"/>
        <w:ind w:left="1260" w:hanging="1260"/>
        <w:rPr>
          <w:rFonts w:ascii="Arial" w:hAnsi="Arial" w:cs="Arial"/>
          <w:sz w:val="20"/>
          <w:szCs w:val="20"/>
        </w:rPr>
      </w:pPr>
      <w:r w:rsidRPr="00B37DD7">
        <w:rPr>
          <w:rFonts w:ascii="Arial" w:hAnsi="Arial" w:cs="Arial"/>
          <w:b/>
          <w:bCs/>
          <w:sz w:val="20"/>
          <w:szCs w:val="20"/>
        </w:rPr>
        <w:t>15.5</w:t>
      </w:r>
      <w:r w:rsidRPr="00B37DD7">
        <w:rPr>
          <w:rFonts w:ascii="Arial" w:hAnsi="Arial" w:cs="Arial"/>
          <w:b/>
          <w:bCs/>
          <w:sz w:val="20"/>
          <w:szCs w:val="20"/>
        </w:rPr>
        <w:tab/>
        <w:t>Quotation Prices</w:t>
      </w:r>
    </w:p>
    <w:p w:rsidR="00D473BA" w:rsidRPr="00B37DD7" w:rsidRDefault="00D473BA" w:rsidP="00B37DD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260"/>
        </w:tabs>
        <w:autoSpaceDE w:val="0"/>
        <w:autoSpaceDN w:val="0"/>
        <w:adjustRightInd w:val="0"/>
        <w:spacing w:line="276" w:lineRule="auto"/>
        <w:ind w:left="1260" w:hanging="1260"/>
        <w:rPr>
          <w:rFonts w:ascii="Arial" w:hAnsi="Arial" w:cs="Arial"/>
          <w:color w:val="auto"/>
        </w:rPr>
      </w:pPr>
    </w:p>
    <w:p w:rsidR="00D473BA" w:rsidRPr="00B37DD7" w:rsidRDefault="00A165A3" w:rsidP="00B37DD7">
      <w:p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ab/>
      </w:r>
      <w:r w:rsidR="00D473BA" w:rsidRPr="00B37DD7">
        <w:rPr>
          <w:rFonts w:ascii="Arial" w:hAnsi="Arial" w:cs="Arial"/>
          <w:sz w:val="20"/>
          <w:szCs w:val="20"/>
        </w:rPr>
        <w:t>All quotations prices shall be deemed to be fixed (not subject to contract price adjustment) unless otherwise stated in the quotation documents.</w:t>
      </w:r>
    </w:p>
    <w:p w:rsidR="00D473BA" w:rsidRPr="00CB59D1" w:rsidRDefault="00D473BA" w:rsidP="00B37DD7">
      <w:pPr>
        <w:tabs>
          <w:tab w:val="left" w:pos="1260"/>
        </w:tabs>
        <w:autoSpaceDE w:val="0"/>
        <w:autoSpaceDN w:val="0"/>
        <w:adjustRightInd w:val="0"/>
        <w:spacing w:line="276" w:lineRule="auto"/>
        <w:ind w:left="1260" w:hanging="1260"/>
        <w:jc w:val="both"/>
        <w:rPr>
          <w:rFonts w:ascii="Arial" w:hAnsi="Arial" w:cs="Arial"/>
          <w:b/>
          <w:bCs/>
          <w:sz w:val="16"/>
          <w:szCs w:val="16"/>
        </w:rPr>
      </w:pPr>
    </w:p>
    <w:p w:rsidR="00D473BA" w:rsidRPr="00B37DD7" w:rsidRDefault="00D473BA" w:rsidP="003C095E">
      <w:pPr>
        <w:numPr>
          <w:ilvl w:val="1"/>
          <w:numId w:val="59"/>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b/>
          <w:bCs/>
          <w:sz w:val="20"/>
          <w:szCs w:val="20"/>
        </w:rPr>
        <w:t>Issuing and submission of documentation</w:t>
      </w:r>
    </w:p>
    <w:p w:rsidR="00D473BA" w:rsidRPr="00B37DD7" w:rsidRDefault="00D473BA" w:rsidP="00B37DD7">
      <w:pPr>
        <w:tabs>
          <w:tab w:val="left" w:pos="1260"/>
        </w:tabs>
        <w:autoSpaceDE w:val="0"/>
        <w:autoSpaceDN w:val="0"/>
        <w:adjustRightInd w:val="0"/>
        <w:spacing w:line="276" w:lineRule="auto"/>
        <w:ind w:left="1260" w:hanging="1260"/>
        <w:rPr>
          <w:rFonts w:ascii="Arial" w:hAnsi="Arial" w:cs="Arial"/>
          <w:sz w:val="20"/>
          <w:szCs w:val="20"/>
        </w:rPr>
      </w:pP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15.6.1</w:t>
      </w:r>
      <w:r w:rsidRPr="00B37DD7">
        <w:rPr>
          <w:rFonts w:ascii="Arial" w:hAnsi="Arial" w:cs="Arial"/>
          <w:sz w:val="20"/>
          <w:szCs w:val="20"/>
        </w:rPr>
        <w:tab/>
        <w:t>Quotation documents shall clearly state the place where such documents must be submitted and a   date by when they must be returned.</w:t>
      </w:r>
    </w:p>
    <w:p w:rsidR="00D473BA" w:rsidRPr="00B37DD7" w:rsidRDefault="00D473BA" w:rsidP="00B37DD7">
      <w:pPr>
        <w:tabs>
          <w:tab w:val="num" w:pos="900"/>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D473BA" w:rsidP="00BF0EE8">
      <w:pPr>
        <w:numPr>
          <w:ilvl w:val="2"/>
          <w:numId w:val="106"/>
        </w:numPr>
        <w:tabs>
          <w:tab w:val="left" w:pos="1260"/>
        </w:tabs>
        <w:autoSpaceDE w:val="0"/>
        <w:autoSpaceDN w:val="0"/>
        <w:adjustRightInd w:val="0"/>
        <w:spacing w:line="276" w:lineRule="auto"/>
        <w:ind w:left="1276" w:hanging="1276"/>
        <w:jc w:val="both"/>
        <w:rPr>
          <w:rFonts w:ascii="Arial" w:hAnsi="Arial" w:cs="Arial"/>
          <w:sz w:val="20"/>
          <w:szCs w:val="20"/>
        </w:rPr>
      </w:pPr>
      <w:r w:rsidRPr="00B37DD7">
        <w:rPr>
          <w:rFonts w:ascii="Arial" w:hAnsi="Arial" w:cs="Arial"/>
          <w:sz w:val="20"/>
          <w:szCs w:val="20"/>
        </w:rPr>
        <w:t>All prices submitted shall remain confidential until all invited quotations have been received.</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D473BA" w:rsidP="003C095E">
      <w:pPr>
        <w:numPr>
          <w:ilvl w:val="1"/>
          <w:numId w:val="106"/>
        </w:numPr>
        <w:tabs>
          <w:tab w:val="left" w:pos="1260"/>
        </w:tabs>
        <w:autoSpaceDE w:val="0"/>
        <w:autoSpaceDN w:val="0"/>
        <w:adjustRightInd w:val="0"/>
        <w:spacing w:line="276" w:lineRule="auto"/>
        <w:ind w:left="1260" w:hanging="1260"/>
        <w:jc w:val="both"/>
        <w:rPr>
          <w:rFonts w:ascii="Arial" w:hAnsi="Arial" w:cs="Arial"/>
          <w:b/>
          <w:bCs/>
          <w:sz w:val="20"/>
          <w:szCs w:val="20"/>
        </w:rPr>
      </w:pPr>
      <w:r w:rsidRPr="00B37DD7">
        <w:rPr>
          <w:rFonts w:ascii="Arial" w:hAnsi="Arial" w:cs="Arial"/>
          <w:b/>
          <w:bCs/>
          <w:sz w:val="20"/>
          <w:szCs w:val="20"/>
        </w:rPr>
        <w:t>Acceptance of Quotations</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A165A3" w:rsidP="00B37DD7">
      <w:p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ab/>
      </w:r>
      <w:r w:rsidR="00D473BA" w:rsidRPr="00B37DD7">
        <w:rPr>
          <w:rFonts w:ascii="Arial" w:hAnsi="Arial" w:cs="Arial"/>
          <w:sz w:val="20"/>
          <w:szCs w:val="20"/>
        </w:rPr>
        <w:t xml:space="preserve">Quotations shall be accepted by means of a letter of acceptance or the issue of an </w:t>
      </w:r>
      <w:r w:rsidR="00C7223C" w:rsidRPr="00B37DD7">
        <w:rPr>
          <w:rFonts w:ascii="Arial" w:hAnsi="Arial" w:cs="Arial"/>
          <w:sz w:val="20"/>
          <w:szCs w:val="20"/>
        </w:rPr>
        <w:t>official</w:t>
      </w:r>
      <w:r w:rsidR="00D473BA" w:rsidRPr="00B37DD7">
        <w:rPr>
          <w:rFonts w:ascii="Arial" w:hAnsi="Arial" w:cs="Arial"/>
          <w:sz w:val="20"/>
          <w:szCs w:val="20"/>
        </w:rPr>
        <w:t xml:space="preserve"> order.</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D473BA" w:rsidRPr="005B70EF" w:rsidRDefault="005B70EF" w:rsidP="005B70EF">
      <w:pPr>
        <w:pStyle w:val="ListParagraph"/>
        <w:numPr>
          <w:ilvl w:val="1"/>
          <w:numId w:val="106"/>
        </w:numPr>
        <w:tabs>
          <w:tab w:val="left" w:pos="1260"/>
        </w:tabs>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tab/>
      </w:r>
      <w:r w:rsidR="00D473BA" w:rsidRPr="005B70EF">
        <w:rPr>
          <w:rFonts w:ascii="Arial" w:hAnsi="Arial" w:cs="Arial"/>
          <w:b/>
          <w:bCs/>
          <w:sz w:val="20"/>
          <w:szCs w:val="20"/>
        </w:rPr>
        <w:t>Invalid and non-responsive quotations</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b/>
          <w:bCs/>
          <w:sz w:val="20"/>
          <w:szCs w:val="20"/>
        </w:rPr>
      </w:pP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b/>
          <w:bCs/>
          <w:sz w:val="20"/>
          <w:szCs w:val="20"/>
        </w:rPr>
      </w:pPr>
      <w:r w:rsidRPr="00B37DD7">
        <w:rPr>
          <w:rFonts w:ascii="Arial" w:hAnsi="Arial" w:cs="Arial"/>
          <w:b/>
          <w:bCs/>
          <w:sz w:val="20"/>
          <w:szCs w:val="20"/>
        </w:rPr>
        <w:t>15.8.1</w:t>
      </w:r>
      <w:r w:rsidRPr="00B37DD7">
        <w:rPr>
          <w:rFonts w:ascii="Arial" w:hAnsi="Arial" w:cs="Arial"/>
          <w:b/>
          <w:bCs/>
          <w:sz w:val="20"/>
          <w:szCs w:val="20"/>
        </w:rPr>
        <w:tab/>
        <w:t>Invalid quotations</w:t>
      </w:r>
    </w:p>
    <w:p w:rsidR="00D473BA" w:rsidRPr="00B37DD7" w:rsidRDefault="00D473BA" w:rsidP="00B37DD7">
      <w:pPr>
        <w:tabs>
          <w:tab w:val="left" w:pos="2694"/>
        </w:tabs>
        <w:autoSpaceDE w:val="0"/>
        <w:autoSpaceDN w:val="0"/>
        <w:adjustRightInd w:val="0"/>
        <w:spacing w:line="276" w:lineRule="auto"/>
        <w:ind w:left="720" w:hanging="720"/>
        <w:jc w:val="both"/>
        <w:rPr>
          <w:rFonts w:ascii="Arial" w:hAnsi="Arial" w:cs="Arial"/>
          <w:sz w:val="20"/>
          <w:szCs w:val="20"/>
        </w:rPr>
      </w:pPr>
    </w:p>
    <w:p w:rsidR="00D473BA" w:rsidRPr="00B37DD7" w:rsidRDefault="00D473BA" w:rsidP="00B37DD7">
      <w:pPr>
        <w:tabs>
          <w:tab w:val="left" w:pos="0"/>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15.8.1.1</w:t>
      </w:r>
      <w:r w:rsidRPr="00B37DD7">
        <w:rPr>
          <w:rFonts w:ascii="Arial" w:hAnsi="Arial" w:cs="Arial"/>
          <w:sz w:val="20"/>
          <w:szCs w:val="20"/>
        </w:rPr>
        <w:tab/>
        <w:t>Quotations shall be considered invalid and shall be endorsed and recorded as such by the responsible employee who opened the quotations in the following instances:</w:t>
      </w:r>
    </w:p>
    <w:p w:rsidR="00D473BA" w:rsidRPr="00B37DD7" w:rsidRDefault="00D473BA" w:rsidP="00B37DD7">
      <w:pPr>
        <w:tabs>
          <w:tab w:val="left" w:pos="1800"/>
        </w:tabs>
        <w:autoSpaceDE w:val="0"/>
        <w:autoSpaceDN w:val="0"/>
        <w:adjustRightInd w:val="0"/>
        <w:spacing w:line="276" w:lineRule="auto"/>
        <w:ind w:left="720" w:hanging="720"/>
        <w:jc w:val="both"/>
        <w:rPr>
          <w:rFonts w:ascii="Arial" w:hAnsi="Arial" w:cs="Arial"/>
          <w:sz w:val="20"/>
          <w:szCs w:val="20"/>
        </w:rPr>
      </w:pPr>
    </w:p>
    <w:p w:rsidR="00D473BA" w:rsidRPr="00B37DD7" w:rsidRDefault="00D473BA" w:rsidP="003C095E">
      <w:pPr>
        <w:numPr>
          <w:ilvl w:val="0"/>
          <w:numId w:val="24"/>
        </w:numPr>
        <w:tabs>
          <w:tab w:val="clear" w:pos="2487"/>
          <w:tab w:val="left" w:pos="1620"/>
        </w:tabs>
        <w:autoSpaceDE w:val="0"/>
        <w:autoSpaceDN w:val="0"/>
        <w:adjustRightInd w:val="0"/>
        <w:spacing w:line="276" w:lineRule="auto"/>
        <w:ind w:left="1620"/>
        <w:jc w:val="both"/>
        <w:rPr>
          <w:rFonts w:ascii="Arial" w:hAnsi="Arial" w:cs="Arial"/>
          <w:sz w:val="20"/>
          <w:szCs w:val="20"/>
        </w:rPr>
      </w:pPr>
      <w:r w:rsidRPr="00B37DD7">
        <w:rPr>
          <w:rFonts w:ascii="Arial" w:hAnsi="Arial" w:cs="Arial"/>
          <w:sz w:val="20"/>
          <w:szCs w:val="20"/>
        </w:rPr>
        <w:t xml:space="preserve">where the quotation is not submitted on the </w:t>
      </w:r>
      <w:r w:rsidR="00C7223C" w:rsidRPr="00B37DD7">
        <w:rPr>
          <w:rFonts w:ascii="Arial" w:hAnsi="Arial" w:cs="Arial"/>
          <w:sz w:val="20"/>
          <w:szCs w:val="20"/>
        </w:rPr>
        <w:t>official</w:t>
      </w:r>
      <w:r w:rsidRPr="00B37DD7">
        <w:rPr>
          <w:rFonts w:ascii="Arial" w:hAnsi="Arial" w:cs="Arial"/>
          <w:sz w:val="20"/>
          <w:szCs w:val="20"/>
        </w:rPr>
        <w:t xml:space="preserve"> quotation form;</w:t>
      </w:r>
    </w:p>
    <w:p w:rsidR="00D473BA" w:rsidRPr="00B37DD7" w:rsidRDefault="00D473BA" w:rsidP="00B37DD7">
      <w:pPr>
        <w:tabs>
          <w:tab w:val="left" w:pos="1620"/>
        </w:tabs>
        <w:autoSpaceDE w:val="0"/>
        <w:autoSpaceDN w:val="0"/>
        <w:adjustRightInd w:val="0"/>
        <w:spacing w:line="276" w:lineRule="auto"/>
        <w:ind w:left="1620" w:hanging="360"/>
        <w:jc w:val="both"/>
        <w:rPr>
          <w:rFonts w:ascii="Arial" w:hAnsi="Arial" w:cs="Arial"/>
          <w:sz w:val="20"/>
          <w:szCs w:val="20"/>
        </w:rPr>
      </w:pPr>
    </w:p>
    <w:p w:rsidR="00D473BA" w:rsidRPr="00D26C8D" w:rsidRDefault="00D473BA" w:rsidP="00D26C8D">
      <w:pPr>
        <w:numPr>
          <w:ilvl w:val="0"/>
          <w:numId w:val="24"/>
        </w:numPr>
        <w:tabs>
          <w:tab w:val="clear" w:pos="2487"/>
          <w:tab w:val="num" w:pos="1440"/>
          <w:tab w:val="left" w:pos="1620"/>
        </w:tabs>
        <w:autoSpaceDE w:val="0"/>
        <w:autoSpaceDN w:val="0"/>
        <w:adjustRightInd w:val="0"/>
        <w:spacing w:line="276" w:lineRule="auto"/>
        <w:ind w:left="1620"/>
        <w:jc w:val="both"/>
        <w:rPr>
          <w:rFonts w:ascii="Arial" w:hAnsi="Arial" w:cs="Arial"/>
          <w:sz w:val="20"/>
          <w:szCs w:val="20"/>
        </w:rPr>
      </w:pPr>
      <w:r w:rsidRPr="00B37DD7">
        <w:rPr>
          <w:rFonts w:ascii="Arial" w:hAnsi="Arial" w:cs="Arial"/>
          <w:sz w:val="20"/>
          <w:szCs w:val="20"/>
        </w:rPr>
        <w:t>where the quotation is not completed in non-erasable ink;</w:t>
      </w:r>
    </w:p>
    <w:p w:rsidR="00D473BA" w:rsidRPr="00B37DD7" w:rsidRDefault="00D473BA" w:rsidP="00B37DD7">
      <w:pPr>
        <w:pStyle w:val="ListParagraph"/>
        <w:tabs>
          <w:tab w:val="left" w:pos="1620"/>
        </w:tabs>
        <w:spacing w:line="276" w:lineRule="auto"/>
        <w:ind w:left="1620" w:hanging="360"/>
        <w:rPr>
          <w:rFonts w:ascii="Arial" w:hAnsi="Arial" w:cs="Arial"/>
          <w:sz w:val="20"/>
          <w:szCs w:val="20"/>
        </w:rPr>
      </w:pPr>
    </w:p>
    <w:p w:rsidR="00D473BA" w:rsidRDefault="00D473BA" w:rsidP="00E80F8C">
      <w:pPr>
        <w:numPr>
          <w:ilvl w:val="0"/>
          <w:numId w:val="24"/>
        </w:numPr>
        <w:tabs>
          <w:tab w:val="clear" w:pos="2487"/>
          <w:tab w:val="left" w:pos="1440"/>
          <w:tab w:val="left" w:pos="1620"/>
          <w:tab w:val="num" w:pos="3261"/>
        </w:tabs>
        <w:autoSpaceDE w:val="0"/>
        <w:autoSpaceDN w:val="0"/>
        <w:adjustRightInd w:val="0"/>
        <w:spacing w:line="276" w:lineRule="auto"/>
        <w:ind w:left="1620"/>
        <w:jc w:val="both"/>
        <w:rPr>
          <w:rFonts w:ascii="Arial" w:hAnsi="Arial" w:cs="Arial"/>
          <w:sz w:val="20"/>
          <w:szCs w:val="20"/>
        </w:rPr>
      </w:pPr>
      <w:r w:rsidRPr="00B37DD7">
        <w:rPr>
          <w:rFonts w:ascii="Arial" w:hAnsi="Arial" w:cs="Arial"/>
          <w:sz w:val="20"/>
          <w:szCs w:val="20"/>
        </w:rPr>
        <w:t>Where the relevant documentation is not attached.</w:t>
      </w:r>
    </w:p>
    <w:p w:rsidR="00E80F8C" w:rsidRDefault="00E80F8C" w:rsidP="00E80F8C">
      <w:pPr>
        <w:pStyle w:val="ListParagraph"/>
        <w:rPr>
          <w:rFonts w:ascii="Arial" w:hAnsi="Arial" w:cs="Arial"/>
          <w:sz w:val="20"/>
          <w:szCs w:val="20"/>
        </w:rPr>
      </w:pPr>
    </w:p>
    <w:p w:rsidR="00E80F8C" w:rsidRPr="00E80F8C" w:rsidRDefault="00E80F8C" w:rsidP="00E80F8C">
      <w:pPr>
        <w:tabs>
          <w:tab w:val="left" w:pos="1440"/>
          <w:tab w:val="left" w:pos="1620"/>
        </w:tabs>
        <w:autoSpaceDE w:val="0"/>
        <w:autoSpaceDN w:val="0"/>
        <w:adjustRightInd w:val="0"/>
        <w:spacing w:line="276" w:lineRule="auto"/>
        <w:ind w:left="1620"/>
        <w:jc w:val="both"/>
        <w:rPr>
          <w:rFonts w:ascii="Arial" w:hAnsi="Arial" w:cs="Arial"/>
          <w:sz w:val="20"/>
          <w:szCs w:val="20"/>
        </w:rPr>
      </w:pPr>
    </w:p>
    <w:p w:rsidR="00D473BA" w:rsidRDefault="00D473BA" w:rsidP="00EE0D1F">
      <w:pPr>
        <w:numPr>
          <w:ilvl w:val="0"/>
          <w:numId w:val="24"/>
        </w:numPr>
        <w:tabs>
          <w:tab w:val="clear" w:pos="2487"/>
          <w:tab w:val="left" w:pos="1440"/>
          <w:tab w:val="left" w:pos="1620"/>
          <w:tab w:val="num" w:pos="3261"/>
        </w:tabs>
        <w:autoSpaceDE w:val="0"/>
        <w:autoSpaceDN w:val="0"/>
        <w:adjustRightInd w:val="0"/>
        <w:spacing w:line="276" w:lineRule="auto"/>
        <w:ind w:left="1620"/>
        <w:jc w:val="both"/>
        <w:rPr>
          <w:rFonts w:ascii="Arial" w:hAnsi="Arial" w:cs="Arial"/>
          <w:sz w:val="20"/>
          <w:szCs w:val="20"/>
        </w:rPr>
      </w:pPr>
      <w:r w:rsidRPr="00B37DD7">
        <w:rPr>
          <w:rFonts w:ascii="Arial" w:hAnsi="Arial" w:cs="Arial"/>
          <w:sz w:val="20"/>
          <w:szCs w:val="20"/>
        </w:rPr>
        <w:t xml:space="preserve">When quotations are declared invalid at the quotation opening, the name of the quoter and the reason for the quotation having been declared invalid shall be recorded. </w:t>
      </w:r>
    </w:p>
    <w:p w:rsidR="00EE0D1F" w:rsidRPr="00EE0D1F" w:rsidRDefault="00EE0D1F" w:rsidP="00E80F8C">
      <w:pPr>
        <w:tabs>
          <w:tab w:val="left" w:pos="1440"/>
          <w:tab w:val="left" w:pos="1620"/>
        </w:tabs>
        <w:autoSpaceDE w:val="0"/>
        <w:autoSpaceDN w:val="0"/>
        <w:adjustRightInd w:val="0"/>
        <w:spacing w:line="276" w:lineRule="auto"/>
        <w:jc w:val="both"/>
        <w:rPr>
          <w:rFonts w:ascii="Arial" w:hAnsi="Arial" w:cs="Arial"/>
          <w:sz w:val="20"/>
          <w:szCs w:val="20"/>
        </w:rPr>
      </w:pPr>
    </w:p>
    <w:p w:rsidR="00D473BA" w:rsidRPr="00B37DD7" w:rsidRDefault="00D473BA" w:rsidP="00B37DD7">
      <w:pPr>
        <w:autoSpaceDE w:val="0"/>
        <w:autoSpaceDN w:val="0"/>
        <w:adjustRightInd w:val="0"/>
        <w:spacing w:line="276" w:lineRule="auto"/>
        <w:ind w:left="1260" w:hanging="1260"/>
        <w:jc w:val="both"/>
        <w:rPr>
          <w:rFonts w:ascii="Arial" w:hAnsi="Arial" w:cs="Arial"/>
          <w:b/>
          <w:bCs/>
          <w:sz w:val="20"/>
          <w:szCs w:val="20"/>
        </w:rPr>
      </w:pPr>
      <w:r w:rsidRPr="00B37DD7">
        <w:rPr>
          <w:rFonts w:ascii="Arial" w:hAnsi="Arial" w:cs="Arial"/>
          <w:b/>
          <w:bCs/>
          <w:sz w:val="20"/>
          <w:szCs w:val="20"/>
        </w:rPr>
        <w:t>15.8.2</w:t>
      </w:r>
      <w:r w:rsidRPr="00B37DD7">
        <w:rPr>
          <w:rFonts w:ascii="Arial" w:hAnsi="Arial" w:cs="Arial"/>
          <w:b/>
          <w:bCs/>
          <w:sz w:val="20"/>
          <w:szCs w:val="20"/>
        </w:rPr>
        <w:tab/>
        <w:t>Non-responsive and non-responsible quotations</w:t>
      </w:r>
    </w:p>
    <w:p w:rsidR="00D473BA" w:rsidRPr="00B37DD7" w:rsidRDefault="00D473BA" w:rsidP="00B37DD7">
      <w:pPr>
        <w:autoSpaceDE w:val="0"/>
        <w:autoSpaceDN w:val="0"/>
        <w:adjustRightInd w:val="0"/>
        <w:spacing w:line="276" w:lineRule="auto"/>
        <w:ind w:left="1260" w:hanging="1260"/>
        <w:jc w:val="both"/>
        <w:rPr>
          <w:rFonts w:ascii="Arial" w:hAnsi="Arial" w:cs="Arial"/>
          <w:b/>
          <w:bCs/>
          <w:sz w:val="20"/>
          <w:szCs w:val="20"/>
        </w:rPr>
      </w:pPr>
    </w:p>
    <w:p w:rsidR="00D473BA" w:rsidRPr="00B37DD7" w:rsidRDefault="00D473BA" w:rsidP="00B37DD7">
      <w:pPr>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15.8.2.1</w:t>
      </w:r>
      <w:r w:rsidRPr="00B37DD7">
        <w:rPr>
          <w:rFonts w:ascii="Arial" w:hAnsi="Arial" w:cs="Arial"/>
          <w:sz w:val="20"/>
          <w:szCs w:val="20"/>
        </w:rPr>
        <w:tab/>
        <w:t>Quotations that are non-responsive (i.e. technically unacceptable) and non-responsible (i.e. price very high or very low) will be disqualified.</w:t>
      </w:r>
    </w:p>
    <w:p w:rsidR="00D473BA" w:rsidRPr="00B37DD7" w:rsidRDefault="00D473BA" w:rsidP="00B37DD7">
      <w:pPr>
        <w:autoSpaceDE w:val="0"/>
        <w:autoSpaceDN w:val="0"/>
        <w:adjustRightInd w:val="0"/>
        <w:spacing w:line="276" w:lineRule="auto"/>
        <w:ind w:left="900" w:hanging="900"/>
        <w:jc w:val="both"/>
        <w:rPr>
          <w:rFonts w:ascii="Arial" w:hAnsi="Arial" w:cs="Arial"/>
          <w:sz w:val="20"/>
          <w:szCs w:val="20"/>
        </w:rPr>
      </w:pPr>
    </w:p>
    <w:p w:rsidR="00D473BA" w:rsidRPr="00B37DD7" w:rsidRDefault="00D473BA" w:rsidP="003C095E">
      <w:pPr>
        <w:numPr>
          <w:ilvl w:val="0"/>
          <w:numId w:val="20"/>
        </w:numPr>
        <w:tabs>
          <w:tab w:val="clear" w:pos="1260"/>
          <w:tab w:val="num" w:pos="1620"/>
          <w:tab w:val="left" w:pos="2694"/>
        </w:tabs>
        <w:autoSpaceDE w:val="0"/>
        <w:autoSpaceDN w:val="0"/>
        <w:adjustRightInd w:val="0"/>
        <w:spacing w:line="276" w:lineRule="auto"/>
        <w:ind w:left="1620"/>
        <w:jc w:val="both"/>
        <w:rPr>
          <w:rFonts w:ascii="Arial" w:hAnsi="Arial" w:cs="Arial"/>
          <w:b/>
          <w:bCs/>
          <w:sz w:val="20"/>
          <w:szCs w:val="20"/>
        </w:rPr>
      </w:pPr>
      <w:r w:rsidRPr="00B37DD7">
        <w:rPr>
          <w:rFonts w:ascii="Arial" w:hAnsi="Arial" w:cs="Arial"/>
          <w:b/>
          <w:bCs/>
          <w:sz w:val="20"/>
          <w:szCs w:val="20"/>
        </w:rPr>
        <w:t>Non-responsive quotations</w:t>
      </w:r>
    </w:p>
    <w:p w:rsidR="00D473BA" w:rsidRPr="00B37DD7" w:rsidRDefault="00D473BA" w:rsidP="00B37DD7">
      <w:pPr>
        <w:tabs>
          <w:tab w:val="num" w:pos="1620"/>
        </w:tabs>
        <w:spacing w:line="276" w:lineRule="auto"/>
        <w:ind w:left="1620" w:hanging="360"/>
        <w:jc w:val="both"/>
        <w:rPr>
          <w:rFonts w:ascii="Arial" w:hAnsi="Arial" w:cs="Arial"/>
          <w:sz w:val="20"/>
          <w:szCs w:val="20"/>
        </w:rPr>
      </w:pPr>
    </w:p>
    <w:p w:rsidR="00D473BA" w:rsidRPr="00B37DD7" w:rsidRDefault="00D473BA" w:rsidP="00B37DD7">
      <w:pPr>
        <w:tabs>
          <w:tab w:val="num" w:pos="1620"/>
        </w:tabs>
        <w:spacing w:line="276" w:lineRule="auto"/>
        <w:ind w:left="1620"/>
        <w:jc w:val="both"/>
        <w:rPr>
          <w:rFonts w:ascii="Arial" w:hAnsi="Arial" w:cs="Arial"/>
          <w:sz w:val="20"/>
          <w:szCs w:val="20"/>
        </w:rPr>
      </w:pPr>
      <w:r w:rsidRPr="00B37DD7">
        <w:rPr>
          <w:rFonts w:ascii="Arial" w:hAnsi="Arial" w:cs="Arial"/>
          <w:sz w:val="20"/>
          <w:szCs w:val="20"/>
        </w:rPr>
        <w:t xml:space="preserve">Quotations that do not respond to any of the technical requirements of the scope of work or do not meet any of the technical specifications outlined in the enquiry document without clarification and acceptance by the person that issued the enquiry </w:t>
      </w:r>
      <w:r w:rsidR="00BF0EE8" w:rsidRPr="00B37DD7">
        <w:rPr>
          <w:rFonts w:ascii="Arial" w:hAnsi="Arial" w:cs="Arial"/>
          <w:sz w:val="20"/>
          <w:szCs w:val="20"/>
        </w:rPr>
        <w:t>documents</w:t>
      </w:r>
      <w:r w:rsidRPr="00B37DD7">
        <w:rPr>
          <w:rFonts w:ascii="Arial" w:hAnsi="Arial" w:cs="Arial"/>
          <w:sz w:val="20"/>
          <w:szCs w:val="20"/>
        </w:rPr>
        <w:t xml:space="preserve"> will be disqualified.</w:t>
      </w:r>
    </w:p>
    <w:p w:rsidR="00D473BA" w:rsidRPr="00B37DD7" w:rsidRDefault="00D473BA" w:rsidP="00B37DD7">
      <w:pPr>
        <w:tabs>
          <w:tab w:val="num" w:pos="1620"/>
        </w:tabs>
        <w:spacing w:line="276" w:lineRule="auto"/>
        <w:ind w:left="1620" w:hanging="360"/>
        <w:jc w:val="both"/>
        <w:rPr>
          <w:rFonts w:ascii="Arial" w:hAnsi="Arial" w:cs="Arial"/>
          <w:sz w:val="20"/>
          <w:szCs w:val="20"/>
        </w:rPr>
      </w:pPr>
    </w:p>
    <w:p w:rsidR="00D473BA" w:rsidRPr="00B37DD7" w:rsidRDefault="00D473BA" w:rsidP="003C095E">
      <w:pPr>
        <w:pStyle w:val="Heading6"/>
        <w:numPr>
          <w:ilvl w:val="0"/>
          <w:numId w:val="20"/>
        </w:numPr>
        <w:tabs>
          <w:tab w:val="clear" w:pos="1260"/>
          <w:tab w:val="left" w:pos="900"/>
        </w:tabs>
        <w:spacing w:line="276" w:lineRule="auto"/>
        <w:ind w:left="1620"/>
        <w:rPr>
          <w:sz w:val="20"/>
          <w:szCs w:val="20"/>
        </w:rPr>
      </w:pPr>
      <w:r w:rsidRPr="00B37DD7">
        <w:rPr>
          <w:sz w:val="20"/>
          <w:szCs w:val="20"/>
        </w:rPr>
        <w:t>Non-responsible quotations</w:t>
      </w:r>
    </w:p>
    <w:p w:rsidR="00D473BA" w:rsidRPr="00B37DD7" w:rsidRDefault="00D473BA" w:rsidP="00B37DD7">
      <w:pPr>
        <w:tabs>
          <w:tab w:val="num" w:pos="1620"/>
        </w:tabs>
        <w:spacing w:line="276" w:lineRule="auto"/>
        <w:ind w:left="1620" w:hanging="360"/>
        <w:jc w:val="both"/>
        <w:rPr>
          <w:rFonts w:ascii="Arial" w:hAnsi="Arial" w:cs="Arial"/>
          <w:sz w:val="20"/>
          <w:szCs w:val="20"/>
        </w:rPr>
      </w:pPr>
    </w:p>
    <w:p w:rsidR="00CB59D1" w:rsidRDefault="00D473BA" w:rsidP="00B37DD7">
      <w:pPr>
        <w:tabs>
          <w:tab w:val="num" w:pos="1620"/>
        </w:tabs>
        <w:spacing w:line="276" w:lineRule="auto"/>
        <w:ind w:left="1620"/>
        <w:jc w:val="both"/>
        <w:rPr>
          <w:rFonts w:ascii="Arial" w:hAnsi="Arial" w:cs="Arial"/>
          <w:sz w:val="20"/>
          <w:szCs w:val="20"/>
        </w:rPr>
      </w:pPr>
      <w:r w:rsidRPr="00B37DD7">
        <w:rPr>
          <w:rFonts w:ascii="Arial" w:hAnsi="Arial" w:cs="Arial"/>
          <w:sz w:val="20"/>
          <w:szCs w:val="20"/>
        </w:rPr>
        <w:t>These refer to quotations with a price that is very high or very low and is therefore not considered</w:t>
      </w:r>
      <w:r w:rsidR="00F459FF">
        <w:rPr>
          <w:rFonts w:ascii="Arial" w:hAnsi="Arial" w:cs="Arial"/>
          <w:sz w:val="20"/>
          <w:szCs w:val="20"/>
        </w:rPr>
        <w:t xml:space="preserve"> </w:t>
      </w:r>
      <w:r w:rsidRPr="00B37DD7">
        <w:rPr>
          <w:rFonts w:ascii="Arial" w:hAnsi="Arial" w:cs="Arial"/>
          <w:sz w:val="20"/>
          <w:szCs w:val="20"/>
        </w:rPr>
        <w:t>a</w:t>
      </w:r>
      <w:r w:rsidR="00F459FF">
        <w:rPr>
          <w:rFonts w:ascii="Arial" w:hAnsi="Arial" w:cs="Arial"/>
          <w:sz w:val="20"/>
          <w:szCs w:val="20"/>
        </w:rPr>
        <w:t>s realistic,</w:t>
      </w:r>
      <w:r w:rsidR="00606A01">
        <w:rPr>
          <w:rFonts w:ascii="Arial" w:hAnsi="Arial" w:cs="Arial"/>
          <w:sz w:val="20"/>
          <w:szCs w:val="20"/>
        </w:rPr>
        <w:t xml:space="preserve"> balanced,</w:t>
      </w:r>
      <w:r w:rsidR="00F459FF">
        <w:rPr>
          <w:rFonts w:ascii="Arial" w:hAnsi="Arial" w:cs="Arial"/>
          <w:sz w:val="20"/>
          <w:szCs w:val="20"/>
        </w:rPr>
        <w:t xml:space="preserve"> </w:t>
      </w:r>
      <w:r w:rsidRPr="00B37DD7">
        <w:rPr>
          <w:rFonts w:ascii="Arial" w:hAnsi="Arial" w:cs="Arial"/>
          <w:sz w:val="20"/>
          <w:szCs w:val="20"/>
        </w:rPr>
        <w:t>fair and acceptable market price. A fair and acceptable market price is defined on the basis of the following factors:</w:t>
      </w:r>
    </w:p>
    <w:p w:rsidR="00D473BA" w:rsidRPr="00CB59D1" w:rsidRDefault="00D473BA" w:rsidP="00CB59D1">
      <w:pPr>
        <w:tabs>
          <w:tab w:val="num" w:pos="1620"/>
        </w:tabs>
        <w:spacing w:line="276" w:lineRule="auto"/>
        <w:ind w:left="1620"/>
        <w:jc w:val="both"/>
        <w:rPr>
          <w:rFonts w:ascii="Arial" w:hAnsi="Arial" w:cs="Arial"/>
          <w:sz w:val="16"/>
          <w:szCs w:val="16"/>
        </w:rPr>
      </w:pPr>
    </w:p>
    <w:p w:rsidR="00D473BA" w:rsidRPr="00145FE5" w:rsidRDefault="00D473BA" w:rsidP="003C095E">
      <w:pPr>
        <w:numPr>
          <w:ilvl w:val="1"/>
          <w:numId w:val="23"/>
        </w:numPr>
        <w:tabs>
          <w:tab w:val="clear" w:pos="1582"/>
          <w:tab w:val="left" w:pos="1980"/>
          <w:tab w:val="num" w:pos="3261"/>
        </w:tabs>
        <w:spacing w:line="276" w:lineRule="auto"/>
        <w:ind w:left="1980" w:hanging="360"/>
        <w:jc w:val="both"/>
        <w:rPr>
          <w:rFonts w:ascii="Arial" w:hAnsi="Arial" w:cs="Arial"/>
          <w:sz w:val="20"/>
          <w:szCs w:val="20"/>
        </w:rPr>
      </w:pPr>
      <w:r w:rsidRPr="00145FE5">
        <w:rPr>
          <w:rFonts w:ascii="Arial" w:hAnsi="Arial" w:cs="Arial"/>
          <w:sz w:val="20"/>
          <w:szCs w:val="20"/>
        </w:rPr>
        <w:t>is the quotation price substantially below or higher than th</w:t>
      </w:r>
      <w:r w:rsidR="00B27329" w:rsidRPr="00145FE5">
        <w:rPr>
          <w:rFonts w:ascii="Arial" w:hAnsi="Arial" w:cs="Arial"/>
          <w:sz w:val="20"/>
          <w:szCs w:val="20"/>
        </w:rPr>
        <w:t>e market related prices.</w:t>
      </w:r>
    </w:p>
    <w:p w:rsidR="00D473BA" w:rsidRPr="00B37DD7" w:rsidRDefault="00D473BA" w:rsidP="003C095E">
      <w:pPr>
        <w:numPr>
          <w:ilvl w:val="1"/>
          <w:numId w:val="23"/>
        </w:numPr>
        <w:tabs>
          <w:tab w:val="clear" w:pos="1582"/>
          <w:tab w:val="left" w:pos="1980"/>
          <w:tab w:val="num" w:pos="3261"/>
        </w:tabs>
        <w:spacing w:line="276" w:lineRule="auto"/>
        <w:ind w:left="1980" w:hanging="360"/>
        <w:jc w:val="both"/>
        <w:rPr>
          <w:rFonts w:ascii="Arial" w:hAnsi="Arial" w:cs="Arial"/>
          <w:sz w:val="20"/>
          <w:szCs w:val="20"/>
        </w:rPr>
      </w:pPr>
      <w:r w:rsidRPr="00B37DD7">
        <w:rPr>
          <w:rFonts w:ascii="Arial" w:hAnsi="Arial" w:cs="Arial"/>
          <w:sz w:val="20"/>
          <w:szCs w:val="20"/>
        </w:rPr>
        <w:t>in repeat purchases, how does the quotation price compare with recent contracts awarded   for similar items or work, taking into account quantified, conditions, terms, and other important specifications;</w:t>
      </w:r>
    </w:p>
    <w:p w:rsidR="00D473BA" w:rsidRPr="00B37DD7" w:rsidRDefault="00D473BA" w:rsidP="003C095E">
      <w:pPr>
        <w:numPr>
          <w:ilvl w:val="1"/>
          <w:numId w:val="23"/>
        </w:numPr>
        <w:tabs>
          <w:tab w:val="clear" w:pos="1582"/>
          <w:tab w:val="left" w:pos="1980"/>
          <w:tab w:val="num" w:pos="3261"/>
        </w:tabs>
        <w:spacing w:line="276" w:lineRule="auto"/>
        <w:ind w:left="1980" w:hanging="360"/>
        <w:jc w:val="both"/>
        <w:rPr>
          <w:rFonts w:ascii="Arial" w:hAnsi="Arial" w:cs="Arial"/>
          <w:sz w:val="20"/>
          <w:szCs w:val="20"/>
        </w:rPr>
      </w:pPr>
      <w:r w:rsidRPr="00B37DD7">
        <w:rPr>
          <w:rFonts w:ascii="Arial" w:hAnsi="Arial" w:cs="Arial"/>
          <w:sz w:val="20"/>
          <w:szCs w:val="20"/>
        </w:rPr>
        <w:t>are there price indices available to determine the changes in labour and material costs;</w:t>
      </w:r>
    </w:p>
    <w:p w:rsidR="00D473BA" w:rsidRPr="0028489A" w:rsidRDefault="00D473BA" w:rsidP="003C095E">
      <w:pPr>
        <w:numPr>
          <w:ilvl w:val="1"/>
          <w:numId w:val="23"/>
        </w:numPr>
        <w:tabs>
          <w:tab w:val="clear" w:pos="1582"/>
          <w:tab w:val="left" w:pos="1980"/>
          <w:tab w:val="num" w:pos="3261"/>
        </w:tabs>
        <w:spacing w:line="276" w:lineRule="auto"/>
        <w:ind w:left="1980" w:hanging="360"/>
        <w:jc w:val="both"/>
        <w:rPr>
          <w:rFonts w:ascii="Arial" w:hAnsi="Arial" w:cs="Arial"/>
          <w:bCs/>
          <w:sz w:val="20"/>
          <w:szCs w:val="20"/>
        </w:rPr>
      </w:pPr>
      <w:r w:rsidRPr="00B37DD7">
        <w:rPr>
          <w:rFonts w:ascii="Arial" w:hAnsi="Arial" w:cs="Arial"/>
          <w:sz w:val="20"/>
          <w:szCs w:val="20"/>
        </w:rPr>
        <w:t xml:space="preserve">market research information to establish fair market price goods and serviced procured regularly. </w:t>
      </w:r>
    </w:p>
    <w:p w:rsidR="0028489A" w:rsidRDefault="0028489A" w:rsidP="0028489A">
      <w:pPr>
        <w:tabs>
          <w:tab w:val="left" w:pos="1980"/>
        </w:tabs>
        <w:spacing w:line="276" w:lineRule="auto"/>
        <w:jc w:val="both"/>
        <w:rPr>
          <w:rFonts w:ascii="Arial" w:hAnsi="Arial" w:cs="Arial"/>
          <w:sz w:val="20"/>
          <w:szCs w:val="20"/>
        </w:rPr>
      </w:pPr>
    </w:p>
    <w:p w:rsidR="005A56AA" w:rsidRPr="00CA17CD" w:rsidRDefault="0028489A" w:rsidP="0028489A">
      <w:pPr>
        <w:tabs>
          <w:tab w:val="left" w:pos="1276"/>
        </w:tabs>
        <w:spacing w:line="276" w:lineRule="auto"/>
        <w:jc w:val="both"/>
        <w:rPr>
          <w:rFonts w:ascii="Arial" w:hAnsi="Arial" w:cs="Arial"/>
          <w:b/>
          <w:sz w:val="20"/>
          <w:szCs w:val="20"/>
        </w:rPr>
      </w:pPr>
      <w:r>
        <w:rPr>
          <w:rFonts w:ascii="Arial" w:hAnsi="Arial" w:cs="Arial"/>
          <w:b/>
          <w:sz w:val="20"/>
          <w:szCs w:val="20"/>
        </w:rPr>
        <w:t>15.8.3</w:t>
      </w:r>
      <w:r>
        <w:rPr>
          <w:rFonts w:ascii="Arial" w:hAnsi="Arial" w:cs="Arial"/>
          <w:b/>
          <w:sz w:val="20"/>
          <w:szCs w:val="20"/>
        </w:rPr>
        <w:tab/>
      </w:r>
      <w:r w:rsidR="00E85F61" w:rsidRPr="00CA17CD">
        <w:rPr>
          <w:rFonts w:ascii="Arial" w:hAnsi="Arial" w:cs="Arial"/>
          <w:b/>
          <w:sz w:val="20"/>
          <w:szCs w:val="20"/>
        </w:rPr>
        <w:t>Exemption</w:t>
      </w:r>
      <w:r w:rsidRPr="00CA17CD">
        <w:rPr>
          <w:rFonts w:ascii="Arial" w:hAnsi="Arial" w:cs="Arial"/>
          <w:b/>
          <w:sz w:val="20"/>
          <w:szCs w:val="20"/>
        </w:rPr>
        <w:t xml:space="preserve"> from obtaining three (3) </w:t>
      </w:r>
      <w:r w:rsidR="005A56AA" w:rsidRPr="00CA17CD">
        <w:rPr>
          <w:rFonts w:ascii="Arial" w:hAnsi="Arial" w:cs="Arial"/>
          <w:b/>
          <w:sz w:val="20"/>
          <w:szCs w:val="20"/>
        </w:rPr>
        <w:t>Quotations.</w:t>
      </w:r>
    </w:p>
    <w:p w:rsidR="00A46648" w:rsidRPr="00CA17CD" w:rsidRDefault="00A46648" w:rsidP="0028489A">
      <w:pPr>
        <w:tabs>
          <w:tab w:val="left" w:pos="1276"/>
        </w:tabs>
        <w:spacing w:line="276" w:lineRule="auto"/>
        <w:jc w:val="both"/>
        <w:rPr>
          <w:rFonts w:ascii="Arial" w:hAnsi="Arial" w:cs="Arial"/>
          <w:b/>
          <w:sz w:val="20"/>
          <w:szCs w:val="20"/>
        </w:rPr>
      </w:pPr>
    </w:p>
    <w:p w:rsidR="0032142B" w:rsidRDefault="005A56AA" w:rsidP="007162DA">
      <w:pPr>
        <w:tabs>
          <w:tab w:val="left" w:pos="1276"/>
        </w:tabs>
        <w:spacing w:line="276" w:lineRule="auto"/>
        <w:ind w:left="1276"/>
        <w:jc w:val="both"/>
        <w:rPr>
          <w:rFonts w:ascii="Arial" w:hAnsi="Arial" w:cs="Arial"/>
          <w:sz w:val="20"/>
          <w:szCs w:val="20"/>
        </w:rPr>
      </w:pPr>
      <w:r w:rsidRPr="00CA17CD">
        <w:rPr>
          <w:rFonts w:ascii="Arial" w:hAnsi="Arial" w:cs="Arial"/>
          <w:sz w:val="20"/>
          <w:szCs w:val="20"/>
        </w:rPr>
        <w:t xml:space="preserve">The following </w:t>
      </w:r>
      <w:r w:rsidR="00E85F61" w:rsidRPr="00CA17CD">
        <w:rPr>
          <w:rFonts w:ascii="Arial" w:hAnsi="Arial" w:cs="Arial"/>
          <w:sz w:val="20"/>
          <w:szCs w:val="20"/>
        </w:rPr>
        <w:t>procurement</w:t>
      </w:r>
      <w:r w:rsidR="00750369" w:rsidRPr="00CA17CD">
        <w:rPr>
          <w:rFonts w:ascii="Arial" w:hAnsi="Arial" w:cs="Arial"/>
          <w:sz w:val="20"/>
          <w:szCs w:val="20"/>
        </w:rPr>
        <w:t xml:space="preserve"> of </w:t>
      </w:r>
      <w:r w:rsidR="007162DA" w:rsidRPr="00CA17CD">
        <w:rPr>
          <w:rFonts w:ascii="Arial" w:hAnsi="Arial" w:cs="Arial"/>
          <w:sz w:val="20"/>
          <w:szCs w:val="20"/>
        </w:rPr>
        <w:t>goods, services or works</w:t>
      </w:r>
      <w:r w:rsidR="00E85F61" w:rsidRPr="00CA17CD">
        <w:rPr>
          <w:rFonts w:ascii="Arial" w:hAnsi="Arial" w:cs="Arial"/>
          <w:sz w:val="20"/>
          <w:szCs w:val="20"/>
        </w:rPr>
        <w:t xml:space="preserve"> shall be exempted</w:t>
      </w:r>
      <w:r w:rsidR="007162DA" w:rsidRPr="00CA17CD">
        <w:rPr>
          <w:rFonts w:ascii="Arial" w:hAnsi="Arial" w:cs="Arial"/>
          <w:sz w:val="20"/>
          <w:szCs w:val="20"/>
        </w:rPr>
        <w:t xml:space="preserve"> from obtaining three (3) quotations</w:t>
      </w:r>
      <w:r w:rsidR="005D6F61" w:rsidRPr="00CA17CD">
        <w:rPr>
          <w:rFonts w:ascii="Arial" w:hAnsi="Arial" w:cs="Arial"/>
          <w:sz w:val="20"/>
          <w:szCs w:val="20"/>
        </w:rPr>
        <w:t xml:space="preserve"> and shall be limited to R 200 000.00 (vat inclusive)</w:t>
      </w:r>
      <w:r w:rsidR="0032142B" w:rsidRPr="00CA17CD">
        <w:rPr>
          <w:rFonts w:ascii="Arial" w:hAnsi="Arial" w:cs="Arial"/>
          <w:sz w:val="20"/>
          <w:szCs w:val="20"/>
        </w:rPr>
        <w:t xml:space="preserve"> and</w:t>
      </w:r>
      <w:r w:rsidR="00B86746" w:rsidRPr="00CA17CD">
        <w:rPr>
          <w:rFonts w:ascii="Arial" w:hAnsi="Arial" w:cs="Arial"/>
          <w:sz w:val="20"/>
          <w:szCs w:val="20"/>
        </w:rPr>
        <w:t xml:space="preserve"> the preferred service provider </w:t>
      </w:r>
      <w:r w:rsidR="0032142B" w:rsidRPr="00CA17CD">
        <w:rPr>
          <w:rFonts w:ascii="Arial" w:hAnsi="Arial" w:cs="Arial"/>
          <w:sz w:val="20"/>
          <w:szCs w:val="20"/>
        </w:rPr>
        <w:t xml:space="preserve">must be on the </w:t>
      </w:r>
      <w:r w:rsidR="00BC34BA" w:rsidRPr="00CA17CD">
        <w:rPr>
          <w:rFonts w:ascii="Arial" w:hAnsi="Arial" w:cs="Arial"/>
          <w:sz w:val="20"/>
          <w:szCs w:val="20"/>
        </w:rPr>
        <w:t>supply chain management accredited list of service providers</w:t>
      </w:r>
      <w:r w:rsidR="0032142B" w:rsidRPr="00CA17CD">
        <w:rPr>
          <w:rFonts w:ascii="Arial" w:hAnsi="Arial" w:cs="Arial"/>
          <w:sz w:val="20"/>
          <w:szCs w:val="20"/>
        </w:rPr>
        <w:t xml:space="preserve"> or meet the listing criteria</w:t>
      </w:r>
      <w:r w:rsidR="00BC34BA" w:rsidRPr="00CA17CD">
        <w:rPr>
          <w:rFonts w:ascii="Arial" w:hAnsi="Arial" w:cs="Arial"/>
          <w:sz w:val="20"/>
          <w:szCs w:val="20"/>
        </w:rPr>
        <w:t>.</w:t>
      </w:r>
    </w:p>
    <w:p w:rsidR="0032142B" w:rsidRDefault="0032142B" w:rsidP="007162DA">
      <w:pPr>
        <w:tabs>
          <w:tab w:val="left" w:pos="1276"/>
        </w:tabs>
        <w:spacing w:line="276" w:lineRule="auto"/>
        <w:ind w:left="1276"/>
        <w:jc w:val="both"/>
        <w:rPr>
          <w:rFonts w:ascii="Arial" w:hAnsi="Arial" w:cs="Arial"/>
          <w:sz w:val="20"/>
          <w:szCs w:val="20"/>
        </w:rPr>
      </w:pPr>
    </w:p>
    <w:p w:rsidR="0028489A" w:rsidRDefault="00EE0D1F" w:rsidP="007162DA">
      <w:pPr>
        <w:tabs>
          <w:tab w:val="left" w:pos="1276"/>
        </w:tabs>
        <w:spacing w:line="276" w:lineRule="auto"/>
        <w:ind w:left="1276"/>
        <w:jc w:val="both"/>
        <w:rPr>
          <w:rFonts w:ascii="Arial" w:hAnsi="Arial" w:cs="Arial"/>
          <w:sz w:val="20"/>
          <w:szCs w:val="20"/>
        </w:rPr>
      </w:pPr>
      <w:r w:rsidRPr="009C44F9">
        <w:rPr>
          <w:rFonts w:ascii="Arial" w:hAnsi="Arial" w:cs="Arial"/>
          <w:sz w:val="20"/>
          <w:szCs w:val="20"/>
        </w:rPr>
        <w:t xml:space="preserve"> For all this exemptions the accounting officer authorizes</w:t>
      </w:r>
      <w:r w:rsidR="003724DB" w:rsidRPr="009C44F9">
        <w:rPr>
          <w:rFonts w:ascii="Arial" w:hAnsi="Arial" w:cs="Arial"/>
          <w:sz w:val="20"/>
          <w:szCs w:val="20"/>
        </w:rPr>
        <w:t xml:space="preserve"> the</w:t>
      </w:r>
      <w:r w:rsidR="0067223C">
        <w:rPr>
          <w:rFonts w:ascii="Arial" w:hAnsi="Arial" w:cs="Arial"/>
          <w:sz w:val="20"/>
          <w:szCs w:val="20"/>
        </w:rPr>
        <w:t xml:space="preserve"> Chief Financial Officer /</w:t>
      </w:r>
      <w:r w:rsidR="0032142B">
        <w:rPr>
          <w:rFonts w:ascii="Arial" w:hAnsi="Arial" w:cs="Arial"/>
          <w:sz w:val="20"/>
          <w:szCs w:val="20"/>
        </w:rPr>
        <w:t xml:space="preserve"> Head of Supply Chain M</w:t>
      </w:r>
      <w:r w:rsidR="003724DB" w:rsidRPr="009C44F9">
        <w:rPr>
          <w:rFonts w:ascii="Arial" w:hAnsi="Arial" w:cs="Arial"/>
          <w:sz w:val="20"/>
          <w:szCs w:val="20"/>
        </w:rPr>
        <w:t>anagement</w:t>
      </w:r>
      <w:r w:rsidR="0067223C">
        <w:rPr>
          <w:rFonts w:ascii="Arial" w:hAnsi="Arial" w:cs="Arial"/>
          <w:sz w:val="20"/>
          <w:szCs w:val="20"/>
        </w:rPr>
        <w:t xml:space="preserve"> unit to sourcing at least </w:t>
      </w:r>
      <w:r w:rsidRPr="009C44F9">
        <w:rPr>
          <w:rFonts w:ascii="Arial" w:hAnsi="Arial" w:cs="Arial"/>
          <w:sz w:val="20"/>
          <w:szCs w:val="20"/>
        </w:rPr>
        <w:t>one quotation.</w:t>
      </w:r>
    </w:p>
    <w:p w:rsidR="00BC34BA" w:rsidRDefault="00BC34BA" w:rsidP="007162DA">
      <w:pPr>
        <w:tabs>
          <w:tab w:val="left" w:pos="1276"/>
        </w:tabs>
        <w:spacing w:line="276" w:lineRule="auto"/>
        <w:ind w:left="1276"/>
        <w:jc w:val="both"/>
        <w:rPr>
          <w:rFonts w:ascii="Arial" w:hAnsi="Arial" w:cs="Arial"/>
          <w:sz w:val="20"/>
          <w:szCs w:val="20"/>
        </w:rPr>
      </w:pPr>
    </w:p>
    <w:p w:rsidR="00BC34BA" w:rsidRPr="00084563" w:rsidRDefault="00020F4C" w:rsidP="00BC34BA">
      <w:pPr>
        <w:numPr>
          <w:ilvl w:val="3"/>
          <w:numId w:val="15"/>
        </w:numPr>
        <w:tabs>
          <w:tab w:val="clear" w:pos="2880"/>
          <w:tab w:val="num" w:pos="1134"/>
          <w:tab w:val="left" w:pos="1276"/>
        </w:tabs>
        <w:spacing w:line="276" w:lineRule="auto"/>
        <w:ind w:left="1276" w:firstLine="0"/>
        <w:jc w:val="both"/>
        <w:rPr>
          <w:rFonts w:ascii="Arial" w:hAnsi="Arial" w:cs="Arial"/>
          <w:b/>
          <w:sz w:val="20"/>
          <w:szCs w:val="20"/>
        </w:rPr>
      </w:pPr>
      <w:r w:rsidRPr="00084563">
        <w:rPr>
          <w:rFonts w:ascii="Arial" w:hAnsi="Arial" w:cs="Arial"/>
          <w:b/>
          <w:sz w:val="20"/>
          <w:szCs w:val="20"/>
        </w:rPr>
        <w:t xml:space="preserve">Newspaper </w:t>
      </w:r>
      <w:r w:rsidR="00224EC0" w:rsidRPr="00084563">
        <w:rPr>
          <w:rFonts w:ascii="Arial" w:hAnsi="Arial" w:cs="Arial"/>
          <w:b/>
          <w:sz w:val="20"/>
          <w:szCs w:val="20"/>
        </w:rPr>
        <w:t>Advertisements.</w:t>
      </w:r>
    </w:p>
    <w:p w:rsidR="00F164C0" w:rsidRPr="00084563" w:rsidRDefault="00F164C0" w:rsidP="00BC34BA">
      <w:pPr>
        <w:numPr>
          <w:ilvl w:val="3"/>
          <w:numId w:val="15"/>
        </w:numPr>
        <w:tabs>
          <w:tab w:val="clear" w:pos="2880"/>
          <w:tab w:val="num" w:pos="1134"/>
          <w:tab w:val="left" w:pos="1276"/>
        </w:tabs>
        <w:spacing w:line="276" w:lineRule="auto"/>
        <w:ind w:left="1276" w:firstLine="0"/>
        <w:jc w:val="both"/>
        <w:rPr>
          <w:rFonts w:ascii="Arial" w:hAnsi="Arial" w:cs="Arial"/>
          <w:b/>
          <w:sz w:val="20"/>
          <w:szCs w:val="20"/>
        </w:rPr>
      </w:pPr>
      <w:r w:rsidRPr="00084563">
        <w:rPr>
          <w:rFonts w:ascii="Arial" w:hAnsi="Arial" w:cs="Arial"/>
          <w:b/>
          <w:sz w:val="20"/>
          <w:szCs w:val="20"/>
        </w:rPr>
        <w:t>Stamp and postage</w:t>
      </w:r>
      <w:r w:rsidR="00257A3A">
        <w:rPr>
          <w:rFonts w:ascii="Arial" w:hAnsi="Arial" w:cs="Arial"/>
          <w:b/>
          <w:sz w:val="20"/>
          <w:szCs w:val="20"/>
        </w:rPr>
        <w:t>.</w:t>
      </w:r>
    </w:p>
    <w:p w:rsidR="00DA508A" w:rsidRPr="00084563" w:rsidRDefault="00DA508A" w:rsidP="00BC34BA">
      <w:pPr>
        <w:numPr>
          <w:ilvl w:val="3"/>
          <w:numId w:val="15"/>
        </w:numPr>
        <w:tabs>
          <w:tab w:val="clear" w:pos="2880"/>
          <w:tab w:val="num" w:pos="1134"/>
          <w:tab w:val="left" w:pos="1276"/>
        </w:tabs>
        <w:spacing w:line="276" w:lineRule="auto"/>
        <w:ind w:left="1276" w:firstLine="0"/>
        <w:jc w:val="both"/>
        <w:rPr>
          <w:rFonts w:ascii="Arial" w:hAnsi="Arial" w:cs="Arial"/>
          <w:b/>
          <w:sz w:val="20"/>
          <w:szCs w:val="20"/>
        </w:rPr>
      </w:pPr>
      <w:r w:rsidRPr="00084563">
        <w:rPr>
          <w:rFonts w:ascii="Arial" w:hAnsi="Arial" w:cs="Arial"/>
          <w:b/>
          <w:sz w:val="20"/>
          <w:szCs w:val="20"/>
        </w:rPr>
        <w:t>Courier services</w:t>
      </w:r>
      <w:r w:rsidR="00257A3A">
        <w:rPr>
          <w:rFonts w:ascii="Arial" w:hAnsi="Arial" w:cs="Arial"/>
          <w:b/>
          <w:sz w:val="20"/>
          <w:szCs w:val="20"/>
        </w:rPr>
        <w:t>.</w:t>
      </w:r>
    </w:p>
    <w:p w:rsidR="00697533" w:rsidRPr="00084563" w:rsidRDefault="00697533" w:rsidP="00BC34BA">
      <w:pPr>
        <w:numPr>
          <w:ilvl w:val="3"/>
          <w:numId w:val="15"/>
        </w:numPr>
        <w:tabs>
          <w:tab w:val="clear" w:pos="2880"/>
          <w:tab w:val="num" w:pos="1134"/>
          <w:tab w:val="left" w:pos="1276"/>
        </w:tabs>
        <w:spacing w:line="276" w:lineRule="auto"/>
        <w:ind w:left="1276" w:firstLine="0"/>
        <w:jc w:val="both"/>
        <w:rPr>
          <w:rFonts w:ascii="Arial" w:hAnsi="Arial" w:cs="Arial"/>
          <w:b/>
          <w:sz w:val="20"/>
          <w:szCs w:val="20"/>
        </w:rPr>
      </w:pPr>
      <w:r w:rsidRPr="00084563">
        <w:rPr>
          <w:rFonts w:ascii="Arial" w:hAnsi="Arial" w:cs="Arial"/>
          <w:b/>
          <w:sz w:val="20"/>
          <w:szCs w:val="20"/>
        </w:rPr>
        <w:t>Groceries</w:t>
      </w:r>
      <w:r w:rsidR="00257A3A">
        <w:rPr>
          <w:rFonts w:ascii="Arial" w:hAnsi="Arial" w:cs="Arial"/>
          <w:b/>
          <w:sz w:val="20"/>
          <w:szCs w:val="20"/>
        </w:rPr>
        <w:t>.</w:t>
      </w:r>
    </w:p>
    <w:p w:rsidR="00F164C0" w:rsidRPr="00084563" w:rsidRDefault="00F164C0" w:rsidP="00BC34BA">
      <w:pPr>
        <w:numPr>
          <w:ilvl w:val="3"/>
          <w:numId w:val="15"/>
        </w:numPr>
        <w:tabs>
          <w:tab w:val="clear" w:pos="2880"/>
          <w:tab w:val="num" w:pos="1134"/>
          <w:tab w:val="left" w:pos="1276"/>
        </w:tabs>
        <w:spacing w:line="276" w:lineRule="auto"/>
        <w:ind w:left="1276" w:firstLine="0"/>
        <w:jc w:val="both"/>
        <w:rPr>
          <w:rFonts w:ascii="Arial" w:hAnsi="Arial" w:cs="Arial"/>
          <w:b/>
          <w:sz w:val="20"/>
          <w:szCs w:val="20"/>
        </w:rPr>
      </w:pPr>
      <w:r w:rsidRPr="00084563">
        <w:rPr>
          <w:rFonts w:ascii="Arial" w:hAnsi="Arial" w:cs="Arial"/>
          <w:b/>
          <w:sz w:val="20"/>
          <w:szCs w:val="20"/>
        </w:rPr>
        <w:t>Annual subscription</w:t>
      </w:r>
      <w:r w:rsidR="00E66CDE" w:rsidRPr="00084563">
        <w:rPr>
          <w:rFonts w:ascii="Arial" w:hAnsi="Arial" w:cs="Arial"/>
          <w:b/>
          <w:sz w:val="20"/>
          <w:szCs w:val="20"/>
        </w:rPr>
        <w:t>s</w:t>
      </w:r>
      <w:r w:rsidR="00F20F7E" w:rsidRPr="00084563">
        <w:rPr>
          <w:rFonts w:ascii="Arial" w:hAnsi="Arial" w:cs="Arial"/>
          <w:b/>
          <w:sz w:val="20"/>
          <w:szCs w:val="20"/>
        </w:rPr>
        <w:t xml:space="preserve"> and membership.</w:t>
      </w:r>
    </w:p>
    <w:p w:rsidR="00E66CDE" w:rsidRPr="00084563" w:rsidRDefault="00E66CDE" w:rsidP="00BC34BA">
      <w:pPr>
        <w:numPr>
          <w:ilvl w:val="3"/>
          <w:numId w:val="15"/>
        </w:numPr>
        <w:tabs>
          <w:tab w:val="clear" w:pos="2880"/>
          <w:tab w:val="num" w:pos="1134"/>
          <w:tab w:val="left" w:pos="1276"/>
        </w:tabs>
        <w:spacing w:line="276" w:lineRule="auto"/>
        <w:ind w:left="1276" w:firstLine="0"/>
        <w:jc w:val="both"/>
        <w:rPr>
          <w:rFonts w:ascii="Arial" w:hAnsi="Arial" w:cs="Arial"/>
          <w:b/>
          <w:sz w:val="20"/>
          <w:szCs w:val="20"/>
        </w:rPr>
      </w:pPr>
      <w:r w:rsidRPr="00084563">
        <w:rPr>
          <w:rFonts w:ascii="Arial" w:hAnsi="Arial" w:cs="Arial"/>
          <w:b/>
          <w:sz w:val="20"/>
          <w:szCs w:val="20"/>
        </w:rPr>
        <w:t>Annual registrations</w:t>
      </w:r>
      <w:r w:rsidR="00257A3A">
        <w:rPr>
          <w:rFonts w:ascii="Arial" w:hAnsi="Arial" w:cs="Arial"/>
          <w:b/>
          <w:sz w:val="20"/>
          <w:szCs w:val="20"/>
        </w:rPr>
        <w:t>.</w:t>
      </w:r>
    </w:p>
    <w:p w:rsidR="00E66CDE" w:rsidRPr="00084563" w:rsidRDefault="00E66CDE" w:rsidP="00BC34BA">
      <w:pPr>
        <w:numPr>
          <w:ilvl w:val="3"/>
          <w:numId w:val="15"/>
        </w:numPr>
        <w:tabs>
          <w:tab w:val="clear" w:pos="2880"/>
          <w:tab w:val="num" w:pos="1134"/>
          <w:tab w:val="left" w:pos="1276"/>
        </w:tabs>
        <w:spacing w:line="276" w:lineRule="auto"/>
        <w:ind w:left="1276" w:firstLine="0"/>
        <w:jc w:val="both"/>
        <w:rPr>
          <w:rFonts w:ascii="Arial" w:hAnsi="Arial" w:cs="Arial"/>
          <w:b/>
          <w:sz w:val="20"/>
          <w:szCs w:val="20"/>
        </w:rPr>
      </w:pPr>
      <w:r w:rsidRPr="00084563">
        <w:rPr>
          <w:rFonts w:ascii="Arial" w:hAnsi="Arial" w:cs="Arial"/>
          <w:b/>
          <w:sz w:val="20"/>
          <w:szCs w:val="20"/>
        </w:rPr>
        <w:t>Registration and licensing</w:t>
      </w:r>
      <w:r w:rsidR="00257A3A">
        <w:rPr>
          <w:rFonts w:ascii="Arial" w:hAnsi="Arial" w:cs="Arial"/>
          <w:b/>
          <w:sz w:val="20"/>
          <w:szCs w:val="20"/>
        </w:rPr>
        <w:t>.</w:t>
      </w:r>
    </w:p>
    <w:p w:rsidR="00F164C0" w:rsidRPr="00084563" w:rsidRDefault="00E90F6A" w:rsidP="00BC34BA">
      <w:pPr>
        <w:numPr>
          <w:ilvl w:val="3"/>
          <w:numId w:val="15"/>
        </w:numPr>
        <w:tabs>
          <w:tab w:val="clear" w:pos="2880"/>
          <w:tab w:val="num" w:pos="1134"/>
          <w:tab w:val="left" w:pos="1276"/>
        </w:tabs>
        <w:spacing w:line="276" w:lineRule="auto"/>
        <w:ind w:left="1276" w:firstLine="0"/>
        <w:jc w:val="both"/>
        <w:rPr>
          <w:rFonts w:ascii="Arial" w:hAnsi="Arial" w:cs="Arial"/>
          <w:b/>
          <w:sz w:val="20"/>
          <w:szCs w:val="20"/>
        </w:rPr>
      </w:pPr>
      <w:r w:rsidRPr="00084563">
        <w:rPr>
          <w:rFonts w:ascii="Arial" w:hAnsi="Arial" w:cs="Arial"/>
          <w:b/>
          <w:sz w:val="20"/>
          <w:szCs w:val="20"/>
        </w:rPr>
        <w:t xml:space="preserve">General repairs and maintenance of </w:t>
      </w:r>
      <w:r w:rsidR="00F164C0" w:rsidRPr="00084563">
        <w:rPr>
          <w:rFonts w:ascii="Arial" w:hAnsi="Arial" w:cs="Arial"/>
          <w:b/>
          <w:sz w:val="20"/>
          <w:szCs w:val="20"/>
        </w:rPr>
        <w:t>age</w:t>
      </w:r>
      <w:r w:rsidRPr="00084563">
        <w:rPr>
          <w:rFonts w:ascii="Arial" w:hAnsi="Arial" w:cs="Arial"/>
          <w:b/>
          <w:sz w:val="20"/>
          <w:szCs w:val="20"/>
        </w:rPr>
        <w:t>nt products</w:t>
      </w:r>
      <w:r w:rsidR="00257A3A">
        <w:rPr>
          <w:rFonts w:ascii="Arial" w:hAnsi="Arial" w:cs="Arial"/>
          <w:b/>
          <w:sz w:val="20"/>
          <w:szCs w:val="20"/>
        </w:rPr>
        <w:t>.</w:t>
      </w:r>
    </w:p>
    <w:p w:rsidR="00224EC0" w:rsidRPr="00084563" w:rsidRDefault="006B3578" w:rsidP="00BC34BA">
      <w:pPr>
        <w:numPr>
          <w:ilvl w:val="3"/>
          <w:numId w:val="15"/>
        </w:numPr>
        <w:tabs>
          <w:tab w:val="clear" w:pos="2880"/>
          <w:tab w:val="num" w:pos="1134"/>
          <w:tab w:val="left" w:pos="1276"/>
        </w:tabs>
        <w:spacing w:line="276" w:lineRule="auto"/>
        <w:ind w:left="1276" w:firstLine="0"/>
        <w:jc w:val="both"/>
        <w:rPr>
          <w:rFonts w:ascii="Arial" w:hAnsi="Arial" w:cs="Arial"/>
          <w:b/>
          <w:sz w:val="20"/>
          <w:szCs w:val="20"/>
        </w:rPr>
      </w:pPr>
      <w:r w:rsidRPr="00084563">
        <w:rPr>
          <w:rFonts w:ascii="Arial" w:hAnsi="Arial" w:cs="Arial"/>
          <w:b/>
          <w:sz w:val="20"/>
          <w:szCs w:val="20"/>
        </w:rPr>
        <w:t>Venues and accommodation bookings</w:t>
      </w:r>
      <w:r w:rsidR="00257A3A">
        <w:rPr>
          <w:rFonts w:ascii="Arial" w:hAnsi="Arial" w:cs="Arial"/>
          <w:b/>
          <w:sz w:val="20"/>
          <w:szCs w:val="20"/>
        </w:rPr>
        <w:t>.</w:t>
      </w:r>
    </w:p>
    <w:p w:rsidR="00224EC0" w:rsidRPr="00084563" w:rsidRDefault="00224EC0" w:rsidP="00BC34BA">
      <w:pPr>
        <w:numPr>
          <w:ilvl w:val="3"/>
          <w:numId w:val="15"/>
        </w:numPr>
        <w:tabs>
          <w:tab w:val="clear" w:pos="2880"/>
          <w:tab w:val="num" w:pos="1134"/>
          <w:tab w:val="left" w:pos="1276"/>
        </w:tabs>
        <w:spacing w:line="276" w:lineRule="auto"/>
        <w:ind w:left="1276" w:firstLine="0"/>
        <w:jc w:val="both"/>
        <w:rPr>
          <w:rFonts w:ascii="Arial" w:hAnsi="Arial" w:cs="Arial"/>
          <w:b/>
          <w:sz w:val="20"/>
          <w:szCs w:val="20"/>
        </w:rPr>
      </w:pPr>
      <w:r w:rsidRPr="00084563">
        <w:rPr>
          <w:rFonts w:ascii="Arial" w:hAnsi="Arial" w:cs="Arial"/>
          <w:b/>
          <w:sz w:val="20"/>
          <w:szCs w:val="20"/>
        </w:rPr>
        <w:t>Transport</w:t>
      </w:r>
      <w:r w:rsidR="004C269C" w:rsidRPr="00084563">
        <w:rPr>
          <w:rFonts w:ascii="Arial" w:hAnsi="Arial" w:cs="Arial"/>
          <w:b/>
          <w:sz w:val="20"/>
          <w:szCs w:val="20"/>
        </w:rPr>
        <w:t>ation</w:t>
      </w:r>
      <w:r w:rsidR="00B05863" w:rsidRPr="00084563">
        <w:rPr>
          <w:rFonts w:ascii="Arial" w:hAnsi="Arial" w:cs="Arial"/>
          <w:b/>
          <w:sz w:val="20"/>
          <w:szCs w:val="20"/>
        </w:rPr>
        <w:t>.</w:t>
      </w:r>
    </w:p>
    <w:p w:rsidR="00DD48E0" w:rsidRPr="00084563" w:rsidRDefault="00A162F3" w:rsidP="00BC34BA">
      <w:pPr>
        <w:numPr>
          <w:ilvl w:val="3"/>
          <w:numId w:val="15"/>
        </w:numPr>
        <w:tabs>
          <w:tab w:val="clear" w:pos="2880"/>
          <w:tab w:val="num" w:pos="1134"/>
          <w:tab w:val="left" w:pos="1276"/>
        </w:tabs>
        <w:spacing w:line="276" w:lineRule="auto"/>
        <w:ind w:left="1276" w:firstLine="0"/>
        <w:jc w:val="both"/>
        <w:rPr>
          <w:rFonts w:ascii="Arial" w:hAnsi="Arial" w:cs="Arial"/>
          <w:b/>
          <w:sz w:val="20"/>
          <w:szCs w:val="20"/>
        </w:rPr>
      </w:pPr>
      <w:r w:rsidRPr="00084563">
        <w:rPr>
          <w:rFonts w:ascii="Arial" w:hAnsi="Arial" w:cs="Arial"/>
          <w:b/>
          <w:sz w:val="20"/>
          <w:szCs w:val="20"/>
        </w:rPr>
        <w:t>Medical products and service</w:t>
      </w:r>
      <w:r w:rsidR="00E32366" w:rsidRPr="00084563">
        <w:rPr>
          <w:rFonts w:ascii="Arial" w:hAnsi="Arial" w:cs="Arial"/>
          <w:b/>
          <w:sz w:val="20"/>
          <w:szCs w:val="20"/>
        </w:rPr>
        <w:t>s</w:t>
      </w:r>
      <w:r w:rsidRPr="00084563">
        <w:rPr>
          <w:rFonts w:ascii="Arial" w:hAnsi="Arial" w:cs="Arial"/>
          <w:b/>
          <w:sz w:val="20"/>
          <w:szCs w:val="20"/>
        </w:rPr>
        <w:t>.</w:t>
      </w:r>
    </w:p>
    <w:p w:rsidR="006E1C6B" w:rsidRPr="00084563" w:rsidRDefault="00887659" w:rsidP="00084563">
      <w:pPr>
        <w:numPr>
          <w:ilvl w:val="3"/>
          <w:numId w:val="15"/>
        </w:numPr>
        <w:tabs>
          <w:tab w:val="clear" w:pos="2880"/>
          <w:tab w:val="num" w:pos="1134"/>
          <w:tab w:val="left" w:pos="1276"/>
        </w:tabs>
        <w:spacing w:line="276" w:lineRule="auto"/>
        <w:ind w:left="1276" w:firstLine="0"/>
        <w:jc w:val="both"/>
        <w:rPr>
          <w:rFonts w:ascii="Arial" w:hAnsi="Arial" w:cs="Arial"/>
          <w:b/>
          <w:sz w:val="20"/>
          <w:szCs w:val="20"/>
        </w:rPr>
      </w:pPr>
      <w:r w:rsidRPr="00084563">
        <w:rPr>
          <w:rFonts w:ascii="Arial" w:hAnsi="Arial" w:cs="Arial"/>
          <w:b/>
          <w:sz w:val="20"/>
          <w:szCs w:val="20"/>
        </w:rPr>
        <w:t xml:space="preserve">Repairs for certificate of </w:t>
      </w:r>
      <w:r w:rsidR="006E1C6B" w:rsidRPr="00084563">
        <w:rPr>
          <w:rFonts w:ascii="Arial" w:hAnsi="Arial" w:cs="Arial"/>
          <w:b/>
          <w:sz w:val="20"/>
          <w:szCs w:val="20"/>
        </w:rPr>
        <w:t>roadworthy</w:t>
      </w:r>
      <w:r w:rsidR="00257A3A">
        <w:rPr>
          <w:rFonts w:ascii="Arial" w:hAnsi="Arial" w:cs="Arial"/>
          <w:b/>
          <w:sz w:val="20"/>
          <w:szCs w:val="20"/>
        </w:rPr>
        <w:t>.</w:t>
      </w:r>
    </w:p>
    <w:p w:rsidR="00737BF3" w:rsidRPr="007E1DD1" w:rsidRDefault="006E1C6B" w:rsidP="00767D91">
      <w:pPr>
        <w:numPr>
          <w:ilvl w:val="3"/>
          <w:numId w:val="15"/>
        </w:numPr>
        <w:tabs>
          <w:tab w:val="clear" w:pos="2880"/>
          <w:tab w:val="num" w:pos="1134"/>
          <w:tab w:val="left" w:pos="1276"/>
        </w:tabs>
        <w:spacing w:line="276" w:lineRule="auto"/>
        <w:ind w:left="1276" w:firstLine="0"/>
        <w:jc w:val="both"/>
        <w:rPr>
          <w:rFonts w:ascii="Arial" w:hAnsi="Arial" w:cs="Arial"/>
          <w:b/>
          <w:sz w:val="20"/>
          <w:szCs w:val="20"/>
        </w:rPr>
      </w:pPr>
      <w:r w:rsidRPr="007E1DD1">
        <w:rPr>
          <w:rFonts w:ascii="Arial" w:hAnsi="Arial" w:cs="Arial"/>
          <w:b/>
          <w:sz w:val="20"/>
          <w:szCs w:val="20"/>
        </w:rPr>
        <w:t>Scheduled fleet mai</w:t>
      </w:r>
      <w:r w:rsidR="00D1123B" w:rsidRPr="007E1DD1">
        <w:rPr>
          <w:rFonts w:ascii="Arial" w:hAnsi="Arial" w:cs="Arial"/>
          <w:b/>
          <w:sz w:val="20"/>
          <w:szCs w:val="20"/>
        </w:rPr>
        <w:t>ntenance/servi</w:t>
      </w:r>
      <w:r w:rsidR="00767D91" w:rsidRPr="007E1DD1">
        <w:rPr>
          <w:rFonts w:ascii="Arial" w:hAnsi="Arial" w:cs="Arial"/>
          <w:b/>
          <w:sz w:val="20"/>
          <w:szCs w:val="20"/>
        </w:rPr>
        <w:t>ce</w:t>
      </w:r>
      <w:r w:rsidR="00257A3A">
        <w:rPr>
          <w:rFonts w:ascii="Arial" w:hAnsi="Arial" w:cs="Arial"/>
          <w:b/>
          <w:sz w:val="20"/>
          <w:szCs w:val="20"/>
        </w:rPr>
        <w:t>.</w:t>
      </w:r>
    </w:p>
    <w:p w:rsidR="0028489A" w:rsidRDefault="007E1DD1" w:rsidP="00E80F8C">
      <w:pPr>
        <w:numPr>
          <w:ilvl w:val="3"/>
          <w:numId w:val="15"/>
        </w:numPr>
        <w:tabs>
          <w:tab w:val="clear" w:pos="2880"/>
          <w:tab w:val="num" w:pos="1134"/>
          <w:tab w:val="left" w:pos="1276"/>
        </w:tabs>
        <w:spacing w:line="276" w:lineRule="auto"/>
        <w:ind w:left="1276" w:firstLine="0"/>
        <w:jc w:val="both"/>
        <w:rPr>
          <w:rFonts w:ascii="Arial" w:hAnsi="Arial" w:cs="Arial"/>
          <w:b/>
          <w:sz w:val="20"/>
          <w:szCs w:val="20"/>
        </w:rPr>
      </w:pPr>
      <w:r w:rsidRPr="00EB2B03">
        <w:rPr>
          <w:rFonts w:ascii="Arial" w:hAnsi="Arial" w:cs="Arial"/>
          <w:b/>
          <w:sz w:val="20"/>
          <w:szCs w:val="20"/>
        </w:rPr>
        <w:t xml:space="preserve">Dinning </w:t>
      </w:r>
      <w:r w:rsidR="00EB2B03" w:rsidRPr="00EB2B03">
        <w:rPr>
          <w:rFonts w:ascii="Arial" w:hAnsi="Arial" w:cs="Arial"/>
          <w:b/>
          <w:sz w:val="20"/>
          <w:szCs w:val="20"/>
        </w:rPr>
        <w:t>and restaurants</w:t>
      </w:r>
      <w:r w:rsidR="00257A3A">
        <w:rPr>
          <w:rFonts w:ascii="Arial" w:hAnsi="Arial" w:cs="Arial"/>
          <w:b/>
          <w:sz w:val="20"/>
          <w:szCs w:val="20"/>
        </w:rPr>
        <w:t>.</w:t>
      </w:r>
    </w:p>
    <w:p w:rsidR="003232EF" w:rsidRDefault="0084070E" w:rsidP="00E80F8C">
      <w:pPr>
        <w:numPr>
          <w:ilvl w:val="3"/>
          <w:numId w:val="15"/>
        </w:numPr>
        <w:tabs>
          <w:tab w:val="clear" w:pos="2880"/>
          <w:tab w:val="num" w:pos="1134"/>
          <w:tab w:val="left" w:pos="1276"/>
        </w:tabs>
        <w:spacing w:line="276" w:lineRule="auto"/>
        <w:ind w:left="1276" w:firstLine="0"/>
        <w:jc w:val="both"/>
        <w:rPr>
          <w:rFonts w:ascii="Arial" w:hAnsi="Arial" w:cs="Arial"/>
          <w:b/>
          <w:sz w:val="20"/>
          <w:szCs w:val="20"/>
        </w:rPr>
      </w:pPr>
      <w:r>
        <w:rPr>
          <w:rFonts w:ascii="Arial" w:hAnsi="Arial" w:cs="Arial"/>
          <w:b/>
          <w:sz w:val="20"/>
          <w:szCs w:val="20"/>
        </w:rPr>
        <w:t>Emergency repairs</w:t>
      </w:r>
    </w:p>
    <w:p w:rsidR="00487B6B" w:rsidRDefault="00487B6B" w:rsidP="00E80F8C">
      <w:pPr>
        <w:numPr>
          <w:ilvl w:val="3"/>
          <w:numId w:val="15"/>
        </w:numPr>
        <w:tabs>
          <w:tab w:val="clear" w:pos="2880"/>
          <w:tab w:val="num" w:pos="1134"/>
          <w:tab w:val="left" w:pos="1276"/>
        </w:tabs>
        <w:spacing w:line="276" w:lineRule="auto"/>
        <w:ind w:left="1276" w:firstLine="0"/>
        <w:jc w:val="both"/>
        <w:rPr>
          <w:rFonts w:ascii="Arial" w:hAnsi="Arial" w:cs="Arial"/>
          <w:b/>
          <w:sz w:val="20"/>
          <w:szCs w:val="20"/>
        </w:rPr>
      </w:pPr>
      <w:r>
        <w:rPr>
          <w:rFonts w:ascii="Arial" w:hAnsi="Arial" w:cs="Arial"/>
          <w:b/>
          <w:sz w:val="20"/>
          <w:szCs w:val="20"/>
        </w:rPr>
        <w:t>Agricultural products</w:t>
      </w:r>
    </w:p>
    <w:p w:rsidR="00CE454D" w:rsidRDefault="00CE454D" w:rsidP="00E80F8C">
      <w:pPr>
        <w:numPr>
          <w:ilvl w:val="3"/>
          <w:numId w:val="15"/>
        </w:numPr>
        <w:tabs>
          <w:tab w:val="clear" w:pos="2880"/>
          <w:tab w:val="num" w:pos="1134"/>
          <w:tab w:val="left" w:pos="1276"/>
        </w:tabs>
        <w:spacing w:line="276" w:lineRule="auto"/>
        <w:ind w:left="1276" w:firstLine="0"/>
        <w:jc w:val="both"/>
        <w:rPr>
          <w:rFonts w:ascii="Arial" w:hAnsi="Arial" w:cs="Arial"/>
          <w:b/>
          <w:sz w:val="20"/>
          <w:szCs w:val="20"/>
        </w:rPr>
      </w:pPr>
      <w:r>
        <w:rPr>
          <w:rFonts w:ascii="Arial" w:hAnsi="Arial" w:cs="Arial"/>
          <w:b/>
          <w:sz w:val="20"/>
          <w:szCs w:val="20"/>
        </w:rPr>
        <w:t>Stripe and quote</w:t>
      </w:r>
    </w:p>
    <w:p w:rsidR="00271E67" w:rsidRPr="009C44F9" w:rsidRDefault="00271E67" w:rsidP="00E80F8C">
      <w:pPr>
        <w:numPr>
          <w:ilvl w:val="3"/>
          <w:numId w:val="15"/>
        </w:numPr>
        <w:tabs>
          <w:tab w:val="clear" w:pos="2880"/>
          <w:tab w:val="num" w:pos="1134"/>
          <w:tab w:val="left" w:pos="1276"/>
        </w:tabs>
        <w:spacing w:line="276" w:lineRule="auto"/>
        <w:ind w:left="1276" w:firstLine="0"/>
        <w:jc w:val="both"/>
        <w:rPr>
          <w:rFonts w:ascii="Arial" w:hAnsi="Arial" w:cs="Arial"/>
          <w:b/>
          <w:sz w:val="20"/>
          <w:szCs w:val="20"/>
        </w:rPr>
      </w:pPr>
      <w:r w:rsidRPr="009C44F9">
        <w:rPr>
          <w:rFonts w:ascii="Arial" w:hAnsi="Arial" w:cs="Arial"/>
          <w:b/>
          <w:sz w:val="20"/>
          <w:szCs w:val="20"/>
        </w:rPr>
        <w:t>Le</w:t>
      </w:r>
      <w:r w:rsidR="002E3632" w:rsidRPr="009C44F9">
        <w:rPr>
          <w:rFonts w:ascii="Arial" w:hAnsi="Arial" w:cs="Arial"/>
          <w:b/>
          <w:sz w:val="20"/>
          <w:szCs w:val="20"/>
        </w:rPr>
        <w:t>gislative books / documents</w:t>
      </w:r>
    </w:p>
    <w:p w:rsidR="002E3632" w:rsidRDefault="002E3632" w:rsidP="00E80F8C">
      <w:pPr>
        <w:numPr>
          <w:ilvl w:val="3"/>
          <w:numId w:val="15"/>
        </w:numPr>
        <w:tabs>
          <w:tab w:val="clear" w:pos="2880"/>
          <w:tab w:val="num" w:pos="1134"/>
          <w:tab w:val="left" w:pos="1276"/>
        </w:tabs>
        <w:spacing w:line="276" w:lineRule="auto"/>
        <w:ind w:left="1276" w:firstLine="0"/>
        <w:jc w:val="both"/>
        <w:rPr>
          <w:rFonts w:ascii="Arial" w:hAnsi="Arial" w:cs="Arial"/>
          <w:b/>
          <w:sz w:val="20"/>
          <w:szCs w:val="20"/>
        </w:rPr>
      </w:pPr>
      <w:r w:rsidRPr="009C44F9">
        <w:rPr>
          <w:rFonts w:ascii="Arial" w:hAnsi="Arial" w:cs="Arial"/>
          <w:b/>
          <w:sz w:val="20"/>
          <w:szCs w:val="20"/>
        </w:rPr>
        <w:t>Traffic books / documents</w:t>
      </w:r>
    </w:p>
    <w:p w:rsidR="0084070E" w:rsidRPr="00CA17CD" w:rsidRDefault="0084070E" w:rsidP="00E80F8C">
      <w:pPr>
        <w:numPr>
          <w:ilvl w:val="3"/>
          <w:numId w:val="15"/>
        </w:numPr>
        <w:tabs>
          <w:tab w:val="clear" w:pos="2880"/>
          <w:tab w:val="num" w:pos="1134"/>
          <w:tab w:val="left" w:pos="1276"/>
        </w:tabs>
        <w:spacing w:line="276" w:lineRule="auto"/>
        <w:ind w:left="1276" w:firstLine="0"/>
        <w:jc w:val="both"/>
        <w:rPr>
          <w:rFonts w:ascii="Arial" w:hAnsi="Arial" w:cs="Arial"/>
          <w:b/>
          <w:sz w:val="20"/>
          <w:szCs w:val="20"/>
        </w:rPr>
      </w:pPr>
      <w:r w:rsidRPr="00CA17CD">
        <w:rPr>
          <w:rFonts w:ascii="Arial" w:hAnsi="Arial" w:cs="Arial"/>
          <w:b/>
          <w:sz w:val="20"/>
          <w:szCs w:val="20"/>
        </w:rPr>
        <w:t>Conferences</w:t>
      </w:r>
      <w:r w:rsidR="00B86746" w:rsidRPr="00CA17CD">
        <w:rPr>
          <w:rFonts w:ascii="Arial" w:hAnsi="Arial" w:cs="Arial"/>
          <w:b/>
          <w:sz w:val="20"/>
          <w:szCs w:val="20"/>
        </w:rPr>
        <w:t>, delegations</w:t>
      </w:r>
      <w:r w:rsidRPr="00CA17CD">
        <w:rPr>
          <w:rFonts w:ascii="Arial" w:hAnsi="Arial" w:cs="Arial"/>
          <w:b/>
          <w:sz w:val="20"/>
          <w:szCs w:val="20"/>
        </w:rPr>
        <w:t xml:space="preserve"> and Training </w:t>
      </w:r>
    </w:p>
    <w:p w:rsidR="006B27AC" w:rsidRPr="00CA17CD" w:rsidRDefault="006B27AC" w:rsidP="00E80F8C">
      <w:pPr>
        <w:numPr>
          <w:ilvl w:val="3"/>
          <w:numId w:val="15"/>
        </w:numPr>
        <w:tabs>
          <w:tab w:val="clear" w:pos="2880"/>
          <w:tab w:val="num" w:pos="1134"/>
          <w:tab w:val="left" w:pos="1276"/>
        </w:tabs>
        <w:spacing w:line="276" w:lineRule="auto"/>
        <w:ind w:left="1276" w:firstLine="0"/>
        <w:jc w:val="both"/>
        <w:rPr>
          <w:rFonts w:ascii="Arial" w:hAnsi="Arial" w:cs="Arial"/>
          <w:b/>
          <w:sz w:val="20"/>
          <w:szCs w:val="20"/>
        </w:rPr>
      </w:pPr>
      <w:r w:rsidRPr="00CA17CD">
        <w:rPr>
          <w:rFonts w:ascii="Arial" w:hAnsi="Arial" w:cs="Arial"/>
          <w:b/>
          <w:sz w:val="20"/>
          <w:szCs w:val="20"/>
        </w:rPr>
        <w:t>Medical examinations</w:t>
      </w:r>
    </w:p>
    <w:p w:rsidR="00CA17CD" w:rsidRPr="00CA17CD" w:rsidRDefault="00CA17CD" w:rsidP="00E80F8C">
      <w:pPr>
        <w:numPr>
          <w:ilvl w:val="3"/>
          <w:numId w:val="15"/>
        </w:numPr>
        <w:tabs>
          <w:tab w:val="clear" w:pos="2880"/>
          <w:tab w:val="num" w:pos="1134"/>
          <w:tab w:val="left" w:pos="1276"/>
        </w:tabs>
        <w:spacing w:line="276" w:lineRule="auto"/>
        <w:ind w:left="1276" w:firstLine="0"/>
        <w:jc w:val="both"/>
        <w:rPr>
          <w:rFonts w:ascii="Arial" w:hAnsi="Arial" w:cs="Arial"/>
          <w:b/>
          <w:sz w:val="20"/>
          <w:szCs w:val="20"/>
        </w:rPr>
      </w:pPr>
      <w:r w:rsidRPr="00CA17CD">
        <w:rPr>
          <w:rFonts w:ascii="Arial" w:hAnsi="Arial" w:cs="Arial"/>
          <w:b/>
          <w:sz w:val="20"/>
          <w:szCs w:val="20"/>
        </w:rPr>
        <w:t>Plants and flowers</w:t>
      </w:r>
    </w:p>
    <w:p w:rsidR="00DC26E3" w:rsidRDefault="00DC26E3" w:rsidP="00DC26E3">
      <w:pPr>
        <w:tabs>
          <w:tab w:val="left" w:pos="1276"/>
        </w:tabs>
        <w:spacing w:line="276" w:lineRule="auto"/>
        <w:jc w:val="both"/>
        <w:rPr>
          <w:rFonts w:ascii="Arial" w:hAnsi="Arial" w:cs="Arial"/>
          <w:b/>
          <w:sz w:val="20"/>
          <w:szCs w:val="20"/>
        </w:rPr>
      </w:pPr>
    </w:p>
    <w:p w:rsidR="00DC26E3" w:rsidRDefault="00DC26E3" w:rsidP="00DC26E3">
      <w:pPr>
        <w:tabs>
          <w:tab w:val="left" w:pos="1276"/>
        </w:tabs>
        <w:spacing w:line="276" w:lineRule="auto"/>
        <w:jc w:val="both"/>
        <w:rPr>
          <w:rFonts w:ascii="Arial" w:hAnsi="Arial" w:cs="Arial"/>
          <w:b/>
          <w:sz w:val="20"/>
          <w:szCs w:val="20"/>
        </w:rPr>
      </w:pPr>
    </w:p>
    <w:p w:rsidR="009C44F9" w:rsidRDefault="009C44F9" w:rsidP="00DC26E3">
      <w:pPr>
        <w:tabs>
          <w:tab w:val="left" w:pos="1276"/>
        </w:tabs>
        <w:spacing w:line="276" w:lineRule="auto"/>
        <w:jc w:val="both"/>
        <w:rPr>
          <w:rFonts w:ascii="Arial" w:hAnsi="Arial" w:cs="Arial"/>
          <w:b/>
          <w:sz w:val="20"/>
          <w:szCs w:val="20"/>
        </w:rPr>
      </w:pPr>
    </w:p>
    <w:p w:rsidR="009C44F9" w:rsidRDefault="009C44F9" w:rsidP="00DC26E3">
      <w:pPr>
        <w:tabs>
          <w:tab w:val="left" w:pos="1276"/>
        </w:tabs>
        <w:spacing w:line="276" w:lineRule="auto"/>
        <w:jc w:val="both"/>
        <w:rPr>
          <w:rFonts w:ascii="Arial" w:hAnsi="Arial" w:cs="Arial"/>
          <w:b/>
          <w:sz w:val="20"/>
          <w:szCs w:val="20"/>
        </w:rPr>
      </w:pPr>
    </w:p>
    <w:p w:rsidR="009C44F9" w:rsidRDefault="009C44F9" w:rsidP="00DC26E3">
      <w:pPr>
        <w:tabs>
          <w:tab w:val="left" w:pos="1276"/>
        </w:tabs>
        <w:spacing w:line="276" w:lineRule="auto"/>
        <w:jc w:val="both"/>
        <w:rPr>
          <w:rFonts w:ascii="Arial" w:hAnsi="Arial" w:cs="Arial"/>
          <w:b/>
          <w:sz w:val="20"/>
          <w:szCs w:val="20"/>
        </w:rPr>
      </w:pPr>
    </w:p>
    <w:p w:rsidR="009C44F9" w:rsidRDefault="009C44F9" w:rsidP="00DC26E3">
      <w:pPr>
        <w:tabs>
          <w:tab w:val="left" w:pos="1276"/>
        </w:tabs>
        <w:spacing w:line="276" w:lineRule="auto"/>
        <w:jc w:val="both"/>
        <w:rPr>
          <w:rFonts w:ascii="Arial" w:hAnsi="Arial" w:cs="Arial"/>
          <w:b/>
          <w:sz w:val="20"/>
          <w:szCs w:val="20"/>
        </w:rPr>
      </w:pPr>
    </w:p>
    <w:p w:rsidR="009C44F9" w:rsidRDefault="009C44F9" w:rsidP="00DC26E3">
      <w:pPr>
        <w:tabs>
          <w:tab w:val="left" w:pos="1276"/>
        </w:tabs>
        <w:spacing w:line="276" w:lineRule="auto"/>
        <w:jc w:val="both"/>
        <w:rPr>
          <w:rFonts w:ascii="Arial" w:hAnsi="Arial" w:cs="Arial"/>
          <w:b/>
          <w:sz w:val="20"/>
          <w:szCs w:val="20"/>
        </w:rPr>
      </w:pPr>
    </w:p>
    <w:p w:rsidR="009C44F9" w:rsidRDefault="009C44F9" w:rsidP="00DC26E3">
      <w:pPr>
        <w:tabs>
          <w:tab w:val="left" w:pos="1276"/>
        </w:tabs>
        <w:spacing w:line="276" w:lineRule="auto"/>
        <w:jc w:val="both"/>
        <w:rPr>
          <w:rFonts w:ascii="Arial" w:hAnsi="Arial" w:cs="Arial"/>
          <w:b/>
          <w:sz w:val="20"/>
          <w:szCs w:val="20"/>
        </w:rPr>
      </w:pPr>
    </w:p>
    <w:p w:rsidR="009C44F9" w:rsidRDefault="009C44F9" w:rsidP="00DC26E3">
      <w:pPr>
        <w:tabs>
          <w:tab w:val="left" w:pos="1276"/>
        </w:tabs>
        <w:spacing w:line="276" w:lineRule="auto"/>
        <w:jc w:val="both"/>
        <w:rPr>
          <w:rFonts w:ascii="Arial" w:hAnsi="Arial" w:cs="Arial"/>
          <w:b/>
          <w:sz w:val="20"/>
          <w:szCs w:val="20"/>
        </w:rPr>
      </w:pPr>
    </w:p>
    <w:p w:rsidR="009C44F9" w:rsidRDefault="009C44F9" w:rsidP="00DC26E3">
      <w:pPr>
        <w:tabs>
          <w:tab w:val="left" w:pos="1276"/>
        </w:tabs>
        <w:spacing w:line="276" w:lineRule="auto"/>
        <w:jc w:val="both"/>
        <w:rPr>
          <w:rFonts w:ascii="Arial" w:hAnsi="Arial" w:cs="Arial"/>
          <w:b/>
          <w:sz w:val="20"/>
          <w:szCs w:val="20"/>
        </w:rPr>
      </w:pPr>
    </w:p>
    <w:p w:rsidR="009C44F9" w:rsidRPr="00E80F8C" w:rsidRDefault="009C44F9" w:rsidP="00DC26E3">
      <w:pPr>
        <w:tabs>
          <w:tab w:val="left" w:pos="1276"/>
        </w:tabs>
        <w:spacing w:line="276" w:lineRule="auto"/>
        <w:jc w:val="both"/>
        <w:rPr>
          <w:rFonts w:ascii="Arial" w:hAnsi="Arial" w:cs="Arial"/>
          <w:b/>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blLook w:val="01E0"/>
      </w:tblPr>
      <w:tblGrid>
        <w:gridCol w:w="9179"/>
      </w:tblGrid>
      <w:tr w:rsidR="00D473BA" w:rsidRPr="00B37DD7" w:rsidTr="005F3669">
        <w:tc>
          <w:tcPr>
            <w:tcW w:w="9179" w:type="dxa"/>
            <w:shd w:val="clear" w:color="auto" w:fill="D9D9D9"/>
            <w:vAlign w:val="center"/>
          </w:tcPr>
          <w:p w:rsidR="00D473BA" w:rsidRPr="00B37DD7" w:rsidRDefault="00D473BA" w:rsidP="00B37DD7">
            <w:pPr>
              <w:pStyle w:val="1Paragraph"/>
              <w:widowControl/>
              <w:tabs>
                <w:tab w:val="clear" w:pos="720"/>
                <w:tab w:val="left" w:pos="1152"/>
              </w:tabs>
              <w:autoSpaceDE/>
              <w:autoSpaceDN/>
              <w:adjustRightInd/>
              <w:spacing w:line="276" w:lineRule="auto"/>
              <w:ind w:left="0" w:firstLine="0"/>
              <w:rPr>
                <w:rFonts w:ascii="Arial" w:hAnsi="Arial" w:cs="Arial"/>
                <w:b/>
                <w:bCs/>
                <w:szCs w:val="20"/>
              </w:rPr>
            </w:pPr>
            <w:r w:rsidRPr="00B37DD7">
              <w:rPr>
                <w:rFonts w:ascii="Arial" w:hAnsi="Arial" w:cs="Arial"/>
                <w:b/>
                <w:bCs/>
                <w:szCs w:val="20"/>
              </w:rPr>
              <w:t>16.</w:t>
            </w:r>
            <w:r w:rsidRPr="00B37DD7">
              <w:rPr>
                <w:rFonts w:ascii="Arial" w:hAnsi="Arial" w:cs="Arial"/>
                <w:b/>
                <w:bCs/>
                <w:szCs w:val="20"/>
              </w:rPr>
              <w:tab/>
              <w:t>COMPETITIVE BIDS</w:t>
            </w:r>
          </w:p>
          <w:p w:rsidR="00D473BA" w:rsidRPr="00B37DD7" w:rsidRDefault="00D473BA" w:rsidP="00B37DD7">
            <w:pPr>
              <w:spacing w:line="276" w:lineRule="auto"/>
              <w:rPr>
                <w:rFonts w:ascii="Arial" w:hAnsi="Arial" w:cs="Arial"/>
                <w:b/>
                <w:sz w:val="20"/>
                <w:szCs w:val="20"/>
              </w:rPr>
            </w:pPr>
          </w:p>
        </w:tc>
      </w:tr>
    </w:tbl>
    <w:p w:rsidR="00D473BA" w:rsidRPr="00B37DD7" w:rsidRDefault="00D473BA" w:rsidP="00B37DD7">
      <w:pPr>
        <w:spacing w:line="276" w:lineRule="auto"/>
        <w:rPr>
          <w:rFonts w:ascii="Arial" w:hAnsi="Arial" w:cs="Arial"/>
          <w:b/>
          <w:bCs/>
          <w:sz w:val="20"/>
          <w:szCs w:val="20"/>
        </w:rPr>
      </w:pPr>
    </w:p>
    <w:p w:rsidR="00D473BA" w:rsidRPr="00B37DD7" w:rsidRDefault="00D473BA" w:rsidP="003C095E">
      <w:pPr>
        <w:pStyle w:val="1Paragraph"/>
        <w:widowControl/>
        <w:numPr>
          <w:ilvl w:val="1"/>
          <w:numId w:val="60"/>
        </w:numPr>
        <w:tabs>
          <w:tab w:val="clear" w:pos="720"/>
          <w:tab w:val="left" w:pos="1260"/>
        </w:tabs>
        <w:autoSpaceDE/>
        <w:autoSpaceDN/>
        <w:adjustRightInd/>
        <w:spacing w:line="276" w:lineRule="auto"/>
        <w:ind w:left="1260" w:hanging="1260"/>
        <w:rPr>
          <w:rFonts w:ascii="Arial" w:hAnsi="Arial" w:cs="Arial"/>
          <w:b/>
          <w:bCs/>
          <w:szCs w:val="20"/>
        </w:rPr>
      </w:pPr>
      <w:r w:rsidRPr="00B37DD7">
        <w:rPr>
          <w:rFonts w:ascii="Arial" w:hAnsi="Arial" w:cs="Arial"/>
          <w:b/>
          <w:bCs/>
          <w:szCs w:val="20"/>
        </w:rPr>
        <w:t>General</w:t>
      </w:r>
    </w:p>
    <w:p w:rsidR="00D473BA" w:rsidRPr="00B37DD7" w:rsidRDefault="00D473BA" w:rsidP="00B37DD7">
      <w:pPr>
        <w:pStyle w:val="1Paragraph"/>
        <w:widowControl/>
        <w:tabs>
          <w:tab w:val="clear" w:pos="720"/>
          <w:tab w:val="left" w:pos="1260"/>
        </w:tabs>
        <w:autoSpaceDE/>
        <w:autoSpaceDN/>
        <w:adjustRightInd/>
        <w:spacing w:line="276" w:lineRule="auto"/>
        <w:ind w:left="1260" w:hanging="1260"/>
        <w:rPr>
          <w:rFonts w:ascii="Arial" w:hAnsi="Arial" w:cs="Arial"/>
          <w:szCs w:val="20"/>
        </w:rPr>
      </w:pPr>
    </w:p>
    <w:p w:rsidR="00D473BA" w:rsidRPr="00B37DD7" w:rsidRDefault="00D473BA" w:rsidP="003C095E">
      <w:pPr>
        <w:pStyle w:val="1Paragraph"/>
        <w:widowControl/>
        <w:numPr>
          <w:ilvl w:val="2"/>
          <w:numId w:val="60"/>
        </w:numPr>
        <w:tabs>
          <w:tab w:val="clear" w:pos="720"/>
          <w:tab w:val="left" w:pos="1260"/>
        </w:tabs>
        <w:autoSpaceDE/>
        <w:autoSpaceDN/>
        <w:adjustRightInd/>
        <w:spacing w:line="276" w:lineRule="auto"/>
        <w:ind w:left="1260" w:hanging="1260"/>
        <w:rPr>
          <w:rFonts w:ascii="Arial" w:hAnsi="Arial" w:cs="Arial"/>
          <w:szCs w:val="20"/>
        </w:rPr>
      </w:pPr>
      <w:r w:rsidRPr="00B37DD7">
        <w:rPr>
          <w:rFonts w:ascii="Arial" w:hAnsi="Arial" w:cs="Arial"/>
          <w:szCs w:val="20"/>
        </w:rPr>
        <w:t>Goods or services above a transaction value of R200 000 (VAT included) must be procured through a competitive bidding process, save for the exceptional cases</w:t>
      </w:r>
      <w:r w:rsidR="00354EB9" w:rsidRPr="00B37DD7">
        <w:rPr>
          <w:rFonts w:ascii="Arial" w:hAnsi="Arial" w:cs="Arial"/>
          <w:szCs w:val="20"/>
        </w:rPr>
        <w:t xml:space="preserve"> allowable by Treasury which includes services as contemplated in section 110(2) of the Act. </w:t>
      </w:r>
    </w:p>
    <w:p w:rsidR="00D473BA" w:rsidRPr="00B37DD7" w:rsidRDefault="00D473BA" w:rsidP="00B37DD7">
      <w:pPr>
        <w:pStyle w:val="1Paragraph"/>
        <w:widowControl/>
        <w:autoSpaceDE/>
        <w:autoSpaceDN/>
        <w:adjustRightInd/>
        <w:spacing w:line="276" w:lineRule="auto"/>
        <w:ind w:left="0" w:firstLine="0"/>
        <w:rPr>
          <w:rFonts w:ascii="Arial" w:hAnsi="Arial" w:cs="Arial"/>
          <w:szCs w:val="20"/>
        </w:rPr>
      </w:pPr>
    </w:p>
    <w:p w:rsidR="00D473BA" w:rsidRPr="00B37DD7" w:rsidRDefault="00D473BA" w:rsidP="003C095E">
      <w:pPr>
        <w:pStyle w:val="1Paragraph"/>
        <w:widowControl/>
        <w:numPr>
          <w:ilvl w:val="2"/>
          <w:numId w:val="60"/>
        </w:numPr>
        <w:tabs>
          <w:tab w:val="clear" w:pos="720"/>
          <w:tab w:val="left" w:pos="1260"/>
        </w:tabs>
        <w:autoSpaceDE/>
        <w:autoSpaceDN/>
        <w:adjustRightInd/>
        <w:spacing w:line="276" w:lineRule="auto"/>
        <w:ind w:left="1260" w:hanging="1260"/>
        <w:rPr>
          <w:rFonts w:ascii="Arial" w:hAnsi="Arial" w:cs="Arial"/>
          <w:szCs w:val="20"/>
        </w:rPr>
      </w:pPr>
      <w:r w:rsidRPr="00B37DD7">
        <w:rPr>
          <w:rFonts w:ascii="Arial" w:hAnsi="Arial" w:cs="Arial"/>
          <w:szCs w:val="20"/>
        </w:rPr>
        <w:t>No requirement for goods or services above an estimated transaction value of R200 000 (VAT included) may deliberately be split into parts or items of lesser value merely for the sake of procuring the goods or services otherwise than through competitive bidding.</w:t>
      </w:r>
    </w:p>
    <w:p w:rsidR="00D473BA" w:rsidRPr="00B37DD7" w:rsidRDefault="00D473BA" w:rsidP="00B37DD7">
      <w:pPr>
        <w:tabs>
          <w:tab w:val="left" w:pos="1260"/>
        </w:tabs>
        <w:spacing w:line="276" w:lineRule="auto"/>
        <w:ind w:left="1260" w:hanging="1260"/>
        <w:rPr>
          <w:rFonts w:ascii="Arial" w:hAnsi="Arial" w:cs="Arial"/>
          <w:sz w:val="20"/>
          <w:szCs w:val="20"/>
        </w:rPr>
      </w:pPr>
    </w:p>
    <w:p w:rsidR="00D473BA" w:rsidRPr="00B37DD7" w:rsidRDefault="00D473BA" w:rsidP="003C095E">
      <w:pPr>
        <w:numPr>
          <w:ilvl w:val="1"/>
          <w:numId w:val="60"/>
        </w:numPr>
        <w:tabs>
          <w:tab w:val="left" w:pos="1260"/>
        </w:tabs>
        <w:spacing w:line="276" w:lineRule="auto"/>
        <w:ind w:left="1260" w:hanging="1260"/>
        <w:jc w:val="both"/>
        <w:rPr>
          <w:rFonts w:ascii="Arial" w:hAnsi="Arial" w:cs="Arial"/>
          <w:b/>
          <w:bCs/>
          <w:sz w:val="20"/>
          <w:szCs w:val="20"/>
        </w:rPr>
      </w:pPr>
      <w:r w:rsidRPr="00B37DD7">
        <w:rPr>
          <w:rFonts w:ascii="Arial" w:hAnsi="Arial" w:cs="Arial"/>
          <w:b/>
          <w:bCs/>
          <w:sz w:val="20"/>
          <w:szCs w:val="20"/>
        </w:rPr>
        <w:t>Process for procuring goods or services through a competitive bidding process</w:t>
      </w:r>
    </w:p>
    <w:p w:rsidR="00D473BA" w:rsidRPr="00B37DD7" w:rsidRDefault="00D473BA" w:rsidP="00B37DD7">
      <w:pPr>
        <w:tabs>
          <w:tab w:val="left" w:pos="1260"/>
        </w:tabs>
        <w:spacing w:line="276" w:lineRule="auto"/>
        <w:ind w:left="1260" w:hanging="1260"/>
        <w:jc w:val="both"/>
        <w:rPr>
          <w:rFonts w:ascii="Arial" w:hAnsi="Arial" w:cs="Arial"/>
          <w:b/>
          <w:bCs/>
          <w:sz w:val="20"/>
          <w:szCs w:val="20"/>
        </w:rPr>
      </w:pPr>
    </w:p>
    <w:p w:rsidR="00D473BA" w:rsidRPr="00B37DD7" w:rsidRDefault="00D473BA" w:rsidP="00B37DD7">
      <w:pPr>
        <w:tabs>
          <w:tab w:val="left" w:pos="1260"/>
        </w:tabs>
        <w:spacing w:line="276" w:lineRule="auto"/>
        <w:ind w:left="1260" w:hanging="1260"/>
        <w:jc w:val="both"/>
        <w:rPr>
          <w:rFonts w:ascii="Arial" w:hAnsi="Arial" w:cs="Arial"/>
          <w:b/>
          <w:bCs/>
          <w:sz w:val="20"/>
          <w:szCs w:val="20"/>
        </w:rPr>
      </w:pPr>
      <w:r w:rsidRPr="00B37DD7">
        <w:rPr>
          <w:rFonts w:ascii="Arial" w:hAnsi="Arial" w:cs="Arial"/>
          <w:b/>
          <w:bCs/>
          <w:sz w:val="20"/>
          <w:szCs w:val="20"/>
        </w:rPr>
        <w:t>16.2.1</w:t>
      </w:r>
      <w:r w:rsidRPr="00B37DD7">
        <w:rPr>
          <w:rFonts w:ascii="Arial" w:hAnsi="Arial" w:cs="Arial"/>
          <w:b/>
          <w:bCs/>
          <w:sz w:val="20"/>
          <w:szCs w:val="20"/>
        </w:rPr>
        <w:tab/>
        <w:t>General</w:t>
      </w:r>
    </w:p>
    <w:p w:rsidR="00D473BA" w:rsidRPr="00B37DD7" w:rsidRDefault="00D473BA" w:rsidP="00B37DD7">
      <w:pPr>
        <w:tabs>
          <w:tab w:val="left" w:pos="1080"/>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D473BA" w:rsidP="003C095E">
      <w:pPr>
        <w:numPr>
          <w:ilvl w:val="3"/>
          <w:numId w:val="60"/>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The SCM Sub-</w:t>
      </w:r>
      <w:r w:rsidR="008C6F97">
        <w:rPr>
          <w:rFonts w:ascii="Arial" w:hAnsi="Arial" w:cs="Arial"/>
          <w:sz w:val="20"/>
          <w:szCs w:val="20"/>
        </w:rPr>
        <w:t>Department</w:t>
      </w:r>
      <w:r w:rsidRPr="00B37DD7">
        <w:rPr>
          <w:rFonts w:ascii="Arial" w:hAnsi="Arial" w:cs="Arial"/>
          <w:sz w:val="20"/>
          <w:szCs w:val="20"/>
        </w:rPr>
        <w:t xml:space="preserve"> shall, by notice published in the press in newspapers circulating in the Municipality, and on the Municipality’s website invite bids for procurements which involves or is likely to involve an estimated amount exceeding R200 000 (VAT included) or any such greater amount as may be determined by the Municipality from time to time.</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D473BA" w:rsidRPr="00466138" w:rsidRDefault="00D473BA" w:rsidP="00466138">
      <w:pPr>
        <w:numPr>
          <w:ilvl w:val="3"/>
          <w:numId w:val="60"/>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A case is regarded as the consolidated requirement of related items (items of a common commodity group, for example the grouping together of all stationery</w:t>
      </w:r>
      <w:r w:rsidRPr="00B37DD7">
        <w:rPr>
          <w:rFonts w:ascii="Arial" w:hAnsi="Arial" w:cs="Arial"/>
          <w:b/>
          <w:sz w:val="20"/>
          <w:szCs w:val="20"/>
        </w:rPr>
        <w:t xml:space="preserve"> </w:t>
      </w:r>
      <w:r w:rsidRPr="00B37DD7">
        <w:rPr>
          <w:rFonts w:ascii="Arial" w:hAnsi="Arial" w:cs="Arial"/>
          <w:sz w:val="20"/>
          <w:szCs w:val="20"/>
        </w:rPr>
        <w:t>items), that exist at a given point in time. It should cover the total quantities and estimated value (VAT included) of all items concerned for the complete service or supply</w:t>
      </w:r>
      <w:r w:rsidR="00FC63D7">
        <w:rPr>
          <w:rFonts w:ascii="Arial" w:hAnsi="Arial" w:cs="Arial"/>
          <w:sz w:val="20"/>
          <w:szCs w:val="20"/>
        </w:rPr>
        <w:t>.</w:t>
      </w:r>
      <w:r w:rsidR="00466138">
        <w:rPr>
          <w:rFonts w:ascii="Arial" w:hAnsi="Arial" w:cs="Arial"/>
          <w:sz w:val="20"/>
          <w:szCs w:val="20"/>
        </w:rPr>
        <w:t xml:space="preserve"> </w:t>
      </w:r>
      <w:r w:rsidRPr="00466138">
        <w:rPr>
          <w:rFonts w:ascii="Arial" w:hAnsi="Arial" w:cs="Arial"/>
          <w:sz w:val="20"/>
          <w:szCs w:val="20"/>
        </w:rPr>
        <w:t>Items appearing on the schedule of requirements for the complete service or supply, should not be split in order to reduce the value such that it becomes less than the threshold value for the invitation of competitive bids.</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D473BA" w:rsidRPr="00037018" w:rsidRDefault="00D473BA" w:rsidP="003C095E">
      <w:pPr>
        <w:numPr>
          <w:ilvl w:val="3"/>
          <w:numId w:val="60"/>
        </w:numPr>
        <w:tabs>
          <w:tab w:val="left" w:pos="1260"/>
        </w:tabs>
        <w:autoSpaceDE w:val="0"/>
        <w:autoSpaceDN w:val="0"/>
        <w:adjustRightInd w:val="0"/>
        <w:spacing w:line="276" w:lineRule="auto"/>
        <w:ind w:left="1260" w:hanging="1260"/>
        <w:jc w:val="both"/>
        <w:rPr>
          <w:rFonts w:ascii="Arial" w:hAnsi="Arial" w:cs="Arial"/>
          <w:sz w:val="20"/>
          <w:szCs w:val="20"/>
        </w:rPr>
      </w:pPr>
      <w:r w:rsidRPr="00037018">
        <w:rPr>
          <w:rFonts w:ascii="Arial" w:hAnsi="Arial" w:cs="Arial"/>
          <w:sz w:val="20"/>
          <w:szCs w:val="20"/>
        </w:rPr>
        <w:t>For large complex plants or projects of special nature, when it may be undesirable to compare complete detailed technical specifications in advance, the SCM Sub-</w:t>
      </w:r>
      <w:r w:rsidR="008C6F97" w:rsidRPr="00037018">
        <w:rPr>
          <w:rFonts w:ascii="Arial" w:hAnsi="Arial" w:cs="Arial"/>
          <w:sz w:val="20"/>
          <w:szCs w:val="20"/>
        </w:rPr>
        <w:t>Department</w:t>
      </w:r>
      <w:r w:rsidRPr="00037018">
        <w:rPr>
          <w:rFonts w:ascii="Arial" w:hAnsi="Arial" w:cs="Arial"/>
          <w:sz w:val="20"/>
          <w:szCs w:val="20"/>
        </w:rPr>
        <w:t xml:space="preserve"> may make use of a two stage bidding process. Under the first stage un-priced technical proposals on the basis of conceptual design or performance specifications are invited, subject to technical as well as commercial clarifications and adjustments. T</w:t>
      </w:r>
      <w:r w:rsidR="00532DC9" w:rsidRPr="00037018">
        <w:rPr>
          <w:rFonts w:ascii="Arial" w:hAnsi="Arial" w:cs="Arial"/>
          <w:sz w:val="20"/>
          <w:szCs w:val="20"/>
        </w:rPr>
        <w:t>he second stage should be the consideration of financial proposal for those who meet the technical evaluation criteria.</w:t>
      </w:r>
    </w:p>
    <w:p w:rsidR="00D473BA" w:rsidRPr="00CB59D1" w:rsidRDefault="00D473BA" w:rsidP="00B37DD7">
      <w:pPr>
        <w:tabs>
          <w:tab w:val="left" w:pos="1260"/>
        </w:tabs>
        <w:autoSpaceDE w:val="0"/>
        <w:autoSpaceDN w:val="0"/>
        <w:adjustRightInd w:val="0"/>
        <w:spacing w:line="276" w:lineRule="auto"/>
        <w:ind w:left="1260" w:hanging="1260"/>
        <w:jc w:val="both"/>
        <w:rPr>
          <w:rFonts w:ascii="Arial" w:hAnsi="Arial" w:cs="Arial"/>
          <w:sz w:val="16"/>
          <w:szCs w:val="16"/>
        </w:rPr>
      </w:pPr>
    </w:p>
    <w:p w:rsidR="00D473BA" w:rsidRPr="00B37DD7" w:rsidRDefault="00D473BA" w:rsidP="003C095E">
      <w:pPr>
        <w:numPr>
          <w:ilvl w:val="3"/>
          <w:numId w:val="60"/>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 xml:space="preserve">The </w:t>
      </w:r>
      <w:r w:rsidR="000C61F7">
        <w:rPr>
          <w:rFonts w:ascii="Arial" w:hAnsi="Arial" w:cs="Arial"/>
          <w:sz w:val="20"/>
          <w:szCs w:val="20"/>
        </w:rPr>
        <w:t>Municipal Manager</w:t>
      </w:r>
      <w:r w:rsidRPr="00B37DD7">
        <w:rPr>
          <w:rFonts w:ascii="Arial" w:hAnsi="Arial" w:cs="Arial"/>
          <w:sz w:val="20"/>
          <w:szCs w:val="20"/>
        </w:rPr>
        <w:t xml:space="preserve"> must ensure that the applicable regulations dealing with public-private partnerships have been adhered to before entering into any public-private partnership or part thereof.</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D473BA" w:rsidP="003C095E">
      <w:pPr>
        <w:numPr>
          <w:ilvl w:val="3"/>
          <w:numId w:val="60"/>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 xml:space="preserve">The </w:t>
      </w:r>
      <w:r w:rsidR="000C61F7">
        <w:rPr>
          <w:rFonts w:ascii="Arial" w:hAnsi="Arial" w:cs="Arial"/>
          <w:sz w:val="20"/>
          <w:szCs w:val="20"/>
        </w:rPr>
        <w:t>Municipal Manager</w:t>
      </w:r>
      <w:r w:rsidRPr="00B37DD7">
        <w:rPr>
          <w:rFonts w:ascii="Arial" w:hAnsi="Arial" w:cs="Arial"/>
          <w:sz w:val="20"/>
          <w:szCs w:val="20"/>
        </w:rPr>
        <w:t xml:space="preserve"> may, on behalf of the Municipality, participate in any contract arranged by means of a competitive bidding process by any other organ of state, subject to the written approval of such organ of state as well as the written approval of the relevant contractor.</w:t>
      </w:r>
    </w:p>
    <w:p w:rsidR="005F3669" w:rsidRPr="00B37DD7" w:rsidRDefault="005F3669" w:rsidP="00487B6B">
      <w:pPr>
        <w:pStyle w:val="ListParagraph"/>
        <w:tabs>
          <w:tab w:val="left" w:pos="1260"/>
        </w:tabs>
        <w:spacing w:line="276" w:lineRule="auto"/>
        <w:ind w:left="0"/>
        <w:rPr>
          <w:rFonts w:ascii="Arial" w:hAnsi="Arial" w:cs="Arial"/>
          <w:sz w:val="20"/>
          <w:szCs w:val="20"/>
        </w:rPr>
      </w:pPr>
    </w:p>
    <w:p w:rsidR="00D473BA" w:rsidRPr="00B37DD7" w:rsidRDefault="00D473BA" w:rsidP="003C095E">
      <w:pPr>
        <w:numPr>
          <w:ilvl w:val="2"/>
          <w:numId w:val="60"/>
        </w:numPr>
        <w:tabs>
          <w:tab w:val="left" w:pos="1260"/>
        </w:tabs>
        <w:autoSpaceDE w:val="0"/>
        <w:autoSpaceDN w:val="0"/>
        <w:adjustRightInd w:val="0"/>
        <w:spacing w:line="276" w:lineRule="auto"/>
        <w:ind w:left="1260" w:hanging="1260"/>
        <w:jc w:val="both"/>
        <w:rPr>
          <w:rFonts w:ascii="Arial" w:hAnsi="Arial" w:cs="Arial"/>
          <w:b/>
          <w:bCs/>
          <w:sz w:val="20"/>
          <w:szCs w:val="20"/>
        </w:rPr>
      </w:pPr>
      <w:r w:rsidRPr="00B37DD7">
        <w:rPr>
          <w:rFonts w:ascii="Arial" w:hAnsi="Arial" w:cs="Arial"/>
          <w:b/>
          <w:bCs/>
          <w:sz w:val="20"/>
          <w:szCs w:val="20"/>
        </w:rPr>
        <w:t>Specifications, Evaluation Criteria and Procedures</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b/>
          <w:bCs/>
          <w:sz w:val="20"/>
          <w:szCs w:val="20"/>
        </w:rPr>
      </w:pP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bCs/>
          <w:sz w:val="20"/>
          <w:szCs w:val="20"/>
        </w:rPr>
        <w:t>16.2.2.1</w:t>
      </w:r>
      <w:r w:rsidRPr="00B37DD7">
        <w:rPr>
          <w:rFonts w:ascii="Arial" w:hAnsi="Arial" w:cs="Arial"/>
          <w:b/>
          <w:bCs/>
          <w:sz w:val="20"/>
          <w:szCs w:val="20"/>
        </w:rPr>
        <w:tab/>
      </w:r>
      <w:r w:rsidRPr="00B37DD7">
        <w:rPr>
          <w:rFonts w:ascii="Arial" w:hAnsi="Arial" w:cs="Arial"/>
          <w:sz w:val="20"/>
          <w:szCs w:val="20"/>
        </w:rPr>
        <w:t>Bid documentation must be compiled in accordance with the general conditions of contract and supply chain management guidelines of the national treasury, and the prescripts of the Construction Industry Development Board, in the case of a bid relating to the construction industry.</w:t>
      </w:r>
    </w:p>
    <w:p w:rsidR="00D473BA" w:rsidRPr="00B37DD7" w:rsidRDefault="00D473BA" w:rsidP="00B37DD7">
      <w:pPr>
        <w:autoSpaceDE w:val="0"/>
        <w:autoSpaceDN w:val="0"/>
        <w:adjustRightInd w:val="0"/>
        <w:spacing w:line="276" w:lineRule="auto"/>
        <w:jc w:val="both"/>
        <w:rPr>
          <w:rFonts w:ascii="Arial" w:hAnsi="Arial" w:cs="Arial"/>
          <w:sz w:val="20"/>
          <w:szCs w:val="20"/>
        </w:rPr>
      </w:pPr>
    </w:p>
    <w:p w:rsidR="00D473BA" w:rsidRPr="00037018" w:rsidRDefault="00D473BA" w:rsidP="003C095E">
      <w:pPr>
        <w:numPr>
          <w:ilvl w:val="3"/>
          <w:numId w:val="61"/>
        </w:numPr>
        <w:tabs>
          <w:tab w:val="left" w:pos="1260"/>
        </w:tabs>
        <w:autoSpaceDE w:val="0"/>
        <w:autoSpaceDN w:val="0"/>
        <w:adjustRightInd w:val="0"/>
        <w:spacing w:line="276" w:lineRule="auto"/>
        <w:ind w:left="1260" w:hanging="1260"/>
        <w:jc w:val="both"/>
        <w:rPr>
          <w:rFonts w:ascii="Arial" w:hAnsi="Arial" w:cs="Arial"/>
          <w:sz w:val="20"/>
          <w:szCs w:val="20"/>
        </w:rPr>
      </w:pPr>
      <w:r w:rsidRPr="00037018">
        <w:rPr>
          <w:rFonts w:ascii="Arial" w:hAnsi="Arial" w:cs="Arial"/>
          <w:sz w:val="20"/>
          <w:szCs w:val="20"/>
        </w:rPr>
        <w:t>Bid documents shall clearly indicate the terms and conditions of contract, specification criteria for evaluation and procedures to be followed where applicable, including the criteria prescribed in terms of the Prefe</w:t>
      </w:r>
      <w:r w:rsidR="00532DC9" w:rsidRPr="00037018">
        <w:rPr>
          <w:rFonts w:ascii="Arial" w:hAnsi="Arial" w:cs="Arial"/>
          <w:sz w:val="20"/>
          <w:szCs w:val="20"/>
        </w:rPr>
        <w:t xml:space="preserve">rential Procurement Policy Framework Act 5 OF 2000.  </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D473BA" w:rsidP="003C095E">
      <w:pPr>
        <w:numPr>
          <w:ilvl w:val="3"/>
          <w:numId w:val="61"/>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The bid documentation must compel all bidders to declare any conflict of interest bidders may have in a specific bid, and must prescribe that bidders must furnish their tax reference registration numbers and identification numbers, where applicable.</w:t>
      </w:r>
    </w:p>
    <w:p w:rsidR="00D473BA" w:rsidRPr="00B37DD7" w:rsidRDefault="00D473BA" w:rsidP="00B37DD7">
      <w:pPr>
        <w:autoSpaceDE w:val="0"/>
        <w:autoSpaceDN w:val="0"/>
        <w:adjustRightInd w:val="0"/>
        <w:spacing w:line="276" w:lineRule="auto"/>
        <w:jc w:val="both"/>
        <w:rPr>
          <w:rFonts w:ascii="Arial" w:hAnsi="Arial" w:cs="Arial"/>
          <w:sz w:val="20"/>
          <w:szCs w:val="20"/>
        </w:rPr>
      </w:pPr>
    </w:p>
    <w:p w:rsidR="00D473BA" w:rsidRPr="00B37DD7" w:rsidRDefault="00D473BA" w:rsidP="003C095E">
      <w:pPr>
        <w:numPr>
          <w:ilvl w:val="3"/>
          <w:numId w:val="61"/>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The bid documentation must prescribe that disputes be settled by means of mutual consultation, mediation (with or without legal presentation), or arbitration or when unsuccessful, in a South African court of law.</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D473BA" w:rsidP="003C095E">
      <w:pPr>
        <w:numPr>
          <w:ilvl w:val="3"/>
          <w:numId w:val="61"/>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The specifications and evaluation criteria shall not be aimed at hampering competition, but rather to ensure fair, equitable, transparent, competitive and cost effective bidding, as well as the protection or advancement of persons, or categories of persons.</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D473BA" w:rsidP="003C095E">
      <w:pPr>
        <w:numPr>
          <w:ilvl w:val="3"/>
          <w:numId w:val="61"/>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The specifications shall not mention trade names or particular processes of manufacture unless these are the only acceptable products. However, where the use of trade names, trade marks or origin is the only known way of accurately describing the products required, the words “or other equal and approved ”shall be included in the specifications mentioned in the bid document.</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D473BA" w:rsidP="003C095E">
      <w:pPr>
        <w:numPr>
          <w:ilvl w:val="3"/>
          <w:numId w:val="61"/>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Where the specifications are based on standard documents available to bidders, a reference to those documents is sufficient.</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D473BA" w:rsidP="003C095E">
      <w:pPr>
        <w:numPr>
          <w:ilvl w:val="3"/>
          <w:numId w:val="61"/>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 xml:space="preserve">The CFO in consultation with the </w:t>
      </w:r>
      <w:r w:rsidR="006E62C4">
        <w:rPr>
          <w:rFonts w:ascii="Arial" w:hAnsi="Arial" w:cs="Arial"/>
          <w:sz w:val="20"/>
          <w:szCs w:val="20"/>
        </w:rPr>
        <w:t>Head of Department</w:t>
      </w:r>
      <w:r w:rsidRPr="00B37DD7">
        <w:rPr>
          <w:rFonts w:ascii="Arial" w:hAnsi="Arial" w:cs="Arial"/>
          <w:sz w:val="20"/>
          <w:szCs w:val="20"/>
        </w:rPr>
        <w:t xml:space="preserve"> concerned may, if necessary, communicate with bidders and prospective bidders prior to bid closing in order to supply additional information or to clarify vague points in the bid documents. Such communication shall be in the form of a prescribed notice and shall, where possible, be issued at least one week prior to the bid closing date.</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D473BA" w:rsidP="003C095E">
      <w:pPr>
        <w:numPr>
          <w:ilvl w:val="3"/>
          <w:numId w:val="61"/>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The bid documentation must, if the value of the transaction is expected to exceed R10</w:t>
      </w:r>
      <w:r w:rsidR="00E50B4E">
        <w:rPr>
          <w:rFonts w:ascii="Arial" w:hAnsi="Arial" w:cs="Arial"/>
          <w:sz w:val="20"/>
          <w:szCs w:val="20"/>
        </w:rPr>
        <w:t> </w:t>
      </w:r>
      <w:r w:rsidRPr="00B37DD7">
        <w:rPr>
          <w:rFonts w:ascii="Arial" w:hAnsi="Arial" w:cs="Arial"/>
          <w:sz w:val="20"/>
          <w:szCs w:val="20"/>
        </w:rPr>
        <w:t>million (VAT included), require bidders to furnish :</w:t>
      </w:r>
    </w:p>
    <w:p w:rsidR="00D473BA" w:rsidRPr="00B37DD7" w:rsidRDefault="00D473BA" w:rsidP="00B37DD7">
      <w:pPr>
        <w:autoSpaceDE w:val="0"/>
        <w:autoSpaceDN w:val="0"/>
        <w:adjustRightInd w:val="0"/>
        <w:spacing w:line="276" w:lineRule="auto"/>
        <w:jc w:val="both"/>
        <w:rPr>
          <w:rFonts w:ascii="Arial" w:hAnsi="Arial" w:cs="Arial"/>
          <w:sz w:val="20"/>
          <w:szCs w:val="20"/>
        </w:rPr>
      </w:pPr>
    </w:p>
    <w:p w:rsidR="00CB59D1" w:rsidRPr="0029041C" w:rsidRDefault="00BE3DEA" w:rsidP="003C095E">
      <w:pPr>
        <w:numPr>
          <w:ilvl w:val="0"/>
          <w:numId w:val="62"/>
        </w:numPr>
        <w:tabs>
          <w:tab w:val="left" w:pos="1620"/>
        </w:tabs>
        <w:autoSpaceDE w:val="0"/>
        <w:autoSpaceDN w:val="0"/>
        <w:adjustRightInd w:val="0"/>
        <w:spacing w:line="276" w:lineRule="auto"/>
        <w:ind w:left="1620"/>
        <w:jc w:val="both"/>
        <w:rPr>
          <w:rFonts w:ascii="Arial" w:hAnsi="Arial" w:cs="Arial"/>
          <w:sz w:val="20"/>
          <w:szCs w:val="20"/>
        </w:rPr>
      </w:pPr>
      <w:r w:rsidRPr="0029041C">
        <w:rPr>
          <w:rFonts w:ascii="Arial" w:hAnsi="Arial" w:cs="Arial"/>
          <w:sz w:val="20"/>
          <w:szCs w:val="20"/>
        </w:rPr>
        <w:t xml:space="preserve">If required by law an </w:t>
      </w:r>
      <w:r w:rsidR="00D473BA" w:rsidRPr="0029041C">
        <w:rPr>
          <w:rFonts w:ascii="Arial" w:hAnsi="Arial" w:cs="Arial"/>
          <w:sz w:val="20"/>
          <w:szCs w:val="20"/>
        </w:rPr>
        <w:t xml:space="preserve">audited financial statements for the past </w:t>
      </w:r>
      <w:r w:rsidR="001E6729" w:rsidRPr="0029041C">
        <w:rPr>
          <w:rFonts w:ascii="Arial" w:hAnsi="Arial" w:cs="Arial"/>
          <w:sz w:val="20"/>
          <w:szCs w:val="20"/>
        </w:rPr>
        <w:t>3 (</w:t>
      </w:r>
      <w:r w:rsidR="00D473BA" w:rsidRPr="0029041C">
        <w:rPr>
          <w:rFonts w:ascii="Arial" w:hAnsi="Arial" w:cs="Arial"/>
          <w:sz w:val="20"/>
          <w:szCs w:val="20"/>
        </w:rPr>
        <w:t>three</w:t>
      </w:r>
      <w:r w:rsidR="001E6729" w:rsidRPr="0029041C">
        <w:rPr>
          <w:rFonts w:ascii="Arial" w:hAnsi="Arial" w:cs="Arial"/>
          <w:sz w:val="20"/>
          <w:szCs w:val="20"/>
        </w:rPr>
        <w:t>)</w:t>
      </w:r>
      <w:r w:rsidR="00D473BA" w:rsidRPr="0029041C">
        <w:rPr>
          <w:rFonts w:ascii="Arial" w:hAnsi="Arial" w:cs="Arial"/>
          <w:sz w:val="20"/>
          <w:szCs w:val="20"/>
        </w:rPr>
        <w:t xml:space="preserve"> years or since the establishment if established during the past </w:t>
      </w:r>
      <w:r w:rsidR="001E6729" w:rsidRPr="0029041C">
        <w:rPr>
          <w:rFonts w:ascii="Arial" w:hAnsi="Arial" w:cs="Arial"/>
          <w:sz w:val="20"/>
          <w:szCs w:val="20"/>
        </w:rPr>
        <w:t>3 (</w:t>
      </w:r>
      <w:r w:rsidR="00D473BA" w:rsidRPr="0029041C">
        <w:rPr>
          <w:rFonts w:ascii="Arial" w:hAnsi="Arial" w:cs="Arial"/>
          <w:sz w:val="20"/>
          <w:szCs w:val="20"/>
        </w:rPr>
        <w:t>three</w:t>
      </w:r>
      <w:r w:rsidR="001E6729" w:rsidRPr="0029041C">
        <w:rPr>
          <w:rFonts w:ascii="Arial" w:hAnsi="Arial" w:cs="Arial"/>
          <w:sz w:val="20"/>
          <w:szCs w:val="20"/>
        </w:rPr>
        <w:t>)</w:t>
      </w:r>
      <w:r w:rsidR="00D473BA" w:rsidRPr="0029041C">
        <w:rPr>
          <w:rFonts w:ascii="Arial" w:hAnsi="Arial" w:cs="Arial"/>
          <w:sz w:val="20"/>
          <w:szCs w:val="20"/>
        </w:rPr>
        <w:t xml:space="preserve"> years;</w:t>
      </w:r>
    </w:p>
    <w:p w:rsidR="00FC0433" w:rsidRPr="00CB59D1" w:rsidRDefault="00FC0433" w:rsidP="00B37DD7">
      <w:pPr>
        <w:tabs>
          <w:tab w:val="left" w:pos="1620"/>
        </w:tabs>
        <w:autoSpaceDE w:val="0"/>
        <w:autoSpaceDN w:val="0"/>
        <w:adjustRightInd w:val="0"/>
        <w:spacing w:line="276" w:lineRule="auto"/>
        <w:ind w:left="1620"/>
        <w:jc w:val="both"/>
        <w:rPr>
          <w:rFonts w:ascii="Arial" w:hAnsi="Arial" w:cs="Arial"/>
          <w:sz w:val="16"/>
          <w:szCs w:val="16"/>
        </w:rPr>
      </w:pPr>
    </w:p>
    <w:p w:rsidR="00D473BA" w:rsidRPr="00B37DD7" w:rsidRDefault="00D473BA" w:rsidP="003C095E">
      <w:pPr>
        <w:numPr>
          <w:ilvl w:val="0"/>
          <w:numId w:val="62"/>
        </w:numPr>
        <w:tabs>
          <w:tab w:val="left" w:pos="1620"/>
        </w:tabs>
        <w:autoSpaceDE w:val="0"/>
        <w:autoSpaceDN w:val="0"/>
        <w:adjustRightInd w:val="0"/>
        <w:spacing w:line="276" w:lineRule="auto"/>
        <w:ind w:left="1620"/>
        <w:jc w:val="both"/>
        <w:rPr>
          <w:rFonts w:ascii="Arial" w:hAnsi="Arial" w:cs="Arial"/>
          <w:sz w:val="20"/>
          <w:szCs w:val="20"/>
        </w:rPr>
      </w:pPr>
      <w:r w:rsidRPr="00B37DD7">
        <w:rPr>
          <w:rFonts w:ascii="Arial" w:hAnsi="Arial" w:cs="Arial"/>
          <w:sz w:val="20"/>
          <w:szCs w:val="20"/>
        </w:rPr>
        <w:t xml:space="preserve">a certificate signed by the bidder certifying that the bidder has undisputed commitments for municipal services towards a municipality or other service provider in respect of which payment is overdue for more than 30 </w:t>
      </w:r>
      <w:r w:rsidR="001E6729">
        <w:rPr>
          <w:rFonts w:ascii="Arial" w:hAnsi="Arial" w:cs="Arial"/>
          <w:sz w:val="20"/>
          <w:szCs w:val="20"/>
        </w:rPr>
        <w:t xml:space="preserve">(thirty) </w:t>
      </w:r>
      <w:r w:rsidRPr="00B37DD7">
        <w:rPr>
          <w:rFonts w:ascii="Arial" w:hAnsi="Arial" w:cs="Arial"/>
          <w:sz w:val="20"/>
          <w:szCs w:val="20"/>
        </w:rPr>
        <w:t>days;</w:t>
      </w:r>
    </w:p>
    <w:p w:rsidR="00FC0433" w:rsidRPr="00B37DD7" w:rsidRDefault="00FC0433" w:rsidP="00B37DD7">
      <w:pPr>
        <w:tabs>
          <w:tab w:val="left" w:pos="1620"/>
        </w:tabs>
        <w:autoSpaceDE w:val="0"/>
        <w:autoSpaceDN w:val="0"/>
        <w:adjustRightInd w:val="0"/>
        <w:spacing w:line="276" w:lineRule="auto"/>
        <w:jc w:val="both"/>
        <w:rPr>
          <w:rFonts w:ascii="Arial" w:hAnsi="Arial" w:cs="Arial"/>
          <w:sz w:val="20"/>
          <w:szCs w:val="20"/>
        </w:rPr>
      </w:pPr>
    </w:p>
    <w:p w:rsidR="00FC0433" w:rsidRPr="00B37DD7" w:rsidRDefault="00D473BA" w:rsidP="003C095E">
      <w:pPr>
        <w:numPr>
          <w:ilvl w:val="0"/>
          <w:numId w:val="62"/>
        </w:numPr>
        <w:tabs>
          <w:tab w:val="left" w:pos="1620"/>
        </w:tabs>
        <w:autoSpaceDE w:val="0"/>
        <w:autoSpaceDN w:val="0"/>
        <w:adjustRightInd w:val="0"/>
        <w:spacing w:line="276" w:lineRule="auto"/>
        <w:ind w:left="1620"/>
        <w:jc w:val="both"/>
        <w:rPr>
          <w:rFonts w:ascii="Arial" w:hAnsi="Arial" w:cs="Arial"/>
          <w:sz w:val="20"/>
          <w:szCs w:val="20"/>
        </w:rPr>
      </w:pPr>
      <w:r w:rsidRPr="00B37DD7">
        <w:rPr>
          <w:rFonts w:ascii="Arial" w:hAnsi="Arial" w:cs="Arial"/>
          <w:sz w:val="20"/>
          <w:szCs w:val="20"/>
        </w:rPr>
        <w:t xml:space="preserve">particulars of any contracts awarded to the bidder by an organ of state during the past </w:t>
      </w:r>
      <w:r w:rsidR="001E6729">
        <w:rPr>
          <w:rFonts w:ascii="Arial" w:hAnsi="Arial" w:cs="Arial"/>
          <w:sz w:val="20"/>
          <w:szCs w:val="20"/>
        </w:rPr>
        <w:t>5 (</w:t>
      </w:r>
      <w:r w:rsidRPr="00B37DD7">
        <w:rPr>
          <w:rFonts w:ascii="Arial" w:hAnsi="Arial" w:cs="Arial"/>
          <w:sz w:val="20"/>
          <w:szCs w:val="20"/>
        </w:rPr>
        <w:t>five</w:t>
      </w:r>
      <w:r w:rsidR="001E6729">
        <w:rPr>
          <w:rFonts w:ascii="Arial" w:hAnsi="Arial" w:cs="Arial"/>
          <w:sz w:val="20"/>
          <w:szCs w:val="20"/>
        </w:rPr>
        <w:t>)</w:t>
      </w:r>
      <w:r w:rsidRPr="00B37DD7">
        <w:rPr>
          <w:rFonts w:ascii="Arial" w:hAnsi="Arial" w:cs="Arial"/>
          <w:sz w:val="20"/>
          <w:szCs w:val="20"/>
        </w:rPr>
        <w:t xml:space="preserve"> years, including particulars of any material non-compliance or dispute concerning the execution of such contract;</w:t>
      </w:r>
    </w:p>
    <w:p w:rsidR="00FC0433" w:rsidRPr="00B37DD7" w:rsidRDefault="00FC0433" w:rsidP="00B37DD7">
      <w:pPr>
        <w:tabs>
          <w:tab w:val="left" w:pos="1620"/>
        </w:tabs>
        <w:autoSpaceDE w:val="0"/>
        <w:autoSpaceDN w:val="0"/>
        <w:adjustRightInd w:val="0"/>
        <w:spacing w:line="276" w:lineRule="auto"/>
        <w:jc w:val="both"/>
        <w:rPr>
          <w:rFonts w:ascii="Arial" w:hAnsi="Arial" w:cs="Arial"/>
          <w:sz w:val="20"/>
          <w:szCs w:val="20"/>
        </w:rPr>
      </w:pPr>
    </w:p>
    <w:p w:rsidR="00D473BA" w:rsidRPr="00B37DD7" w:rsidRDefault="00D473BA" w:rsidP="003C095E">
      <w:pPr>
        <w:numPr>
          <w:ilvl w:val="0"/>
          <w:numId w:val="62"/>
        </w:numPr>
        <w:tabs>
          <w:tab w:val="left" w:pos="1620"/>
        </w:tabs>
        <w:autoSpaceDE w:val="0"/>
        <w:autoSpaceDN w:val="0"/>
        <w:adjustRightInd w:val="0"/>
        <w:spacing w:line="276" w:lineRule="auto"/>
        <w:ind w:left="1620"/>
        <w:jc w:val="both"/>
        <w:rPr>
          <w:rFonts w:ascii="Arial" w:hAnsi="Arial" w:cs="Arial"/>
          <w:sz w:val="20"/>
          <w:szCs w:val="20"/>
        </w:rPr>
      </w:pPr>
      <w:r w:rsidRPr="00B37DD7">
        <w:rPr>
          <w:rFonts w:ascii="Arial" w:hAnsi="Arial" w:cs="Arial"/>
          <w:sz w:val="20"/>
          <w:szCs w:val="20"/>
        </w:rPr>
        <w:t>a statement indicating whether any portion of the goods or services are expected to be sourced from outside the Republic of South Africa, and if so, what portion and whether any portion of payment from the Municipality is expected to be transferred out of the Republic of South Africa;</w:t>
      </w:r>
    </w:p>
    <w:p w:rsidR="00D473BA" w:rsidRPr="00B37DD7" w:rsidRDefault="00D473BA" w:rsidP="00B37DD7">
      <w:pPr>
        <w:autoSpaceDE w:val="0"/>
        <w:autoSpaceDN w:val="0"/>
        <w:adjustRightInd w:val="0"/>
        <w:spacing w:line="276" w:lineRule="auto"/>
        <w:ind w:left="720"/>
        <w:jc w:val="both"/>
        <w:rPr>
          <w:rFonts w:ascii="Arial" w:hAnsi="Arial" w:cs="Arial"/>
          <w:sz w:val="20"/>
          <w:szCs w:val="20"/>
        </w:rPr>
      </w:pPr>
    </w:p>
    <w:p w:rsidR="00D473BA" w:rsidRPr="00B37DD7" w:rsidRDefault="00D473BA" w:rsidP="00B37DD7">
      <w:pPr>
        <w:tabs>
          <w:tab w:val="left" w:pos="1260"/>
        </w:tabs>
        <w:autoSpaceDE w:val="0"/>
        <w:autoSpaceDN w:val="0"/>
        <w:adjustRightInd w:val="0"/>
        <w:spacing w:line="276" w:lineRule="auto"/>
        <w:jc w:val="both"/>
        <w:rPr>
          <w:rFonts w:ascii="Arial" w:hAnsi="Arial" w:cs="Arial"/>
          <w:b/>
          <w:bCs/>
          <w:sz w:val="20"/>
          <w:szCs w:val="20"/>
        </w:rPr>
      </w:pPr>
      <w:r w:rsidRPr="00B37DD7">
        <w:rPr>
          <w:rFonts w:ascii="Arial" w:hAnsi="Arial" w:cs="Arial"/>
          <w:b/>
          <w:bCs/>
          <w:sz w:val="20"/>
          <w:szCs w:val="20"/>
        </w:rPr>
        <w:t>16.2.3</w:t>
      </w:r>
      <w:r w:rsidRPr="00B37DD7">
        <w:rPr>
          <w:rFonts w:ascii="Arial" w:hAnsi="Arial" w:cs="Arial"/>
          <w:b/>
          <w:bCs/>
          <w:sz w:val="20"/>
          <w:szCs w:val="20"/>
        </w:rPr>
        <w:tab/>
        <w:t>Invitation for competitive bids</w:t>
      </w:r>
    </w:p>
    <w:p w:rsidR="00D473BA" w:rsidRPr="00B37DD7" w:rsidRDefault="00D473BA" w:rsidP="00B37DD7">
      <w:pPr>
        <w:tabs>
          <w:tab w:val="left" w:pos="1260"/>
        </w:tabs>
        <w:autoSpaceDE w:val="0"/>
        <w:autoSpaceDN w:val="0"/>
        <w:adjustRightInd w:val="0"/>
        <w:spacing w:line="276" w:lineRule="auto"/>
        <w:ind w:left="1260"/>
        <w:jc w:val="both"/>
        <w:rPr>
          <w:rFonts w:ascii="Arial" w:hAnsi="Arial" w:cs="Arial"/>
          <w:sz w:val="20"/>
          <w:szCs w:val="20"/>
        </w:rPr>
      </w:pPr>
    </w:p>
    <w:p w:rsidR="00D473BA" w:rsidRPr="00B37DD7" w:rsidRDefault="00D473BA" w:rsidP="00B37DD7">
      <w:pPr>
        <w:tabs>
          <w:tab w:val="left" w:pos="1260"/>
        </w:tabs>
        <w:autoSpaceDE w:val="0"/>
        <w:autoSpaceDN w:val="0"/>
        <w:adjustRightInd w:val="0"/>
        <w:spacing w:line="276" w:lineRule="auto"/>
        <w:jc w:val="both"/>
        <w:rPr>
          <w:rFonts w:ascii="Arial" w:hAnsi="Arial" w:cs="Arial"/>
          <w:sz w:val="20"/>
          <w:szCs w:val="20"/>
        </w:rPr>
      </w:pPr>
      <w:r w:rsidRPr="00B37DD7">
        <w:rPr>
          <w:rFonts w:ascii="Arial" w:hAnsi="Arial" w:cs="Arial"/>
          <w:sz w:val="20"/>
          <w:szCs w:val="20"/>
        </w:rPr>
        <w:t>16.2.3.1</w:t>
      </w:r>
      <w:r w:rsidRPr="00B37DD7">
        <w:rPr>
          <w:rFonts w:ascii="Arial" w:hAnsi="Arial" w:cs="Arial"/>
          <w:sz w:val="20"/>
          <w:szCs w:val="20"/>
        </w:rPr>
        <w:tab/>
        <w:t>The notice in the press shall specify:</w:t>
      </w:r>
    </w:p>
    <w:p w:rsidR="00D473BA" w:rsidRPr="00B37DD7" w:rsidRDefault="00D473BA" w:rsidP="00B37DD7">
      <w:pPr>
        <w:autoSpaceDE w:val="0"/>
        <w:autoSpaceDN w:val="0"/>
        <w:adjustRightInd w:val="0"/>
        <w:spacing w:line="276" w:lineRule="auto"/>
        <w:jc w:val="both"/>
        <w:rPr>
          <w:rFonts w:ascii="Arial" w:hAnsi="Arial" w:cs="Arial"/>
          <w:sz w:val="20"/>
          <w:szCs w:val="20"/>
        </w:rPr>
      </w:pPr>
    </w:p>
    <w:p w:rsidR="00D473BA" w:rsidRPr="00B37DD7" w:rsidRDefault="00D473BA" w:rsidP="00B37DD7">
      <w:pPr>
        <w:numPr>
          <w:ilvl w:val="1"/>
          <w:numId w:val="4"/>
        </w:numPr>
        <w:tabs>
          <w:tab w:val="clear" w:pos="2340"/>
          <w:tab w:val="num" w:pos="1620"/>
        </w:tabs>
        <w:autoSpaceDE w:val="0"/>
        <w:autoSpaceDN w:val="0"/>
        <w:adjustRightInd w:val="0"/>
        <w:spacing w:line="276" w:lineRule="auto"/>
        <w:ind w:left="1620"/>
        <w:jc w:val="both"/>
        <w:rPr>
          <w:rFonts w:ascii="Arial" w:hAnsi="Arial" w:cs="Arial"/>
          <w:sz w:val="20"/>
          <w:szCs w:val="20"/>
        </w:rPr>
      </w:pPr>
      <w:r w:rsidRPr="00B37DD7">
        <w:rPr>
          <w:rFonts w:ascii="Arial" w:hAnsi="Arial" w:cs="Arial"/>
          <w:sz w:val="20"/>
          <w:szCs w:val="20"/>
        </w:rPr>
        <w:t>the nature of the proposed contract;</w:t>
      </w:r>
    </w:p>
    <w:p w:rsidR="00D473BA" w:rsidRPr="00B37DD7" w:rsidRDefault="00D473BA" w:rsidP="00B37DD7">
      <w:pPr>
        <w:tabs>
          <w:tab w:val="num" w:pos="1620"/>
        </w:tabs>
        <w:autoSpaceDE w:val="0"/>
        <w:autoSpaceDN w:val="0"/>
        <w:adjustRightInd w:val="0"/>
        <w:spacing w:line="276" w:lineRule="auto"/>
        <w:ind w:left="1620" w:hanging="540"/>
        <w:jc w:val="both"/>
        <w:rPr>
          <w:rFonts w:ascii="Arial" w:hAnsi="Arial" w:cs="Arial"/>
          <w:sz w:val="20"/>
          <w:szCs w:val="20"/>
        </w:rPr>
      </w:pPr>
    </w:p>
    <w:p w:rsidR="00D473BA" w:rsidRPr="00B37DD7" w:rsidRDefault="00D473BA" w:rsidP="00B37DD7">
      <w:pPr>
        <w:numPr>
          <w:ilvl w:val="1"/>
          <w:numId w:val="4"/>
        </w:numPr>
        <w:tabs>
          <w:tab w:val="clear" w:pos="2340"/>
          <w:tab w:val="num" w:pos="1620"/>
        </w:tabs>
        <w:autoSpaceDE w:val="0"/>
        <w:autoSpaceDN w:val="0"/>
        <w:adjustRightInd w:val="0"/>
        <w:spacing w:line="276" w:lineRule="auto"/>
        <w:ind w:left="1620"/>
        <w:jc w:val="both"/>
        <w:rPr>
          <w:rFonts w:ascii="Arial" w:hAnsi="Arial" w:cs="Arial"/>
          <w:sz w:val="20"/>
          <w:szCs w:val="20"/>
        </w:rPr>
      </w:pPr>
      <w:r w:rsidRPr="00B37DD7">
        <w:rPr>
          <w:rFonts w:ascii="Arial" w:hAnsi="Arial" w:cs="Arial"/>
          <w:sz w:val="20"/>
          <w:szCs w:val="20"/>
        </w:rPr>
        <w:t>such particulars of the contract as the Municipality may deem fit;</w:t>
      </w:r>
    </w:p>
    <w:p w:rsidR="00D473BA" w:rsidRPr="00B37DD7" w:rsidRDefault="00D473BA" w:rsidP="00B37DD7">
      <w:pPr>
        <w:tabs>
          <w:tab w:val="num" w:pos="1620"/>
        </w:tabs>
        <w:autoSpaceDE w:val="0"/>
        <w:autoSpaceDN w:val="0"/>
        <w:adjustRightInd w:val="0"/>
        <w:spacing w:line="276" w:lineRule="auto"/>
        <w:ind w:left="1620" w:hanging="360"/>
        <w:jc w:val="both"/>
        <w:rPr>
          <w:rFonts w:ascii="Arial" w:hAnsi="Arial" w:cs="Arial"/>
          <w:sz w:val="20"/>
          <w:szCs w:val="20"/>
        </w:rPr>
      </w:pPr>
    </w:p>
    <w:p w:rsidR="00D473BA" w:rsidRPr="00B37DD7" w:rsidRDefault="00D473BA" w:rsidP="00B37DD7">
      <w:pPr>
        <w:numPr>
          <w:ilvl w:val="1"/>
          <w:numId w:val="4"/>
        </w:numPr>
        <w:tabs>
          <w:tab w:val="clear" w:pos="2340"/>
          <w:tab w:val="num" w:pos="1620"/>
        </w:tabs>
        <w:autoSpaceDE w:val="0"/>
        <w:autoSpaceDN w:val="0"/>
        <w:adjustRightInd w:val="0"/>
        <w:spacing w:line="276" w:lineRule="auto"/>
        <w:ind w:left="1620"/>
        <w:jc w:val="both"/>
        <w:rPr>
          <w:rFonts w:ascii="Arial" w:hAnsi="Arial" w:cs="Arial"/>
          <w:sz w:val="20"/>
          <w:szCs w:val="20"/>
        </w:rPr>
      </w:pPr>
      <w:r w:rsidRPr="00B37DD7">
        <w:rPr>
          <w:rFonts w:ascii="Arial" w:hAnsi="Arial" w:cs="Arial"/>
          <w:sz w:val="20"/>
          <w:szCs w:val="20"/>
        </w:rPr>
        <w:t>that all bids for such contract shall be submitted in a sealed envelope which on the outside clearly states that such envelope contains a bid and the contract for which such bid is being submitted;</w:t>
      </w:r>
    </w:p>
    <w:p w:rsidR="00D473BA" w:rsidRPr="00B37DD7" w:rsidRDefault="00D473BA" w:rsidP="00B37DD7">
      <w:pPr>
        <w:tabs>
          <w:tab w:val="num" w:pos="1620"/>
        </w:tabs>
        <w:autoSpaceDE w:val="0"/>
        <w:autoSpaceDN w:val="0"/>
        <w:adjustRightInd w:val="0"/>
        <w:spacing w:line="276" w:lineRule="auto"/>
        <w:ind w:left="1620" w:hanging="360"/>
        <w:jc w:val="both"/>
        <w:rPr>
          <w:rFonts w:ascii="Arial" w:hAnsi="Arial" w:cs="Arial"/>
          <w:sz w:val="20"/>
          <w:szCs w:val="20"/>
        </w:rPr>
      </w:pPr>
    </w:p>
    <w:p w:rsidR="00D473BA" w:rsidRPr="00861F53" w:rsidRDefault="00D473BA" w:rsidP="00B37DD7">
      <w:pPr>
        <w:numPr>
          <w:ilvl w:val="1"/>
          <w:numId w:val="4"/>
        </w:numPr>
        <w:tabs>
          <w:tab w:val="clear" w:pos="2340"/>
          <w:tab w:val="num" w:pos="1620"/>
        </w:tabs>
        <w:autoSpaceDE w:val="0"/>
        <w:autoSpaceDN w:val="0"/>
        <w:adjustRightInd w:val="0"/>
        <w:spacing w:line="276" w:lineRule="auto"/>
        <w:ind w:left="1620"/>
        <w:jc w:val="both"/>
        <w:rPr>
          <w:rFonts w:ascii="Arial" w:hAnsi="Arial" w:cs="Arial"/>
          <w:sz w:val="20"/>
          <w:szCs w:val="20"/>
        </w:rPr>
      </w:pPr>
      <w:r w:rsidRPr="00861F53">
        <w:rPr>
          <w:rFonts w:ascii="Arial" w:hAnsi="Arial" w:cs="Arial"/>
          <w:sz w:val="20"/>
          <w:szCs w:val="20"/>
        </w:rPr>
        <w:t xml:space="preserve">a day not less than 30 </w:t>
      </w:r>
      <w:r w:rsidR="001E6729" w:rsidRPr="00861F53">
        <w:rPr>
          <w:rFonts w:ascii="Arial" w:hAnsi="Arial" w:cs="Arial"/>
          <w:sz w:val="20"/>
          <w:szCs w:val="20"/>
        </w:rPr>
        <w:t xml:space="preserve">(thirty) </w:t>
      </w:r>
      <w:r w:rsidRPr="00861F53">
        <w:rPr>
          <w:rFonts w:ascii="Arial" w:hAnsi="Arial" w:cs="Arial"/>
          <w:sz w:val="20"/>
          <w:szCs w:val="20"/>
        </w:rPr>
        <w:t xml:space="preserve">days in the case of transactions over R10 million (VAT included), or which are of a long terms nature for more than </w:t>
      </w:r>
      <w:r w:rsidR="00B24D7D" w:rsidRPr="00861F53">
        <w:rPr>
          <w:rFonts w:ascii="Arial" w:hAnsi="Arial" w:cs="Arial"/>
          <w:sz w:val="20"/>
          <w:szCs w:val="20"/>
        </w:rPr>
        <w:t>three years, or not less than 14</w:t>
      </w:r>
      <w:r w:rsidRPr="00861F53">
        <w:rPr>
          <w:rFonts w:ascii="Arial" w:hAnsi="Arial" w:cs="Arial"/>
          <w:sz w:val="20"/>
          <w:szCs w:val="20"/>
        </w:rPr>
        <w:t xml:space="preserve"> </w:t>
      </w:r>
      <w:r w:rsidR="00B24D7D" w:rsidRPr="00861F53">
        <w:rPr>
          <w:rFonts w:ascii="Arial" w:hAnsi="Arial" w:cs="Arial"/>
          <w:sz w:val="20"/>
          <w:szCs w:val="20"/>
        </w:rPr>
        <w:t>(fourteen</w:t>
      </w:r>
      <w:r w:rsidR="001E6729" w:rsidRPr="00861F53">
        <w:rPr>
          <w:rFonts w:ascii="Arial" w:hAnsi="Arial" w:cs="Arial"/>
          <w:sz w:val="20"/>
          <w:szCs w:val="20"/>
        </w:rPr>
        <w:t xml:space="preserve">) </w:t>
      </w:r>
      <w:r w:rsidRPr="00861F53">
        <w:rPr>
          <w:rFonts w:ascii="Arial" w:hAnsi="Arial" w:cs="Arial"/>
          <w:sz w:val="20"/>
          <w:szCs w:val="20"/>
        </w:rPr>
        <w:t>days in any other case, being the closure date for submission of bids on which such bids must be received;</w:t>
      </w:r>
    </w:p>
    <w:p w:rsidR="00D473BA" w:rsidRPr="00B37DD7" w:rsidRDefault="00D473BA" w:rsidP="00B37DD7">
      <w:pPr>
        <w:tabs>
          <w:tab w:val="num" w:pos="1620"/>
        </w:tabs>
        <w:autoSpaceDE w:val="0"/>
        <w:autoSpaceDN w:val="0"/>
        <w:adjustRightInd w:val="0"/>
        <w:spacing w:line="276" w:lineRule="auto"/>
        <w:ind w:left="1620" w:hanging="360"/>
        <w:jc w:val="both"/>
        <w:rPr>
          <w:rFonts w:ascii="Arial" w:hAnsi="Arial" w:cs="Arial"/>
          <w:sz w:val="20"/>
          <w:szCs w:val="20"/>
        </w:rPr>
      </w:pPr>
    </w:p>
    <w:p w:rsidR="00D473BA" w:rsidRPr="00B37DD7" w:rsidRDefault="00D473BA" w:rsidP="00B37DD7">
      <w:pPr>
        <w:numPr>
          <w:ilvl w:val="1"/>
          <w:numId w:val="4"/>
        </w:numPr>
        <w:tabs>
          <w:tab w:val="clear" w:pos="2340"/>
          <w:tab w:val="num" w:pos="1620"/>
        </w:tabs>
        <w:autoSpaceDE w:val="0"/>
        <w:autoSpaceDN w:val="0"/>
        <w:adjustRightInd w:val="0"/>
        <w:spacing w:line="276" w:lineRule="auto"/>
        <w:ind w:left="1620"/>
        <w:jc w:val="both"/>
        <w:rPr>
          <w:rFonts w:ascii="Arial" w:hAnsi="Arial" w:cs="Arial"/>
          <w:sz w:val="20"/>
          <w:szCs w:val="20"/>
        </w:rPr>
      </w:pPr>
      <w:r w:rsidRPr="00B37DD7">
        <w:rPr>
          <w:rFonts w:ascii="Arial" w:hAnsi="Arial" w:cs="Arial"/>
          <w:sz w:val="20"/>
          <w:szCs w:val="20"/>
        </w:rPr>
        <w:t>the place where such bids must be submitted and when such bids will be opened;</w:t>
      </w:r>
    </w:p>
    <w:p w:rsidR="00D473BA" w:rsidRPr="00B37DD7" w:rsidRDefault="00D473BA" w:rsidP="00B37DD7">
      <w:pPr>
        <w:tabs>
          <w:tab w:val="num" w:pos="1620"/>
        </w:tabs>
        <w:autoSpaceDE w:val="0"/>
        <w:autoSpaceDN w:val="0"/>
        <w:adjustRightInd w:val="0"/>
        <w:spacing w:line="276" w:lineRule="auto"/>
        <w:ind w:left="1620" w:hanging="360"/>
        <w:jc w:val="both"/>
        <w:rPr>
          <w:rFonts w:ascii="Arial" w:hAnsi="Arial" w:cs="Arial"/>
          <w:sz w:val="20"/>
          <w:szCs w:val="20"/>
        </w:rPr>
      </w:pPr>
    </w:p>
    <w:p w:rsidR="00D473BA" w:rsidRDefault="00D473BA" w:rsidP="00B37DD7">
      <w:pPr>
        <w:numPr>
          <w:ilvl w:val="1"/>
          <w:numId w:val="4"/>
        </w:numPr>
        <w:tabs>
          <w:tab w:val="clear" w:pos="2340"/>
          <w:tab w:val="num" w:pos="1620"/>
        </w:tabs>
        <w:autoSpaceDE w:val="0"/>
        <w:autoSpaceDN w:val="0"/>
        <w:adjustRightInd w:val="0"/>
        <w:spacing w:line="276" w:lineRule="auto"/>
        <w:ind w:left="1620"/>
        <w:jc w:val="both"/>
        <w:rPr>
          <w:rFonts w:ascii="Arial" w:hAnsi="Arial" w:cs="Arial"/>
          <w:sz w:val="20"/>
          <w:szCs w:val="20"/>
        </w:rPr>
      </w:pPr>
      <w:r w:rsidRPr="00B37DD7">
        <w:rPr>
          <w:rFonts w:ascii="Arial" w:hAnsi="Arial" w:cs="Arial"/>
          <w:sz w:val="20"/>
          <w:szCs w:val="20"/>
        </w:rPr>
        <w:t>a statement that bids may only be submitted on the bid documentation provided by the Municipality;</w:t>
      </w:r>
    </w:p>
    <w:p w:rsidR="00861F53" w:rsidRDefault="00861F53" w:rsidP="00861F53">
      <w:pPr>
        <w:pStyle w:val="ListParagraph"/>
        <w:rPr>
          <w:rFonts w:ascii="Arial" w:hAnsi="Arial" w:cs="Arial"/>
          <w:sz w:val="20"/>
          <w:szCs w:val="20"/>
        </w:rPr>
      </w:pPr>
    </w:p>
    <w:p w:rsidR="00861F53" w:rsidRPr="00B37DD7" w:rsidRDefault="00861F53" w:rsidP="00861F53">
      <w:pPr>
        <w:autoSpaceDE w:val="0"/>
        <w:autoSpaceDN w:val="0"/>
        <w:adjustRightInd w:val="0"/>
        <w:spacing w:line="276" w:lineRule="auto"/>
        <w:ind w:left="1620"/>
        <w:jc w:val="both"/>
        <w:rPr>
          <w:rFonts w:ascii="Arial" w:hAnsi="Arial" w:cs="Arial"/>
          <w:sz w:val="20"/>
          <w:szCs w:val="20"/>
        </w:rPr>
      </w:pPr>
    </w:p>
    <w:p w:rsidR="00D473BA" w:rsidRPr="00037018" w:rsidRDefault="0029041C" w:rsidP="003C095E">
      <w:pPr>
        <w:numPr>
          <w:ilvl w:val="3"/>
          <w:numId w:val="63"/>
        </w:numPr>
        <w:tabs>
          <w:tab w:val="left" w:pos="1260"/>
        </w:tabs>
        <w:autoSpaceDE w:val="0"/>
        <w:autoSpaceDN w:val="0"/>
        <w:adjustRightInd w:val="0"/>
        <w:spacing w:line="276" w:lineRule="auto"/>
        <w:ind w:left="1260" w:hanging="1260"/>
        <w:jc w:val="both"/>
        <w:rPr>
          <w:rFonts w:ascii="Arial" w:hAnsi="Arial" w:cs="Arial"/>
          <w:sz w:val="20"/>
          <w:szCs w:val="20"/>
        </w:rPr>
      </w:pPr>
      <w:r w:rsidRPr="00037018">
        <w:rPr>
          <w:rFonts w:ascii="Arial" w:hAnsi="Arial" w:cs="Arial"/>
          <w:sz w:val="20"/>
          <w:szCs w:val="20"/>
        </w:rPr>
        <w:t>The Accounting officer shall</w:t>
      </w:r>
      <w:r w:rsidR="00D473BA" w:rsidRPr="00037018">
        <w:rPr>
          <w:rFonts w:ascii="Arial" w:hAnsi="Arial" w:cs="Arial"/>
          <w:sz w:val="20"/>
          <w:szCs w:val="20"/>
        </w:rPr>
        <w:t xml:space="preserve"> determine a closing date for </w:t>
      </w:r>
      <w:r w:rsidR="00532DC9" w:rsidRPr="00037018">
        <w:rPr>
          <w:rFonts w:ascii="Arial" w:hAnsi="Arial" w:cs="Arial"/>
          <w:sz w:val="20"/>
          <w:szCs w:val="20"/>
        </w:rPr>
        <w:t>the</w:t>
      </w:r>
      <w:r w:rsidR="00037018" w:rsidRPr="00037018">
        <w:rPr>
          <w:rFonts w:ascii="Arial" w:hAnsi="Arial" w:cs="Arial"/>
          <w:sz w:val="20"/>
          <w:szCs w:val="20"/>
        </w:rPr>
        <w:t xml:space="preserve"> submission of bids which is </w:t>
      </w:r>
      <w:r w:rsidR="00532DC9" w:rsidRPr="00037018">
        <w:rPr>
          <w:rFonts w:ascii="Arial" w:hAnsi="Arial" w:cs="Arial"/>
          <w:sz w:val="20"/>
          <w:szCs w:val="20"/>
        </w:rPr>
        <w:t xml:space="preserve"> </w:t>
      </w:r>
      <w:r w:rsidR="00D473BA" w:rsidRPr="00037018">
        <w:rPr>
          <w:rFonts w:ascii="Arial" w:hAnsi="Arial" w:cs="Arial"/>
          <w:sz w:val="20"/>
          <w:szCs w:val="20"/>
        </w:rPr>
        <w:t xml:space="preserve">less than the 30 </w:t>
      </w:r>
      <w:r w:rsidR="001E6729" w:rsidRPr="00037018">
        <w:rPr>
          <w:rFonts w:ascii="Arial" w:hAnsi="Arial" w:cs="Arial"/>
          <w:sz w:val="20"/>
          <w:szCs w:val="20"/>
        </w:rPr>
        <w:t xml:space="preserve">(thirty) </w:t>
      </w:r>
      <w:r w:rsidR="00B24D7D" w:rsidRPr="00037018">
        <w:rPr>
          <w:rFonts w:ascii="Arial" w:hAnsi="Arial" w:cs="Arial"/>
          <w:sz w:val="20"/>
          <w:szCs w:val="20"/>
        </w:rPr>
        <w:t>or 14</w:t>
      </w:r>
      <w:r w:rsidR="00D473BA" w:rsidRPr="00037018">
        <w:rPr>
          <w:rFonts w:ascii="Arial" w:hAnsi="Arial" w:cs="Arial"/>
          <w:sz w:val="20"/>
          <w:szCs w:val="20"/>
        </w:rPr>
        <w:t xml:space="preserve"> </w:t>
      </w:r>
      <w:r w:rsidR="00B24D7D" w:rsidRPr="00037018">
        <w:rPr>
          <w:rFonts w:ascii="Arial" w:hAnsi="Arial" w:cs="Arial"/>
          <w:sz w:val="20"/>
          <w:szCs w:val="20"/>
        </w:rPr>
        <w:t>(fourteen</w:t>
      </w:r>
      <w:r w:rsidR="001E6729" w:rsidRPr="00037018">
        <w:rPr>
          <w:rFonts w:ascii="Arial" w:hAnsi="Arial" w:cs="Arial"/>
          <w:sz w:val="20"/>
          <w:szCs w:val="20"/>
        </w:rPr>
        <w:t xml:space="preserve">) </w:t>
      </w:r>
      <w:r w:rsidR="00744263" w:rsidRPr="00037018">
        <w:rPr>
          <w:rFonts w:ascii="Arial" w:hAnsi="Arial" w:cs="Arial"/>
          <w:sz w:val="20"/>
          <w:szCs w:val="20"/>
        </w:rPr>
        <w:t xml:space="preserve">days as </w:t>
      </w:r>
      <w:r w:rsidR="00D473BA" w:rsidRPr="00037018">
        <w:rPr>
          <w:rFonts w:ascii="Arial" w:hAnsi="Arial" w:cs="Arial"/>
          <w:sz w:val="20"/>
          <w:szCs w:val="20"/>
        </w:rPr>
        <w:t xml:space="preserve">required, but only if such shorter period can be justified on the grounds of urgency or emergency or any exceptional case where it is impractical or impossible to follow the </w:t>
      </w:r>
      <w:r w:rsidR="00C7223C" w:rsidRPr="00037018">
        <w:rPr>
          <w:rFonts w:ascii="Arial" w:hAnsi="Arial" w:cs="Arial"/>
          <w:sz w:val="20"/>
          <w:szCs w:val="20"/>
        </w:rPr>
        <w:t>official</w:t>
      </w:r>
      <w:r w:rsidR="00D473BA" w:rsidRPr="00037018">
        <w:rPr>
          <w:rFonts w:ascii="Arial" w:hAnsi="Arial" w:cs="Arial"/>
          <w:sz w:val="20"/>
          <w:szCs w:val="20"/>
        </w:rPr>
        <w:t xml:space="preserve"> procurement process.</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D473BA" w:rsidP="003C095E">
      <w:pPr>
        <w:numPr>
          <w:ilvl w:val="3"/>
          <w:numId w:val="63"/>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The notice shall as soon as possible after the publication in the press be posted on all notice boards at designated Municipal offices.</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D473BA" w:rsidP="003C095E">
      <w:pPr>
        <w:numPr>
          <w:ilvl w:val="3"/>
          <w:numId w:val="63"/>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 xml:space="preserve">All correspondence in regard to bid documents shall be addressed to the </w:t>
      </w:r>
      <w:r w:rsidR="000C61F7">
        <w:rPr>
          <w:rFonts w:ascii="Arial" w:hAnsi="Arial" w:cs="Arial"/>
          <w:sz w:val="20"/>
          <w:szCs w:val="20"/>
        </w:rPr>
        <w:t>Municipal Manager</w:t>
      </w:r>
      <w:r w:rsidRPr="00B37DD7">
        <w:rPr>
          <w:rFonts w:ascii="Arial" w:hAnsi="Arial" w:cs="Arial"/>
          <w:sz w:val="20"/>
          <w:szCs w:val="20"/>
        </w:rPr>
        <w:t>.</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924404" w:rsidRPr="00B37DD7" w:rsidRDefault="00D473BA" w:rsidP="003C095E">
      <w:pPr>
        <w:numPr>
          <w:ilvl w:val="3"/>
          <w:numId w:val="63"/>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 xml:space="preserve">Bid documentation shall be available for collection by prospective bidders during normal office hours, until the closing date of bids. </w:t>
      </w:r>
    </w:p>
    <w:p w:rsidR="00924404" w:rsidRPr="00B37DD7" w:rsidRDefault="00924404" w:rsidP="00B37DD7">
      <w:pPr>
        <w:pStyle w:val="ListParagraph"/>
        <w:spacing w:line="276" w:lineRule="auto"/>
        <w:rPr>
          <w:rFonts w:ascii="Arial" w:hAnsi="Arial" w:cs="Arial"/>
          <w:sz w:val="20"/>
          <w:szCs w:val="20"/>
        </w:rPr>
      </w:pPr>
    </w:p>
    <w:p w:rsidR="00D473BA" w:rsidRPr="00B37DD7" w:rsidRDefault="00924404" w:rsidP="003C095E">
      <w:pPr>
        <w:numPr>
          <w:ilvl w:val="3"/>
          <w:numId w:val="63"/>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Compulsory or non-compulsory s</w:t>
      </w:r>
      <w:r w:rsidR="00D473BA" w:rsidRPr="00B37DD7">
        <w:rPr>
          <w:rFonts w:ascii="Arial" w:hAnsi="Arial" w:cs="Arial"/>
          <w:sz w:val="20"/>
          <w:szCs w:val="20"/>
        </w:rPr>
        <w:t>ite inspections</w:t>
      </w:r>
      <w:r w:rsidRPr="00B37DD7">
        <w:rPr>
          <w:rFonts w:ascii="Arial" w:hAnsi="Arial" w:cs="Arial"/>
          <w:sz w:val="20"/>
          <w:szCs w:val="20"/>
        </w:rPr>
        <w:t xml:space="preserve"> and tender briefing sessions may be required. </w:t>
      </w:r>
    </w:p>
    <w:p w:rsidR="00D473BA" w:rsidRPr="00CB59D1" w:rsidRDefault="00D473BA" w:rsidP="00B37DD7">
      <w:pPr>
        <w:tabs>
          <w:tab w:val="left" w:pos="1260"/>
        </w:tabs>
        <w:autoSpaceDE w:val="0"/>
        <w:autoSpaceDN w:val="0"/>
        <w:adjustRightInd w:val="0"/>
        <w:spacing w:line="276" w:lineRule="auto"/>
        <w:ind w:left="1260" w:hanging="1260"/>
        <w:jc w:val="both"/>
        <w:rPr>
          <w:rFonts w:ascii="Arial" w:hAnsi="Arial" w:cs="Arial"/>
          <w:sz w:val="16"/>
          <w:szCs w:val="16"/>
        </w:rPr>
      </w:pPr>
    </w:p>
    <w:p w:rsidR="00D473BA" w:rsidRPr="00037018" w:rsidRDefault="00D473BA" w:rsidP="003C095E">
      <w:pPr>
        <w:numPr>
          <w:ilvl w:val="3"/>
          <w:numId w:val="63"/>
        </w:numPr>
        <w:tabs>
          <w:tab w:val="left" w:pos="1260"/>
        </w:tabs>
        <w:autoSpaceDE w:val="0"/>
        <w:autoSpaceDN w:val="0"/>
        <w:adjustRightInd w:val="0"/>
        <w:spacing w:line="276" w:lineRule="auto"/>
        <w:ind w:left="1260" w:hanging="1260"/>
        <w:jc w:val="both"/>
        <w:rPr>
          <w:rFonts w:ascii="Arial" w:hAnsi="Arial" w:cs="Arial"/>
          <w:sz w:val="20"/>
          <w:szCs w:val="20"/>
        </w:rPr>
      </w:pPr>
      <w:r w:rsidRPr="00037018">
        <w:rPr>
          <w:rFonts w:ascii="Arial" w:hAnsi="Arial" w:cs="Arial"/>
          <w:sz w:val="20"/>
          <w:szCs w:val="20"/>
        </w:rPr>
        <w:t>Any notice issued prior to the closing of bids, shall be issued in accordance with the prescribed procedures. Posting of the original notice is however not required where the notice has been faxed</w:t>
      </w:r>
      <w:r w:rsidR="00532DC9" w:rsidRPr="00037018">
        <w:rPr>
          <w:rFonts w:ascii="Arial" w:hAnsi="Arial" w:cs="Arial"/>
          <w:sz w:val="20"/>
          <w:szCs w:val="20"/>
        </w:rPr>
        <w:t xml:space="preserve"> or emailed</w:t>
      </w:r>
      <w:r w:rsidRPr="00037018">
        <w:rPr>
          <w:rFonts w:ascii="Arial" w:hAnsi="Arial" w:cs="Arial"/>
          <w:sz w:val="20"/>
          <w:szCs w:val="20"/>
        </w:rPr>
        <w:t xml:space="preserve"> to those concerned.</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D473BA" w:rsidP="003C095E">
      <w:pPr>
        <w:numPr>
          <w:ilvl w:val="3"/>
          <w:numId w:val="63"/>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Unless otherwise indicated in the bid documents, the Municipality shall not be liable for any expenses incurred in the preparation and submission of a bid.</w:t>
      </w:r>
    </w:p>
    <w:p w:rsidR="00D473BA" w:rsidRPr="00B37DD7" w:rsidRDefault="00D473BA" w:rsidP="00B37DD7">
      <w:pPr>
        <w:pStyle w:val="ListParagraph"/>
        <w:tabs>
          <w:tab w:val="left" w:pos="1260"/>
        </w:tabs>
        <w:spacing w:line="276" w:lineRule="auto"/>
        <w:ind w:left="1260" w:hanging="1260"/>
        <w:rPr>
          <w:rFonts w:ascii="Arial" w:hAnsi="Arial" w:cs="Arial"/>
          <w:sz w:val="20"/>
          <w:szCs w:val="20"/>
        </w:rPr>
      </w:pPr>
    </w:p>
    <w:p w:rsidR="00D473BA" w:rsidRPr="00B37DD7" w:rsidRDefault="00D473BA" w:rsidP="003C095E">
      <w:pPr>
        <w:numPr>
          <w:ilvl w:val="3"/>
          <w:numId w:val="63"/>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Duty to  plan for invitation of tenders</w:t>
      </w:r>
    </w:p>
    <w:p w:rsidR="00D473BA" w:rsidRPr="00B37DD7" w:rsidRDefault="00D473BA" w:rsidP="00B37DD7">
      <w:pPr>
        <w:pStyle w:val="ListParagraph"/>
        <w:spacing w:line="276" w:lineRule="auto"/>
        <w:rPr>
          <w:rFonts w:ascii="Arial" w:hAnsi="Arial" w:cs="Arial"/>
          <w:sz w:val="20"/>
          <w:szCs w:val="20"/>
        </w:rPr>
      </w:pPr>
    </w:p>
    <w:p w:rsidR="00D473BA" w:rsidRPr="00B37DD7" w:rsidRDefault="00633ED6" w:rsidP="00B37DD7">
      <w:pPr>
        <w:autoSpaceDE w:val="0"/>
        <w:autoSpaceDN w:val="0"/>
        <w:adjustRightInd w:val="0"/>
        <w:spacing w:line="276" w:lineRule="auto"/>
        <w:ind w:left="1260"/>
        <w:jc w:val="both"/>
        <w:rPr>
          <w:rFonts w:ascii="Arial" w:hAnsi="Arial" w:cs="Arial"/>
          <w:sz w:val="20"/>
          <w:szCs w:val="20"/>
        </w:rPr>
      </w:pPr>
      <w:r w:rsidRPr="00B37DD7">
        <w:rPr>
          <w:rFonts w:ascii="Arial" w:hAnsi="Arial" w:cs="Arial"/>
          <w:sz w:val="20"/>
          <w:szCs w:val="20"/>
        </w:rPr>
        <w:t>The Municipality</w:t>
      </w:r>
      <w:r w:rsidR="00D473BA" w:rsidRPr="00B37DD7">
        <w:rPr>
          <w:rFonts w:ascii="Arial" w:hAnsi="Arial" w:cs="Arial"/>
          <w:sz w:val="20"/>
          <w:szCs w:val="20"/>
        </w:rPr>
        <w:t xml:space="preserve"> must, prior to making an invitation for tenders:</w:t>
      </w:r>
    </w:p>
    <w:p w:rsidR="00D473BA" w:rsidRPr="00B37DD7" w:rsidRDefault="00D473BA" w:rsidP="00B37DD7">
      <w:pPr>
        <w:autoSpaceDE w:val="0"/>
        <w:autoSpaceDN w:val="0"/>
        <w:adjustRightInd w:val="0"/>
        <w:spacing w:line="276" w:lineRule="auto"/>
        <w:ind w:left="1620" w:hanging="540"/>
        <w:jc w:val="both"/>
        <w:rPr>
          <w:rFonts w:ascii="Arial" w:hAnsi="Arial" w:cs="Arial"/>
          <w:sz w:val="20"/>
          <w:szCs w:val="20"/>
        </w:rPr>
      </w:pPr>
    </w:p>
    <w:p w:rsidR="00D473BA" w:rsidRPr="00B37DD7" w:rsidRDefault="00D473BA" w:rsidP="00B37DD7">
      <w:pPr>
        <w:numPr>
          <w:ilvl w:val="3"/>
          <w:numId w:val="4"/>
        </w:numPr>
        <w:tabs>
          <w:tab w:val="left" w:pos="1080"/>
        </w:tabs>
        <w:autoSpaceDE w:val="0"/>
        <w:autoSpaceDN w:val="0"/>
        <w:adjustRightInd w:val="0"/>
        <w:spacing w:line="276" w:lineRule="auto"/>
        <w:ind w:left="1620"/>
        <w:jc w:val="both"/>
        <w:rPr>
          <w:rFonts w:ascii="Arial" w:hAnsi="Arial" w:cs="Arial"/>
          <w:sz w:val="20"/>
          <w:szCs w:val="20"/>
        </w:rPr>
      </w:pPr>
      <w:r w:rsidRPr="00B37DD7">
        <w:rPr>
          <w:rFonts w:ascii="Arial" w:hAnsi="Arial" w:cs="Arial"/>
          <w:sz w:val="20"/>
          <w:szCs w:val="20"/>
        </w:rPr>
        <w:t>properly plan for, and, as far as possible, accurately estimate the costs of, the provision of services or goods for which an invitation for tenders is to be made;</w:t>
      </w:r>
    </w:p>
    <w:p w:rsidR="00DB4384" w:rsidRPr="00B37DD7" w:rsidRDefault="00DB4384" w:rsidP="00B37DD7">
      <w:pPr>
        <w:tabs>
          <w:tab w:val="left" w:pos="1080"/>
        </w:tabs>
        <w:autoSpaceDE w:val="0"/>
        <w:autoSpaceDN w:val="0"/>
        <w:adjustRightInd w:val="0"/>
        <w:spacing w:line="276" w:lineRule="auto"/>
        <w:ind w:left="1620"/>
        <w:jc w:val="both"/>
        <w:rPr>
          <w:rFonts w:ascii="Arial" w:hAnsi="Arial" w:cs="Arial"/>
          <w:sz w:val="20"/>
          <w:szCs w:val="20"/>
        </w:rPr>
      </w:pPr>
    </w:p>
    <w:p w:rsidR="00D473BA" w:rsidRPr="00B37DD7" w:rsidRDefault="00D473BA" w:rsidP="00B37DD7">
      <w:pPr>
        <w:numPr>
          <w:ilvl w:val="3"/>
          <w:numId w:val="4"/>
        </w:numPr>
        <w:tabs>
          <w:tab w:val="left" w:pos="1440"/>
        </w:tabs>
        <w:autoSpaceDE w:val="0"/>
        <w:autoSpaceDN w:val="0"/>
        <w:adjustRightInd w:val="0"/>
        <w:spacing w:line="276" w:lineRule="auto"/>
        <w:ind w:left="1620"/>
        <w:jc w:val="both"/>
        <w:rPr>
          <w:rFonts w:ascii="Arial" w:hAnsi="Arial" w:cs="Arial"/>
          <w:sz w:val="20"/>
          <w:szCs w:val="20"/>
        </w:rPr>
      </w:pPr>
      <w:r w:rsidRPr="00B37DD7">
        <w:rPr>
          <w:rFonts w:ascii="Arial" w:hAnsi="Arial" w:cs="Arial"/>
          <w:sz w:val="20"/>
          <w:szCs w:val="20"/>
        </w:rPr>
        <w:t>determine the appropriate preference point system to be utilized in the evaluation of the tenders;</w:t>
      </w:r>
    </w:p>
    <w:p w:rsidR="00DB4384" w:rsidRPr="00B37DD7" w:rsidRDefault="00DB4384" w:rsidP="00B37DD7">
      <w:pPr>
        <w:tabs>
          <w:tab w:val="left" w:pos="1440"/>
        </w:tabs>
        <w:autoSpaceDE w:val="0"/>
        <w:autoSpaceDN w:val="0"/>
        <w:adjustRightInd w:val="0"/>
        <w:spacing w:line="276" w:lineRule="auto"/>
        <w:jc w:val="both"/>
        <w:rPr>
          <w:rFonts w:ascii="Arial" w:hAnsi="Arial" w:cs="Arial"/>
          <w:sz w:val="20"/>
          <w:szCs w:val="20"/>
        </w:rPr>
      </w:pPr>
    </w:p>
    <w:p w:rsidR="00D473BA" w:rsidRPr="00B37DD7" w:rsidRDefault="008A3715" w:rsidP="00B37DD7">
      <w:pPr>
        <w:numPr>
          <w:ilvl w:val="3"/>
          <w:numId w:val="4"/>
        </w:numPr>
        <w:autoSpaceDE w:val="0"/>
        <w:autoSpaceDN w:val="0"/>
        <w:adjustRightInd w:val="0"/>
        <w:spacing w:line="276" w:lineRule="auto"/>
        <w:ind w:left="1620"/>
        <w:jc w:val="both"/>
        <w:rPr>
          <w:rFonts w:ascii="Arial" w:hAnsi="Arial" w:cs="Arial"/>
          <w:sz w:val="20"/>
          <w:szCs w:val="20"/>
        </w:rPr>
      </w:pPr>
      <w:r w:rsidRPr="00B37DD7">
        <w:rPr>
          <w:rFonts w:ascii="Arial" w:hAnsi="Arial" w:cs="Arial"/>
          <w:sz w:val="20"/>
          <w:szCs w:val="20"/>
        </w:rPr>
        <w:t>Determine</w:t>
      </w:r>
      <w:r w:rsidR="00D473BA" w:rsidRPr="00B37DD7">
        <w:rPr>
          <w:rFonts w:ascii="Arial" w:hAnsi="Arial" w:cs="Arial"/>
          <w:sz w:val="20"/>
          <w:szCs w:val="20"/>
        </w:rPr>
        <w:t xml:space="preserve"> the deliverables or performance indicators in terms of which a person awarded a contract will be assessed as contained in the Preferential Procurement Legislation.</w:t>
      </w:r>
    </w:p>
    <w:p w:rsidR="00D473BA" w:rsidRPr="00B37DD7" w:rsidRDefault="00D473BA" w:rsidP="00B37DD7">
      <w:pPr>
        <w:autoSpaceDE w:val="0"/>
        <w:autoSpaceDN w:val="0"/>
        <w:adjustRightInd w:val="0"/>
        <w:spacing w:line="276" w:lineRule="auto"/>
        <w:ind w:left="1440"/>
        <w:jc w:val="both"/>
        <w:rPr>
          <w:rFonts w:ascii="Arial" w:hAnsi="Arial" w:cs="Arial"/>
          <w:sz w:val="20"/>
          <w:szCs w:val="20"/>
        </w:rPr>
      </w:pPr>
    </w:p>
    <w:p w:rsidR="00D473BA" w:rsidRPr="00B37DD7" w:rsidRDefault="00D473BA" w:rsidP="003C095E">
      <w:pPr>
        <w:numPr>
          <w:ilvl w:val="2"/>
          <w:numId w:val="63"/>
        </w:numPr>
        <w:tabs>
          <w:tab w:val="left" w:pos="1260"/>
        </w:tabs>
        <w:autoSpaceDE w:val="0"/>
        <w:autoSpaceDN w:val="0"/>
        <w:adjustRightInd w:val="0"/>
        <w:spacing w:line="276" w:lineRule="auto"/>
        <w:ind w:left="1260" w:hanging="1260"/>
        <w:jc w:val="both"/>
        <w:rPr>
          <w:rFonts w:ascii="Arial" w:hAnsi="Arial" w:cs="Arial"/>
          <w:b/>
          <w:bCs/>
          <w:sz w:val="20"/>
          <w:szCs w:val="20"/>
        </w:rPr>
      </w:pPr>
      <w:r w:rsidRPr="00B37DD7">
        <w:rPr>
          <w:rFonts w:ascii="Arial" w:hAnsi="Arial" w:cs="Arial"/>
          <w:b/>
          <w:bCs/>
          <w:sz w:val="20"/>
          <w:szCs w:val="20"/>
        </w:rPr>
        <w:t>Two – stage bidding process</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16.2.4.1</w:t>
      </w:r>
      <w:r w:rsidRPr="00B37DD7">
        <w:rPr>
          <w:rFonts w:ascii="Arial" w:hAnsi="Arial" w:cs="Arial"/>
          <w:sz w:val="20"/>
          <w:szCs w:val="20"/>
        </w:rPr>
        <w:tab/>
        <w:t>A two-stage bidding process is allowed for:</w:t>
      </w:r>
    </w:p>
    <w:p w:rsidR="00D473BA" w:rsidRPr="00B37DD7" w:rsidRDefault="00D473BA" w:rsidP="00B37DD7">
      <w:pPr>
        <w:autoSpaceDE w:val="0"/>
        <w:autoSpaceDN w:val="0"/>
        <w:adjustRightInd w:val="0"/>
        <w:spacing w:line="276" w:lineRule="auto"/>
        <w:jc w:val="both"/>
        <w:rPr>
          <w:rFonts w:ascii="Arial" w:hAnsi="Arial" w:cs="Arial"/>
          <w:sz w:val="20"/>
          <w:szCs w:val="20"/>
        </w:rPr>
      </w:pPr>
    </w:p>
    <w:p w:rsidR="00D473BA" w:rsidRPr="00B37DD7" w:rsidRDefault="00D473BA" w:rsidP="00B37DD7">
      <w:pPr>
        <w:autoSpaceDE w:val="0"/>
        <w:autoSpaceDN w:val="0"/>
        <w:adjustRightInd w:val="0"/>
        <w:spacing w:line="276" w:lineRule="auto"/>
        <w:ind w:left="1620" w:hanging="360"/>
        <w:jc w:val="both"/>
        <w:rPr>
          <w:rFonts w:ascii="Arial" w:hAnsi="Arial" w:cs="Arial"/>
          <w:sz w:val="20"/>
          <w:szCs w:val="20"/>
        </w:rPr>
      </w:pPr>
      <w:r w:rsidRPr="00B37DD7">
        <w:rPr>
          <w:rFonts w:ascii="Arial" w:hAnsi="Arial" w:cs="Arial"/>
          <w:sz w:val="20"/>
          <w:szCs w:val="20"/>
        </w:rPr>
        <w:t>(a)</w:t>
      </w:r>
      <w:r w:rsidRPr="00B37DD7">
        <w:rPr>
          <w:rFonts w:ascii="Arial" w:hAnsi="Arial" w:cs="Arial"/>
          <w:sz w:val="20"/>
          <w:szCs w:val="20"/>
        </w:rPr>
        <w:tab/>
        <w:t>large complex projects;</w:t>
      </w:r>
    </w:p>
    <w:p w:rsidR="00D473BA" w:rsidRPr="00B37DD7" w:rsidRDefault="00D473BA" w:rsidP="00B37DD7">
      <w:pPr>
        <w:autoSpaceDE w:val="0"/>
        <w:autoSpaceDN w:val="0"/>
        <w:adjustRightInd w:val="0"/>
        <w:spacing w:line="276" w:lineRule="auto"/>
        <w:ind w:left="1620" w:hanging="360"/>
        <w:jc w:val="both"/>
        <w:rPr>
          <w:rFonts w:ascii="Arial" w:hAnsi="Arial" w:cs="Arial"/>
          <w:sz w:val="20"/>
          <w:szCs w:val="20"/>
        </w:rPr>
      </w:pPr>
    </w:p>
    <w:p w:rsidR="00D473BA" w:rsidRPr="00B37DD7" w:rsidRDefault="00D473BA" w:rsidP="00B37DD7">
      <w:pPr>
        <w:autoSpaceDE w:val="0"/>
        <w:autoSpaceDN w:val="0"/>
        <w:adjustRightInd w:val="0"/>
        <w:spacing w:line="276" w:lineRule="auto"/>
        <w:ind w:left="1620" w:hanging="360"/>
        <w:jc w:val="both"/>
        <w:rPr>
          <w:rFonts w:ascii="Arial" w:hAnsi="Arial" w:cs="Arial"/>
          <w:sz w:val="20"/>
          <w:szCs w:val="20"/>
        </w:rPr>
      </w:pPr>
      <w:r w:rsidRPr="00B37DD7">
        <w:rPr>
          <w:rFonts w:ascii="Arial" w:hAnsi="Arial" w:cs="Arial"/>
          <w:sz w:val="20"/>
          <w:szCs w:val="20"/>
        </w:rPr>
        <w:t>(b)</w:t>
      </w:r>
      <w:r w:rsidRPr="00B37DD7">
        <w:rPr>
          <w:rFonts w:ascii="Arial" w:hAnsi="Arial" w:cs="Arial"/>
          <w:sz w:val="20"/>
          <w:szCs w:val="20"/>
        </w:rPr>
        <w:tab/>
        <w:t>projects where it may be undesirable  to prepare complete detailed technical specifications; and</w:t>
      </w:r>
    </w:p>
    <w:p w:rsidR="00D473BA" w:rsidRPr="00B37DD7" w:rsidRDefault="00D473BA" w:rsidP="00B37DD7">
      <w:pPr>
        <w:autoSpaceDE w:val="0"/>
        <w:autoSpaceDN w:val="0"/>
        <w:adjustRightInd w:val="0"/>
        <w:spacing w:line="276" w:lineRule="auto"/>
        <w:ind w:left="1620" w:hanging="360"/>
        <w:jc w:val="both"/>
        <w:rPr>
          <w:rFonts w:ascii="Arial" w:hAnsi="Arial" w:cs="Arial"/>
          <w:sz w:val="20"/>
          <w:szCs w:val="20"/>
        </w:rPr>
      </w:pPr>
    </w:p>
    <w:p w:rsidR="00D473BA" w:rsidRPr="00B37DD7" w:rsidRDefault="00D473BA" w:rsidP="00B37DD7">
      <w:pPr>
        <w:spacing w:line="276" w:lineRule="auto"/>
        <w:ind w:left="1620" w:hanging="360"/>
        <w:rPr>
          <w:rFonts w:ascii="Arial" w:hAnsi="Arial" w:cs="Arial"/>
          <w:sz w:val="20"/>
          <w:szCs w:val="20"/>
        </w:rPr>
      </w:pPr>
      <w:r w:rsidRPr="00B37DD7">
        <w:rPr>
          <w:rFonts w:ascii="Arial" w:hAnsi="Arial" w:cs="Arial"/>
          <w:sz w:val="20"/>
          <w:szCs w:val="20"/>
        </w:rPr>
        <w:t>(c)</w:t>
      </w:r>
      <w:r w:rsidRPr="00B37DD7">
        <w:rPr>
          <w:rFonts w:ascii="Arial" w:hAnsi="Arial" w:cs="Arial"/>
          <w:sz w:val="20"/>
          <w:szCs w:val="20"/>
        </w:rPr>
        <w:tab/>
        <w:t>long term projects with a duration period exceeding three years;</w:t>
      </w:r>
    </w:p>
    <w:p w:rsidR="00D473BA" w:rsidRPr="00B37DD7" w:rsidRDefault="00D473BA" w:rsidP="00B37DD7">
      <w:pPr>
        <w:autoSpaceDE w:val="0"/>
        <w:autoSpaceDN w:val="0"/>
        <w:adjustRightInd w:val="0"/>
        <w:spacing w:line="276" w:lineRule="auto"/>
        <w:ind w:left="1440" w:hanging="360"/>
        <w:jc w:val="both"/>
        <w:rPr>
          <w:rFonts w:ascii="Arial" w:hAnsi="Arial" w:cs="Arial"/>
          <w:sz w:val="20"/>
          <w:szCs w:val="20"/>
        </w:rPr>
      </w:pPr>
    </w:p>
    <w:p w:rsidR="00D473BA" w:rsidRDefault="00D473BA" w:rsidP="003C095E">
      <w:pPr>
        <w:numPr>
          <w:ilvl w:val="3"/>
          <w:numId w:val="63"/>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In the first stage technical proposals on conceptual design or performance specifications should be invited, subject to technical as well as commercial clarifications and adjustments.</w:t>
      </w:r>
    </w:p>
    <w:p w:rsidR="00344ABA" w:rsidRDefault="00344ABA" w:rsidP="00344ABA">
      <w:pPr>
        <w:tabs>
          <w:tab w:val="left" w:pos="1260"/>
        </w:tabs>
        <w:autoSpaceDE w:val="0"/>
        <w:autoSpaceDN w:val="0"/>
        <w:adjustRightInd w:val="0"/>
        <w:spacing w:line="276" w:lineRule="auto"/>
        <w:ind w:left="1260"/>
        <w:jc w:val="both"/>
        <w:rPr>
          <w:rFonts w:ascii="Arial" w:hAnsi="Arial" w:cs="Arial"/>
          <w:sz w:val="20"/>
          <w:szCs w:val="20"/>
        </w:rPr>
      </w:pPr>
    </w:p>
    <w:p w:rsidR="00344ABA" w:rsidRPr="00037018" w:rsidRDefault="00344ABA" w:rsidP="00344ABA">
      <w:pPr>
        <w:numPr>
          <w:ilvl w:val="3"/>
          <w:numId w:val="63"/>
        </w:numPr>
        <w:tabs>
          <w:tab w:val="left" w:pos="1260"/>
        </w:tabs>
        <w:autoSpaceDE w:val="0"/>
        <w:autoSpaceDN w:val="0"/>
        <w:adjustRightInd w:val="0"/>
        <w:spacing w:line="276" w:lineRule="auto"/>
        <w:ind w:left="1260" w:hanging="1260"/>
        <w:jc w:val="both"/>
        <w:rPr>
          <w:rFonts w:ascii="Arial" w:hAnsi="Arial" w:cs="Arial"/>
          <w:sz w:val="20"/>
          <w:szCs w:val="20"/>
        </w:rPr>
      </w:pPr>
      <w:r w:rsidRPr="00037018">
        <w:rPr>
          <w:rFonts w:ascii="Arial" w:hAnsi="Arial" w:cs="Arial"/>
          <w:sz w:val="20"/>
          <w:szCs w:val="20"/>
        </w:rPr>
        <w:t>The second stage should be the consideration of financial proposal for those who meet the technical evaluation criteria.</w:t>
      </w:r>
    </w:p>
    <w:p w:rsidR="00D473BA" w:rsidRPr="00B37DD7" w:rsidRDefault="00D473BA" w:rsidP="00344ABA">
      <w:pPr>
        <w:tabs>
          <w:tab w:val="left" w:pos="1260"/>
        </w:tabs>
        <w:autoSpaceDE w:val="0"/>
        <w:autoSpaceDN w:val="0"/>
        <w:adjustRightInd w:val="0"/>
        <w:spacing w:line="276" w:lineRule="auto"/>
        <w:ind w:left="1260"/>
        <w:jc w:val="both"/>
        <w:rPr>
          <w:rFonts w:ascii="Arial" w:hAnsi="Arial" w:cs="Arial"/>
          <w:sz w:val="20"/>
          <w:szCs w:val="20"/>
        </w:rPr>
      </w:pPr>
    </w:p>
    <w:p w:rsidR="00CD1D2F" w:rsidRPr="00B37DD7" w:rsidRDefault="00CD1D2F" w:rsidP="00B37DD7">
      <w:pPr>
        <w:pStyle w:val="ListParagraph"/>
        <w:spacing w:line="276" w:lineRule="auto"/>
        <w:rPr>
          <w:rFonts w:ascii="Arial" w:hAnsi="Arial" w:cs="Arial"/>
          <w:sz w:val="20"/>
          <w:szCs w:val="20"/>
        </w:rPr>
      </w:pPr>
    </w:p>
    <w:p w:rsidR="00D473BA" w:rsidRPr="00B37DD7" w:rsidRDefault="00D473BA" w:rsidP="003C095E">
      <w:pPr>
        <w:numPr>
          <w:ilvl w:val="2"/>
          <w:numId w:val="63"/>
        </w:numPr>
        <w:tabs>
          <w:tab w:val="left" w:pos="1260"/>
        </w:tabs>
        <w:autoSpaceDE w:val="0"/>
        <w:autoSpaceDN w:val="0"/>
        <w:adjustRightInd w:val="0"/>
        <w:spacing w:line="276" w:lineRule="auto"/>
        <w:ind w:left="1260" w:hanging="1260"/>
        <w:jc w:val="both"/>
        <w:rPr>
          <w:rFonts w:ascii="Arial" w:hAnsi="Arial" w:cs="Arial"/>
          <w:b/>
          <w:bCs/>
          <w:sz w:val="20"/>
          <w:szCs w:val="20"/>
        </w:rPr>
      </w:pPr>
      <w:r w:rsidRPr="00B37DD7">
        <w:rPr>
          <w:rFonts w:ascii="Arial" w:hAnsi="Arial" w:cs="Arial"/>
          <w:b/>
          <w:bCs/>
          <w:sz w:val="20"/>
          <w:szCs w:val="20"/>
        </w:rPr>
        <w:t>Issuing of bid documentation</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b/>
          <w:bCs/>
          <w:sz w:val="20"/>
          <w:szCs w:val="20"/>
        </w:rPr>
      </w:pPr>
    </w:p>
    <w:p w:rsidR="00D473BA" w:rsidRPr="00B37DD7" w:rsidRDefault="00D473BA" w:rsidP="003C095E">
      <w:pPr>
        <w:numPr>
          <w:ilvl w:val="3"/>
          <w:numId w:val="64"/>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Bid documents and any subsequent notices shall only be issued by the SCM Sub-</w:t>
      </w:r>
      <w:r w:rsidR="008C6F97">
        <w:rPr>
          <w:rFonts w:ascii="Arial" w:hAnsi="Arial" w:cs="Arial"/>
          <w:sz w:val="20"/>
          <w:szCs w:val="20"/>
        </w:rPr>
        <w:t>Department</w:t>
      </w:r>
      <w:r w:rsidRPr="00B37DD7">
        <w:rPr>
          <w:rFonts w:ascii="Arial" w:hAnsi="Arial" w:cs="Arial"/>
          <w:sz w:val="20"/>
          <w:szCs w:val="20"/>
        </w:rPr>
        <w:t>.</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16.2.5.2</w:t>
      </w:r>
      <w:r w:rsidRPr="00B37DD7">
        <w:rPr>
          <w:rFonts w:ascii="Arial" w:hAnsi="Arial" w:cs="Arial"/>
          <w:sz w:val="20"/>
          <w:szCs w:val="20"/>
        </w:rPr>
        <w:tab/>
        <w:t>A non-refundable bid charge, as required in the bid notice, may be raised by the Municipality for bid documents.</w:t>
      </w:r>
    </w:p>
    <w:p w:rsidR="008B6F16" w:rsidRPr="00B37DD7" w:rsidRDefault="008B6F16"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D473BA" w:rsidP="003C095E">
      <w:pPr>
        <w:numPr>
          <w:ilvl w:val="3"/>
          <w:numId w:val="65"/>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Details of all prospective bidders who have been issued with bid documents shall be recorded by the SCM Sub-</w:t>
      </w:r>
      <w:r w:rsidR="008C6F97">
        <w:rPr>
          <w:rFonts w:ascii="Arial" w:hAnsi="Arial" w:cs="Arial"/>
          <w:sz w:val="20"/>
          <w:szCs w:val="20"/>
        </w:rPr>
        <w:t>Department</w:t>
      </w:r>
      <w:r w:rsidRPr="00B37DD7">
        <w:rPr>
          <w:rFonts w:ascii="Arial" w:hAnsi="Arial" w:cs="Arial"/>
          <w:sz w:val="20"/>
          <w:szCs w:val="20"/>
        </w:rPr>
        <w:t>. Such details shall include:</w:t>
      </w:r>
    </w:p>
    <w:p w:rsidR="00D473BA" w:rsidRPr="00B37DD7" w:rsidRDefault="00D473BA" w:rsidP="00B37DD7">
      <w:pPr>
        <w:tabs>
          <w:tab w:val="left" w:pos="1260"/>
        </w:tabs>
        <w:autoSpaceDE w:val="0"/>
        <w:autoSpaceDN w:val="0"/>
        <w:adjustRightInd w:val="0"/>
        <w:spacing w:line="276" w:lineRule="auto"/>
        <w:jc w:val="both"/>
        <w:rPr>
          <w:rFonts w:ascii="Arial" w:hAnsi="Arial" w:cs="Arial"/>
          <w:sz w:val="20"/>
          <w:szCs w:val="20"/>
        </w:rPr>
      </w:pPr>
    </w:p>
    <w:p w:rsidR="00D473BA" w:rsidRPr="00B37DD7" w:rsidRDefault="00D473BA" w:rsidP="00B37DD7">
      <w:pPr>
        <w:numPr>
          <w:ilvl w:val="0"/>
          <w:numId w:val="3"/>
        </w:numPr>
        <w:tabs>
          <w:tab w:val="clear" w:pos="1080"/>
          <w:tab w:val="left" w:pos="720"/>
          <w:tab w:val="num" w:pos="1620"/>
        </w:tabs>
        <w:autoSpaceDE w:val="0"/>
        <w:autoSpaceDN w:val="0"/>
        <w:adjustRightInd w:val="0"/>
        <w:spacing w:line="276" w:lineRule="auto"/>
        <w:ind w:left="1620"/>
        <w:jc w:val="both"/>
        <w:rPr>
          <w:rFonts w:ascii="Arial" w:hAnsi="Arial" w:cs="Arial"/>
          <w:sz w:val="20"/>
          <w:szCs w:val="20"/>
        </w:rPr>
      </w:pPr>
      <w:r w:rsidRPr="00B37DD7">
        <w:rPr>
          <w:rFonts w:ascii="Arial" w:hAnsi="Arial" w:cs="Arial"/>
          <w:sz w:val="20"/>
          <w:szCs w:val="20"/>
        </w:rPr>
        <w:t>the legal and full name of the person/company/closed corporation/firm drawing documents;</w:t>
      </w:r>
    </w:p>
    <w:p w:rsidR="00D473BA" w:rsidRPr="00CB59D1" w:rsidRDefault="00D473BA" w:rsidP="00B37DD7">
      <w:pPr>
        <w:tabs>
          <w:tab w:val="left" w:pos="720"/>
          <w:tab w:val="num" w:pos="1620"/>
        </w:tabs>
        <w:autoSpaceDE w:val="0"/>
        <w:autoSpaceDN w:val="0"/>
        <w:adjustRightInd w:val="0"/>
        <w:spacing w:line="276" w:lineRule="auto"/>
        <w:ind w:left="1620" w:hanging="360"/>
        <w:jc w:val="both"/>
        <w:rPr>
          <w:rFonts w:ascii="Arial" w:hAnsi="Arial" w:cs="Arial"/>
          <w:sz w:val="16"/>
          <w:szCs w:val="16"/>
        </w:rPr>
      </w:pPr>
    </w:p>
    <w:p w:rsidR="00D473BA" w:rsidRPr="00B37DD7" w:rsidRDefault="00D473BA" w:rsidP="00B37DD7">
      <w:pPr>
        <w:numPr>
          <w:ilvl w:val="0"/>
          <w:numId w:val="3"/>
        </w:numPr>
        <w:tabs>
          <w:tab w:val="clear" w:pos="1080"/>
          <w:tab w:val="left" w:pos="720"/>
          <w:tab w:val="num" w:pos="1620"/>
        </w:tabs>
        <w:autoSpaceDE w:val="0"/>
        <w:autoSpaceDN w:val="0"/>
        <w:adjustRightInd w:val="0"/>
        <w:spacing w:line="276" w:lineRule="auto"/>
        <w:ind w:left="1620"/>
        <w:jc w:val="both"/>
        <w:rPr>
          <w:rFonts w:ascii="Arial" w:hAnsi="Arial" w:cs="Arial"/>
          <w:sz w:val="20"/>
          <w:szCs w:val="20"/>
        </w:rPr>
      </w:pPr>
      <w:r w:rsidRPr="00B37DD7">
        <w:rPr>
          <w:rFonts w:ascii="Arial" w:hAnsi="Arial" w:cs="Arial"/>
          <w:sz w:val="20"/>
          <w:szCs w:val="20"/>
        </w:rPr>
        <w:t>a contact person;</w:t>
      </w:r>
    </w:p>
    <w:p w:rsidR="00D473BA" w:rsidRPr="00B37DD7" w:rsidRDefault="00D473BA" w:rsidP="00B37DD7">
      <w:pPr>
        <w:tabs>
          <w:tab w:val="left" w:pos="720"/>
          <w:tab w:val="num" w:pos="1620"/>
        </w:tabs>
        <w:autoSpaceDE w:val="0"/>
        <w:autoSpaceDN w:val="0"/>
        <w:adjustRightInd w:val="0"/>
        <w:spacing w:line="276" w:lineRule="auto"/>
        <w:ind w:left="1620" w:hanging="360"/>
        <w:jc w:val="both"/>
        <w:rPr>
          <w:rFonts w:ascii="Arial" w:hAnsi="Arial" w:cs="Arial"/>
          <w:sz w:val="20"/>
          <w:szCs w:val="20"/>
        </w:rPr>
      </w:pPr>
    </w:p>
    <w:p w:rsidR="00D473BA" w:rsidRPr="00B37DD7" w:rsidRDefault="00D473BA" w:rsidP="00B37DD7">
      <w:pPr>
        <w:numPr>
          <w:ilvl w:val="0"/>
          <w:numId w:val="3"/>
        </w:numPr>
        <w:tabs>
          <w:tab w:val="clear" w:pos="1080"/>
          <w:tab w:val="left" w:pos="720"/>
          <w:tab w:val="num" w:pos="1620"/>
        </w:tabs>
        <w:autoSpaceDE w:val="0"/>
        <w:autoSpaceDN w:val="0"/>
        <w:adjustRightInd w:val="0"/>
        <w:spacing w:line="276" w:lineRule="auto"/>
        <w:ind w:left="1620"/>
        <w:jc w:val="both"/>
        <w:rPr>
          <w:rFonts w:ascii="Arial" w:hAnsi="Arial" w:cs="Arial"/>
          <w:sz w:val="20"/>
          <w:szCs w:val="20"/>
        </w:rPr>
      </w:pPr>
      <w:r w:rsidRPr="00B37DD7">
        <w:rPr>
          <w:rFonts w:ascii="Arial" w:hAnsi="Arial" w:cs="Arial"/>
          <w:sz w:val="20"/>
          <w:szCs w:val="20"/>
        </w:rPr>
        <w:t>a contact telephone number;</w:t>
      </w:r>
    </w:p>
    <w:p w:rsidR="00D473BA" w:rsidRPr="00B37DD7" w:rsidRDefault="00D473BA" w:rsidP="00B37DD7">
      <w:pPr>
        <w:tabs>
          <w:tab w:val="left" w:pos="720"/>
          <w:tab w:val="num" w:pos="1620"/>
        </w:tabs>
        <w:autoSpaceDE w:val="0"/>
        <w:autoSpaceDN w:val="0"/>
        <w:adjustRightInd w:val="0"/>
        <w:spacing w:line="276" w:lineRule="auto"/>
        <w:ind w:left="1620" w:hanging="360"/>
        <w:jc w:val="both"/>
        <w:rPr>
          <w:rFonts w:ascii="Arial" w:hAnsi="Arial" w:cs="Arial"/>
          <w:sz w:val="20"/>
          <w:szCs w:val="20"/>
        </w:rPr>
      </w:pPr>
    </w:p>
    <w:p w:rsidR="00D473BA" w:rsidRPr="00B37DD7" w:rsidRDefault="00D473BA" w:rsidP="00B37DD7">
      <w:pPr>
        <w:numPr>
          <w:ilvl w:val="0"/>
          <w:numId w:val="3"/>
        </w:numPr>
        <w:tabs>
          <w:tab w:val="clear" w:pos="1080"/>
          <w:tab w:val="left" w:pos="720"/>
          <w:tab w:val="num" w:pos="1620"/>
        </w:tabs>
        <w:autoSpaceDE w:val="0"/>
        <w:autoSpaceDN w:val="0"/>
        <w:adjustRightInd w:val="0"/>
        <w:spacing w:line="276" w:lineRule="auto"/>
        <w:ind w:left="1620"/>
        <w:jc w:val="both"/>
        <w:rPr>
          <w:rFonts w:ascii="Arial" w:hAnsi="Arial" w:cs="Arial"/>
          <w:sz w:val="20"/>
          <w:szCs w:val="20"/>
        </w:rPr>
      </w:pPr>
      <w:r w:rsidRPr="00B37DD7">
        <w:rPr>
          <w:rFonts w:ascii="Arial" w:hAnsi="Arial" w:cs="Arial"/>
          <w:sz w:val="20"/>
          <w:szCs w:val="20"/>
        </w:rPr>
        <w:t>a contact fax number;</w:t>
      </w:r>
    </w:p>
    <w:p w:rsidR="00D473BA" w:rsidRPr="00B37DD7" w:rsidRDefault="00D473BA" w:rsidP="00B37DD7">
      <w:pPr>
        <w:tabs>
          <w:tab w:val="left" w:pos="720"/>
          <w:tab w:val="num" w:pos="1620"/>
        </w:tabs>
        <w:autoSpaceDE w:val="0"/>
        <w:autoSpaceDN w:val="0"/>
        <w:adjustRightInd w:val="0"/>
        <w:spacing w:line="276" w:lineRule="auto"/>
        <w:ind w:left="1620" w:hanging="360"/>
        <w:jc w:val="both"/>
        <w:rPr>
          <w:rFonts w:ascii="Arial" w:hAnsi="Arial" w:cs="Arial"/>
          <w:sz w:val="20"/>
          <w:szCs w:val="20"/>
        </w:rPr>
      </w:pPr>
    </w:p>
    <w:p w:rsidR="00D473BA" w:rsidRPr="00B37DD7" w:rsidRDefault="00D473BA" w:rsidP="00B37DD7">
      <w:pPr>
        <w:numPr>
          <w:ilvl w:val="0"/>
          <w:numId w:val="3"/>
        </w:numPr>
        <w:tabs>
          <w:tab w:val="clear" w:pos="1080"/>
          <w:tab w:val="left" w:pos="720"/>
          <w:tab w:val="num" w:pos="1620"/>
        </w:tabs>
        <w:autoSpaceDE w:val="0"/>
        <w:autoSpaceDN w:val="0"/>
        <w:adjustRightInd w:val="0"/>
        <w:spacing w:line="276" w:lineRule="auto"/>
        <w:ind w:left="1620"/>
        <w:jc w:val="both"/>
        <w:rPr>
          <w:rFonts w:ascii="Arial" w:hAnsi="Arial" w:cs="Arial"/>
          <w:sz w:val="20"/>
          <w:szCs w:val="20"/>
        </w:rPr>
      </w:pPr>
      <w:r w:rsidRPr="00B37DD7">
        <w:rPr>
          <w:rFonts w:ascii="Arial" w:hAnsi="Arial" w:cs="Arial"/>
          <w:sz w:val="20"/>
          <w:szCs w:val="20"/>
        </w:rPr>
        <w:t>a postal address;</w:t>
      </w:r>
    </w:p>
    <w:p w:rsidR="00D473BA" w:rsidRPr="00B37DD7" w:rsidRDefault="00D473BA" w:rsidP="00B37DD7">
      <w:pPr>
        <w:pStyle w:val="ListParagraph"/>
        <w:tabs>
          <w:tab w:val="num" w:pos="1620"/>
        </w:tabs>
        <w:spacing w:line="276" w:lineRule="auto"/>
        <w:ind w:left="1620" w:hanging="360"/>
        <w:rPr>
          <w:rFonts w:ascii="Arial" w:hAnsi="Arial" w:cs="Arial"/>
          <w:sz w:val="20"/>
          <w:szCs w:val="20"/>
        </w:rPr>
      </w:pPr>
    </w:p>
    <w:p w:rsidR="00D473BA" w:rsidRPr="00B37DD7" w:rsidRDefault="00D473BA" w:rsidP="00B37DD7">
      <w:pPr>
        <w:numPr>
          <w:ilvl w:val="0"/>
          <w:numId w:val="3"/>
        </w:numPr>
        <w:tabs>
          <w:tab w:val="clear" w:pos="1080"/>
          <w:tab w:val="left" w:pos="720"/>
          <w:tab w:val="num" w:pos="1620"/>
        </w:tabs>
        <w:autoSpaceDE w:val="0"/>
        <w:autoSpaceDN w:val="0"/>
        <w:adjustRightInd w:val="0"/>
        <w:spacing w:line="276" w:lineRule="auto"/>
        <w:ind w:left="1620"/>
        <w:jc w:val="both"/>
        <w:rPr>
          <w:rFonts w:ascii="Arial" w:hAnsi="Arial" w:cs="Arial"/>
          <w:sz w:val="20"/>
          <w:szCs w:val="20"/>
        </w:rPr>
      </w:pPr>
      <w:r w:rsidRPr="00B37DD7">
        <w:rPr>
          <w:rFonts w:ascii="Arial" w:hAnsi="Arial" w:cs="Arial"/>
          <w:sz w:val="20"/>
          <w:szCs w:val="20"/>
        </w:rPr>
        <w:t>a physical address</w:t>
      </w:r>
    </w:p>
    <w:p w:rsidR="00D473BA" w:rsidRPr="00B37DD7" w:rsidRDefault="00D473BA" w:rsidP="00B37DD7">
      <w:pPr>
        <w:tabs>
          <w:tab w:val="left" w:pos="720"/>
          <w:tab w:val="num" w:pos="1620"/>
        </w:tabs>
        <w:autoSpaceDE w:val="0"/>
        <w:autoSpaceDN w:val="0"/>
        <w:adjustRightInd w:val="0"/>
        <w:spacing w:line="276" w:lineRule="auto"/>
        <w:ind w:left="1620" w:hanging="360"/>
        <w:jc w:val="both"/>
        <w:rPr>
          <w:rFonts w:ascii="Arial" w:hAnsi="Arial" w:cs="Arial"/>
          <w:sz w:val="20"/>
          <w:szCs w:val="20"/>
        </w:rPr>
      </w:pPr>
    </w:p>
    <w:p w:rsidR="00D473BA" w:rsidRPr="00B37DD7" w:rsidRDefault="00D473BA" w:rsidP="00B37DD7">
      <w:pPr>
        <w:numPr>
          <w:ilvl w:val="0"/>
          <w:numId w:val="3"/>
        </w:numPr>
        <w:tabs>
          <w:tab w:val="clear" w:pos="1080"/>
          <w:tab w:val="left" w:pos="720"/>
          <w:tab w:val="num" w:pos="1620"/>
        </w:tabs>
        <w:autoSpaceDE w:val="0"/>
        <w:autoSpaceDN w:val="0"/>
        <w:adjustRightInd w:val="0"/>
        <w:spacing w:line="276" w:lineRule="auto"/>
        <w:ind w:left="1620"/>
        <w:jc w:val="both"/>
        <w:rPr>
          <w:rFonts w:ascii="Arial" w:hAnsi="Arial" w:cs="Arial"/>
          <w:sz w:val="20"/>
          <w:szCs w:val="20"/>
        </w:rPr>
      </w:pPr>
      <w:r w:rsidRPr="00B37DD7">
        <w:rPr>
          <w:rFonts w:ascii="Arial" w:hAnsi="Arial" w:cs="Arial"/>
          <w:sz w:val="20"/>
          <w:szCs w:val="20"/>
        </w:rPr>
        <w:t>an e-mail address;</w:t>
      </w:r>
      <w:r w:rsidR="007C0A9A" w:rsidRPr="00B37DD7">
        <w:rPr>
          <w:rFonts w:ascii="Arial" w:hAnsi="Arial" w:cs="Arial"/>
          <w:sz w:val="20"/>
          <w:szCs w:val="20"/>
        </w:rPr>
        <w:t xml:space="preserve"> </w:t>
      </w:r>
      <w:r w:rsidRPr="00B37DD7">
        <w:rPr>
          <w:rFonts w:ascii="Arial" w:hAnsi="Arial" w:cs="Arial"/>
          <w:sz w:val="20"/>
          <w:szCs w:val="20"/>
        </w:rPr>
        <w:t>(if applicable)</w:t>
      </w:r>
    </w:p>
    <w:p w:rsidR="00D473BA" w:rsidRPr="00B37DD7" w:rsidRDefault="00D473BA" w:rsidP="00B37DD7">
      <w:pPr>
        <w:tabs>
          <w:tab w:val="left" w:pos="720"/>
        </w:tabs>
        <w:autoSpaceDE w:val="0"/>
        <w:autoSpaceDN w:val="0"/>
        <w:adjustRightInd w:val="0"/>
        <w:spacing w:line="276" w:lineRule="auto"/>
        <w:jc w:val="both"/>
        <w:rPr>
          <w:rFonts w:ascii="Arial" w:hAnsi="Arial" w:cs="Arial"/>
          <w:sz w:val="20"/>
          <w:szCs w:val="20"/>
        </w:rPr>
      </w:pP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16.2.5.4</w:t>
      </w:r>
      <w:r w:rsidRPr="00B37DD7">
        <w:rPr>
          <w:rFonts w:ascii="Arial" w:hAnsi="Arial" w:cs="Arial"/>
          <w:sz w:val="20"/>
          <w:szCs w:val="20"/>
        </w:rPr>
        <w:tab/>
        <w:t>Details recorded as required above shall remain confidential for the duration of the bid period.</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b/>
          <w:bCs/>
          <w:sz w:val="20"/>
          <w:szCs w:val="20"/>
        </w:rPr>
      </w:pPr>
    </w:p>
    <w:p w:rsidR="00D473BA" w:rsidRPr="00B37DD7" w:rsidRDefault="00D473BA" w:rsidP="003C095E">
      <w:pPr>
        <w:numPr>
          <w:ilvl w:val="2"/>
          <w:numId w:val="65"/>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b/>
          <w:bCs/>
          <w:sz w:val="20"/>
          <w:szCs w:val="20"/>
        </w:rPr>
        <w:t>Validity periods</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16.2.6.1</w:t>
      </w:r>
      <w:r w:rsidRPr="00B37DD7">
        <w:rPr>
          <w:rFonts w:ascii="Arial" w:hAnsi="Arial" w:cs="Arial"/>
          <w:sz w:val="20"/>
          <w:szCs w:val="20"/>
        </w:rPr>
        <w:tab/>
        <w:t>The period for which bids are to remain valid and binding shall be indicated in the bid documents. The period is calculated from the closing time and bids shall remain in force and binding until the end of the final day of the period.</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D473BA" w:rsidRDefault="00D473BA" w:rsidP="003C095E">
      <w:pPr>
        <w:numPr>
          <w:ilvl w:val="3"/>
          <w:numId w:val="65"/>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This period of validity may be extended by mutual consent in writing between the Municipality and the bidder, provided that the original validity period has not expired, and that all bidders shall have an opportunity to extend such period.</w:t>
      </w:r>
    </w:p>
    <w:p w:rsidR="00385FA5" w:rsidRDefault="00385FA5" w:rsidP="00385FA5">
      <w:pPr>
        <w:tabs>
          <w:tab w:val="left" w:pos="1260"/>
        </w:tabs>
        <w:autoSpaceDE w:val="0"/>
        <w:autoSpaceDN w:val="0"/>
        <w:adjustRightInd w:val="0"/>
        <w:spacing w:line="276" w:lineRule="auto"/>
        <w:ind w:left="1260"/>
        <w:jc w:val="both"/>
        <w:rPr>
          <w:rFonts w:ascii="Arial" w:hAnsi="Arial" w:cs="Arial"/>
          <w:sz w:val="20"/>
          <w:szCs w:val="20"/>
        </w:rPr>
      </w:pPr>
    </w:p>
    <w:p w:rsidR="00385FA5" w:rsidRPr="009C44F9" w:rsidRDefault="00385FA5" w:rsidP="003C095E">
      <w:pPr>
        <w:numPr>
          <w:ilvl w:val="3"/>
          <w:numId w:val="65"/>
        </w:numPr>
        <w:tabs>
          <w:tab w:val="left" w:pos="1260"/>
        </w:tabs>
        <w:autoSpaceDE w:val="0"/>
        <w:autoSpaceDN w:val="0"/>
        <w:adjustRightInd w:val="0"/>
        <w:spacing w:line="276" w:lineRule="auto"/>
        <w:ind w:left="1260" w:hanging="1260"/>
        <w:jc w:val="both"/>
        <w:rPr>
          <w:rFonts w:ascii="Arial" w:hAnsi="Arial" w:cs="Arial"/>
          <w:sz w:val="20"/>
          <w:szCs w:val="20"/>
        </w:rPr>
      </w:pPr>
      <w:r w:rsidRPr="009C44F9">
        <w:rPr>
          <w:rFonts w:ascii="Arial" w:hAnsi="Arial" w:cs="Arial"/>
          <w:sz w:val="20"/>
          <w:szCs w:val="20"/>
        </w:rPr>
        <w:t>In the event that the municipality failed to extend</w:t>
      </w:r>
      <w:r w:rsidR="003157F5" w:rsidRPr="009C44F9">
        <w:rPr>
          <w:rFonts w:ascii="Arial" w:hAnsi="Arial" w:cs="Arial"/>
          <w:sz w:val="20"/>
          <w:szCs w:val="20"/>
        </w:rPr>
        <w:t xml:space="preserve"> </w:t>
      </w:r>
      <w:r w:rsidR="0064781D" w:rsidRPr="009C44F9">
        <w:rPr>
          <w:rFonts w:ascii="Arial" w:hAnsi="Arial" w:cs="Arial"/>
          <w:sz w:val="20"/>
          <w:szCs w:val="20"/>
        </w:rPr>
        <w:t xml:space="preserve">bid </w:t>
      </w:r>
      <w:r w:rsidRPr="009C44F9">
        <w:rPr>
          <w:rFonts w:ascii="Arial" w:hAnsi="Arial" w:cs="Arial"/>
          <w:sz w:val="20"/>
          <w:szCs w:val="20"/>
        </w:rPr>
        <w:t>validity period</w:t>
      </w:r>
      <w:r w:rsidR="003157F5" w:rsidRPr="009C44F9">
        <w:rPr>
          <w:rFonts w:ascii="Arial" w:hAnsi="Arial" w:cs="Arial"/>
          <w:sz w:val="20"/>
          <w:szCs w:val="20"/>
        </w:rPr>
        <w:t xml:space="preserve"> before</w:t>
      </w:r>
      <w:r w:rsidR="00E62F56" w:rsidRPr="009C44F9">
        <w:rPr>
          <w:rFonts w:ascii="Arial" w:hAnsi="Arial" w:cs="Arial"/>
          <w:sz w:val="20"/>
          <w:szCs w:val="20"/>
        </w:rPr>
        <w:t xml:space="preserve"> its </w:t>
      </w:r>
      <w:r w:rsidR="003157F5" w:rsidRPr="009C44F9">
        <w:rPr>
          <w:rFonts w:ascii="Arial" w:hAnsi="Arial" w:cs="Arial"/>
          <w:sz w:val="20"/>
          <w:szCs w:val="20"/>
        </w:rPr>
        <w:t>expiry</w:t>
      </w:r>
      <w:r w:rsidR="00E62F56" w:rsidRPr="009C44F9">
        <w:rPr>
          <w:rFonts w:ascii="Arial" w:hAnsi="Arial" w:cs="Arial"/>
          <w:sz w:val="20"/>
          <w:szCs w:val="20"/>
        </w:rPr>
        <w:t xml:space="preserve"> date, such extension may be requested and granted by the Municipal</w:t>
      </w:r>
      <w:r w:rsidR="00344ABA" w:rsidRPr="009C44F9">
        <w:rPr>
          <w:rFonts w:ascii="Arial" w:hAnsi="Arial" w:cs="Arial"/>
          <w:sz w:val="20"/>
          <w:szCs w:val="20"/>
        </w:rPr>
        <w:t xml:space="preserve"> manager by mutual consent in writing between the Municipality and the bidder,</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D473BA" w:rsidRDefault="00D473BA" w:rsidP="003C095E">
      <w:pPr>
        <w:numPr>
          <w:ilvl w:val="3"/>
          <w:numId w:val="65"/>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If, in exceptional circumstances, it becomes necessary to extend the bid period, a notice shall be published in the press at least one week prior to the original bid closing date. This notice shall also be posted on the notice boards at designated Municipal offices, and a notice to all bidders of bids received at that stage to this effect shall be issued.</w:t>
      </w:r>
    </w:p>
    <w:p w:rsidR="00DF4216" w:rsidRDefault="00DF4216" w:rsidP="00DF4216">
      <w:pPr>
        <w:pStyle w:val="ListParagraph"/>
        <w:rPr>
          <w:rFonts w:ascii="Arial" w:hAnsi="Arial" w:cs="Arial"/>
          <w:sz w:val="20"/>
          <w:szCs w:val="20"/>
        </w:rPr>
      </w:pPr>
    </w:p>
    <w:p w:rsidR="000E465F" w:rsidRPr="00C84BC9" w:rsidRDefault="00DF4216" w:rsidP="00DF4216">
      <w:pPr>
        <w:numPr>
          <w:ilvl w:val="3"/>
          <w:numId w:val="65"/>
        </w:numPr>
        <w:tabs>
          <w:tab w:val="left" w:pos="1260"/>
        </w:tabs>
        <w:autoSpaceDE w:val="0"/>
        <w:autoSpaceDN w:val="0"/>
        <w:adjustRightInd w:val="0"/>
        <w:spacing w:line="276" w:lineRule="auto"/>
        <w:ind w:left="1260" w:hanging="1260"/>
        <w:jc w:val="both"/>
        <w:rPr>
          <w:rFonts w:ascii="Arial" w:hAnsi="Arial" w:cs="Arial"/>
          <w:sz w:val="20"/>
          <w:szCs w:val="20"/>
        </w:rPr>
      </w:pPr>
      <w:r w:rsidRPr="00C84BC9">
        <w:rPr>
          <w:rFonts w:ascii="Arial" w:hAnsi="Arial" w:cs="Arial"/>
          <w:sz w:val="20"/>
          <w:szCs w:val="20"/>
        </w:rPr>
        <w:t xml:space="preserve">In the event that validity </w:t>
      </w:r>
      <w:r w:rsidR="00EA6275" w:rsidRPr="00C84BC9">
        <w:rPr>
          <w:rFonts w:ascii="Arial" w:hAnsi="Arial" w:cs="Arial"/>
          <w:sz w:val="20"/>
          <w:szCs w:val="20"/>
        </w:rPr>
        <w:t>period is not</w:t>
      </w:r>
      <w:r w:rsidR="008F58C0" w:rsidRPr="00C84BC9">
        <w:rPr>
          <w:rFonts w:ascii="Arial" w:hAnsi="Arial" w:cs="Arial"/>
          <w:sz w:val="20"/>
          <w:szCs w:val="20"/>
        </w:rPr>
        <w:t xml:space="preserve"> indicated in the bid document</w:t>
      </w:r>
      <w:r w:rsidR="00C84BC9" w:rsidRPr="00C84BC9">
        <w:rPr>
          <w:rFonts w:ascii="Arial" w:hAnsi="Arial" w:cs="Arial"/>
          <w:sz w:val="20"/>
          <w:szCs w:val="20"/>
        </w:rPr>
        <w:t xml:space="preserve"> or advert</w:t>
      </w:r>
      <w:r w:rsidR="008F58C0" w:rsidRPr="00C84BC9">
        <w:rPr>
          <w:rFonts w:ascii="Arial" w:hAnsi="Arial" w:cs="Arial"/>
          <w:sz w:val="20"/>
          <w:szCs w:val="20"/>
        </w:rPr>
        <w:t xml:space="preserve"> validity period </w:t>
      </w:r>
      <w:r w:rsidR="00590401" w:rsidRPr="00C84BC9">
        <w:rPr>
          <w:rFonts w:ascii="Arial" w:hAnsi="Arial" w:cs="Arial"/>
          <w:sz w:val="20"/>
          <w:szCs w:val="20"/>
        </w:rPr>
        <w:t xml:space="preserve">shall </w:t>
      </w:r>
      <w:r w:rsidR="00A72A66" w:rsidRPr="00C84BC9">
        <w:rPr>
          <w:rFonts w:ascii="Arial" w:hAnsi="Arial" w:cs="Arial"/>
          <w:sz w:val="20"/>
          <w:szCs w:val="20"/>
        </w:rPr>
        <w:t xml:space="preserve">remain </w:t>
      </w:r>
      <w:r w:rsidR="00A81F3C" w:rsidRPr="00C84BC9">
        <w:rPr>
          <w:rFonts w:ascii="Arial" w:hAnsi="Arial" w:cs="Arial"/>
          <w:sz w:val="20"/>
          <w:szCs w:val="20"/>
        </w:rPr>
        <w:t>120 days.</w:t>
      </w:r>
    </w:p>
    <w:p w:rsidR="000E465F" w:rsidRDefault="000E465F" w:rsidP="000E465F">
      <w:pPr>
        <w:pStyle w:val="ListParagraph"/>
        <w:rPr>
          <w:rFonts w:ascii="Arial" w:hAnsi="Arial" w:cs="Arial"/>
          <w:sz w:val="20"/>
          <w:szCs w:val="20"/>
        </w:rPr>
      </w:pPr>
    </w:p>
    <w:p w:rsidR="00D473BA" w:rsidRPr="00B37DD7" w:rsidRDefault="00D473BA" w:rsidP="00B37DD7">
      <w:pPr>
        <w:autoSpaceDE w:val="0"/>
        <w:autoSpaceDN w:val="0"/>
        <w:adjustRightInd w:val="0"/>
        <w:spacing w:line="276" w:lineRule="auto"/>
        <w:jc w:val="both"/>
        <w:rPr>
          <w:rFonts w:ascii="Arial" w:hAnsi="Arial" w:cs="Arial"/>
          <w:b/>
          <w:bCs/>
          <w:sz w:val="20"/>
          <w:szCs w:val="20"/>
        </w:rPr>
      </w:pPr>
    </w:p>
    <w:p w:rsidR="00D473BA" w:rsidRPr="00B37DD7" w:rsidRDefault="00D473BA" w:rsidP="003C095E">
      <w:pPr>
        <w:numPr>
          <w:ilvl w:val="2"/>
          <w:numId w:val="65"/>
        </w:numPr>
        <w:tabs>
          <w:tab w:val="left" w:pos="1260"/>
        </w:tabs>
        <w:autoSpaceDE w:val="0"/>
        <w:autoSpaceDN w:val="0"/>
        <w:adjustRightInd w:val="0"/>
        <w:spacing w:line="276" w:lineRule="auto"/>
        <w:ind w:left="1260" w:hanging="1260"/>
        <w:jc w:val="both"/>
        <w:rPr>
          <w:rFonts w:ascii="Arial" w:hAnsi="Arial" w:cs="Arial"/>
          <w:b/>
          <w:bCs/>
          <w:sz w:val="20"/>
          <w:szCs w:val="20"/>
        </w:rPr>
      </w:pPr>
      <w:r w:rsidRPr="00B37DD7">
        <w:rPr>
          <w:rFonts w:ascii="Arial" w:hAnsi="Arial" w:cs="Arial"/>
          <w:b/>
          <w:bCs/>
          <w:sz w:val="20"/>
          <w:szCs w:val="20"/>
        </w:rPr>
        <w:t>Bid Prices</w:t>
      </w:r>
      <w:r w:rsidR="009E46B0">
        <w:rPr>
          <w:rFonts w:ascii="Arial" w:hAnsi="Arial" w:cs="Arial"/>
          <w:b/>
          <w:bCs/>
          <w:sz w:val="20"/>
          <w:szCs w:val="20"/>
        </w:rPr>
        <w:t xml:space="preserve"> and Price Adjustments</w:t>
      </w:r>
    </w:p>
    <w:p w:rsidR="00D473BA" w:rsidRDefault="00D473BA" w:rsidP="009E46B0">
      <w:pPr>
        <w:tabs>
          <w:tab w:val="left" w:pos="1260"/>
        </w:tabs>
        <w:spacing w:line="276" w:lineRule="auto"/>
        <w:ind w:left="1260"/>
        <w:jc w:val="both"/>
        <w:rPr>
          <w:rFonts w:ascii="Arial" w:hAnsi="Arial" w:cs="Arial"/>
          <w:sz w:val="20"/>
          <w:szCs w:val="20"/>
        </w:rPr>
      </w:pPr>
    </w:p>
    <w:p w:rsidR="009E46B0" w:rsidRPr="009E46B0" w:rsidRDefault="009E46B0" w:rsidP="003C095E">
      <w:pPr>
        <w:numPr>
          <w:ilvl w:val="3"/>
          <w:numId w:val="113"/>
        </w:numPr>
        <w:tabs>
          <w:tab w:val="left" w:pos="1260"/>
        </w:tabs>
        <w:autoSpaceDE w:val="0"/>
        <w:autoSpaceDN w:val="0"/>
        <w:adjustRightInd w:val="0"/>
        <w:jc w:val="both"/>
        <w:rPr>
          <w:rFonts w:ascii="Arial" w:hAnsi="Arial" w:cs="Arial"/>
          <w:sz w:val="20"/>
          <w:szCs w:val="20"/>
        </w:rPr>
      </w:pPr>
      <w:r w:rsidRPr="009E46B0">
        <w:rPr>
          <w:rFonts w:ascii="Arial" w:hAnsi="Arial" w:cs="Arial"/>
          <w:sz w:val="20"/>
          <w:szCs w:val="20"/>
        </w:rPr>
        <w:t>When a bid is invited, provision must be made for the possibility of price adjustments.</w:t>
      </w:r>
    </w:p>
    <w:p w:rsidR="009E46B0" w:rsidRPr="009E46B0" w:rsidRDefault="009E46B0" w:rsidP="009E46B0">
      <w:pPr>
        <w:tabs>
          <w:tab w:val="left" w:pos="1260"/>
        </w:tabs>
        <w:autoSpaceDE w:val="0"/>
        <w:autoSpaceDN w:val="0"/>
        <w:adjustRightInd w:val="0"/>
        <w:ind w:left="720"/>
        <w:jc w:val="both"/>
        <w:rPr>
          <w:rFonts w:ascii="Arial" w:hAnsi="Arial" w:cs="Arial"/>
          <w:sz w:val="20"/>
          <w:szCs w:val="20"/>
        </w:rPr>
      </w:pPr>
      <w:r w:rsidRPr="009E46B0">
        <w:rPr>
          <w:rFonts w:ascii="Arial" w:hAnsi="Arial" w:cs="Arial"/>
          <w:sz w:val="20"/>
          <w:szCs w:val="20"/>
        </w:rPr>
        <w:t xml:space="preserve"> </w:t>
      </w:r>
    </w:p>
    <w:p w:rsidR="00FC63D7" w:rsidRDefault="009E46B0" w:rsidP="003C095E">
      <w:pPr>
        <w:numPr>
          <w:ilvl w:val="3"/>
          <w:numId w:val="113"/>
        </w:numPr>
        <w:tabs>
          <w:tab w:val="left" w:pos="1260"/>
        </w:tabs>
        <w:autoSpaceDE w:val="0"/>
        <w:autoSpaceDN w:val="0"/>
        <w:adjustRightInd w:val="0"/>
        <w:ind w:left="1260" w:hanging="1260"/>
        <w:jc w:val="both"/>
        <w:rPr>
          <w:rFonts w:ascii="Arial" w:hAnsi="Arial" w:cs="Arial"/>
          <w:sz w:val="20"/>
          <w:szCs w:val="20"/>
        </w:rPr>
      </w:pPr>
      <w:r w:rsidRPr="009E46B0">
        <w:rPr>
          <w:rFonts w:ascii="Arial" w:hAnsi="Arial" w:cs="Arial"/>
          <w:sz w:val="20"/>
          <w:szCs w:val="20"/>
        </w:rPr>
        <w:t>The price adjustment formulas as set out in the bidding documents shall apply for all contract periods exceeding one (1) year in duration.</w:t>
      </w:r>
    </w:p>
    <w:p w:rsidR="00CE2AAA" w:rsidRDefault="00CE2AAA" w:rsidP="00CE2AAA">
      <w:pPr>
        <w:pStyle w:val="ListParagraph"/>
        <w:rPr>
          <w:rFonts w:ascii="Arial" w:hAnsi="Arial" w:cs="Arial"/>
          <w:sz w:val="20"/>
          <w:szCs w:val="20"/>
        </w:rPr>
      </w:pPr>
    </w:p>
    <w:p w:rsidR="00CE2AAA" w:rsidRDefault="00CE2AAA" w:rsidP="00CE2AAA">
      <w:pPr>
        <w:tabs>
          <w:tab w:val="left" w:pos="1260"/>
        </w:tabs>
        <w:autoSpaceDE w:val="0"/>
        <w:autoSpaceDN w:val="0"/>
        <w:adjustRightInd w:val="0"/>
        <w:ind w:left="1260"/>
        <w:jc w:val="both"/>
        <w:rPr>
          <w:rFonts w:ascii="Arial" w:hAnsi="Arial" w:cs="Arial"/>
          <w:sz w:val="20"/>
          <w:szCs w:val="20"/>
        </w:rPr>
      </w:pPr>
    </w:p>
    <w:p w:rsidR="009E46B0" w:rsidRPr="00FC63D7" w:rsidRDefault="009E46B0" w:rsidP="003C095E">
      <w:pPr>
        <w:numPr>
          <w:ilvl w:val="3"/>
          <w:numId w:val="113"/>
        </w:numPr>
        <w:tabs>
          <w:tab w:val="left" w:pos="1260"/>
        </w:tabs>
        <w:autoSpaceDE w:val="0"/>
        <w:autoSpaceDN w:val="0"/>
        <w:adjustRightInd w:val="0"/>
        <w:ind w:left="1260" w:hanging="1260"/>
        <w:jc w:val="both"/>
        <w:rPr>
          <w:rFonts w:ascii="Arial" w:hAnsi="Arial" w:cs="Arial"/>
          <w:sz w:val="20"/>
          <w:szCs w:val="20"/>
        </w:rPr>
      </w:pPr>
      <w:r w:rsidRPr="00FC63D7">
        <w:rPr>
          <w:rFonts w:ascii="Arial" w:hAnsi="Arial" w:cs="Arial"/>
          <w:sz w:val="20"/>
          <w:szCs w:val="20"/>
        </w:rPr>
        <w:t>In general, where contract periods do not exceed 1 (one) year in duration, the bid shall be a fixed price bid (not subject to contract price adjustment). However, if as a result of any extension of time granted, the duration of a fixed price contract exceeds 1 (one) year, the contract will automatically be subject to contract price adjustment acceptable to both parties for that period by which the extended contract period exceeds such one year. The contract price adjustment formula as set out in die bidding documents shall apply.</w:t>
      </w:r>
    </w:p>
    <w:p w:rsidR="009E46B0" w:rsidRPr="009E46B0" w:rsidRDefault="009E46B0" w:rsidP="009E46B0">
      <w:pPr>
        <w:tabs>
          <w:tab w:val="left" w:pos="1260"/>
        </w:tabs>
        <w:autoSpaceDE w:val="0"/>
        <w:autoSpaceDN w:val="0"/>
        <w:adjustRightInd w:val="0"/>
        <w:jc w:val="both"/>
        <w:rPr>
          <w:rFonts w:ascii="Arial" w:hAnsi="Arial" w:cs="Arial"/>
          <w:sz w:val="20"/>
          <w:szCs w:val="20"/>
        </w:rPr>
      </w:pPr>
    </w:p>
    <w:p w:rsidR="009E46B0" w:rsidRPr="009E46B0" w:rsidRDefault="009E46B0" w:rsidP="003C095E">
      <w:pPr>
        <w:numPr>
          <w:ilvl w:val="3"/>
          <w:numId w:val="113"/>
        </w:numPr>
        <w:tabs>
          <w:tab w:val="left" w:pos="1260"/>
        </w:tabs>
        <w:autoSpaceDE w:val="0"/>
        <w:autoSpaceDN w:val="0"/>
        <w:adjustRightInd w:val="0"/>
        <w:ind w:left="1260" w:hanging="1260"/>
        <w:jc w:val="both"/>
        <w:rPr>
          <w:rFonts w:ascii="Arial" w:hAnsi="Arial" w:cs="Arial"/>
          <w:sz w:val="20"/>
          <w:szCs w:val="20"/>
        </w:rPr>
      </w:pPr>
      <w:r w:rsidRPr="009E46B0">
        <w:rPr>
          <w:rFonts w:ascii="Arial" w:hAnsi="Arial" w:cs="Arial"/>
          <w:sz w:val="20"/>
          <w:szCs w:val="20"/>
        </w:rPr>
        <w:t>When bids are evaluated, it must be scrutinized thoroughly in cases where non-firm prices are quoted.  If prices are subject to variation in the rate of exchange, the bidder must indicate the rate of exchange on which the bid price is based, as well as the amount to be remitted overseas.</w:t>
      </w:r>
    </w:p>
    <w:p w:rsidR="009E46B0" w:rsidRPr="009E46B0" w:rsidRDefault="009E46B0" w:rsidP="009E46B0">
      <w:pPr>
        <w:pStyle w:val="ListParagraph"/>
        <w:rPr>
          <w:rFonts w:ascii="Arial" w:hAnsi="Arial" w:cs="Arial"/>
          <w:sz w:val="20"/>
          <w:szCs w:val="20"/>
        </w:rPr>
      </w:pPr>
    </w:p>
    <w:p w:rsidR="009E46B0" w:rsidRPr="009E46B0" w:rsidRDefault="009E46B0" w:rsidP="003C095E">
      <w:pPr>
        <w:numPr>
          <w:ilvl w:val="3"/>
          <w:numId w:val="113"/>
        </w:numPr>
        <w:tabs>
          <w:tab w:val="left" w:pos="1260"/>
        </w:tabs>
        <w:autoSpaceDE w:val="0"/>
        <w:autoSpaceDN w:val="0"/>
        <w:adjustRightInd w:val="0"/>
        <w:ind w:left="1260" w:hanging="1260"/>
        <w:jc w:val="both"/>
        <w:rPr>
          <w:rFonts w:ascii="Arial" w:hAnsi="Arial" w:cs="Arial"/>
          <w:sz w:val="20"/>
          <w:szCs w:val="20"/>
        </w:rPr>
      </w:pPr>
      <w:r w:rsidRPr="009E46B0">
        <w:rPr>
          <w:rFonts w:ascii="Arial" w:hAnsi="Arial" w:cs="Arial"/>
          <w:sz w:val="20"/>
          <w:szCs w:val="20"/>
        </w:rPr>
        <w:t>Price adjustments will not be considered on firm price contracts.  However, if the increased price was as a result of unforeseen circumstances beyond the control of the contractor and which could lead to his/her downfall, such application may be considered.</w:t>
      </w:r>
    </w:p>
    <w:p w:rsidR="009E46B0" w:rsidRPr="00CB59D1" w:rsidRDefault="009E46B0" w:rsidP="009E46B0">
      <w:pPr>
        <w:pStyle w:val="ListParagraph"/>
        <w:rPr>
          <w:rFonts w:ascii="Arial" w:hAnsi="Arial" w:cs="Arial"/>
          <w:sz w:val="16"/>
          <w:szCs w:val="16"/>
        </w:rPr>
      </w:pPr>
    </w:p>
    <w:p w:rsidR="009E46B0" w:rsidRPr="009E46B0" w:rsidRDefault="009E46B0" w:rsidP="003C095E">
      <w:pPr>
        <w:numPr>
          <w:ilvl w:val="3"/>
          <w:numId w:val="113"/>
        </w:numPr>
        <w:tabs>
          <w:tab w:val="left" w:pos="1260"/>
        </w:tabs>
        <w:autoSpaceDE w:val="0"/>
        <w:autoSpaceDN w:val="0"/>
        <w:adjustRightInd w:val="0"/>
        <w:ind w:left="1260" w:hanging="1260"/>
        <w:jc w:val="both"/>
        <w:rPr>
          <w:rFonts w:ascii="Arial" w:hAnsi="Arial" w:cs="Arial"/>
          <w:sz w:val="20"/>
          <w:szCs w:val="20"/>
        </w:rPr>
      </w:pPr>
      <w:r w:rsidRPr="009E46B0">
        <w:rPr>
          <w:rFonts w:ascii="Arial" w:hAnsi="Arial" w:cs="Arial"/>
          <w:sz w:val="20"/>
          <w:szCs w:val="20"/>
        </w:rPr>
        <w:t>When prices are subject to adjustment as a result of escalation in the price of escalation in the prices of labour and material, the bidder must indicate the various elements/factors of the bid price that will escalate (e.g. labour, transport, fuel, protective clothing, etc.) the base date and the relevant index and index numbers which were used in calculating the bid price.</w:t>
      </w:r>
    </w:p>
    <w:p w:rsidR="009E46B0" w:rsidRPr="009E46B0" w:rsidRDefault="009E46B0" w:rsidP="009E46B0">
      <w:pPr>
        <w:pStyle w:val="ListParagraph"/>
        <w:rPr>
          <w:rFonts w:ascii="Arial" w:hAnsi="Arial" w:cs="Arial"/>
          <w:sz w:val="20"/>
          <w:szCs w:val="20"/>
        </w:rPr>
      </w:pPr>
    </w:p>
    <w:p w:rsidR="009E46B0" w:rsidRPr="009E46B0" w:rsidRDefault="009E46B0" w:rsidP="003C095E">
      <w:pPr>
        <w:numPr>
          <w:ilvl w:val="3"/>
          <w:numId w:val="113"/>
        </w:numPr>
        <w:tabs>
          <w:tab w:val="left" w:pos="1260"/>
        </w:tabs>
        <w:autoSpaceDE w:val="0"/>
        <w:autoSpaceDN w:val="0"/>
        <w:adjustRightInd w:val="0"/>
        <w:ind w:left="1260" w:hanging="1260"/>
        <w:jc w:val="both"/>
        <w:rPr>
          <w:rFonts w:ascii="Arial" w:hAnsi="Arial" w:cs="Arial"/>
          <w:sz w:val="20"/>
          <w:szCs w:val="20"/>
        </w:rPr>
      </w:pPr>
      <w:r w:rsidRPr="009E46B0">
        <w:rPr>
          <w:rFonts w:ascii="Arial" w:hAnsi="Arial" w:cs="Arial"/>
          <w:sz w:val="20"/>
          <w:szCs w:val="20"/>
        </w:rPr>
        <w:t>When prices are based on a supplier’s price list, a copy of the original price list on which the bid prices were based, must be enclosed with the bid document.</w:t>
      </w:r>
    </w:p>
    <w:p w:rsidR="009E46B0" w:rsidRPr="009E46B0" w:rsidRDefault="009E46B0" w:rsidP="009E46B0">
      <w:pPr>
        <w:tabs>
          <w:tab w:val="left" w:pos="1260"/>
        </w:tabs>
        <w:autoSpaceDE w:val="0"/>
        <w:autoSpaceDN w:val="0"/>
        <w:adjustRightInd w:val="0"/>
        <w:ind w:left="1260" w:hanging="1260"/>
        <w:jc w:val="both"/>
        <w:rPr>
          <w:rFonts w:ascii="Arial" w:hAnsi="Arial" w:cs="Arial"/>
          <w:sz w:val="20"/>
          <w:szCs w:val="20"/>
        </w:rPr>
      </w:pPr>
    </w:p>
    <w:p w:rsidR="009E46B0" w:rsidRPr="009E46B0" w:rsidRDefault="009E46B0" w:rsidP="009E46B0">
      <w:pPr>
        <w:tabs>
          <w:tab w:val="left" w:pos="1260"/>
        </w:tabs>
        <w:autoSpaceDE w:val="0"/>
        <w:autoSpaceDN w:val="0"/>
        <w:adjustRightInd w:val="0"/>
        <w:ind w:left="1260" w:hanging="1260"/>
        <w:jc w:val="both"/>
        <w:rPr>
          <w:rFonts w:ascii="Arial" w:hAnsi="Arial" w:cs="Arial"/>
          <w:sz w:val="20"/>
          <w:szCs w:val="20"/>
        </w:rPr>
      </w:pPr>
      <w:r w:rsidRPr="009E46B0">
        <w:rPr>
          <w:rFonts w:ascii="Arial" w:hAnsi="Arial" w:cs="Arial"/>
          <w:sz w:val="20"/>
          <w:szCs w:val="20"/>
        </w:rPr>
        <w:t>16.2.7.8</w:t>
      </w:r>
      <w:r w:rsidRPr="009E46B0">
        <w:rPr>
          <w:rFonts w:ascii="Arial" w:hAnsi="Arial" w:cs="Arial"/>
          <w:sz w:val="20"/>
          <w:szCs w:val="20"/>
        </w:rPr>
        <w:tab/>
        <w:t>All applications for price adjustments must be thoroughly checked in order to ensure that it is in accordance with the terms and conditions of the contract, that all required documentary evidence is submitted and that the calculations are correct.</w:t>
      </w:r>
    </w:p>
    <w:p w:rsidR="009E46B0" w:rsidRPr="009E46B0" w:rsidRDefault="009E46B0" w:rsidP="009E46B0">
      <w:pPr>
        <w:tabs>
          <w:tab w:val="left" w:pos="1260"/>
        </w:tabs>
        <w:autoSpaceDE w:val="0"/>
        <w:autoSpaceDN w:val="0"/>
        <w:adjustRightInd w:val="0"/>
        <w:ind w:left="1260" w:hanging="1260"/>
        <w:jc w:val="both"/>
        <w:rPr>
          <w:rFonts w:ascii="Arial" w:hAnsi="Arial" w:cs="Arial"/>
          <w:sz w:val="20"/>
          <w:szCs w:val="20"/>
        </w:rPr>
      </w:pPr>
    </w:p>
    <w:p w:rsidR="009E46B0" w:rsidRPr="009E46B0" w:rsidRDefault="009E46B0" w:rsidP="009E46B0">
      <w:pPr>
        <w:tabs>
          <w:tab w:val="left" w:pos="1260"/>
        </w:tabs>
        <w:autoSpaceDE w:val="0"/>
        <w:autoSpaceDN w:val="0"/>
        <w:adjustRightInd w:val="0"/>
        <w:ind w:left="1260" w:hanging="1260"/>
        <w:jc w:val="both"/>
        <w:rPr>
          <w:rFonts w:ascii="Arial" w:hAnsi="Arial" w:cs="Arial"/>
          <w:b/>
          <w:i/>
          <w:sz w:val="20"/>
          <w:szCs w:val="20"/>
        </w:rPr>
      </w:pPr>
      <w:r w:rsidRPr="009E46B0">
        <w:rPr>
          <w:rFonts w:ascii="Arial" w:hAnsi="Arial" w:cs="Arial"/>
          <w:b/>
          <w:i/>
          <w:sz w:val="20"/>
          <w:szCs w:val="20"/>
        </w:rPr>
        <w:tab/>
        <w:t>Price adjustment of non-firm prices subject to escalation</w:t>
      </w:r>
    </w:p>
    <w:p w:rsidR="009E46B0" w:rsidRPr="009E46B0" w:rsidRDefault="009E46B0" w:rsidP="009E46B0">
      <w:pPr>
        <w:tabs>
          <w:tab w:val="left" w:pos="1260"/>
        </w:tabs>
        <w:autoSpaceDE w:val="0"/>
        <w:autoSpaceDN w:val="0"/>
        <w:adjustRightInd w:val="0"/>
        <w:ind w:left="1260" w:hanging="1260"/>
        <w:jc w:val="both"/>
        <w:rPr>
          <w:rFonts w:ascii="Arial" w:hAnsi="Arial" w:cs="Arial"/>
          <w:sz w:val="20"/>
          <w:szCs w:val="20"/>
        </w:rPr>
      </w:pPr>
    </w:p>
    <w:p w:rsidR="009E46B0" w:rsidRPr="009E46B0" w:rsidRDefault="009E46B0" w:rsidP="009E46B0">
      <w:pPr>
        <w:tabs>
          <w:tab w:val="left" w:pos="1260"/>
        </w:tabs>
        <w:autoSpaceDE w:val="0"/>
        <w:autoSpaceDN w:val="0"/>
        <w:adjustRightInd w:val="0"/>
        <w:ind w:left="1260" w:hanging="1260"/>
        <w:jc w:val="both"/>
        <w:rPr>
          <w:rFonts w:ascii="Arial" w:hAnsi="Arial" w:cs="Arial"/>
          <w:sz w:val="20"/>
          <w:szCs w:val="20"/>
        </w:rPr>
      </w:pPr>
      <w:r w:rsidRPr="009E46B0">
        <w:rPr>
          <w:rFonts w:ascii="Arial" w:hAnsi="Arial" w:cs="Arial"/>
          <w:sz w:val="20"/>
          <w:szCs w:val="20"/>
        </w:rPr>
        <w:t>16.2.7.9</w:t>
      </w:r>
      <w:r w:rsidRPr="009E46B0">
        <w:rPr>
          <w:rFonts w:ascii="Arial" w:hAnsi="Arial" w:cs="Arial"/>
          <w:sz w:val="20"/>
          <w:szCs w:val="20"/>
        </w:rPr>
        <w:tab/>
        <w:t>To ensure fair price adjustment, the bidder must give a breakdown of the price offered as well as the Consumer Price Index (CPI) indicators for each of the price factors that make up the price offered.  Where it is not possible to obtain the index figures linked to a specific factor, the average CPI index for that month must be used.</w:t>
      </w:r>
    </w:p>
    <w:p w:rsidR="009E46B0" w:rsidRPr="009E46B0" w:rsidRDefault="009E46B0" w:rsidP="009E46B0">
      <w:pPr>
        <w:tabs>
          <w:tab w:val="left" w:pos="1260"/>
        </w:tabs>
        <w:autoSpaceDE w:val="0"/>
        <w:autoSpaceDN w:val="0"/>
        <w:adjustRightInd w:val="0"/>
        <w:ind w:left="1260" w:hanging="1260"/>
        <w:jc w:val="both"/>
        <w:rPr>
          <w:rFonts w:ascii="Arial" w:hAnsi="Arial" w:cs="Arial"/>
          <w:sz w:val="20"/>
          <w:szCs w:val="20"/>
        </w:rPr>
      </w:pPr>
    </w:p>
    <w:p w:rsidR="009E46B0" w:rsidRPr="009E46B0" w:rsidRDefault="009E46B0" w:rsidP="009E46B0">
      <w:pPr>
        <w:tabs>
          <w:tab w:val="left" w:pos="1260"/>
        </w:tabs>
        <w:autoSpaceDE w:val="0"/>
        <w:autoSpaceDN w:val="0"/>
        <w:adjustRightInd w:val="0"/>
        <w:ind w:left="1260" w:hanging="1260"/>
        <w:jc w:val="both"/>
        <w:rPr>
          <w:rFonts w:ascii="Arial" w:hAnsi="Arial" w:cs="Arial"/>
          <w:sz w:val="20"/>
          <w:szCs w:val="20"/>
        </w:rPr>
      </w:pPr>
      <w:r w:rsidRPr="009E46B0">
        <w:rPr>
          <w:rFonts w:ascii="Arial" w:hAnsi="Arial" w:cs="Arial"/>
          <w:sz w:val="20"/>
          <w:szCs w:val="20"/>
        </w:rPr>
        <w:t>16.2.7.10</w:t>
      </w:r>
      <w:r w:rsidRPr="009E46B0">
        <w:rPr>
          <w:rFonts w:ascii="Arial" w:hAnsi="Arial" w:cs="Arial"/>
          <w:sz w:val="20"/>
          <w:szCs w:val="20"/>
        </w:rPr>
        <w:tab/>
        <w:t>Price adjustments will only be allowed based on 85% of the original bid price that were offered.  The remainder of the original bid price (15%) is seen as fixed costs and will therefore not be subject to price adjustments (MBD 3.2)</w:t>
      </w:r>
    </w:p>
    <w:p w:rsidR="009E46B0" w:rsidRPr="009E46B0" w:rsidRDefault="009E46B0" w:rsidP="009E46B0">
      <w:pPr>
        <w:tabs>
          <w:tab w:val="left" w:pos="1260"/>
        </w:tabs>
        <w:autoSpaceDE w:val="0"/>
        <w:autoSpaceDN w:val="0"/>
        <w:adjustRightInd w:val="0"/>
        <w:ind w:left="1260" w:hanging="1260"/>
        <w:jc w:val="both"/>
        <w:rPr>
          <w:rFonts w:ascii="Arial" w:hAnsi="Arial" w:cs="Arial"/>
          <w:sz w:val="20"/>
          <w:szCs w:val="20"/>
        </w:rPr>
      </w:pPr>
    </w:p>
    <w:p w:rsidR="009E46B0" w:rsidRPr="009E46B0" w:rsidRDefault="009E46B0" w:rsidP="009E46B0">
      <w:pPr>
        <w:tabs>
          <w:tab w:val="left" w:pos="1260"/>
        </w:tabs>
        <w:autoSpaceDE w:val="0"/>
        <w:autoSpaceDN w:val="0"/>
        <w:adjustRightInd w:val="0"/>
        <w:ind w:left="1260" w:hanging="1260"/>
        <w:jc w:val="both"/>
        <w:rPr>
          <w:rFonts w:ascii="Arial" w:hAnsi="Arial" w:cs="Arial"/>
          <w:b/>
          <w:i/>
          <w:sz w:val="20"/>
          <w:szCs w:val="20"/>
        </w:rPr>
      </w:pPr>
      <w:r w:rsidRPr="009E46B0">
        <w:rPr>
          <w:rFonts w:ascii="Arial" w:hAnsi="Arial" w:cs="Arial"/>
          <w:b/>
          <w:i/>
          <w:sz w:val="20"/>
          <w:szCs w:val="20"/>
        </w:rPr>
        <w:tab/>
        <w:t>Price adjustment of non-firm prices subject to exchange variations</w:t>
      </w:r>
    </w:p>
    <w:p w:rsidR="009E46B0" w:rsidRPr="009E46B0" w:rsidRDefault="009E46B0" w:rsidP="009E46B0">
      <w:pPr>
        <w:tabs>
          <w:tab w:val="left" w:pos="1260"/>
        </w:tabs>
        <w:autoSpaceDE w:val="0"/>
        <w:autoSpaceDN w:val="0"/>
        <w:adjustRightInd w:val="0"/>
        <w:jc w:val="both"/>
        <w:rPr>
          <w:rFonts w:ascii="Arial" w:hAnsi="Arial" w:cs="Arial"/>
          <w:sz w:val="20"/>
          <w:szCs w:val="20"/>
        </w:rPr>
      </w:pPr>
    </w:p>
    <w:p w:rsidR="009E46B0" w:rsidRPr="009E46B0" w:rsidRDefault="009E46B0" w:rsidP="003C095E">
      <w:pPr>
        <w:numPr>
          <w:ilvl w:val="3"/>
          <w:numId w:val="115"/>
        </w:numPr>
        <w:tabs>
          <w:tab w:val="left" w:pos="1260"/>
        </w:tabs>
        <w:autoSpaceDE w:val="0"/>
        <w:autoSpaceDN w:val="0"/>
        <w:adjustRightInd w:val="0"/>
        <w:jc w:val="both"/>
        <w:rPr>
          <w:rFonts w:ascii="Arial" w:hAnsi="Arial" w:cs="Arial"/>
          <w:sz w:val="20"/>
          <w:szCs w:val="20"/>
        </w:rPr>
      </w:pPr>
      <w:r w:rsidRPr="009E46B0">
        <w:rPr>
          <w:rFonts w:ascii="Arial" w:hAnsi="Arial" w:cs="Arial"/>
          <w:sz w:val="20"/>
          <w:szCs w:val="20"/>
        </w:rPr>
        <w:t>Exchange rate adjustments must either be done;</w:t>
      </w:r>
    </w:p>
    <w:p w:rsidR="009E46B0" w:rsidRPr="009E46B0" w:rsidRDefault="009E46B0" w:rsidP="009E46B0">
      <w:pPr>
        <w:tabs>
          <w:tab w:val="left" w:pos="1260"/>
        </w:tabs>
        <w:autoSpaceDE w:val="0"/>
        <w:autoSpaceDN w:val="0"/>
        <w:adjustRightInd w:val="0"/>
        <w:ind w:left="705"/>
        <w:jc w:val="both"/>
        <w:rPr>
          <w:rFonts w:ascii="Arial" w:hAnsi="Arial" w:cs="Arial"/>
          <w:sz w:val="20"/>
          <w:szCs w:val="20"/>
        </w:rPr>
      </w:pPr>
    </w:p>
    <w:p w:rsidR="009E46B0" w:rsidRDefault="009E46B0" w:rsidP="003C095E">
      <w:pPr>
        <w:numPr>
          <w:ilvl w:val="4"/>
          <w:numId w:val="23"/>
        </w:numPr>
        <w:tabs>
          <w:tab w:val="left" w:pos="1260"/>
          <w:tab w:val="left" w:pos="1701"/>
        </w:tabs>
        <w:autoSpaceDE w:val="0"/>
        <w:autoSpaceDN w:val="0"/>
        <w:adjustRightInd w:val="0"/>
        <w:ind w:left="1701" w:hanging="425"/>
        <w:jc w:val="both"/>
        <w:rPr>
          <w:rFonts w:ascii="Arial" w:hAnsi="Arial" w:cs="Arial"/>
          <w:sz w:val="20"/>
          <w:szCs w:val="20"/>
        </w:rPr>
      </w:pPr>
      <w:r w:rsidRPr="009E46B0">
        <w:rPr>
          <w:rFonts w:ascii="Arial" w:hAnsi="Arial" w:cs="Arial"/>
          <w:sz w:val="20"/>
          <w:szCs w:val="20"/>
        </w:rPr>
        <w:t>where a specific item is procured from overseas; or</w:t>
      </w:r>
    </w:p>
    <w:p w:rsidR="009E46B0" w:rsidRPr="009E46B0" w:rsidRDefault="009E46B0" w:rsidP="003C095E">
      <w:pPr>
        <w:numPr>
          <w:ilvl w:val="4"/>
          <w:numId w:val="23"/>
        </w:numPr>
        <w:tabs>
          <w:tab w:val="left" w:pos="1260"/>
          <w:tab w:val="left" w:pos="1701"/>
        </w:tabs>
        <w:autoSpaceDE w:val="0"/>
        <w:autoSpaceDN w:val="0"/>
        <w:adjustRightInd w:val="0"/>
        <w:ind w:left="1701" w:hanging="425"/>
        <w:jc w:val="both"/>
        <w:rPr>
          <w:rFonts w:ascii="Arial" w:hAnsi="Arial" w:cs="Arial"/>
          <w:sz w:val="20"/>
          <w:szCs w:val="20"/>
        </w:rPr>
      </w:pPr>
      <w:r w:rsidRPr="009E46B0">
        <w:rPr>
          <w:rFonts w:ascii="Arial" w:hAnsi="Arial" w:cs="Arial"/>
          <w:sz w:val="20"/>
          <w:szCs w:val="20"/>
        </w:rPr>
        <w:t>when a contract is signed over a specific period and it is agreed that exchange rate adjustments will be done throughout the contract period at specific dates.</w:t>
      </w:r>
    </w:p>
    <w:p w:rsidR="009E46B0" w:rsidRPr="009E46B0" w:rsidRDefault="009E46B0" w:rsidP="009E46B0">
      <w:pPr>
        <w:pStyle w:val="ListParagraph"/>
        <w:rPr>
          <w:rFonts w:ascii="Arial" w:hAnsi="Arial" w:cs="Arial"/>
          <w:sz w:val="20"/>
          <w:szCs w:val="20"/>
        </w:rPr>
      </w:pPr>
    </w:p>
    <w:p w:rsidR="009E46B0" w:rsidRPr="009E46B0" w:rsidRDefault="009E46B0" w:rsidP="009E46B0">
      <w:pPr>
        <w:tabs>
          <w:tab w:val="left" w:pos="1260"/>
        </w:tabs>
        <w:autoSpaceDE w:val="0"/>
        <w:autoSpaceDN w:val="0"/>
        <w:adjustRightInd w:val="0"/>
        <w:ind w:left="1260" w:hanging="1260"/>
        <w:jc w:val="both"/>
        <w:rPr>
          <w:rFonts w:ascii="Arial" w:hAnsi="Arial" w:cs="Arial"/>
          <w:sz w:val="20"/>
          <w:szCs w:val="20"/>
        </w:rPr>
      </w:pPr>
      <w:r w:rsidRPr="009E46B0">
        <w:rPr>
          <w:rFonts w:ascii="Arial" w:hAnsi="Arial" w:cs="Arial"/>
          <w:sz w:val="20"/>
          <w:szCs w:val="20"/>
        </w:rPr>
        <w:t>6.2.7.12</w:t>
      </w:r>
      <w:r w:rsidRPr="009E46B0">
        <w:rPr>
          <w:rFonts w:ascii="Arial" w:hAnsi="Arial" w:cs="Arial"/>
          <w:sz w:val="20"/>
          <w:szCs w:val="20"/>
        </w:rPr>
        <w:tab/>
        <w:t>In the case where specific item/goods are procured from overseas, and the price is linked with an exchange rate, it will be essential for the supplier to furnish the following particulars as part of their financial proposal in the MBD 3.2 form:</w:t>
      </w:r>
    </w:p>
    <w:p w:rsidR="009E46B0" w:rsidRPr="009E46B0" w:rsidRDefault="009E46B0" w:rsidP="009E46B0">
      <w:pPr>
        <w:tabs>
          <w:tab w:val="left" w:pos="1260"/>
        </w:tabs>
        <w:autoSpaceDE w:val="0"/>
        <w:autoSpaceDN w:val="0"/>
        <w:adjustRightInd w:val="0"/>
        <w:jc w:val="both"/>
        <w:rPr>
          <w:rFonts w:ascii="Arial" w:hAnsi="Arial" w:cs="Arial"/>
          <w:sz w:val="20"/>
          <w:szCs w:val="20"/>
        </w:rPr>
      </w:pPr>
    </w:p>
    <w:p w:rsidR="009E46B0" w:rsidRPr="009E46B0" w:rsidRDefault="009E46B0" w:rsidP="003C095E">
      <w:pPr>
        <w:numPr>
          <w:ilvl w:val="0"/>
          <w:numId w:val="114"/>
        </w:numPr>
        <w:tabs>
          <w:tab w:val="left" w:pos="1260"/>
        </w:tabs>
        <w:autoSpaceDE w:val="0"/>
        <w:autoSpaceDN w:val="0"/>
        <w:adjustRightInd w:val="0"/>
        <w:jc w:val="both"/>
        <w:rPr>
          <w:rFonts w:ascii="Arial" w:hAnsi="Arial" w:cs="Arial"/>
          <w:sz w:val="20"/>
          <w:szCs w:val="20"/>
        </w:rPr>
      </w:pPr>
      <w:r w:rsidRPr="009E46B0">
        <w:rPr>
          <w:rFonts w:ascii="Arial" w:hAnsi="Arial" w:cs="Arial"/>
          <w:sz w:val="20"/>
          <w:szCs w:val="20"/>
        </w:rPr>
        <w:t>the financial institution they are banking with;</w:t>
      </w:r>
    </w:p>
    <w:p w:rsidR="009E46B0" w:rsidRPr="009E46B0" w:rsidRDefault="009E46B0" w:rsidP="003C095E">
      <w:pPr>
        <w:numPr>
          <w:ilvl w:val="0"/>
          <w:numId w:val="114"/>
        </w:numPr>
        <w:tabs>
          <w:tab w:val="left" w:pos="1260"/>
        </w:tabs>
        <w:autoSpaceDE w:val="0"/>
        <w:autoSpaceDN w:val="0"/>
        <w:adjustRightInd w:val="0"/>
        <w:jc w:val="both"/>
        <w:rPr>
          <w:rFonts w:ascii="Arial" w:hAnsi="Arial" w:cs="Arial"/>
          <w:sz w:val="20"/>
          <w:szCs w:val="20"/>
        </w:rPr>
      </w:pPr>
      <w:r w:rsidRPr="009E46B0">
        <w:rPr>
          <w:rFonts w:ascii="Arial" w:hAnsi="Arial" w:cs="Arial"/>
          <w:sz w:val="20"/>
          <w:szCs w:val="20"/>
        </w:rPr>
        <w:t>the portion of the price that is subject to the rate of exchange;</w:t>
      </w:r>
    </w:p>
    <w:p w:rsidR="009E46B0" w:rsidRPr="009E46B0" w:rsidRDefault="009E46B0" w:rsidP="003C095E">
      <w:pPr>
        <w:numPr>
          <w:ilvl w:val="0"/>
          <w:numId w:val="114"/>
        </w:numPr>
        <w:tabs>
          <w:tab w:val="left" w:pos="1260"/>
        </w:tabs>
        <w:autoSpaceDE w:val="0"/>
        <w:autoSpaceDN w:val="0"/>
        <w:adjustRightInd w:val="0"/>
        <w:jc w:val="both"/>
        <w:rPr>
          <w:rFonts w:ascii="Arial" w:hAnsi="Arial" w:cs="Arial"/>
          <w:sz w:val="20"/>
          <w:szCs w:val="20"/>
        </w:rPr>
      </w:pPr>
      <w:r w:rsidRPr="009E46B0">
        <w:rPr>
          <w:rFonts w:ascii="Arial" w:hAnsi="Arial" w:cs="Arial"/>
          <w:sz w:val="20"/>
          <w:szCs w:val="20"/>
        </w:rPr>
        <w:t xml:space="preserve">the amounts that will be remitted abroad; and </w:t>
      </w:r>
    </w:p>
    <w:p w:rsidR="009E46B0" w:rsidRPr="009E46B0" w:rsidRDefault="009E46B0" w:rsidP="003C095E">
      <w:pPr>
        <w:numPr>
          <w:ilvl w:val="0"/>
          <w:numId w:val="114"/>
        </w:numPr>
        <w:tabs>
          <w:tab w:val="left" w:pos="1260"/>
        </w:tabs>
        <w:autoSpaceDE w:val="0"/>
        <w:autoSpaceDN w:val="0"/>
        <w:adjustRightInd w:val="0"/>
        <w:jc w:val="both"/>
        <w:rPr>
          <w:rFonts w:ascii="Arial" w:hAnsi="Arial" w:cs="Arial"/>
          <w:sz w:val="20"/>
          <w:szCs w:val="20"/>
        </w:rPr>
      </w:pPr>
      <w:r w:rsidRPr="009E46B0">
        <w:rPr>
          <w:rFonts w:ascii="Arial" w:hAnsi="Arial" w:cs="Arial"/>
          <w:sz w:val="20"/>
          <w:szCs w:val="20"/>
        </w:rPr>
        <w:t>the exchange rate valid when the bid price offered was calculated.</w:t>
      </w:r>
    </w:p>
    <w:p w:rsidR="009E46B0" w:rsidRPr="009E46B0" w:rsidRDefault="009E46B0" w:rsidP="009E46B0">
      <w:pPr>
        <w:tabs>
          <w:tab w:val="left" w:pos="1260"/>
        </w:tabs>
        <w:autoSpaceDE w:val="0"/>
        <w:autoSpaceDN w:val="0"/>
        <w:adjustRightInd w:val="0"/>
        <w:jc w:val="both"/>
        <w:rPr>
          <w:rFonts w:ascii="Arial" w:hAnsi="Arial" w:cs="Arial"/>
          <w:sz w:val="20"/>
          <w:szCs w:val="20"/>
        </w:rPr>
      </w:pPr>
    </w:p>
    <w:p w:rsidR="009E46B0" w:rsidRPr="009E46B0" w:rsidRDefault="009E46B0" w:rsidP="009E46B0">
      <w:pPr>
        <w:tabs>
          <w:tab w:val="left" w:pos="1260"/>
        </w:tabs>
        <w:autoSpaceDE w:val="0"/>
        <w:autoSpaceDN w:val="0"/>
        <w:adjustRightInd w:val="0"/>
        <w:ind w:left="1260" w:hanging="1260"/>
        <w:jc w:val="both"/>
        <w:rPr>
          <w:rFonts w:ascii="Arial" w:hAnsi="Arial" w:cs="Arial"/>
          <w:sz w:val="20"/>
          <w:szCs w:val="20"/>
        </w:rPr>
      </w:pPr>
      <w:r w:rsidRPr="009E46B0">
        <w:rPr>
          <w:rFonts w:ascii="Arial" w:hAnsi="Arial" w:cs="Arial"/>
          <w:sz w:val="20"/>
          <w:szCs w:val="20"/>
        </w:rPr>
        <w:t>6.2.7.13</w:t>
      </w:r>
      <w:r w:rsidRPr="009E46B0">
        <w:rPr>
          <w:rFonts w:ascii="Arial" w:hAnsi="Arial" w:cs="Arial"/>
          <w:sz w:val="20"/>
          <w:szCs w:val="20"/>
        </w:rPr>
        <w:tab/>
        <w:t>The bidder must give proof of payment that were made to the overseas supplier and what the exchange rate were when the payment was made and will form the basis of future adjustments.</w:t>
      </w:r>
    </w:p>
    <w:p w:rsidR="009E46B0" w:rsidRPr="009E46B0" w:rsidRDefault="009E46B0" w:rsidP="009E46B0">
      <w:pPr>
        <w:tabs>
          <w:tab w:val="left" w:pos="1260"/>
        </w:tabs>
        <w:autoSpaceDE w:val="0"/>
        <w:autoSpaceDN w:val="0"/>
        <w:adjustRightInd w:val="0"/>
        <w:jc w:val="both"/>
        <w:rPr>
          <w:rFonts w:ascii="Arial" w:hAnsi="Arial" w:cs="Arial"/>
          <w:sz w:val="20"/>
          <w:szCs w:val="20"/>
        </w:rPr>
      </w:pPr>
    </w:p>
    <w:p w:rsidR="009E46B0" w:rsidRPr="009E46B0" w:rsidRDefault="009E46B0" w:rsidP="009E46B0">
      <w:pPr>
        <w:tabs>
          <w:tab w:val="left" w:pos="1260"/>
        </w:tabs>
        <w:autoSpaceDE w:val="0"/>
        <w:autoSpaceDN w:val="0"/>
        <w:adjustRightInd w:val="0"/>
        <w:ind w:left="1260" w:hanging="1260"/>
        <w:jc w:val="both"/>
        <w:rPr>
          <w:rFonts w:ascii="Arial" w:hAnsi="Arial" w:cs="Arial"/>
          <w:b/>
          <w:i/>
          <w:sz w:val="20"/>
          <w:szCs w:val="20"/>
        </w:rPr>
      </w:pPr>
      <w:r w:rsidRPr="009E46B0">
        <w:rPr>
          <w:rFonts w:ascii="Arial" w:hAnsi="Arial" w:cs="Arial"/>
          <w:b/>
          <w:i/>
          <w:sz w:val="20"/>
          <w:szCs w:val="20"/>
        </w:rPr>
        <w:tab/>
        <w:t>Price adjustment not subject to an escalation formula</w:t>
      </w:r>
    </w:p>
    <w:p w:rsidR="009E46B0" w:rsidRPr="009E46B0" w:rsidRDefault="009E46B0" w:rsidP="009E46B0">
      <w:pPr>
        <w:tabs>
          <w:tab w:val="left" w:pos="1260"/>
        </w:tabs>
        <w:autoSpaceDE w:val="0"/>
        <w:autoSpaceDN w:val="0"/>
        <w:adjustRightInd w:val="0"/>
        <w:jc w:val="both"/>
        <w:rPr>
          <w:rFonts w:ascii="Arial" w:hAnsi="Arial" w:cs="Arial"/>
          <w:sz w:val="20"/>
          <w:szCs w:val="20"/>
        </w:rPr>
      </w:pPr>
    </w:p>
    <w:p w:rsidR="009E46B0" w:rsidRPr="009E46B0" w:rsidRDefault="009E46B0" w:rsidP="009E46B0">
      <w:pPr>
        <w:tabs>
          <w:tab w:val="left" w:pos="1260"/>
        </w:tabs>
        <w:autoSpaceDE w:val="0"/>
        <w:autoSpaceDN w:val="0"/>
        <w:adjustRightInd w:val="0"/>
        <w:ind w:left="1260" w:hanging="1260"/>
        <w:jc w:val="both"/>
        <w:rPr>
          <w:rFonts w:ascii="Arial" w:hAnsi="Arial" w:cs="Arial"/>
          <w:sz w:val="20"/>
          <w:szCs w:val="20"/>
        </w:rPr>
      </w:pPr>
      <w:r w:rsidRPr="009E46B0">
        <w:rPr>
          <w:rFonts w:ascii="Arial" w:hAnsi="Arial" w:cs="Arial"/>
          <w:sz w:val="20"/>
          <w:szCs w:val="20"/>
        </w:rPr>
        <w:t>16.2.7.14</w:t>
      </w:r>
      <w:r w:rsidRPr="009E46B0">
        <w:rPr>
          <w:rFonts w:ascii="Arial" w:hAnsi="Arial" w:cs="Arial"/>
          <w:sz w:val="20"/>
          <w:szCs w:val="20"/>
        </w:rPr>
        <w:tab/>
        <w:t xml:space="preserve">In cases where a contract is signed over a specific period and it is agreed that price adjustments will be done annually on the anniversary of the contract, the average Consumer Price Index (CPI) for the preceding </w:t>
      </w:r>
      <w:r>
        <w:rPr>
          <w:rFonts w:ascii="Arial" w:hAnsi="Arial" w:cs="Arial"/>
          <w:sz w:val="20"/>
          <w:szCs w:val="20"/>
        </w:rPr>
        <w:t>12 (</w:t>
      </w:r>
      <w:r w:rsidRPr="009E46B0">
        <w:rPr>
          <w:rFonts w:ascii="Arial" w:hAnsi="Arial" w:cs="Arial"/>
          <w:sz w:val="20"/>
          <w:szCs w:val="20"/>
        </w:rPr>
        <w:t>twelve</w:t>
      </w:r>
      <w:r>
        <w:rPr>
          <w:rFonts w:ascii="Arial" w:hAnsi="Arial" w:cs="Arial"/>
          <w:sz w:val="20"/>
          <w:szCs w:val="20"/>
        </w:rPr>
        <w:t>)</w:t>
      </w:r>
      <w:r w:rsidRPr="009E46B0">
        <w:rPr>
          <w:rFonts w:ascii="Arial" w:hAnsi="Arial" w:cs="Arial"/>
          <w:sz w:val="20"/>
          <w:szCs w:val="20"/>
        </w:rPr>
        <w:t xml:space="preserve"> months shall apply.</w:t>
      </w:r>
    </w:p>
    <w:p w:rsidR="009E46B0" w:rsidRPr="009E46B0" w:rsidRDefault="009E46B0" w:rsidP="009E46B0">
      <w:pPr>
        <w:tabs>
          <w:tab w:val="left" w:pos="1260"/>
        </w:tabs>
        <w:autoSpaceDE w:val="0"/>
        <w:autoSpaceDN w:val="0"/>
        <w:adjustRightInd w:val="0"/>
        <w:ind w:left="1260"/>
        <w:jc w:val="both"/>
        <w:rPr>
          <w:rFonts w:ascii="Arial" w:hAnsi="Arial" w:cs="Arial"/>
          <w:sz w:val="20"/>
          <w:szCs w:val="20"/>
        </w:rPr>
      </w:pPr>
    </w:p>
    <w:p w:rsidR="009E46B0" w:rsidRPr="009E46B0" w:rsidRDefault="009E46B0" w:rsidP="003C095E">
      <w:pPr>
        <w:numPr>
          <w:ilvl w:val="3"/>
          <w:numId w:val="116"/>
        </w:numPr>
        <w:tabs>
          <w:tab w:val="left" w:pos="1260"/>
        </w:tabs>
        <w:autoSpaceDE w:val="0"/>
        <w:autoSpaceDN w:val="0"/>
        <w:adjustRightInd w:val="0"/>
        <w:jc w:val="both"/>
        <w:rPr>
          <w:rFonts w:ascii="Arial" w:hAnsi="Arial" w:cs="Arial"/>
          <w:sz w:val="20"/>
          <w:szCs w:val="20"/>
        </w:rPr>
      </w:pPr>
      <w:r w:rsidRPr="009E46B0">
        <w:rPr>
          <w:rFonts w:ascii="Arial" w:hAnsi="Arial" w:cs="Arial"/>
          <w:sz w:val="20"/>
          <w:szCs w:val="20"/>
        </w:rPr>
        <w:t>The following conditions shall apply for all price adjustment:</w:t>
      </w:r>
    </w:p>
    <w:p w:rsidR="009E46B0" w:rsidRPr="009E46B0" w:rsidRDefault="009E46B0" w:rsidP="009E46B0">
      <w:pPr>
        <w:pStyle w:val="ListParagraph"/>
        <w:rPr>
          <w:rFonts w:ascii="Arial" w:hAnsi="Arial" w:cs="Arial"/>
          <w:sz w:val="20"/>
          <w:szCs w:val="20"/>
        </w:rPr>
      </w:pPr>
    </w:p>
    <w:p w:rsidR="009E46B0" w:rsidRPr="009E46B0" w:rsidRDefault="009E46B0" w:rsidP="003C095E">
      <w:pPr>
        <w:numPr>
          <w:ilvl w:val="0"/>
          <w:numId w:val="25"/>
        </w:numPr>
        <w:tabs>
          <w:tab w:val="left" w:pos="1260"/>
          <w:tab w:val="left" w:pos="1620"/>
        </w:tabs>
        <w:autoSpaceDE w:val="0"/>
        <w:autoSpaceDN w:val="0"/>
        <w:adjustRightInd w:val="0"/>
        <w:ind w:left="1620"/>
        <w:jc w:val="both"/>
        <w:rPr>
          <w:rFonts w:ascii="Arial" w:hAnsi="Arial" w:cs="Arial"/>
          <w:sz w:val="20"/>
          <w:szCs w:val="20"/>
        </w:rPr>
      </w:pPr>
      <w:r w:rsidRPr="009E46B0">
        <w:rPr>
          <w:rFonts w:ascii="Arial" w:hAnsi="Arial" w:cs="Arial"/>
          <w:sz w:val="20"/>
          <w:szCs w:val="20"/>
        </w:rPr>
        <w:t>shall only be allowed at the periods and times as stipulated in the bidding documents and/or contract documents;</w:t>
      </w:r>
    </w:p>
    <w:p w:rsidR="009E46B0" w:rsidRPr="009E46B0" w:rsidRDefault="009E46B0" w:rsidP="009E46B0">
      <w:pPr>
        <w:tabs>
          <w:tab w:val="left" w:pos="1260"/>
          <w:tab w:val="left" w:pos="1620"/>
        </w:tabs>
        <w:autoSpaceDE w:val="0"/>
        <w:autoSpaceDN w:val="0"/>
        <w:adjustRightInd w:val="0"/>
        <w:ind w:left="1620" w:hanging="360"/>
        <w:jc w:val="both"/>
        <w:rPr>
          <w:rFonts w:ascii="Arial" w:hAnsi="Arial" w:cs="Arial"/>
          <w:sz w:val="20"/>
          <w:szCs w:val="20"/>
        </w:rPr>
      </w:pPr>
    </w:p>
    <w:p w:rsidR="009E46B0" w:rsidRPr="009E46B0" w:rsidRDefault="009E46B0" w:rsidP="003C095E">
      <w:pPr>
        <w:numPr>
          <w:ilvl w:val="0"/>
          <w:numId w:val="25"/>
        </w:numPr>
        <w:tabs>
          <w:tab w:val="left" w:pos="1260"/>
          <w:tab w:val="left" w:pos="1620"/>
        </w:tabs>
        <w:autoSpaceDE w:val="0"/>
        <w:autoSpaceDN w:val="0"/>
        <w:adjustRightInd w:val="0"/>
        <w:ind w:left="1620"/>
        <w:jc w:val="both"/>
        <w:rPr>
          <w:rFonts w:ascii="Arial" w:hAnsi="Arial" w:cs="Arial"/>
          <w:sz w:val="20"/>
          <w:szCs w:val="20"/>
        </w:rPr>
      </w:pPr>
      <w:r w:rsidRPr="009E46B0">
        <w:rPr>
          <w:rFonts w:ascii="Arial" w:hAnsi="Arial" w:cs="Arial"/>
          <w:sz w:val="20"/>
          <w:szCs w:val="20"/>
        </w:rPr>
        <w:t xml:space="preserve">shall not exceed the formulas as stipulated above; </w:t>
      </w:r>
    </w:p>
    <w:p w:rsidR="009E46B0" w:rsidRPr="009E46B0" w:rsidRDefault="009E46B0" w:rsidP="009E46B0">
      <w:pPr>
        <w:tabs>
          <w:tab w:val="left" w:pos="1620"/>
        </w:tabs>
        <w:autoSpaceDE w:val="0"/>
        <w:autoSpaceDN w:val="0"/>
        <w:adjustRightInd w:val="0"/>
        <w:ind w:left="1620" w:hanging="360"/>
        <w:jc w:val="both"/>
        <w:rPr>
          <w:rFonts w:ascii="Arial" w:hAnsi="Arial" w:cs="Arial"/>
          <w:sz w:val="20"/>
          <w:szCs w:val="20"/>
        </w:rPr>
      </w:pPr>
    </w:p>
    <w:p w:rsidR="009E46B0" w:rsidRPr="009E46B0" w:rsidRDefault="00647783" w:rsidP="003C095E">
      <w:pPr>
        <w:numPr>
          <w:ilvl w:val="0"/>
          <w:numId w:val="25"/>
        </w:numPr>
        <w:autoSpaceDE w:val="0"/>
        <w:autoSpaceDN w:val="0"/>
        <w:adjustRightInd w:val="0"/>
        <w:ind w:left="1620"/>
        <w:jc w:val="both"/>
        <w:rPr>
          <w:rFonts w:ascii="Arial" w:hAnsi="Arial" w:cs="Arial"/>
          <w:sz w:val="20"/>
          <w:szCs w:val="20"/>
        </w:rPr>
      </w:pPr>
      <w:r w:rsidRPr="009E46B0">
        <w:rPr>
          <w:rFonts w:ascii="Arial" w:hAnsi="Arial" w:cs="Arial"/>
          <w:sz w:val="20"/>
          <w:szCs w:val="20"/>
        </w:rPr>
        <w:t>May</w:t>
      </w:r>
      <w:r w:rsidR="009E46B0" w:rsidRPr="009E46B0">
        <w:rPr>
          <w:rFonts w:ascii="Arial" w:hAnsi="Arial" w:cs="Arial"/>
          <w:sz w:val="20"/>
          <w:szCs w:val="20"/>
        </w:rPr>
        <w:t xml:space="preserve"> not be implemented prior to the approval of the </w:t>
      </w:r>
      <w:r w:rsidR="000C61F7">
        <w:rPr>
          <w:rFonts w:ascii="Arial" w:hAnsi="Arial" w:cs="Arial"/>
          <w:sz w:val="20"/>
          <w:szCs w:val="20"/>
        </w:rPr>
        <w:t>Municipal Manager</w:t>
      </w:r>
      <w:r w:rsidR="009E46B0" w:rsidRPr="009E46B0">
        <w:rPr>
          <w:rFonts w:ascii="Arial" w:hAnsi="Arial" w:cs="Arial"/>
          <w:sz w:val="20"/>
          <w:szCs w:val="20"/>
        </w:rPr>
        <w:t>.</w:t>
      </w:r>
    </w:p>
    <w:p w:rsidR="009E46B0" w:rsidRPr="00CB59D1" w:rsidRDefault="009E46B0" w:rsidP="009E46B0">
      <w:pPr>
        <w:autoSpaceDE w:val="0"/>
        <w:autoSpaceDN w:val="0"/>
        <w:adjustRightInd w:val="0"/>
        <w:ind w:left="1620"/>
        <w:jc w:val="both"/>
        <w:rPr>
          <w:rFonts w:ascii="Arial" w:hAnsi="Arial" w:cs="Arial"/>
          <w:sz w:val="16"/>
          <w:szCs w:val="16"/>
        </w:rPr>
      </w:pPr>
    </w:p>
    <w:p w:rsidR="009E46B0" w:rsidRPr="009E46B0" w:rsidRDefault="00647783" w:rsidP="003C095E">
      <w:pPr>
        <w:numPr>
          <w:ilvl w:val="0"/>
          <w:numId w:val="25"/>
        </w:numPr>
        <w:autoSpaceDE w:val="0"/>
        <w:autoSpaceDN w:val="0"/>
        <w:adjustRightInd w:val="0"/>
        <w:ind w:left="1620"/>
        <w:jc w:val="both"/>
        <w:rPr>
          <w:rFonts w:ascii="Arial" w:hAnsi="Arial" w:cs="Arial"/>
          <w:sz w:val="20"/>
          <w:szCs w:val="20"/>
        </w:rPr>
      </w:pPr>
      <w:r w:rsidRPr="009E46B0">
        <w:rPr>
          <w:rFonts w:ascii="Arial" w:hAnsi="Arial" w:cs="Arial"/>
          <w:sz w:val="20"/>
          <w:szCs w:val="20"/>
        </w:rPr>
        <w:t>The</w:t>
      </w:r>
      <w:r w:rsidR="009E46B0" w:rsidRPr="009E46B0">
        <w:rPr>
          <w:rFonts w:ascii="Arial" w:hAnsi="Arial" w:cs="Arial"/>
          <w:sz w:val="20"/>
          <w:szCs w:val="20"/>
        </w:rPr>
        <w:t xml:space="preserve"> </w:t>
      </w:r>
      <w:r w:rsidR="008C6F97">
        <w:rPr>
          <w:rFonts w:ascii="Arial" w:hAnsi="Arial" w:cs="Arial"/>
          <w:sz w:val="20"/>
          <w:szCs w:val="20"/>
        </w:rPr>
        <w:t>Department</w:t>
      </w:r>
      <w:r w:rsidR="009E46B0" w:rsidRPr="009E46B0">
        <w:rPr>
          <w:rFonts w:ascii="Arial" w:hAnsi="Arial" w:cs="Arial"/>
          <w:sz w:val="20"/>
          <w:szCs w:val="20"/>
        </w:rPr>
        <w:t xml:space="preserve"> concerned must have the available funds.</w:t>
      </w:r>
    </w:p>
    <w:p w:rsidR="009E46B0" w:rsidRPr="009E46B0" w:rsidRDefault="009E46B0" w:rsidP="009E46B0">
      <w:pPr>
        <w:pStyle w:val="ListParagraph"/>
        <w:rPr>
          <w:rFonts w:ascii="Arial" w:hAnsi="Arial" w:cs="Arial"/>
          <w:sz w:val="20"/>
          <w:szCs w:val="20"/>
        </w:rPr>
      </w:pPr>
    </w:p>
    <w:p w:rsidR="009E46B0" w:rsidRPr="009E46B0" w:rsidRDefault="009E46B0" w:rsidP="009E46B0">
      <w:pPr>
        <w:pStyle w:val="ListParagraph"/>
        <w:ind w:left="1260" w:hanging="1260"/>
        <w:jc w:val="both"/>
        <w:rPr>
          <w:rFonts w:ascii="Arial" w:hAnsi="Arial" w:cs="Arial"/>
          <w:sz w:val="20"/>
          <w:szCs w:val="20"/>
        </w:rPr>
      </w:pPr>
      <w:r w:rsidRPr="009E46B0">
        <w:rPr>
          <w:rFonts w:ascii="Arial" w:hAnsi="Arial" w:cs="Arial"/>
          <w:sz w:val="20"/>
          <w:szCs w:val="20"/>
        </w:rPr>
        <w:t>16.2.7.16</w:t>
      </w:r>
      <w:r w:rsidRPr="009E46B0">
        <w:rPr>
          <w:rFonts w:ascii="Arial" w:hAnsi="Arial" w:cs="Arial"/>
          <w:sz w:val="20"/>
          <w:szCs w:val="20"/>
        </w:rPr>
        <w:tab/>
        <w:t>In the event that the increase is more than stipulated in the provisions given above, then the matter should be referred back to the Bid Adjudication Committee (BAC)</w:t>
      </w:r>
      <w:r w:rsidR="00647783">
        <w:rPr>
          <w:rFonts w:ascii="Arial" w:hAnsi="Arial" w:cs="Arial"/>
          <w:sz w:val="20"/>
          <w:szCs w:val="20"/>
        </w:rPr>
        <w:t xml:space="preserve"> through BEC</w:t>
      </w:r>
      <w:r w:rsidRPr="009E46B0">
        <w:rPr>
          <w:rFonts w:ascii="Arial" w:hAnsi="Arial" w:cs="Arial"/>
          <w:sz w:val="20"/>
          <w:szCs w:val="20"/>
        </w:rPr>
        <w:t xml:space="preserve"> for consideration.</w:t>
      </w:r>
    </w:p>
    <w:p w:rsidR="009E46B0" w:rsidRPr="009E46B0" w:rsidRDefault="009E46B0" w:rsidP="009E46B0">
      <w:pPr>
        <w:pStyle w:val="ListParagraph"/>
        <w:rPr>
          <w:rFonts w:ascii="Arial" w:hAnsi="Arial" w:cs="Arial"/>
          <w:sz w:val="20"/>
          <w:szCs w:val="20"/>
        </w:rPr>
      </w:pPr>
    </w:p>
    <w:p w:rsidR="009E46B0" w:rsidRPr="009E46B0" w:rsidRDefault="009E46B0" w:rsidP="003C095E">
      <w:pPr>
        <w:numPr>
          <w:ilvl w:val="2"/>
          <w:numId w:val="116"/>
        </w:numPr>
        <w:tabs>
          <w:tab w:val="left" w:pos="1260"/>
        </w:tabs>
        <w:autoSpaceDE w:val="0"/>
        <w:autoSpaceDN w:val="0"/>
        <w:adjustRightInd w:val="0"/>
        <w:ind w:left="1260" w:hanging="1260"/>
        <w:jc w:val="both"/>
        <w:rPr>
          <w:rFonts w:ascii="Arial" w:hAnsi="Arial" w:cs="Arial"/>
          <w:sz w:val="20"/>
          <w:szCs w:val="20"/>
        </w:rPr>
      </w:pPr>
      <w:r w:rsidRPr="009E46B0">
        <w:rPr>
          <w:rFonts w:ascii="Arial" w:hAnsi="Arial" w:cs="Arial"/>
          <w:b/>
          <w:bCs/>
          <w:sz w:val="20"/>
          <w:szCs w:val="20"/>
        </w:rPr>
        <w:t xml:space="preserve">Variation Orders </w:t>
      </w:r>
    </w:p>
    <w:p w:rsidR="009E46B0" w:rsidRPr="009E46B0" w:rsidRDefault="009E46B0" w:rsidP="009E46B0">
      <w:pPr>
        <w:tabs>
          <w:tab w:val="left" w:pos="1260"/>
        </w:tabs>
        <w:autoSpaceDE w:val="0"/>
        <w:autoSpaceDN w:val="0"/>
        <w:adjustRightInd w:val="0"/>
        <w:jc w:val="both"/>
        <w:rPr>
          <w:rFonts w:ascii="Arial" w:hAnsi="Arial" w:cs="Arial"/>
          <w:bCs/>
          <w:sz w:val="20"/>
          <w:szCs w:val="20"/>
        </w:rPr>
      </w:pPr>
    </w:p>
    <w:p w:rsidR="009E46B0" w:rsidRPr="009E46B0" w:rsidRDefault="009E46B0" w:rsidP="003C095E">
      <w:pPr>
        <w:numPr>
          <w:ilvl w:val="3"/>
          <w:numId w:val="117"/>
        </w:numPr>
        <w:tabs>
          <w:tab w:val="left" w:pos="1260"/>
        </w:tabs>
        <w:autoSpaceDE w:val="0"/>
        <w:autoSpaceDN w:val="0"/>
        <w:adjustRightInd w:val="0"/>
        <w:jc w:val="both"/>
        <w:rPr>
          <w:rFonts w:ascii="Arial" w:hAnsi="Arial" w:cs="Arial"/>
          <w:bCs/>
          <w:sz w:val="20"/>
          <w:szCs w:val="20"/>
        </w:rPr>
      </w:pPr>
      <w:r w:rsidRPr="009E46B0">
        <w:rPr>
          <w:rFonts w:ascii="Arial" w:hAnsi="Arial" w:cs="Arial"/>
          <w:bCs/>
          <w:sz w:val="20"/>
          <w:szCs w:val="20"/>
        </w:rPr>
        <w:t>Variation orders shall be approved by the delegated authority who signed the contract.</w:t>
      </w:r>
    </w:p>
    <w:p w:rsidR="009E46B0" w:rsidRPr="009E46B0" w:rsidRDefault="009E46B0" w:rsidP="009E46B0">
      <w:pPr>
        <w:tabs>
          <w:tab w:val="left" w:pos="1260"/>
        </w:tabs>
        <w:autoSpaceDE w:val="0"/>
        <w:autoSpaceDN w:val="0"/>
        <w:adjustRightInd w:val="0"/>
        <w:ind w:left="720"/>
        <w:jc w:val="both"/>
        <w:rPr>
          <w:rFonts w:ascii="Arial" w:hAnsi="Arial" w:cs="Arial"/>
          <w:bCs/>
          <w:sz w:val="20"/>
          <w:szCs w:val="20"/>
        </w:rPr>
      </w:pPr>
      <w:r w:rsidRPr="009E46B0">
        <w:rPr>
          <w:rFonts w:ascii="Arial" w:hAnsi="Arial" w:cs="Arial"/>
          <w:bCs/>
          <w:sz w:val="20"/>
          <w:szCs w:val="20"/>
        </w:rPr>
        <w:t xml:space="preserve"> </w:t>
      </w:r>
    </w:p>
    <w:p w:rsidR="009E46B0" w:rsidRPr="009E46B0" w:rsidRDefault="009E46B0" w:rsidP="003C095E">
      <w:pPr>
        <w:numPr>
          <w:ilvl w:val="3"/>
          <w:numId w:val="117"/>
        </w:numPr>
        <w:tabs>
          <w:tab w:val="left" w:pos="1260"/>
        </w:tabs>
        <w:autoSpaceDE w:val="0"/>
        <w:autoSpaceDN w:val="0"/>
        <w:adjustRightInd w:val="0"/>
        <w:ind w:left="1276" w:hanging="1276"/>
        <w:jc w:val="both"/>
        <w:rPr>
          <w:rFonts w:ascii="Arial" w:hAnsi="Arial" w:cs="Arial"/>
          <w:bCs/>
          <w:sz w:val="20"/>
          <w:szCs w:val="20"/>
        </w:rPr>
      </w:pPr>
      <w:r w:rsidRPr="009E46B0">
        <w:rPr>
          <w:rFonts w:ascii="Arial" w:hAnsi="Arial" w:cs="Arial"/>
          <w:bCs/>
          <w:sz w:val="20"/>
          <w:szCs w:val="20"/>
        </w:rPr>
        <w:t>Variation orders must be properly controlled to avoid extending projects beyond the original intent.</w:t>
      </w:r>
    </w:p>
    <w:p w:rsidR="009E46B0" w:rsidRPr="009E46B0" w:rsidRDefault="009E46B0" w:rsidP="009E46B0">
      <w:pPr>
        <w:pStyle w:val="ListParagraph"/>
        <w:rPr>
          <w:rFonts w:ascii="Arial" w:hAnsi="Arial" w:cs="Arial"/>
          <w:bCs/>
          <w:sz w:val="20"/>
          <w:szCs w:val="20"/>
        </w:rPr>
      </w:pPr>
    </w:p>
    <w:p w:rsidR="009E46B0" w:rsidRDefault="009E46B0" w:rsidP="003C095E">
      <w:pPr>
        <w:numPr>
          <w:ilvl w:val="3"/>
          <w:numId w:val="117"/>
        </w:numPr>
        <w:tabs>
          <w:tab w:val="left" w:pos="1260"/>
        </w:tabs>
        <w:autoSpaceDE w:val="0"/>
        <w:autoSpaceDN w:val="0"/>
        <w:adjustRightInd w:val="0"/>
        <w:ind w:left="1276" w:hanging="1276"/>
        <w:jc w:val="both"/>
        <w:rPr>
          <w:rFonts w:ascii="Arial" w:hAnsi="Arial" w:cs="Arial"/>
          <w:bCs/>
          <w:sz w:val="20"/>
          <w:szCs w:val="20"/>
        </w:rPr>
      </w:pPr>
      <w:r w:rsidRPr="009E46B0">
        <w:rPr>
          <w:rFonts w:ascii="Arial" w:hAnsi="Arial" w:cs="Arial"/>
          <w:bCs/>
          <w:sz w:val="20"/>
          <w:szCs w:val="20"/>
        </w:rPr>
        <w:t>Variation orders should be restricted to the absolute minimum through proper planning when inviting bids or quotations.</w:t>
      </w:r>
    </w:p>
    <w:p w:rsidR="008E4A18" w:rsidRDefault="008E4A18" w:rsidP="008E4A18">
      <w:pPr>
        <w:pStyle w:val="ListParagraph"/>
        <w:rPr>
          <w:rFonts w:ascii="Arial" w:hAnsi="Arial" w:cs="Arial"/>
          <w:bCs/>
          <w:sz w:val="20"/>
          <w:szCs w:val="20"/>
        </w:rPr>
      </w:pPr>
    </w:p>
    <w:p w:rsidR="008E4A18" w:rsidRPr="009C44F9" w:rsidRDefault="008E4A18" w:rsidP="003C095E">
      <w:pPr>
        <w:numPr>
          <w:ilvl w:val="3"/>
          <w:numId w:val="117"/>
        </w:numPr>
        <w:tabs>
          <w:tab w:val="left" w:pos="1260"/>
        </w:tabs>
        <w:autoSpaceDE w:val="0"/>
        <w:autoSpaceDN w:val="0"/>
        <w:adjustRightInd w:val="0"/>
        <w:ind w:left="1276" w:hanging="1276"/>
        <w:jc w:val="both"/>
        <w:rPr>
          <w:rFonts w:ascii="Arial" w:hAnsi="Arial" w:cs="Arial"/>
          <w:bCs/>
          <w:sz w:val="20"/>
          <w:szCs w:val="20"/>
        </w:rPr>
      </w:pPr>
      <w:r w:rsidRPr="009C44F9">
        <w:rPr>
          <w:rFonts w:ascii="Arial" w:hAnsi="Arial" w:cs="Arial"/>
          <w:bCs/>
          <w:sz w:val="20"/>
          <w:szCs w:val="20"/>
        </w:rPr>
        <w:t>For construction related goods, services and or infrastructure projects may be expanded or varied by not more than 20% of the original value of the contract</w:t>
      </w:r>
    </w:p>
    <w:p w:rsidR="008E4A18" w:rsidRPr="009C44F9" w:rsidRDefault="008E4A18" w:rsidP="008E4A18">
      <w:pPr>
        <w:pStyle w:val="ListParagraph"/>
        <w:rPr>
          <w:rFonts w:ascii="Arial" w:hAnsi="Arial" w:cs="Arial"/>
          <w:bCs/>
          <w:sz w:val="20"/>
          <w:szCs w:val="20"/>
        </w:rPr>
      </w:pPr>
    </w:p>
    <w:p w:rsidR="008E4A18" w:rsidRPr="009C44F9" w:rsidRDefault="008E4A18" w:rsidP="008E4A18">
      <w:pPr>
        <w:numPr>
          <w:ilvl w:val="3"/>
          <w:numId w:val="117"/>
        </w:numPr>
        <w:tabs>
          <w:tab w:val="left" w:pos="1260"/>
        </w:tabs>
        <w:autoSpaceDE w:val="0"/>
        <w:autoSpaceDN w:val="0"/>
        <w:adjustRightInd w:val="0"/>
        <w:ind w:left="1276" w:hanging="1276"/>
        <w:jc w:val="both"/>
        <w:rPr>
          <w:rFonts w:ascii="Arial" w:hAnsi="Arial" w:cs="Arial"/>
          <w:bCs/>
          <w:sz w:val="20"/>
          <w:szCs w:val="20"/>
        </w:rPr>
      </w:pPr>
      <w:r w:rsidRPr="009C44F9">
        <w:rPr>
          <w:rFonts w:ascii="Arial" w:hAnsi="Arial" w:cs="Arial"/>
          <w:bCs/>
          <w:sz w:val="20"/>
          <w:szCs w:val="20"/>
        </w:rPr>
        <w:t xml:space="preserve"> For all other goods and services may be expanded or varied by not more than 15% of the original value of the contract</w:t>
      </w:r>
    </w:p>
    <w:p w:rsidR="008E4A18" w:rsidRPr="009E46B0" w:rsidRDefault="008E4A18" w:rsidP="009C44F9">
      <w:pPr>
        <w:tabs>
          <w:tab w:val="left" w:pos="1260"/>
        </w:tabs>
        <w:autoSpaceDE w:val="0"/>
        <w:autoSpaceDN w:val="0"/>
        <w:adjustRightInd w:val="0"/>
        <w:ind w:left="1276"/>
        <w:jc w:val="both"/>
        <w:rPr>
          <w:rFonts w:ascii="Arial" w:hAnsi="Arial" w:cs="Arial"/>
          <w:bCs/>
          <w:sz w:val="20"/>
          <w:szCs w:val="20"/>
        </w:rPr>
      </w:pPr>
    </w:p>
    <w:p w:rsidR="009E46B0" w:rsidRPr="009E46B0" w:rsidRDefault="009E46B0" w:rsidP="009E46B0">
      <w:pPr>
        <w:tabs>
          <w:tab w:val="left" w:pos="1260"/>
        </w:tabs>
        <w:autoSpaceDE w:val="0"/>
        <w:autoSpaceDN w:val="0"/>
        <w:adjustRightInd w:val="0"/>
        <w:jc w:val="both"/>
        <w:rPr>
          <w:rFonts w:ascii="Arial" w:hAnsi="Arial" w:cs="Arial"/>
          <w:bCs/>
          <w:sz w:val="20"/>
          <w:szCs w:val="20"/>
        </w:rPr>
      </w:pPr>
    </w:p>
    <w:p w:rsidR="009E46B0" w:rsidRDefault="009E46B0" w:rsidP="003C095E">
      <w:pPr>
        <w:numPr>
          <w:ilvl w:val="2"/>
          <w:numId w:val="117"/>
        </w:numPr>
        <w:tabs>
          <w:tab w:val="left" w:pos="1260"/>
        </w:tabs>
        <w:spacing w:line="276" w:lineRule="auto"/>
        <w:jc w:val="both"/>
        <w:rPr>
          <w:rFonts w:ascii="Arial" w:hAnsi="Arial" w:cs="Arial"/>
          <w:sz w:val="20"/>
          <w:szCs w:val="20"/>
        </w:rPr>
      </w:pPr>
      <w:r w:rsidRPr="009E46B0">
        <w:rPr>
          <w:rFonts w:ascii="Arial" w:hAnsi="Arial" w:cs="Arial"/>
          <w:b/>
          <w:bCs/>
          <w:sz w:val="20"/>
          <w:szCs w:val="20"/>
        </w:rPr>
        <w:t>Increase in Scope of Work</w:t>
      </w:r>
    </w:p>
    <w:p w:rsidR="009E46B0" w:rsidRDefault="009E46B0" w:rsidP="00B37DD7">
      <w:pPr>
        <w:tabs>
          <w:tab w:val="left" w:pos="1260"/>
        </w:tabs>
        <w:spacing w:line="276" w:lineRule="auto"/>
        <w:ind w:left="1260" w:hanging="1260"/>
        <w:jc w:val="both"/>
        <w:rPr>
          <w:rFonts w:ascii="Arial" w:hAnsi="Arial" w:cs="Arial"/>
          <w:sz w:val="20"/>
          <w:szCs w:val="20"/>
        </w:rPr>
      </w:pPr>
    </w:p>
    <w:p w:rsidR="00D473BA" w:rsidRDefault="00D473BA" w:rsidP="003C095E">
      <w:pPr>
        <w:numPr>
          <w:ilvl w:val="3"/>
          <w:numId w:val="117"/>
        </w:numPr>
        <w:tabs>
          <w:tab w:val="left" w:pos="1260"/>
        </w:tabs>
        <w:autoSpaceDE w:val="0"/>
        <w:autoSpaceDN w:val="0"/>
        <w:adjustRightInd w:val="0"/>
        <w:spacing w:line="276" w:lineRule="auto"/>
        <w:ind w:left="1276" w:hanging="1276"/>
        <w:jc w:val="both"/>
        <w:rPr>
          <w:rFonts w:ascii="Arial" w:hAnsi="Arial" w:cs="Arial"/>
          <w:bCs/>
          <w:sz w:val="20"/>
          <w:szCs w:val="20"/>
        </w:rPr>
      </w:pPr>
      <w:r w:rsidRPr="00B37DD7">
        <w:rPr>
          <w:rFonts w:ascii="Arial" w:hAnsi="Arial" w:cs="Arial"/>
          <w:bCs/>
          <w:sz w:val="20"/>
          <w:szCs w:val="20"/>
        </w:rPr>
        <w:t xml:space="preserve">The Municipality has the right to </w:t>
      </w:r>
      <w:r w:rsidR="009E46B0">
        <w:rPr>
          <w:rFonts w:ascii="Arial" w:hAnsi="Arial" w:cs="Arial"/>
          <w:bCs/>
          <w:sz w:val="20"/>
          <w:szCs w:val="20"/>
        </w:rPr>
        <w:t>increase</w:t>
      </w:r>
      <w:r w:rsidRPr="00B37DD7">
        <w:rPr>
          <w:rFonts w:ascii="Arial" w:hAnsi="Arial" w:cs="Arial"/>
          <w:bCs/>
          <w:sz w:val="20"/>
          <w:szCs w:val="20"/>
        </w:rPr>
        <w:t xml:space="preserve"> the original scope of work by extending or modifying such scope of work after the conclusion of a contract without re-tendering, if:</w:t>
      </w:r>
    </w:p>
    <w:p w:rsidR="00D473BA" w:rsidRPr="00B37DD7" w:rsidRDefault="00D473BA" w:rsidP="00B37DD7">
      <w:pPr>
        <w:autoSpaceDE w:val="0"/>
        <w:autoSpaceDN w:val="0"/>
        <w:adjustRightInd w:val="0"/>
        <w:spacing w:line="276" w:lineRule="auto"/>
        <w:jc w:val="both"/>
        <w:rPr>
          <w:rFonts w:ascii="Arial" w:hAnsi="Arial" w:cs="Arial"/>
          <w:bCs/>
          <w:sz w:val="20"/>
          <w:szCs w:val="20"/>
        </w:rPr>
      </w:pPr>
    </w:p>
    <w:p w:rsidR="00D473BA" w:rsidRDefault="00131E56" w:rsidP="00B00A8A">
      <w:pPr>
        <w:numPr>
          <w:ilvl w:val="0"/>
          <w:numId w:val="123"/>
        </w:numPr>
        <w:autoSpaceDE w:val="0"/>
        <w:autoSpaceDN w:val="0"/>
        <w:adjustRightInd w:val="0"/>
        <w:spacing w:line="276" w:lineRule="auto"/>
        <w:jc w:val="both"/>
        <w:rPr>
          <w:rFonts w:ascii="Arial" w:hAnsi="Arial" w:cs="Arial"/>
          <w:bCs/>
          <w:sz w:val="20"/>
          <w:szCs w:val="20"/>
        </w:rPr>
      </w:pPr>
      <w:r w:rsidRPr="00B37DD7">
        <w:rPr>
          <w:rFonts w:ascii="Arial" w:hAnsi="Arial" w:cs="Arial"/>
          <w:bCs/>
          <w:sz w:val="20"/>
          <w:szCs w:val="20"/>
        </w:rPr>
        <w:t>Due</w:t>
      </w:r>
      <w:r w:rsidR="00D473BA" w:rsidRPr="00B37DD7">
        <w:rPr>
          <w:rFonts w:ascii="Arial" w:hAnsi="Arial" w:cs="Arial"/>
          <w:bCs/>
          <w:sz w:val="20"/>
          <w:szCs w:val="20"/>
        </w:rPr>
        <w:t xml:space="preserve"> to unforeseen circumstances, additional work becomes necessary in order to complete the project based on the original objective set out in the</w:t>
      </w:r>
      <w:r w:rsidR="00DD1A63">
        <w:rPr>
          <w:rFonts w:ascii="Arial" w:hAnsi="Arial" w:cs="Arial"/>
          <w:bCs/>
          <w:sz w:val="20"/>
          <w:szCs w:val="20"/>
        </w:rPr>
        <w:t xml:space="preserve"> original bid document. </w:t>
      </w:r>
    </w:p>
    <w:p w:rsidR="00DD1A63" w:rsidRDefault="00DD1A63" w:rsidP="00DD1A63">
      <w:pPr>
        <w:autoSpaceDE w:val="0"/>
        <w:autoSpaceDN w:val="0"/>
        <w:adjustRightInd w:val="0"/>
        <w:spacing w:line="276" w:lineRule="auto"/>
        <w:ind w:left="1620"/>
        <w:jc w:val="both"/>
        <w:rPr>
          <w:rFonts w:ascii="Arial" w:hAnsi="Arial" w:cs="Arial"/>
          <w:bCs/>
          <w:sz w:val="20"/>
          <w:szCs w:val="20"/>
        </w:rPr>
      </w:pPr>
    </w:p>
    <w:p w:rsidR="00DD1A63" w:rsidRDefault="00DD1A63" w:rsidP="00DD1A63">
      <w:pPr>
        <w:numPr>
          <w:ilvl w:val="0"/>
          <w:numId w:val="123"/>
        </w:numPr>
        <w:autoSpaceDE w:val="0"/>
        <w:autoSpaceDN w:val="0"/>
        <w:adjustRightInd w:val="0"/>
        <w:spacing w:line="276" w:lineRule="auto"/>
        <w:jc w:val="both"/>
        <w:rPr>
          <w:rFonts w:ascii="Arial" w:hAnsi="Arial" w:cs="Arial"/>
          <w:bCs/>
          <w:sz w:val="20"/>
          <w:szCs w:val="20"/>
        </w:rPr>
      </w:pPr>
      <w:r w:rsidRPr="00DD1A63">
        <w:rPr>
          <w:rFonts w:ascii="Arial" w:hAnsi="Arial" w:cs="Arial"/>
          <w:bCs/>
          <w:sz w:val="20"/>
          <w:szCs w:val="20"/>
        </w:rPr>
        <w:t>For construction related goods, services and or infrastructure projects may be expanded or varied by not more than 20% of the original value of the contract</w:t>
      </w:r>
    </w:p>
    <w:p w:rsidR="00DD1A63" w:rsidRDefault="00DD1A63" w:rsidP="00DD1A63">
      <w:pPr>
        <w:pStyle w:val="ListParagraph"/>
        <w:rPr>
          <w:rFonts w:ascii="Arial" w:hAnsi="Arial" w:cs="Arial"/>
          <w:bCs/>
          <w:sz w:val="20"/>
          <w:szCs w:val="20"/>
        </w:rPr>
      </w:pPr>
    </w:p>
    <w:p w:rsidR="00DD1A63" w:rsidRPr="00DD1A63" w:rsidRDefault="00DD1A63" w:rsidP="00DD1A63">
      <w:pPr>
        <w:numPr>
          <w:ilvl w:val="0"/>
          <w:numId w:val="123"/>
        </w:numPr>
        <w:autoSpaceDE w:val="0"/>
        <w:autoSpaceDN w:val="0"/>
        <w:adjustRightInd w:val="0"/>
        <w:spacing w:line="276" w:lineRule="auto"/>
        <w:jc w:val="both"/>
        <w:rPr>
          <w:rFonts w:ascii="Arial" w:hAnsi="Arial" w:cs="Arial"/>
          <w:bCs/>
          <w:sz w:val="20"/>
          <w:szCs w:val="20"/>
        </w:rPr>
      </w:pPr>
      <w:r w:rsidRPr="00DD1A63">
        <w:rPr>
          <w:rFonts w:ascii="Arial" w:hAnsi="Arial" w:cs="Arial"/>
          <w:bCs/>
          <w:sz w:val="20"/>
          <w:szCs w:val="20"/>
        </w:rPr>
        <w:t xml:space="preserve"> For all other goods and services may be expanded or varied by not more than 15% of the original value of the contract</w:t>
      </w:r>
    </w:p>
    <w:p w:rsidR="00B00A8A" w:rsidRDefault="00B00A8A" w:rsidP="00B00A8A">
      <w:pPr>
        <w:autoSpaceDE w:val="0"/>
        <w:autoSpaceDN w:val="0"/>
        <w:adjustRightInd w:val="0"/>
        <w:spacing w:line="276" w:lineRule="auto"/>
        <w:ind w:left="1620"/>
        <w:jc w:val="both"/>
        <w:rPr>
          <w:rFonts w:ascii="Arial" w:hAnsi="Arial" w:cs="Arial"/>
          <w:bCs/>
          <w:sz w:val="20"/>
          <w:szCs w:val="20"/>
        </w:rPr>
      </w:pPr>
    </w:p>
    <w:p w:rsidR="00B00A8A" w:rsidRPr="00E24778" w:rsidRDefault="00255C03" w:rsidP="00B00A8A">
      <w:pPr>
        <w:numPr>
          <w:ilvl w:val="0"/>
          <w:numId w:val="123"/>
        </w:numPr>
        <w:autoSpaceDE w:val="0"/>
        <w:autoSpaceDN w:val="0"/>
        <w:adjustRightInd w:val="0"/>
        <w:spacing w:line="276" w:lineRule="auto"/>
        <w:jc w:val="both"/>
        <w:rPr>
          <w:rFonts w:ascii="Arial" w:hAnsi="Arial" w:cs="Arial"/>
          <w:bCs/>
          <w:sz w:val="20"/>
          <w:szCs w:val="20"/>
        </w:rPr>
      </w:pPr>
      <w:r w:rsidRPr="00E24778">
        <w:rPr>
          <w:rFonts w:ascii="Arial" w:hAnsi="Arial" w:cs="Arial"/>
          <w:bCs/>
          <w:sz w:val="20"/>
          <w:szCs w:val="20"/>
        </w:rPr>
        <w:t>Bid</w:t>
      </w:r>
      <w:r w:rsidR="00F55CC2" w:rsidRPr="00E24778">
        <w:rPr>
          <w:rFonts w:ascii="Arial" w:hAnsi="Arial" w:cs="Arial"/>
          <w:bCs/>
          <w:sz w:val="20"/>
          <w:szCs w:val="20"/>
        </w:rPr>
        <w:t xml:space="preserve"> / contract</w:t>
      </w:r>
      <w:r w:rsidR="00B00A8A" w:rsidRPr="00E24778">
        <w:rPr>
          <w:rFonts w:ascii="Arial" w:hAnsi="Arial" w:cs="Arial"/>
          <w:bCs/>
          <w:sz w:val="20"/>
          <w:szCs w:val="20"/>
        </w:rPr>
        <w:t xml:space="preserve"> scope of work shall only be</w:t>
      </w:r>
      <w:r w:rsidRPr="00E24778">
        <w:rPr>
          <w:rFonts w:ascii="Arial" w:hAnsi="Arial" w:cs="Arial"/>
          <w:bCs/>
          <w:sz w:val="20"/>
          <w:szCs w:val="20"/>
        </w:rPr>
        <w:t xml:space="preserve"> recommended by the Bid evaluation committee for approval by</w:t>
      </w:r>
      <w:r w:rsidR="00E24778" w:rsidRPr="00E24778">
        <w:rPr>
          <w:rFonts w:ascii="Arial" w:hAnsi="Arial" w:cs="Arial"/>
          <w:bCs/>
          <w:sz w:val="20"/>
          <w:szCs w:val="20"/>
        </w:rPr>
        <w:t xml:space="preserve"> the Bid Adjudication committee provided that such bid / contract was initially considered by these committees.</w:t>
      </w:r>
    </w:p>
    <w:p w:rsidR="00D473BA" w:rsidRPr="00B37DD7" w:rsidRDefault="00D473BA" w:rsidP="00B37DD7">
      <w:pPr>
        <w:autoSpaceDE w:val="0"/>
        <w:autoSpaceDN w:val="0"/>
        <w:adjustRightInd w:val="0"/>
        <w:spacing w:line="276" w:lineRule="auto"/>
        <w:ind w:left="1620" w:hanging="360"/>
        <w:jc w:val="both"/>
        <w:rPr>
          <w:rFonts w:ascii="Arial" w:hAnsi="Arial" w:cs="Arial"/>
          <w:bCs/>
          <w:sz w:val="20"/>
          <w:szCs w:val="20"/>
        </w:rPr>
      </w:pPr>
    </w:p>
    <w:p w:rsidR="00D473BA" w:rsidRPr="00B37DD7" w:rsidRDefault="00950DD4" w:rsidP="00B37DD7">
      <w:pPr>
        <w:autoSpaceDE w:val="0"/>
        <w:autoSpaceDN w:val="0"/>
        <w:adjustRightInd w:val="0"/>
        <w:spacing w:line="276" w:lineRule="auto"/>
        <w:ind w:left="1620" w:hanging="360"/>
        <w:jc w:val="both"/>
        <w:rPr>
          <w:rFonts w:ascii="Arial" w:hAnsi="Arial" w:cs="Arial"/>
          <w:bCs/>
          <w:sz w:val="20"/>
          <w:szCs w:val="20"/>
        </w:rPr>
      </w:pPr>
      <w:r>
        <w:rPr>
          <w:rFonts w:ascii="Arial" w:hAnsi="Arial" w:cs="Arial"/>
          <w:bCs/>
          <w:sz w:val="20"/>
          <w:szCs w:val="20"/>
        </w:rPr>
        <w:t>(e</w:t>
      </w:r>
      <w:r w:rsidR="00D473BA" w:rsidRPr="00B37DD7">
        <w:rPr>
          <w:rFonts w:ascii="Arial" w:hAnsi="Arial" w:cs="Arial"/>
          <w:bCs/>
          <w:sz w:val="20"/>
          <w:szCs w:val="20"/>
        </w:rPr>
        <w:t>)</w:t>
      </w:r>
      <w:r w:rsidR="00D473BA" w:rsidRPr="00B37DD7">
        <w:rPr>
          <w:rFonts w:ascii="Arial" w:hAnsi="Arial" w:cs="Arial"/>
          <w:bCs/>
          <w:sz w:val="20"/>
          <w:szCs w:val="20"/>
        </w:rPr>
        <w:tab/>
        <w:t xml:space="preserve">the work is spread over a period that is more than 1 </w:t>
      </w:r>
      <w:r w:rsidR="009E46B0">
        <w:rPr>
          <w:rFonts w:ascii="Arial" w:hAnsi="Arial" w:cs="Arial"/>
          <w:bCs/>
          <w:sz w:val="20"/>
          <w:szCs w:val="20"/>
        </w:rPr>
        <w:t xml:space="preserve">(one) </w:t>
      </w:r>
      <w:r w:rsidR="00D473BA" w:rsidRPr="00B37DD7">
        <w:rPr>
          <w:rFonts w:ascii="Arial" w:hAnsi="Arial" w:cs="Arial"/>
          <w:bCs/>
          <w:sz w:val="20"/>
          <w:szCs w:val="20"/>
        </w:rPr>
        <w:t xml:space="preserve">financial year. After the initial bidding during the first year, the renewal of the contract for subsequent years will ensure that the Municipality </w:t>
      </w:r>
      <w:r w:rsidR="009E46B0" w:rsidRPr="00B37DD7">
        <w:rPr>
          <w:rFonts w:ascii="Arial" w:hAnsi="Arial" w:cs="Arial"/>
          <w:bCs/>
          <w:sz w:val="20"/>
          <w:szCs w:val="20"/>
        </w:rPr>
        <w:t>expedites</w:t>
      </w:r>
      <w:r w:rsidR="00D473BA" w:rsidRPr="00B37DD7">
        <w:rPr>
          <w:rFonts w:ascii="Arial" w:hAnsi="Arial" w:cs="Arial"/>
          <w:bCs/>
          <w:sz w:val="20"/>
          <w:szCs w:val="20"/>
        </w:rPr>
        <w:t xml:space="preserve"> the implementation of projects without repeating the tendering process for a repetition of similar work forming part of a basic project for which an initial contract was awarded using the bidding process. The Municipality shall indicate in the initial bid document that further contracts may be awarded through negotiation with a service provider appointed for the initial contract.</w:t>
      </w:r>
    </w:p>
    <w:p w:rsidR="00D473BA" w:rsidRPr="00B37DD7" w:rsidRDefault="00D473BA" w:rsidP="00B37DD7">
      <w:pPr>
        <w:autoSpaceDE w:val="0"/>
        <w:autoSpaceDN w:val="0"/>
        <w:adjustRightInd w:val="0"/>
        <w:spacing w:line="276" w:lineRule="auto"/>
        <w:jc w:val="both"/>
        <w:rPr>
          <w:rFonts w:ascii="Arial" w:hAnsi="Arial" w:cs="Arial"/>
          <w:bCs/>
          <w:sz w:val="20"/>
          <w:szCs w:val="20"/>
        </w:rPr>
      </w:pPr>
    </w:p>
    <w:p w:rsidR="00D473BA" w:rsidRPr="00B37DD7" w:rsidRDefault="00D473BA" w:rsidP="003C095E">
      <w:pPr>
        <w:numPr>
          <w:ilvl w:val="2"/>
          <w:numId w:val="117"/>
        </w:numPr>
        <w:tabs>
          <w:tab w:val="left" w:pos="1260"/>
        </w:tabs>
        <w:autoSpaceDE w:val="0"/>
        <w:autoSpaceDN w:val="0"/>
        <w:adjustRightInd w:val="0"/>
        <w:spacing w:line="276" w:lineRule="auto"/>
        <w:ind w:left="1260" w:hanging="1260"/>
        <w:jc w:val="both"/>
        <w:rPr>
          <w:rFonts w:ascii="Arial" w:hAnsi="Arial" w:cs="Arial"/>
          <w:b/>
          <w:bCs/>
          <w:sz w:val="20"/>
          <w:szCs w:val="20"/>
        </w:rPr>
      </w:pPr>
      <w:r w:rsidRPr="00B37DD7">
        <w:rPr>
          <w:rFonts w:ascii="Arial" w:hAnsi="Arial" w:cs="Arial"/>
          <w:b/>
          <w:bCs/>
          <w:sz w:val="20"/>
          <w:szCs w:val="20"/>
        </w:rPr>
        <w:t>Samples</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D473BA" w:rsidP="003C095E">
      <w:pPr>
        <w:numPr>
          <w:ilvl w:val="3"/>
          <w:numId w:val="117"/>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When samples are called for in the bid documents, samples (marked with the bid and item number as well as the bidder’s name and address) shall be delivered to the addressee mentioned in the bid documents by no later than the closing time of the bid. Bids shall not be included in parcels containing samples.</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D473BA" w:rsidP="003C095E">
      <w:pPr>
        <w:numPr>
          <w:ilvl w:val="3"/>
          <w:numId w:val="117"/>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If samples are not submitted as requested, the bid concerned may be declared non responsive.</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D473BA" w:rsidP="003C095E">
      <w:pPr>
        <w:numPr>
          <w:ilvl w:val="3"/>
          <w:numId w:val="117"/>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Samples shall be supplied by a bidder at his own expense and risk. The Municipality shall not be obliged to pay for such samples or compensate for the loss thereof, unless otherwise specified in the bid documents, and shall reserve the right not to return such samples and to dispose of them at its own discretion.</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D473BA" w:rsidP="003C095E">
      <w:pPr>
        <w:numPr>
          <w:ilvl w:val="3"/>
          <w:numId w:val="117"/>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Where a bid is accepted for the supply of goods according to a sample submitted by the bidder, such sample shall become the contract sample. All goods/materials supplied shall comply in all respects to the contract sample.</w:t>
      </w:r>
    </w:p>
    <w:p w:rsidR="00D473BA" w:rsidRPr="00CB59D1" w:rsidRDefault="00D473BA" w:rsidP="00B37DD7">
      <w:pPr>
        <w:pStyle w:val="ListParagraph"/>
        <w:tabs>
          <w:tab w:val="left" w:pos="1260"/>
        </w:tabs>
        <w:spacing w:line="276" w:lineRule="auto"/>
        <w:ind w:left="1260" w:hanging="1260"/>
        <w:rPr>
          <w:rFonts w:ascii="Arial" w:hAnsi="Arial" w:cs="Arial"/>
          <w:sz w:val="16"/>
          <w:szCs w:val="16"/>
        </w:rPr>
      </w:pPr>
    </w:p>
    <w:p w:rsidR="00D473BA" w:rsidRPr="00B37DD7" w:rsidRDefault="00D473BA" w:rsidP="003C095E">
      <w:pPr>
        <w:numPr>
          <w:ilvl w:val="3"/>
          <w:numId w:val="117"/>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In the event that the service provider is unable to provide the goods/materials as per the contract sample, then the services provider must provide reasons and evidence to substantiate the difference, and the contract price shall be re-negotiated</w:t>
      </w:r>
      <w:r w:rsidR="00924404" w:rsidRPr="00B37DD7">
        <w:rPr>
          <w:rFonts w:ascii="Arial" w:hAnsi="Arial" w:cs="Arial"/>
          <w:sz w:val="20"/>
          <w:szCs w:val="20"/>
        </w:rPr>
        <w:t>: The continued procurement shall be at the sole discretion of the Municipality.</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b/>
          <w:bCs/>
          <w:sz w:val="20"/>
          <w:szCs w:val="20"/>
        </w:rPr>
      </w:pPr>
    </w:p>
    <w:p w:rsidR="00D473BA" w:rsidRPr="00B37DD7" w:rsidRDefault="00D473BA" w:rsidP="003C095E">
      <w:pPr>
        <w:numPr>
          <w:ilvl w:val="2"/>
          <w:numId w:val="117"/>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b/>
          <w:bCs/>
          <w:sz w:val="20"/>
          <w:szCs w:val="20"/>
        </w:rPr>
        <w:t>Closing of bids</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D473BA" w:rsidP="003C095E">
      <w:pPr>
        <w:numPr>
          <w:ilvl w:val="3"/>
          <w:numId w:val="117"/>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Bids shall close on the date and at the time stipulated in the bid notice.</w:t>
      </w:r>
    </w:p>
    <w:p w:rsidR="00D473BA" w:rsidRPr="00B37DD7" w:rsidRDefault="00D473BA" w:rsidP="00B37DD7">
      <w:pPr>
        <w:tabs>
          <w:tab w:val="left" w:pos="900"/>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D473BA" w:rsidP="003C095E">
      <w:pPr>
        <w:numPr>
          <w:ilvl w:val="3"/>
          <w:numId w:val="117"/>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The bid closing date may be extended if circumstances justify this action. The closing date may only be extended if there is sufficient time to</w:t>
      </w:r>
      <w:r w:rsidR="00D55E7C">
        <w:rPr>
          <w:rFonts w:ascii="Arial" w:hAnsi="Arial" w:cs="Arial"/>
          <w:sz w:val="20"/>
          <w:szCs w:val="20"/>
        </w:rPr>
        <w:t xml:space="preserve"> publish a prescribed amending. Such extension can only be </w:t>
      </w:r>
      <w:r w:rsidR="00442195">
        <w:rPr>
          <w:rFonts w:ascii="Arial" w:hAnsi="Arial" w:cs="Arial"/>
          <w:sz w:val="20"/>
          <w:szCs w:val="20"/>
        </w:rPr>
        <w:t>granted by the accounting officer.</w:t>
      </w:r>
      <w:r w:rsidR="00D55E7C">
        <w:rPr>
          <w:rFonts w:ascii="Arial" w:hAnsi="Arial" w:cs="Arial"/>
          <w:sz w:val="20"/>
          <w:szCs w:val="20"/>
        </w:rPr>
        <w:t xml:space="preserve"> </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b/>
          <w:bCs/>
          <w:sz w:val="20"/>
          <w:szCs w:val="20"/>
        </w:rPr>
      </w:pPr>
    </w:p>
    <w:p w:rsidR="00D473BA" w:rsidRPr="00B37DD7" w:rsidRDefault="00D473BA" w:rsidP="003C095E">
      <w:pPr>
        <w:numPr>
          <w:ilvl w:val="2"/>
          <w:numId w:val="117"/>
        </w:numPr>
        <w:tabs>
          <w:tab w:val="left" w:pos="1260"/>
        </w:tabs>
        <w:autoSpaceDE w:val="0"/>
        <w:autoSpaceDN w:val="0"/>
        <w:adjustRightInd w:val="0"/>
        <w:spacing w:line="276" w:lineRule="auto"/>
        <w:ind w:left="1260" w:hanging="1260"/>
        <w:jc w:val="both"/>
        <w:rPr>
          <w:rFonts w:ascii="Arial" w:hAnsi="Arial" w:cs="Arial"/>
          <w:b/>
          <w:bCs/>
          <w:sz w:val="20"/>
          <w:szCs w:val="20"/>
        </w:rPr>
      </w:pPr>
      <w:r w:rsidRPr="00B37DD7">
        <w:rPr>
          <w:rFonts w:ascii="Arial" w:hAnsi="Arial" w:cs="Arial"/>
          <w:b/>
          <w:bCs/>
          <w:sz w:val="20"/>
          <w:szCs w:val="20"/>
        </w:rPr>
        <w:t>Submission of bids</w:t>
      </w:r>
    </w:p>
    <w:p w:rsidR="00D473BA" w:rsidRPr="00B37DD7" w:rsidRDefault="00D473BA" w:rsidP="00B37DD7">
      <w:pPr>
        <w:tabs>
          <w:tab w:val="left" w:pos="900"/>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D473BA" w:rsidP="003C095E">
      <w:pPr>
        <w:numPr>
          <w:ilvl w:val="3"/>
          <w:numId w:val="117"/>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Bids shall be submitted before the closing time, at the address and in accordance with the directives in the bid documents.</w:t>
      </w:r>
    </w:p>
    <w:p w:rsidR="00D473BA" w:rsidRPr="00B37DD7" w:rsidRDefault="00D473BA" w:rsidP="00B37DD7">
      <w:pPr>
        <w:autoSpaceDE w:val="0"/>
        <w:autoSpaceDN w:val="0"/>
        <w:adjustRightInd w:val="0"/>
        <w:spacing w:line="276" w:lineRule="auto"/>
        <w:jc w:val="both"/>
        <w:rPr>
          <w:rFonts w:ascii="Arial" w:hAnsi="Arial" w:cs="Arial"/>
          <w:sz w:val="20"/>
          <w:szCs w:val="20"/>
        </w:rPr>
      </w:pPr>
    </w:p>
    <w:p w:rsidR="00D473BA" w:rsidRPr="00B37DD7" w:rsidRDefault="00D473BA" w:rsidP="003C095E">
      <w:pPr>
        <w:numPr>
          <w:ilvl w:val="3"/>
          <w:numId w:val="117"/>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 xml:space="preserve">Each bid shall be in writing using non-erasable ink and shall be submitted on the </w:t>
      </w:r>
      <w:r w:rsidR="009D15C5" w:rsidRPr="00B37DD7">
        <w:rPr>
          <w:rFonts w:ascii="Arial" w:hAnsi="Arial" w:cs="Arial"/>
          <w:sz w:val="20"/>
          <w:szCs w:val="20"/>
        </w:rPr>
        <w:t>official</w:t>
      </w:r>
      <w:r w:rsidRPr="00B37DD7">
        <w:rPr>
          <w:rFonts w:ascii="Arial" w:hAnsi="Arial" w:cs="Arial"/>
          <w:sz w:val="20"/>
          <w:szCs w:val="20"/>
        </w:rPr>
        <w:t xml:space="preserve"> Form of Bid issued with the bid documents. The bid shall be submitted in a separate sealed envelope with the name and address of the bidder, the bid number and title, the bid box number (where applicable), and the closing date indicated on the envelope. The envelope shall not contain documents relating to any bid other than that shown on the envelope.</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D473BA" w:rsidP="003C095E">
      <w:pPr>
        <w:numPr>
          <w:ilvl w:val="3"/>
          <w:numId w:val="117"/>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 xml:space="preserve">The onus shall be on the bidder to place the sealed envelope in the </w:t>
      </w:r>
      <w:r w:rsidR="009D15C5" w:rsidRPr="00B37DD7">
        <w:rPr>
          <w:rFonts w:ascii="Arial" w:hAnsi="Arial" w:cs="Arial"/>
          <w:sz w:val="20"/>
          <w:szCs w:val="20"/>
        </w:rPr>
        <w:t>official</w:t>
      </w:r>
      <w:r w:rsidRPr="00B37DD7">
        <w:rPr>
          <w:rFonts w:ascii="Arial" w:hAnsi="Arial" w:cs="Arial"/>
          <w:sz w:val="20"/>
          <w:szCs w:val="20"/>
        </w:rPr>
        <w:t xml:space="preserve"> marked locked bid box provided for this purpose, at the designated venue, not later than the closing date and time specified in the bid notice.</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FC63D7" w:rsidRDefault="00D473BA" w:rsidP="003C095E">
      <w:pPr>
        <w:numPr>
          <w:ilvl w:val="3"/>
          <w:numId w:val="117"/>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Postal bids will be accepted for consideration only if they are received in sufficient time to be lodged in the appropriate bid box by the closing time for such bids, it being understood that the Municipality disclaims any responsibility for seeing that such bids are in fact lodged in the bid box. Proof of posting of a bid will not be accepted as proof of delivery to the appropriate place for the receipt of bids.</w:t>
      </w:r>
    </w:p>
    <w:p w:rsidR="007C11F4" w:rsidRDefault="007C11F4" w:rsidP="007C11F4">
      <w:pPr>
        <w:tabs>
          <w:tab w:val="left" w:pos="1260"/>
        </w:tabs>
        <w:autoSpaceDE w:val="0"/>
        <w:autoSpaceDN w:val="0"/>
        <w:adjustRightInd w:val="0"/>
        <w:spacing w:line="276" w:lineRule="auto"/>
        <w:jc w:val="both"/>
        <w:rPr>
          <w:rFonts w:ascii="Arial" w:hAnsi="Arial" w:cs="Arial"/>
          <w:sz w:val="20"/>
          <w:szCs w:val="20"/>
        </w:rPr>
      </w:pPr>
    </w:p>
    <w:p w:rsidR="00D473BA" w:rsidRPr="00FC63D7" w:rsidRDefault="00D473BA" w:rsidP="003C095E">
      <w:pPr>
        <w:numPr>
          <w:ilvl w:val="3"/>
          <w:numId w:val="117"/>
        </w:numPr>
        <w:tabs>
          <w:tab w:val="left" w:pos="1260"/>
        </w:tabs>
        <w:autoSpaceDE w:val="0"/>
        <w:autoSpaceDN w:val="0"/>
        <w:adjustRightInd w:val="0"/>
        <w:spacing w:line="276" w:lineRule="auto"/>
        <w:ind w:left="1260" w:hanging="1260"/>
        <w:jc w:val="both"/>
        <w:rPr>
          <w:rFonts w:ascii="Arial" w:hAnsi="Arial" w:cs="Arial"/>
          <w:sz w:val="20"/>
          <w:szCs w:val="20"/>
        </w:rPr>
      </w:pPr>
      <w:r w:rsidRPr="00FC63D7">
        <w:rPr>
          <w:rFonts w:ascii="Arial" w:hAnsi="Arial" w:cs="Arial"/>
          <w:sz w:val="20"/>
          <w:szCs w:val="20"/>
        </w:rPr>
        <w:t xml:space="preserve">No bids forwarded by telegram, facsimile, e-mail or similar process shall be considered. </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D473BA" w:rsidP="003C095E">
      <w:pPr>
        <w:numPr>
          <w:ilvl w:val="3"/>
          <w:numId w:val="117"/>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Bids shall not be included in packages containing samples and such bids may be rejected as being invalid.</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b/>
          <w:bCs/>
          <w:sz w:val="20"/>
          <w:szCs w:val="20"/>
        </w:rPr>
      </w:pPr>
    </w:p>
    <w:p w:rsidR="00D473BA" w:rsidRPr="00B37DD7" w:rsidRDefault="00D473BA" w:rsidP="003C095E">
      <w:pPr>
        <w:numPr>
          <w:ilvl w:val="2"/>
          <w:numId w:val="117"/>
        </w:numPr>
        <w:tabs>
          <w:tab w:val="left" w:pos="1260"/>
        </w:tabs>
        <w:autoSpaceDE w:val="0"/>
        <w:autoSpaceDN w:val="0"/>
        <w:adjustRightInd w:val="0"/>
        <w:spacing w:line="276" w:lineRule="auto"/>
        <w:ind w:left="1260" w:hanging="1260"/>
        <w:jc w:val="both"/>
        <w:rPr>
          <w:rFonts w:ascii="Arial" w:hAnsi="Arial" w:cs="Arial"/>
          <w:b/>
          <w:bCs/>
          <w:sz w:val="20"/>
          <w:szCs w:val="20"/>
        </w:rPr>
      </w:pPr>
      <w:r w:rsidRPr="00B37DD7">
        <w:rPr>
          <w:rFonts w:ascii="Arial" w:hAnsi="Arial" w:cs="Arial"/>
          <w:b/>
          <w:bCs/>
          <w:sz w:val="20"/>
          <w:szCs w:val="20"/>
        </w:rPr>
        <w:t>Late Bids</w:t>
      </w:r>
    </w:p>
    <w:p w:rsidR="00D473BA" w:rsidRPr="00B37DD7" w:rsidRDefault="00D473BA" w:rsidP="00B37DD7">
      <w:pPr>
        <w:tabs>
          <w:tab w:val="left" w:pos="900"/>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D473BA" w:rsidP="003C095E">
      <w:pPr>
        <w:numPr>
          <w:ilvl w:val="3"/>
          <w:numId w:val="117"/>
        </w:numPr>
        <w:tabs>
          <w:tab w:val="left" w:pos="1260"/>
        </w:tabs>
        <w:autoSpaceDE w:val="0"/>
        <w:autoSpaceDN w:val="0"/>
        <w:adjustRightInd w:val="0"/>
        <w:spacing w:line="276" w:lineRule="auto"/>
        <w:jc w:val="both"/>
        <w:rPr>
          <w:rFonts w:ascii="Arial" w:hAnsi="Arial" w:cs="Arial"/>
          <w:sz w:val="20"/>
          <w:szCs w:val="20"/>
        </w:rPr>
      </w:pPr>
      <w:r w:rsidRPr="00B37DD7">
        <w:rPr>
          <w:rFonts w:ascii="Arial" w:hAnsi="Arial" w:cs="Arial"/>
          <w:sz w:val="20"/>
          <w:szCs w:val="20"/>
        </w:rPr>
        <w:t>Bids are late if they are received after closing time.</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D473BA" w:rsidRPr="00CB6D34" w:rsidRDefault="00D473BA" w:rsidP="003C095E">
      <w:pPr>
        <w:numPr>
          <w:ilvl w:val="3"/>
          <w:numId w:val="117"/>
        </w:numPr>
        <w:tabs>
          <w:tab w:val="left" w:pos="1260"/>
        </w:tabs>
        <w:autoSpaceDE w:val="0"/>
        <w:autoSpaceDN w:val="0"/>
        <w:adjustRightInd w:val="0"/>
        <w:spacing w:line="276" w:lineRule="auto"/>
        <w:ind w:left="1260" w:hanging="1260"/>
        <w:jc w:val="both"/>
        <w:rPr>
          <w:rFonts w:ascii="Arial" w:hAnsi="Arial" w:cs="Arial"/>
          <w:sz w:val="20"/>
          <w:szCs w:val="20"/>
        </w:rPr>
      </w:pPr>
      <w:r w:rsidRPr="00CB6D34">
        <w:rPr>
          <w:rFonts w:ascii="Arial" w:hAnsi="Arial" w:cs="Arial"/>
          <w:sz w:val="20"/>
          <w:szCs w:val="20"/>
        </w:rPr>
        <w:t>A late bid shall not be admitted for c</w:t>
      </w:r>
      <w:r w:rsidR="007C4E3F" w:rsidRPr="00CB6D34">
        <w:rPr>
          <w:rFonts w:ascii="Arial" w:hAnsi="Arial" w:cs="Arial"/>
          <w:sz w:val="20"/>
          <w:szCs w:val="20"/>
        </w:rPr>
        <w:t>onsideration and where</w:t>
      </w:r>
      <w:r w:rsidR="00640B5E" w:rsidRPr="00CB6D34">
        <w:rPr>
          <w:rFonts w:ascii="Arial" w:hAnsi="Arial" w:cs="Arial"/>
          <w:sz w:val="20"/>
          <w:szCs w:val="20"/>
        </w:rPr>
        <w:t xml:space="preserve"> feasible </w:t>
      </w:r>
      <w:r w:rsidRPr="00CB6D34">
        <w:rPr>
          <w:rFonts w:ascii="Arial" w:hAnsi="Arial" w:cs="Arial"/>
          <w:sz w:val="20"/>
          <w:szCs w:val="20"/>
        </w:rPr>
        <w:t>shall be returned unopened to the bidder.</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b/>
          <w:bCs/>
          <w:sz w:val="20"/>
          <w:szCs w:val="20"/>
        </w:rPr>
      </w:pPr>
    </w:p>
    <w:p w:rsidR="00D473BA" w:rsidRPr="00B37DD7" w:rsidRDefault="00D473BA" w:rsidP="003C095E">
      <w:pPr>
        <w:numPr>
          <w:ilvl w:val="2"/>
          <w:numId w:val="117"/>
        </w:numPr>
        <w:tabs>
          <w:tab w:val="left" w:pos="1260"/>
        </w:tabs>
        <w:autoSpaceDE w:val="0"/>
        <w:autoSpaceDN w:val="0"/>
        <w:adjustRightInd w:val="0"/>
        <w:spacing w:line="276" w:lineRule="auto"/>
        <w:ind w:left="1260" w:hanging="1260"/>
        <w:jc w:val="both"/>
        <w:rPr>
          <w:rFonts w:ascii="Arial" w:hAnsi="Arial" w:cs="Arial"/>
          <w:b/>
          <w:bCs/>
          <w:sz w:val="20"/>
          <w:szCs w:val="20"/>
        </w:rPr>
      </w:pPr>
      <w:r w:rsidRPr="00B37DD7">
        <w:rPr>
          <w:rFonts w:ascii="Arial" w:hAnsi="Arial" w:cs="Arial"/>
          <w:b/>
          <w:bCs/>
          <w:sz w:val="20"/>
          <w:szCs w:val="20"/>
        </w:rPr>
        <w:t>Envelopes</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D473BA" w:rsidP="003C095E">
      <w:pPr>
        <w:numPr>
          <w:ilvl w:val="3"/>
          <w:numId w:val="117"/>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Any bid received without being in an envelope, shall be sealed in an envelope, and the bid number and title, the bid box number (where applicable) and closing date shall be written on the envelope, if ascertainable.</w:t>
      </w:r>
    </w:p>
    <w:p w:rsidR="00D473BA" w:rsidRPr="00CB59D1" w:rsidRDefault="00D473BA" w:rsidP="00B37DD7">
      <w:pPr>
        <w:tabs>
          <w:tab w:val="left" w:pos="900"/>
          <w:tab w:val="left" w:pos="1260"/>
        </w:tabs>
        <w:autoSpaceDE w:val="0"/>
        <w:autoSpaceDN w:val="0"/>
        <w:adjustRightInd w:val="0"/>
        <w:spacing w:line="276" w:lineRule="auto"/>
        <w:ind w:left="1260" w:hanging="1260"/>
        <w:jc w:val="both"/>
        <w:rPr>
          <w:rFonts w:ascii="Arial" w:hAnsi="Arial" w:cs="Arial"/>
          <w:sz w:val="16"/>
          <w:szCs w:val="16"/>
        </w:rPr>
      </w:pPr>
    </w:p>
    <w:p w:rsidR="00D473BA" w:rsidRPr="00B37DD7" w:rsidRDefault="00D473BA" w:rsidP="003C095E">
      <w:pPr>
        <w:numPr>
          <w:ilvl w:val="3"/>
          <w:numId w:val="117"/>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Bids received in envelopes (sealed or un-sealed) without a bid number or title on the envelope, shall be opened, where possible in the presence of a witness, the bid number and title ascertained, the envelope sealed and the bid number and title, the bid box number (where applicable) and closing date written on the envelope. Any such envelopes shall be lodged in the applicable bid box, it being understood that the Municipality disclaims any responsibility for seeing that such bids are in fact lodged in the correct bid box.</w:t>
      </w:r>
    </w:p>
    <w:p w:rsidR="00D473BA" w:rsidRDefault="00D473BA" w:rsidP="00B37DD7">
      <w:pPr>
        <w:tabs>
          <w:tab w:val="left" w:pos="1260"/>
        </w:tabs>
        <w:autoSpaceDE w:val="0"/>
        <w:autoSpaceDN w:val="0"/>
        <w:adjustRightInd w:val="0"/>
        <w:spacing w:line="276" w:lineRule="auto"/>
        <w:ind w:left="1260" w:hanging="1260"/>
        <w:jc w:val="both"/>
        <w:rPr>
          <w:rFonts w:ascii="Arial" w:hAnsi="Arial" w:cs="Arial"/>
          <w:b/>
          <w:bCs/>
          <w:sz w:val="20"/>
          <w:szCs w:val="20"/>
        </w:rPr>
      </w:pPr>
    </w:p>
    <w:p w:rsidR="008A5791" w:rsidRPr="00B37DD7" w:rsidRDefault="008A5791" w:rsidP="00B37DD7">
      <w:pPr>
        <w:tabs>
          <w:tab w:val="left" w:pos="1260"/>
        </w:tabs>
        <w:autoSpaceDE w:val="0"/>
        <w:autoSpaceDN w:val="0"/>
        <w:adjustRightInd w:val="0"/>
        <w:spacing w:line="276" w:lineRule="auto"/>
        <w:ind w:left="1260" w:hanging="1260"/>
        <w:jc w:val="both"/>
        <w:rPr>
          <w:rFonts w:ascii="Arial" w:hAnsi="Arial" w:cs="Arial"/>
          <w:b/>
          <w:bCs/>
          <w:sz w:val="20"/>
          <w:szCs w:val="20"/>
        </w:rPr>
      </w:pPr>
    </w:p>
    <w:p w:rsidR="00D473BA" w:rsidRPr="00B37DD7" w:rsidRDefault="00D473BA" w:rsidP="003C095E">
      <w:pPr>
        <w:numPr>
          <w:ilvl w:val="2"/>
          <w:numId w:val="117"/>
        </w:numPr>
        <w:tabs>
          <w:tab w:val="left" w:pos="1260"/>
        </w:tabs>
        <w:autoSpaceDE w:val="0"/>
        <w:autoSpaceDN w:val="0"/>
        <w:adjustRightInd w:val="0"/>
        <w:spacing w:line="276" w:lineRule="auto"/>
        <w:ind w:left="1260" w:hanging="1260"/>
        <w:jc w:val="both"/>
        <w:rPr>
          <w:rFonts w:ascii="Arial" w:hAnsi="Arial" w:cs="Arial"/>
          <w:b/>
          <w:bCs/>
          <w:sz w:val="20"/>
          <w:szCs w:val="20"/>
        </w:rPr>
      </w:pPr>
      <w:r w:rsidRPr="00B37DD7">
        <w:rPr>
          <w:rFonts w:ascii="Arial" w:hAnsi="Arial" w:cs="Arial"/>
          <w:b/>
          <w:bCs/>
          <w:sz w:val="20"/>
          <w:szCs w:val="20"/>
        </w:rPr>
        <w:t>Opening of Bids</w:t>
      </w:r>
    </w:p>
    <w:p w:rsidR="00D473BA" w:rsidRPr="00B37DD7" w:rsidRDefault="00D473BA" w:rsidP="00B37DD7">
      <w:pPr>
        <w:tabs>
          <w:tab w:val="left" w:pos="900"/>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D473BA" w:rsidP="003C095E">
      <w:pPr>
        <w:numPr>
          <w:ilvl w:val="3"/>
          <w:numId w:val="117"/>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At the specified closing time on the closing date, at least two representatives of the SCM Sub-</w:t>
      </w:r>
      <w:r w:rsidR="008C6F97">
        <w:rPr>
          <w:rFonts w:ascii="Arial" w:hAnsi="Arial" w:cs="Arial"/>
          <w:sz w:val="20"/>
          <w:szCs w:val="20"/>
        </w:rPr>
        <w:t>Department</w:t>
      </w:r>
      <w:r w:rsidR="00E51895" w:rsidRPr="00B37DD7">
        <w:rPr>
          <w:rFonts w:ascii="Arial" w:hAnsi="Arial" w:cs="Arial"/>
          <w:sz w:val="20"/>
          <w:szCs w:val="20"/>
        </w:rPr>
        <w:t xml:space="preserve">, a representative from Internal Audit Sub </w:t>
      </w:r>
      <w:r w:rsidR="008C6F97">
        <w:rPr>
          <w:rFonts w:ascii="Arial" w:hAnsi="Arial" w:cs="Arial"/>
          <w:sz w:val="20"/>
          <w:szCs w:val="20"/>
        </w:rPr>
        <w:t>Department</w:t>
      </w:r>
      <w:r w:rsidR="00E51895" w:rsidRPr="00B37DD7">
        <w:rPr>
          <w:rFonts w:ascii="Arial" w:hAnsi="Arial" w:cs="Arial"/>
          <w:sz w:val="20"/>
          <w:szCs w:val="20"/>
        </w:rPr>
        <w:t xml:space="preserve"> and a representative from the Anti Fraud Sub </w:t>
      </w:r>
      <w:r w:rsidR="008C6F97">
        <w:rPr>
          <w:rFonts w:ascii="Arial" w:hAnsi="Arial" w:cs="Arial"/>
          <w:sz w:val="20"/>
          <w:szCs w:val="20"/>
        </w:rPr>
        <w:t>Department</w:t>
      </w:r>
      <w:r w:rsidRPr="00B37DD7">
        <w:rPr>
          <w:rFonts w:ascii="Arial" w:hAnsi="Arial" w:cs="Arial"/>
          <w:sz w:val="20"/>
          <w:szCs w:val="20"/>
        </w:rPr>
        <w:t xml:space="preserve"> will be present and responsible for the process of receiving and recording the bids. The applicable bid box shall be closed by them.</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444F7C" w:rsidP="003C095E">
      <w:pPr>
        <w:numPr>
          <w:ilvl w:val="3"/>
          <w:numId w:val="117"/>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Once closed, the</w:t>
      </w:r>
      <w:r w:rsidR="00D473BA" w:rsidRPr="00B37DD7">
        <w:rPr>
          <w:rFonts w:ascii="Arial" w:hAnsi="Arial" w:cs="Arial"/>
          <w:sz w:val="20"/>
          <w:szCs w:val="20"/>
        </w:rPr>
        <w:t xml:space="preserve"> bid box</w:t>
      </w:r>
      <w:r w:rsidRPr="00B37DD7">
        <w:rPr>
          <w:rFonts w:ascii="Arial" w:hAnsi="Arial" w:cs="Arial"/>
          <w:sz w:val="20"/>
          <w:szCs w:val="20"/>
        </w:rPr>
        <w:t xml:space="preserve"> may only be opened thereafter by </w:t>
      </w:r>
      <w:r w:rsidR="004C23FA" w:rsidRPr="00B37DD7">
        <w:rPr>
          <w:rFonts w:ascii="Arial" w:hAnsi="Arial" w:cs="Arial"/>
          <w:sz w:val="20"/>
          <w:szCs w:val="20"/>
        </w:rPr>
        <w:t xml:space="preserve">a representative from </w:t>
      </w:r>
      <w:r w:rsidRPr="00B37DD7">
        <w:rPr>
          <w:rFonts w:ascii="Arial" w:hAnsi="Arial" w:cs="Arial"/>
          <w:sz w:val="20"/>
          <w:szCs w:val="20"/>
        </w:rPr>
        <w:t xml:space="preserve">the SCM Sub- </w:t>
      </w:r>
      <w:r w:rsidR="008C6F97">
        <w:rPr>
          <w:rFonts w:ascii="Arial" w:hAnsi="Arial" w:cs="Arial"/>
          <w:sz w:val="20"/>
          <w:szCs w:val="20"/>
        </w:rPr>
        <w:t>Department</w:t>
      </w:r>
      <w:r w:rsidRPr="00B37DD7">
        <w:rPr>
          <w:rFonts w:ascii="Arial" w:hAnsi="Arial" w:cs="Arial"/>
          <w:sz w:val="20"/>
          <w:szCs w:val="20"/>
        </w:rPr>
        <w:t xml:space="preserve"> in the presence of designated representatives from Internal Audit and Anti Fraud Sub-</w:t>
      </w:r>
      <w:r w:rsidR="008C6F97">
        <w:rPr>
          <w:rFonts w:ascii="Arial" w:hAnsi="Arial" w:cs="Arial"/>
          <w:sz w:val="20"/>
          <w:szCs w:val="20"/>
        </w:rPr>
        <w:t>Department</w:t>
      </w:r>
      <w:r w:rsidRPr="00B37DD7">
        <w:rPr>
          <w:rFonts w:ascii="Arial" w:hAnsi="Arial" w:cs="Arial"/>
          <w:sz w:val="20"/>
          <w:szCs w:val="20"/>
        </w:rPr>
        <w:t>s</w:t>
      </w:r>
      <w:r w:rsidR="00D473BA" w:rsidRPr="00B37DD7">
        <w:rPr>
          <w:rFonts w:ascii="Arial" w:hAnsi="Arial" w:cs="Arial"/>
          <w:sz w:val="20"/>
          <w:szCs w:val="20"/>
        </w:rPr>
        <w:t xml:space="preserve"> in</w:t>
      </w:r>
      <w:r w:rsidRPr="00B37DD7">
        <w:rPr>
          <w:rFonts w:ascii="Arial" w:hAnsi="Arial" w:cs="Arial"/>
          <w:sz w:val="20"/>
          <w:szCs w:val="20"/>
        </w:rPr>
        <w:t xml:space="preserve"> open</w:t>
      </w:r>
      <w:r w:rsidR="00D473BA" w:rsidRPr="00B37DD7">
        <w:rPr>
          <w:rFonts w:ascii="Arial" w:hAnsi="Arial" w:cs="Arial"/>
          <w:sz w:val="20"/>
          <w:szCs w:val="20"/>
        </w:rPr>
        <w:t xml:space="preserve"> public after the closing time, and the contents thereof shall be checked for compliance.</w:t>
      </w:r>
    </w:p>
    <w:p w:rsidR="00D473BA" w:rsidRPr="00B37DD7" w:rsidRDefault="00D473BA" w:rsidP="00B37DD7">
      <w:pPr>
        <w:autoSpaceDE w:val="0"/>
        <w:autoSpaceDN w:val="0"/>
        <w:adjustRightInd w:val="0"/>
        <w:spacing w:line="276" w:lineRule="auto"/>
        <w:ind w:left="1080" w:hanging="1080"/>
        <w:jc w:val="both"/>
        <w:rPr>
          <w:rFonts w:ascii="Arial" w:hAnsi="Arial" w:cs="Arial"/>
          <w:sz w:val="20"/>
          <w:szCs w:val="20"/>
        </w:rPr>
      </w:pPr>
    </w:p>
    <w:p w:rsidR="00D473BA" w:rsidRPr="00B37DD7" w:rsidRDefault="00D473BA" w:rsidP="003C095E">
      <w:pPr>
        <w:numPr>
          <w:ilvl w:val="3"/>
          <w:numId w:val="117"/>
        </w:numPr>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 xml:space="preserve">Immediately after the opening of the bid box by the representatives of the </w:t>
      </w:r>
      <w:r w:rsidR="00251876" w:rsidRPr="00B37DD7">
        <w:rPr>
          <w:rFonts w:ascii="Arial" w:hAnsi="Arial" w:cs="Arial"/>
          <w:sz w:val="20"/>
          <w:szCs w:val="20"/>
        </w:rPr>
        <w:t xml:space="preserve">SCM-, Internal Audit- and Anti Fraud Sub </w:t>
      </w:r>
      <w:r w:rsidR="008C6F97">
        <w:rPr>
          <w:rFonts w:ascii="Arial" w:hAnsi="Arial" w:cs="Arial"/>
          <w:sz w:val="20"/>
          <w:szCs w:val="20"/>
        </w:rPr>
        <w:t>Department</w:t>
      </w:r>
      <w:r w:rsidR="00251876" w:rsidRPr="00B37DD7">
        <w:rPr>
          <w:rFonts w:ascii="Arial" w:hAnsi="Arial" w:cs="Arial"/>
          <w:sz w:val="20"/>
          <w:szCs w:val="20"/>
        </w:rPr>
        <w:t>s</w:t>
      </w:r>
      <w:r w:rsidRPr="00B37DD7">
        <w:rPr>
          <w:rFonts w:ascii="Arial" w:hAnsi="Arial" w:cs="Arial"/>
          <w:sz w:val="20"/>
          <w:szCs w:val="20"/>
        </w:rPr>
        <w:t>, all bids shall be opened in public, and they shall in each case read out the name of the bidder and where possible, the amount of the bid.</w:t>
      </w:r>
    </w:p>
    <w:p w:rsidR="00D473BA" w:rsidRPr="00B37DD7" w:rsidRDefault="00D473BA" w:rsidP="00B37DD7">
      <w:pPr>
        <w:autoSpaceDE w:val="0"/>
        <w:autoSpaceDN w:val="0"/>
        <w:adjustRightInd w:val="0"/>
        <w:spacing w:line="276" w:lineRule="auto"/>
        <w:ind w:left="1080" w:hanging="1080"/>
        <w:jc w:val="both"/>
        <w:rPr>
          <w:rFonts w:ascii="Arial" w:hAnsi="Arial" w:cs="Arial"/>
          <w:sz w:val="20"/>
          <w:szCs w:val="20"/>
        </w:rPr>
      </w:pPr>
    </w:p>
    <w:p w:rsidR="00D473BA" w:rsidRPr="00B37DD7" w:rsidRDefault="00D473BA" w:rsidP="003C095E">
      <w:pPr>
        <w:numPr>
          <w:ilvl w:val="3"/>
          <w:numId w:val="117"/>
        </w:numPr>
        <w:autoSpaceDE w:val="0"/>
        <w:autoSpaceDN w:val="0"/>
        <w:adjustRightInd w:val="0"/>
        <w:spacing w:line="276" w:lineRule="auto"/>
        <w:ind w:left="1260" w:hanging="1260"/>
        <w:jc w:val="both"/>
        <w:rPr>
          <w:rFonts w:ascii="Arial" w:hAnsi="Arial" w:cs="Arial"/>
          <w:b/>
          <w:sz w:val="20"/>
          <w:szCs w:val="20"/>
        </w:rPr>
      </w:pPr>
      <w:r w:rsidRPr="00B37DD7">
        <w:rPr>
          <w:rFonts w:ascii="Arial" w:hAnsi="Arial" w:cs="Arial"/>
          <w:sz w:val="20"/>
          <w:szCs w:val="20"/>
        </w:rPr>
        <w:t xml:space="preserve">As soon as a bid has been opened, the bid document shall be stamped with the </w:t>
      </w:r>
      <w:r w:rsidR="00340D86" w:rsidRPr="00B37DD7">
        <w:rPr>
          <w:rFonts w:ascii="Arial" w:hAnsi="Arial" w:cs="Arial"/>
          <w:sz w:val="20"/>
          <w:szCs w:val="20"/>
        </w:rPr>
        <w:t>official</w:t>
      </w:r>
      <w:r w:rsidRPr="00B37DD7">
        <w:rPr>
          <w:rFonts w:ascii="Arial" w:hAnsi="Arial" w:cs="Arial"/>
          <w:sz w:val="20"/>
          <w:szCs w:val="20"/>
        </w:rPr>
        <w:t xml:space="preserve"> stamps, and where necessary, endorsed with the opening employee’s signatures. The name of the bidder shall be recorded in a bid opening register kept for that purpose, which register will be available for public inspection.</w:t>
      </w:r>
      <w:r w:rsidRPr="00B37DD7">
        <w:rPr>
          <w:rFonts w:ascii="Arial" w:hAnsi="Arial" w:cs="Arial"/>
          <w:b/>
          <w:sz w:val="20"/>
          <w:szCs w:val="20"/>
        </w:rPr>
        <w:t xml:space="preserve"> </w:t>
      </w:r>
    </w:p>
    <w:p w:rsidR="00D473BA" w:rsidRPr="00B37DD7" w:rsidRDefault="006D5DB3" w:rsidP="00B37DD7">
      <w:pPr>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 xml:space="preserve"> </w:t>
      </w:r>
    </w:p>
    <w:p w:rsidR="00D473BA" w:rsidRDefault="00D473BA" w:rsidP="00D20CF7">
      <w:pPr>
        <w:numPr>
          <w:ilvl w:val="3"/>
          <w:numId w:val="117"/>
        </w:numPr>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After the representatives of the SCM</w:t>
      </w:r>
      <w:r w:rsidR="000F2D6A" w:rsidRPr="00B37DD7">
        <w:rPr>
          <w:rFonts w:ascii="Arial" w:hAnsi="Arial" w:cs="Arial"/>
          <w:sz w:val="20"/>
          <w:szCs w:val="20"/>
        </w:rPr>
        <w:t xml:space="preserve">-, Internal Audit- and Anti Fraud Sub </w:t>
      </w:r>
      <w:r w:rsidR="008C6F97">
        <w:rPr>
          <w:rFonts w:ascii="Arial" w:hAnsi="Arial" w:cs="Arial"/>
          <w:sz w:val="20"/>
          <w:szCs w:val="20"/>
        </w:rPr>
        <w:t>Department</w:t>
      </w:r>
      <w:r w:rsidR="000F2D6A" w:rsidRPr="00B37DD7">
        <w:rPr>
          <w:rFonts w:ascii="Arial" w:hAnsi="Arial" w:cs="Arial"/>
          <w:sz w:val="20"/>
          <w:szCs w:val="20"/>
        </w:rPr>
        <w:t>s</w:t>
      </w:r>
      <w:r w:rsidRPr="00B37DD7">
        <w:rPr>
          <w:rFonts w:ascii="Arial" w:hAnsi="Arial" w:cs="Arial"/>
          <w:sz w:val="20"/>
          <w:szCs w:val="20"/>
        </w:rPr>
        <w:t xml:space="preserve"> have completed the bid opening register in respect of all bids received, the bids shall </w:t>
      </w:r>
      <w:r w:rsidR="002477E8" w:rsidRPr="00B37DD7">
        <w:rPr>
          <w:rFonts w:ascii="Arial" w:hAnsi="Arial" w:cs="Arial"/>
          <w:sz w:val="20"/>
          <w:szCs w:val="20"/>
        </w:rPr>
        <w:t xml:space="preserve">remain with the SCM. </w:t>
      </w:r>
    </w:p>
    <w:p w:rsidR="00D20CF7" w:rsidRDefault="00D20CF7" w:rsidP="00D20CF7">
      <w:pPr>
        <w:pStyle w:val="ListParagraph"/>
        <w:rPr>
          <w:rFonts w:ascii="Arial" w:hAnsi="Arial" w:cs="Arial"/>
          <w:sz w:val="20"/>
          <w:szCs w:val="20"/>
        </w:rPr>
      </w:pPr>
    </w:p>
    <w:p w:rsidR="00D20CF7" w:rsidRPr="00D20CF7" w:rsidRDefault="00D20CF7" w:rsidP="00D20CF7">
      <w:pPr>
        <w:autoSpaceDE w:val="0"/>
        <w:autoSpaceDN w:val="0"/>
        <w:adjustRightInd w:val="0"/>
        <w:spacing w:line="276" w:lineRule="auto"/>
        <w:ind w:left="1260"/>
        <w:jc w:val="both"/>
        <w:rPr>
          <w:rFonts w:ascii="Arial" w:hAnsi="Arial" w:cs="Arial"/>
          <w:sz w:val="20"/>
          <w:szCs w:val="20"/>
        </w:rPr>
      </w:pPr>
    </w:p>
    <w:p w:rsidR="00D473BA" w:rsidRPr="00B37DD7" w:rsidRDefault="00D473BA" w:rsidP="003C095E">
      <w:pPr>
        <w:numPr>
          <w:ilvl w:val="2"/>
          <w:numId w:val="117"/>
        </w:numPr>
        <w:tabs>
          <w:tab w:val="left" w:pos="1260"/>
        </w:tabs>
        <w:autoSpaceDE w:val="0"/>
        <w:autoSpaceDN w:val="0"/>
        <w:adjustRightInd w:val="0"/>
        <w:spacing w:line="276" w:lineRule="auto"/>
        <w:ind w:left="1260" w:hanging="1260"/>
        <w:jc w:val="both"/>
        <w:rPr>
          <w:rFonts w:ascii="Arial" w:hAnsi="Arial" w:cs="Arial"/>
          <w:b/>
          <w:bCs/>
          <w:sz w:val="20"/>
          <w:szCs w:val="20"/>
        </w:rPr>
      </w:pPr>
      <w:r w:rsidRPr="00B37DD7">
        <w:rPr>
          <w:rFonts w:ascii="Arial" w:hAnsi="Arial" w:cs="Arial"/>
          <w:b/>
          <w:bCs/>
          <w:sz w:val="20"/>
          <w:szCs w:val="20"/>
        </w:rPr>
        <w:t>Invalid Bids and Non-responsive bids</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b/>
          <w:bCs/>
          <w:sz w:val="20"/>
          <w:szCs w:val="20"/>
        </w:rPr>
      </w:pP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b/>
          <w:bCs/>
          <w:sz w:val="20"/>
          <w:szCs w:val="20"/>
        </w:rPr>
      </w:pPr>
      <w:r w:rsidRPr="00B37DD7">
        <w:rPr>
          <w:rFonts w:ascii="Arial" w:hAnsi="Arial" w:cs="Arial"/>
          <w:b/>
          <w:bCs/>
          <w:sz w:val="20"/>
          <w:szCs w:val="20"/>
        </w:rPr>
        <w:t>16.2.1</w:t>
      </w:r>
      <w:r w:rsidR="008F2A0B">
        <w:rPr>
          <w:rFonts w:ascii="Arial" w:hAnsi="Arial" w:cs="Arial"/>
          <w:b/>
          <w:bCs/>
          <w:sz w:val="20"/>
          <w:szCs w:val="20"/>
        </w:rPr>
        <w:t>6</w:t>
      </w:r>
      <w:r w:rsidRPr="00B37DD7">
        <w:rPr>
          <w:rFonts w:ascii="Arial" w:hAnsi="Arial" w:cs="Arial"/>
          <w:b/>
          <w:bCs/>
          <w:sz w:val="20"/>
          <w:szCs w:val="20"/>
        </w:rPr>
        <w:t>.1</w:t>
      </w:r>
      <w:r w:rsidRPr="00B37DD7">
        <w:rPr>
          <w:rFonts w:ascii="Arial" w:hAnsi="Arial" w:cs="Arial"/>
          <w:b/>
          <w:bCs/>
          <w:sz w:val="20"/>
          <w:szCs w:val="20"/>
        </w:rPr>
        <w:tab/>
        <w:t>Invalid Bids</w:t>
      </w:r>
    </w:p>
    <w:p w:rsidR="00D473BA" w:rsidRPr="00B37DD7" w:rsidRDefault="00D473BA" w:rsidP="00B37DD7">
      <w:pPr>
        <w:autoSpaceDE w:val="0"/>
        <w:autoSpaceDN w:val="0"/>
        <w:adjustRightInd w:val="0"/>
        <w:spacing w:line="276" w:lineRule="auto"/>
        <w:jc w:val="both"/>
        <w:rPr>
          <w:rFonts w:ascii="Arial" w:hAnsi="Arial" w:cs="Arial"/>
          <w:sz w:val="20"/>
          <w:szCs w:val="20"/>
        </w:rPr>
      </w:pPr>
    </w:p>
    <w:p w:rsidR="00D473BA" w:rsidRPr="00B37DD7" w:rsidRDefault="00D473BA" w:rsidP="00B37DD7">
      <w:pPr>
        <w:autoSpaceDE w:val="0"/>
        <w:autoSpaceDN w:val="0"/>
        <w:adjustRightInd w:val="0"/>
        <w:spacing w:line="276" w:lineRule="auto"/>
        <w:ind w:left="1620" w:hanging="360"/>
        <w:jc w:val="both"/>
        <w:rPr>
          <w:rFonts w:ascii="Arial" w:hAnsi="Arial" w:cs="Arial"/>
          <w:sz w:val="20"/>
          <w:szCs w:val="20"/>
        </w:rPr>
      </w:pPr>
      <w:r w:rsidRPr="00B37DD7">
        <w:rPr>
          <w:rFonts w:ascii="Arial" w:hAnsi="Arial" w:cs="Arial"/>
          <w:sz w:val="20"/>
          <w:szCs w:val="20"/>
        </w:rPr>
        <w:t xml:space="preserve">(a) </w:t>
      </w:r>
      <w:r w:rsidRPr="00B37DD7">
        <w:rPr>
          <w:rFonts w:ascii="Arial" w:hAnsi="Arial" w:cs="Arial"/>
          <w:sz w:val="20"/>
          <w:szCs w:val="20"/>
        </w:rPr>
        <w:tab/>
        <w:t xml:space="preserve">Bids shall be considered invalid and shall be endorsed and recorded as such (in the bid opening </w:t>
      </w:r>
      <w:r w:rsidR="0077685A" w:rsidRPr="00B37DD7">
        <w:rPr>
          <w:rFonts w:ascii="Arial" w:hAnsi="Arial" w:cs="Arial"/>
          <w:sz w:val="20"/>
          <w:szCs w:val="20"/>
        </w:rPr>
        <w:t>register</w:t>
      </w:r>
      <w:r w:rsidRPr="00B37DD7">
        <w:rPr>
          <w:rFonts w:ascii="Arial" w:hAnsi="Arial" w:cs="Arial"/>
          <w:sz w:val="20"/>
          <w:szCs w:val="20"/>
        </w:rPr>
        <w:t>) by the responsible employee who opened the bid, in the following instances:</w:t>
      </w:r>
    </w:p>
    <w:p w:rsidR="00D473BA" w:rsidRPr="00B37DD7" w:rsidRDefault="00D473BA" w:rsidP="00B37DD7">
      <w:pPr>
        <w:tabs>
          <w:tab w:val="left" w:pos="1800"/>
        </w:tabs>
        <w:autoSpaceDE w:val="0"/>
        <w:autoSpaceDN w:val="0"/>
        <w:adjustRightInd w:val="0"/>
        <w:spacing w:line="276" w:lineRule="auto"/>
        <w:ind w:left="1620" w:hanging="540"/>
        <w:jc w:val="both"/>
        <w:rPr>
          <w:rFonts w:ascii="Arial" w:hAnsi="Arial" w:cs="Arial"/>
          <w:sz w:val="20"/>
          <w:szCs w:val="20"/>
        </w:rPr>
      </w:pPr>
    </w:p>
    <w:p w:rsidR="00D473BA" w:rsidRPr="00B37DD7" w:rsidRDefault="00D473BA" w:rsidP="003C095E">
      <w:pPr>
        <w:numPr>
          <w:ilvl w:val="0"/>
          <w:numId w:val="19"/>
        </w:numPr>
        <w:tabs>
          <w:tab w:val="clear" w:pos="1800"/>
          <w:tab w:val="left" w:pos="900"/>
          <w:tab w:val="num" w:pos="1440"/>
        </w:tabs>
        <w:autoSpaceDE w:val="0"/>
        <w:autoSpaceDN w:val="0"/>
        <w:adjustRightInd w:val="0"/>
        <w:spacing w:line="276" w:lineRule="auto"/>
        <w:ind w:left="2160" w:hanging="540"/>
        <w:jc w:val="both"/>
        <w:rPr>
          <w:rFonts w:ascii="Arial" w:hAnsi="Arial" w:cs="Arial"/>
          <w:sz w:val="20"/>
          <w:szCs w:val="20"/>
        </w:rPr>
      </w:pPr>
      <w:r w:rsidRPr="00B37DD7">
        <w:rPr>
          <w:rFonts w:ascii="Arial" w:hAnsi="Arial" w:cs="Arial"/>
          <w:sz w:val="20"/>
          <w:szCs w:val="20"/>
        </w:rPr>
        <w:t>where the bid is not submitted on the official bid form;</w:t>
      </w:r>
    </w:p>
    <w:p w:rsidR="00CB4A45" w:rsidRPr="00B37DD7" w:rsidRDefault="00CB4A45" w:rsidP="00B37DD7">
      <w:pPr>
        <w:tabs>
          <w:tab w:val="left" w:pos="900"/>
        </w:tabs>
        <w:autoSpaceDE w:val="0"/>
        <w:autoSpaceDN w:val="0"/>
        <w:adjustRightInd w:val="0"/>
        <w:spacing w:line="276" w:lineRule="auto"/>
        <w:ind w:left="2160"/>
        <w:jc w:val="both"/>
        <w:rPr>
          <w:rFonts w:ascii="Arial" w:hAnsi="Arial" w:cs="Arial"/>
          <w:sz w:val="20"/>
          <w:szCs w:val="20"/>
        </w:rPr>
      </w:pPr>
    </w:p>
    <w:p w:rsidR="00D473BA" w:rsidRPr="00B37DD7" w:rsidRDefault="00D473BA" w:rsidP="00B37DD7">
      <w:pPr>
        <w:numPr>
          <w:ilvl w:val="0"/>
          <w:numId w:val="4"/>
        </w:numPr>
        <w:tabs>
          <w:tab w:val="clear" w:pos="1980"/>
          <w:tab w:val="left" w:pos="900"/>
          <w:tab w:val="num" w:pos="2160"/>
        </w:tabs>
        <w:autoSpaceDE w:val="0"/>
        <w:autoSpaceDN w:val="0"/>
        <w:adjustRightInd w:val="0"/>
        <w:spacing w:line="276" w:lineRule="auto"/>
        <w:ind w:left="2160" w:hanging="540"/>
        <w:jc w:val="both"/>
        <w:rPr>
          <w:rFonts w:ascii="Arial" w:hAnsi="Arial" w:cs="Arial"/>
          <w:sz w:val="20"/>
          <w:szCs w:val="20"/>
        </w:rPr>
      </w:pPr>
      <w:r w:rsidRPr="00B37DD7">
        <w:rPr>
          <w:rFonts w:ascii="Arial" w:hAnsi="Arial" w:cs="Arial"/>
          <w:sz w:val="20"/>
          <w:szCs w:val="20"/>
        </w:rPr>
        <w:t>where the bid is not completed in non-erasable ink;</w:t>
      </w:r>
    </w:p>
    <w:p w:rsidR="00CB4A45" w:rsidRPr="00B37DD7" w:rsidRDefault="00CB4A45" w:rsidP="00B37DD7">
      <w:pPr>
        <w:tabs>
          <w:tab w:val="left" w:pos="900"/>
        </w:tabs>
        <w:autoSpaceDE w:val="0"/>
        <w:autoSpaceDN w:val="0"/>
        <w:adjustRightInd w:val="0"/>
        <w:spacing w:line="276" w:lineRule="auto"/>
        <w:ind w:left="2160"/>
        <w:jc w:val="both"/>
        <w:rPr>
          <w:rFonts w:ascii="Arial" w:hAnsi="Arial" w:cs="Arial"/>
          <w:sz w:val="20"/>
          <w:szCs w:val="20"/>
        </w:rPr>
      </w:pPr>
    </w:p>
    <w:p w:rsidR="00D473BA" w:rsidRPr="00B37DD7" w:rsidRDefault="00D473BA" w:rsidP="00B37DD7">
      <w:pPr>
        <w:numPr>
          <w:ilvl w:val="0"/>
          <w:numId w:val="4"/>
        </w:numPr>
        <w:tabs>
          <w:tab w:val="clear" w:pos="1980"/>
          <w:tab w:val="left" w:pos="900"/>
          <w:tab w:val="num" w:pos="2160"/>
        </w:tabs>
        <w:autoSpaceDE w:val="0"/>
        <w:autoSpaceDN w:val="0"/>
        <w:adjustRightInd w:val="0"/>
        <w:spacing w:line="276" w:lineRule="auto"/>
        <w:ind w:left="2160" w:hanging="540"/>
        <w:jc w:val="both"/>
        <w:rPr>
          <w:rFonts w:ascii="Arial" w:hAnsi="Arial" w:cs="Arial"/>
          <w:sz w:val="20"/>
          <w:szCs w:val="20"/>
        </w:rPr>
      </w:pPr>
      <w:r w:rsidRPr="00B37DD7">
        <w:rPr>
          <w:rFonts w:ascii="Arial" w:hAnsi="Arial" w:cs="Arial"/>
          <w:sz w:val="20"/>
          <w:szCs w:val="20"/>
        </w:rPr>
        <w:t>where the bid form has not been signed;</w:t>
      </w:r>
    </w:p>
    <w:p w:rsidR="00CB4A45" w:rsidRPr="00B37DD7" w:rsidRDefault="00CB4A45" w:rsidP="00B37DD7">
      <w:pPr>
        <w:tabs>
          <w:tab w:val="left" w:pos="900"/>
        </w:tabs>
        <w:autoSpaceDE w:val="0"/>
        <w:autoSpaceDN w:val="0"/>
        <w:adjustRightInd w:val="0"/>
        <w:spacing w:line="276" w:lineRule="auto"/>
        <w:ind w:left="2160"/>
        <w:jc w:val="both"/>
        <w:rPr>
          <w:rFonts w:ascii="Arial" w:hAnsi="Arial" w:cs="Arial"/>
          <w:sz w:val="20"/>
          <w:szCs w:val="20"/>
        </w:rPr>
      </w:pPr>
    </w:p>
    <w:p w:rsidR="00CB4A45" w:rsidRPr="00B37DD7" w:rsidRDefault="00D473BA" w:rsidP="00B37DD7">
      <w:pPr>
        <w:numPr>
          <w:ilvl w:val="0"/>
          <w:numId w:val="4"/>
        </w:numPr>
        <w:tabs>
          <w:tab w:val="clear" w:pos="1980"/>
          <w:tab w:val="left" w:pos="900"/>
          <w:tab w:val="num" w:pos="2160"/>
        </w:tabs>
        <w:autoSpaceDE w:val="0"/>
        <w:autoSpaceDN w:val="0"/>
        <w:adjustRightInd w:val="0"/>
        <w:spacing w:line="276" w:lineRule="auto"/>
        <w:ind w:left="2160" w:hanging="540"/>
        <w:jc w:val="both"/>
        <w:rPr>
          <w:rFonts w:ascii="Arial" w:hAnsi="Arial" w:cs="Arial"/>
          <w:sz w:val="20"/>
          <w:szCs w:val="20"/>
        </w:rPr>
      </w:pPr>
      <w:r w:rsidRPr="00B37DD7">
        <w:rPr>
          <w:rFonts w:ascii="Arial" w:hAnsi="Arial" w:cs="Arial"/>
          <w:sz w:val="20"/>
          <w:szCs w:val="20"/>
        </w:rPr>
        <w:t xml:space="preserve">where the bid form is signed, but the name of the bidder is not stated, or is  </w:t>
      </w:r>
    </w:p>
    <w:p w:rsidR="00CB4A45" w:rsidRPr="00B37DD7" w:rsidRDefault="00CB4A45" w:rsidP="00B37DD7">
      <w:pPr>
        <w:tabs>
          <w:tab w:val="left" w:pos="900"/>
        </w:tabs>
        <w:autoSpaceDE w:val="0"/>
        <w:autoSpaceDN w:val="0"/>
        <w:adjustRightInd w:val="0"/>
        <w:spacing w:line="276" w:lineRule="auto"/>
        <w:ind w:left="2160"/>
        <w:jc w:val="both"/>
        <w:rPr>
          <w:rFonts w:ascii="Arial" w:hAnsi="Arial" w:cs="Arial"/>
          <w:sz w:val="20"/>
          <w:szCs w:val="20"/>
        </w:rPr>
      </w:pPr>
    </w:p>
    <w:p w:rsidR="00CB59D1" w:rsidRDefault="00D96949" w:rsidP="00B37DD7">
      <w:pPr>
        <w:numPr>
          <w:ilvl w:val="0"/>
          <w:numId w:val="4"/>
        </w:numPr>
        <w:tabs>
          <w:tab w:val="clear" w:pos="1980"/>
          <w:tab w:val="left" w:pos="900"/>
          <w:tab w:val="num" w:pos="2160"/>
        </w:tabs>
        <w:autoSpaceDE w:val="0"/>
        <w:autoSpaceDN w:val="0"/>
        <w:adjustRightInd w:val="0"/>
        <w:spacing w:line="276" w:lineRule="auto"/>
        <w:ind w:left="2160" w:hanging="540"/>
        <w:jc w:val="both"/>
        <w:rPr>
          <w:rFonts w:ascii="Arial" w:hAnsi="Arial" w:cs="Arial"/>
          <w:sz w:val="20"/>
          <w:szCs w:val="20"/>
        </w:rPr>
      </w:pPr>
      <w:r w:rsidRPr="00B37DD7">
        <w:rPr>
          <w:rFonts w:ascii="Arial" w:hAnsi="Arial" w:cs="Arial"/>
          <w:sz w:val="20"/>
          <w:szCs w:val="20"/>
        </w:rPr>
        <w:t>impossible to read</w:t>
      </w:r>
      <w:r w:rsidR="00D473BA" w:rsidRPr="00B37DD7">
        <w:rPr>
          <w:rFonts w:ascii="Arial" w:hAnsi="Arial" w:cs="Arial"/>
          <w:sz w:val="20"/>
          <w:szCs w:val="20"/>
        </w:rPr>
        <w:t>;</w:t>
      </w:r>
    </w:p>
    <w:p w:rsidR="007C4E3F" w:rsidRDefault="007C4E3F" w:rsidP="007C4E3F">
      <w:pPr>
        <w:pStyle w:val="ListParagraph"/>
        <w:rPr>
          <w:rFonts w:ascii="Arial" w:hAnsi="Arial" w:cs="Arial"/>
          <w:sz w:val="20"/>
          <w:szCs w:val="20"/>
        </w:rPr>
      </w:pPr>
    </w:p>
    <w:p w:rsidR="007C4E3F" w:rsidRPr="00CB6D34" w:rsidRDefault="007C4E3F" w:rsidP="00B37DD7">
      <w:pPr>
        <w:numPr>
          <w:ilvl w:val="0"/>
          <w:numId w:val="4"/>
        </w:numPr>
        <w:tabs>
          <w:tab w:val="clear" w:pos="1980"/>
          <w:tab w:val="left" w:pos="900"/>
          <w:tab w:val="num" w:pos="2160"/>
        </w:tabs>
        <w:autoSpaceDE w:val="0"/>
        <w:autoSpaceDN w:val="0"/>
        <w:adjustRightInd w:val="0"/>
        <w:spacing w:line="276" w:lineRule="auto"/>
        <w:ind w:left="2160" w:hanging="540"/>
        <w:jc w:val="both"/>
        <w:rPr>
          <w:rFonts w:ascii="Arial" w:hAnsi="Arial" w:cs="Arial"/>
          <w:sz w:val="20"/>
          <w:szCs w:val="20"/>
        </w:rPr>
      </w:pPr>
      <w:r w:rsidRPr="00CB6D34">
        <w:rPr>
          <w:rFonts w:ascii="Arial" w:hAnsi="Arial" w:cs="Arial"/>
          <w:sz w:val="20"/>
          <w:szCs w:val="20"/>
        </w:rPr>
        <w:t>Where</w:t>
      </w:r>
      <w:r w:rsidR="00236838" w:rsidRPr="00CB6D34">
        <w:rPr>
          <w:rFonts w:ascii="Arial" w:hAnsi="Arial" w:cs="Arial"/>
          <w:sz w:val="20"/>
          <w:szCs w:val="20"/>
        </w:rPr>
        <w:t xml:space="preserve"> an</w:t>
      </w:r>
      <w:r w:rsidRPr="00CB6D34">
        <w:rPr>
          <w:rFonts w:ascii="Arial" w:hAnsi="Arial" w:cs="Arial"/>
          <w:sz w:val="20"/>
          <w:szCs w:val="20"/>
        </w:rPr>
        <w:t xml:space="preserve"> original and valid tax clearance certificate </w:t>
      </w:r>
      <w:r w:rsidR="00343160" w:rsidRPr="00CB6D34">
        <w:rPr>
          <w:rFonts w:ascii="Arial" w:hAnsi="Arial" w:cs="Arial"/>
          <w:sz w:val="20"/>
          <w:szCs w:val="20"/>
        </w:rPr>
        <w:t>is not submitted with the bid document on the closing date of the bid.</w:t>
      </w:r>
    </w:p>
    <w:p w:rsidR="007C4E3F" w:rsidRPr="00CB6D34" w:rsidRDefault="007C4E3F" w:rsidP="007C4E3F">
      <w:pPr>
        <w:pStyle w:val="ListParagraph"/>
        <w:rPr>
          <w:rFonts w:ascii="Arial" w:hAnsi="Arial" w:cs="Arial"/>
          <w:sz w:val="20"/>
          <w:szCs w:val="20"/>
        </w:rPr>
      </w:pPr>
    </w:p>
    <w:p w:rsidR="007C4E3F" w:rsidRPr="00CB6D34" w:rsidRDefault="007C4E3F" w:rsidP="00B37DD7">
      <w:pPr>
        <w:numPr>
          <w:ilvl w:val="0"/>
          <w:numId w:val="4"/>
        </w:numPr>
        <w:tabs>
          <w:tab w:val="clear" w:pos="1980"/>
          <w:tab w:val="left" w:pos="900"/>
          <w:tab w:val="num" w:pos="2160"/>
        </w:tabs>
        <w:autoSpaceDE w:val="0"/>
        <w:autoSpaceDN w:val="0"/>
        <w:adjustRightInd w:val="0"/>
        <w:spacing w:line="276" w:lineRule="auto"/>
        <w:ind w:left="2160" w:hanging="540"/>
        <w:jc w:val="both"/>
        <w:rPr>
          <w:rFonts w:ascii="Arial" w:hAnsi="Arial" w:cs="Arial"/>
          <w:sz w:val="20"/>
          <w:szCs w:val="20"/>
        </w:rPr>
      </w:pPr>
      <w:r w:rsidRPr="00CB6D34">
        <w:rPr>
          <w:rFonts w:ascii="Arial" w:hAnsi="Arial" w:cs="Arial"/>
          <w:sz w:val="20"/>
          <w:szCs w:val="20"/>
        </w:rPr>
        <w:t xml:space="preserve">Where </w:t>
      </w:r>
      <w:r w:rsidR="00236838" w:rsidRPr="00CB6D34">
        <w:rPr>
          <w:rFonts w:ascii="Arial" w:hAnsi="Arial" w:cs="Arial"/>
          <w:sz w:val="20"/>
          <w:szCs w:val="20"/>
        </w:rPr>
        <w:t>a copy of company registration certificate is not submitted</w:t>
      </w:r>
      <w:r w:rsidR="00B90986" w:rsidRPr="00CB6D34">
        <w:rPr>
          <w:rFonts w:ascii="Arial" w:hAnsi="Arial" w:cs="Arial"/>
          <w:sz w:val="20"/>
          <w:szCs w:val="20"/>
        </w:rPr>
        <w:t xml:space="preserve"> with the bid on the closing date of the bid.</w:t>
      </w:r>
      <w:r w:rsidR="00236838" w:rsidRPr="00CB6D34">
        <w:rPr>
          <w:rFonts w:ascii="Arial" w:hAnsi="Arial" w:cs="Arial"/>
          <w:sz w:val="20"/>
          <w:szCs w:val="20"/>
        </w:rPr>
        <w:t xml:space="preserve"> (except for sole traders and partnerships)</w:t>
      </w:r>
    </w:p>
    <w:p w:rsidR="001A45E1" w:rsidRPr="00CB6D34" w:rsidRDefault="001A45E1" w:rsidP="001A45E1">
      <w:pPr>
        <w:pStyle w:val="ListParagraph"/>
        <w:rPr>
          <w:rFonts w:ascii="Arial" w:hAnsi="Arial" w:cs="Arial"/>
          <w:sz w:val="20"/>
          <w:szCs w:val="20"/>
        </w:rPr>
      </w:pPr>
    </w:p>
    <w:p w:rsidR="00632B20" w:rsidRPr="00CB6D34" w:rsidRDefault="001A45E1" w:rsidP="00B37DD7">
      <w:pPr>
        <w:numPr>
          <w:ilvl w:val="0"/>
          <w:numId w:val="4"/>
        </w:numPr>
        <w:tabs>
          <w:tab w:val="clear" w:pos="1980"/>
          <w:tab w:val="left" w:pos="900"/>
          <w:tab w:val="num" w:pos="2160"/>
        </w:tabs>
        <w:autoSpaceDE w:val="0"/>
        <w:autoSpaceDN w:val="0"/>
        <w:adjustRightInd w:val="0"/>
        <w:spacing w:line="276" w:lineRule="auto"/>
        <w:ind w:left="2160" w:hanging="540"/>
        <w:jc w:val="both"/>
        <w:rPr>
          <w:rFonts w:ascii="Arial" w:hAnsi="Arial" w:cs="Arial"/>
          <w:sz w:val="20"/>
          <w:szCs w:val="20"/>
        </w:rPr>
      </w:pPr>
      <w:r w:rsidRPr="00CB6D34">
        <w:rPr>
          <w:rFonts w:ascii="Arial" w:hAnsi="Arial" w:cs="Arial"/>
          <w:sz w:val="20"/>
          <w:szCs w:val="20"/>
        </w:rPr>
        <w:t>Where</w:t>
      </w:r>
      <w:r w:rsidR="00616536" w:rsidRPr="00CB6D34">
        <w:rPr>
          <w:rFonts w:ascii="Arial" w:hAnsi="Arial" w:cs="Arial"/>
          <w:sz w:val="20"/>
          <w:szCs w:val="20"/>
        </w:rPr>
        <w:t xml:space="preserve"> there is no proof that </w:t>
      </w:r>
      <w:r w:rsidRPr="00CB6D34">
        <w:rPr>
          <w:rFonts w:ascii="Arial" w:hAnsi="Arial" w:cs="Arial"/>
          <w:sz w:val="20"/>
          <w:szCs w:val="20"/>
        </w:rPr>
        <w:t xml:space="preserve"> municipal rates and taxes</w:t>
      </w:r>
      <w:r w:rsidR="00616536" w:rsidRPr="00CB6D34">
        <w:rPr>
          <w:rFonts w:ascii="Arial" w:hAnsi="Arial" w:cs="Arial"/>
          <w:sz w:val="20"/>
          <w:szCs w:val="20"/>
        </w:rPr>
        <w:t xml:space="preserve"> are not in arrears for period of more than 90 days</w:t>
      </w:r>
      <w:r w:rsidR="00B90986" w:rsidRPr="00CB6D34">
        <w:rPr>
          <w:rFonts w:ascii="Arial" w:hAnsi="Arial" w:cs="Arial"/>
          <w:sz w:val="20"/>
          <w:szCs w:val="20"/>
        </w:rPr>
        <w:t xml:space="preserve"> is not submitted on the closing date of the bid</w:t>
      </w:r>
      <w:r w:rsidR="00616536" w:rsidRPr="00CB6D34">
        <w:rPr>
          <w:rFonts w:ascii="Arial" w:hAnsi="Arial" w:cs="Arial"/>
          <w:sz w:val="20"/>
          <w:szCs w:val="20"/>
        </w:rPr>
        <w:t xml:space="preserve"> or </w:t>
      </w:r>
    </w:p>
    <w:p w:rsidR="00632B20" w:rsidRPr="00CB6D34" w:rsidRDefault="00632B20" w:rsidP="00632B20">
      <w:pPr>
        <w:pStyle w:val="ListParagraph"/>
        <w:rPr>
          <w:rFonts w:ascii="Arial" w:hAnsi="Arial" w:cs="Arial"/>
          <w:sz w:val="20"/>
          <w:szCs w:val="20"/>
        </w:rPr>
      </w:pPr>
    </w:p>
    <w:p w:rsidR="00D473BA" w:rsidRPr="001C5957" w:rsidRDefault="00632B20" w:rsidP="001C5957">
      <w:pPr>
        <w:numPr>
          <w:ilvl w:val="0"/>
          <w:numId w:val="4"/>
        </w:numPr>
        <w:tabs>
          <w:tab w:val="clear" w:pos="1980"/>
          <w:tab w:val="left" w:pos="900"/>
          <w:tab w:val="num" w:pos="2160"/>
        </w:tabs>
        <w:autoSpaceDE w:val="0"/>
        <w:autoSpaceDN w:val="0"/>
        <w:adjustRightInd w:val="0"/>
        <w:spacing w:line="276" w:lineRule="auto"/>
        <w:ind w:left="2160" w:hanging="540"/>
        <w:jc w:val="both"/>
        <w:rPr>
          <w:rFonts w:ascii="Arial" w:hAnsi="Arial" w:cs="Arial"/>
          <w:sz w:val="20"/>
          <w:szCs w:val="20"/>
        </w:rPr>
      </w:pPr>
      <w:r w:rsidRPr="00CB6D34">
        <w:rPr>
          <w:rFonts w:ascii="Arial" w:hAnsi="Arial" w:cs="Arial"/>
          <w:sz w:val="20"/>
          <w:szCs w:val="20"/>
        </w:rPr>
        <w:t xml:space="preserve">Where there is no proof that the bidder </w:t>
      </w:r>
      <w:r w:rsidR="00343160" w:rsidRPr="00CB6D34">
        <w:rPr>
          <w:rFonts w:ascii="Arial" w:hAnsi="Arial" w:cs="Arial"/>
          <w:sz w:val="20"/>
          <w:szCs w:val="20"/>
        </w:rPr>
        <w:t>is leasing</w:t>
      </w:r>
      <w:r w:rsidR="000E2695" w:rsidRPr="00CB6D34">
        <w:rPr>
          <w:rFonts w:ascii="Arial" w:hAnsi="Arial" w:cs="Arial"/>
          <w:sz w:val="20"/>
          <w:szCs w:val="20"/>
        </w:rPr>
        <w:t xml:space="preserve"> / sub - leasing</w:t>
      </w:r>
      <w:r w:rsidR="00343160" w:rsidRPr="00CB6D34">
        <w:rPr>
          <w:rFonts w:ascii="Arial" w:hAnsi="Arial" w:cs="Arial"/>
          <w:sz w:val="20"/>
          <w:szCs w:val="20"/>
        </w:rPr>
        <w:t xml:space="preserve"> a property and the lease</w:t>
      </w:r>
      <w:r w:rsidR="000E2695" w:rsidRPr="00CB6D34">
        <w:rPr>
          <w:rFonts w:ascii="Arial" w:hAnsi="Arial" w:cs="Arial"/>
          <w:sz w:val="20"/>
          <w:szCs w:val="20"/>
        </w:rPr>
        <w:t xml:space="preserve"> / sub – lease </w:t>
      </w:r>
      <w:r w:rsidR="00343160" w:rsidRPr="00CB6D34">
        <w:rPr>
          <w:rFonts w:ascii="Arial" w:hAnsi="Arial" w:cs="Arial"/>
          <w:sz w:val="20"/>
          <w:szCs w:val="20"/>
        </w:rPr>
        <w:t>agreement is not submitted</w:t>
      </w:r>
      <w:r w:rsidR="000E2695" w:rsidRPr="00CB6D34">
        <w:rPr>
          <w:rFonts w:ascii="Arial" w:hAnsi="Arial" w:cs="Arial"/>
          <w:sz w:val="20"/>
          <w:szCs w:val="20"/>
        </w:rPr>
        <w:t xml:space="preserve"> with the bid document on the closing date of the bid.</w:t>
      </w:r>
      <w:r w:rsidR="00343160" w:rsidRPr="00CB6D34">
        <w:rPr>
          <w:rFonts w:ascii="Arial" w:hAnsi="Arial" w:cs="Arial"/>
          <w:sz w:val="20"/>
          <w:szCs w:val="20"/>
        </w:rPr>
        <w:t xml:space="preserve"> </w:t>
      </w:r>
      <w:r w:rsidR="00616536" w:rsidRPr="00CB6D34">
        <w:rPr>
          <w:rFonts w:ascii="Arial" w:hAnsi="Arial" w:cs="Arial"/>
          <w:sz w:val="20"/>
          <w:szCs w:val="20"/>
        </w:rPr>
        <w:t xml:space="preserve"> </w:t>
      </w:r>
      <w:r w:rsidR="001A45E1" w:rsidRPr="00CB6D34">
        <w:rPr>
          <w:rFonts w:ascii="Arial" w:hAnsi="Arial" w:cs="Arial"/>
          <w:sz w:val="20"/>
          <w:szCs w:val="20"/>
        </w:rPr>
        <w:t xml:space="preserve"> </w:t>
      </w:r>
      <w:r w:rsidR="00907A33" w:rsidRPr="001C5957">
        <w:rPr>
          <w:rFonts w:ascii="Arial" w:hAnsi="Arial" w:cs="Arial"/>
          <w:sz w:val="20"/>
          <w:szCs w:val="20"/>
        </w:rPr>
        <w:t>.</w:t>
      </w:r>
    </w:p>
    <w:p w:rsidR="00D473BA" w:rsidRPr="00B37DD7" w:rsidRDefault="00D473BA" w:rsidP="00B37DD7">
      <w:pPr>
        <w:tabs>
          <w:tab w:val="left" w:pos="900"/>
        </w:tabs>
        <w:autoSpaceDE w:val="0"/>
        <w:autoSpaceDN w:val="0"/>
        <w:adjustRightInd w:val="0"/>
        <w:spacing w:line="276" w:lineRule="auto"/>
        <w:ind w:left="1620" w:hanging="540"/>
        <w:jc w:val="both"/>
        <w:rPr>
          <w:rFonts w:ascii="Arial" w:hAnsi="Arial" w:cs="Arial"/>
          <w:sz w:val="20"/>
          <w:szCs w:val="20"/>
        </w:rPr>
      </w:pPr>
    </w:p>
    <w:p w:rsidR="00D473BA" w:rsidRPr="00B37DD7" w:rsidRDefault="00D473BA" w:rsidP="00B37DD7">
      <w:pPr>
        <w:autoSpaceDE w:val="0"/>
        <w:autoSpaceDN w:val="0"/>
        <w:adjustRightInd w:val="0"/>
        <w:spacing w:line="276" w:lineRule="auto"/>
        <w:ind w:left="1620" w:hanging="360"/>
        <w:jc w:val="both"/>
        <w:rPr>
          <w:rFonts w:ascii="Arial" w:hAnsi="Arial" w:cs="Arial"/>
          <w:sz w:val="20"/>
          <w:szCs w:val="20"/>
        </w:rPr>
      </w:pPr>
      <w:r w:rsidRPr="00B37DD7">
        <w:rPr>
          <w:rFonts w:ascii="Arial" w:hAnsi="Arial" w:cs="Arial"/>
          <w:sz w:val="20"/>
          <w:szCs w:val="20"/>
        </w:rPr>
        <w:t>(b)</w:t>
      </w:r>
      <w:r w:rsidRPr="00B37DD7">
        <w:rPr>
          <w:rFonts w:ascii="Arial" w:hAnsi="Arial" w:cs="Arial"/>
          <w:sz w:val="20"/>
          <w:szCs w:val="20"/>
        </w:rPr>
        <w:tab/>
        <w:t xml:space="preserve">When bids are declared invalid at the bid opening, the bid sum of such bids shall not be read out. However, </w:t>
      </w:r>
      <w:r w:rsidR="004C642F" w:rsidRPr="00B37DD7">
        <w:rPr>
          <w:rFonts w:ascii="Arial" w:hAnsi="Arial" w:cs="Arial"/>
          <w:sz w:val="20"/>
          <w:szCs w:val="20"/>
        </w:rPr>
        <w:t>t</w:t>
      </w:r>
      <w:r w:rsidRPr="00B37DD7">
        <w:rPr>
          <w:rFonts w:ascii="Arial" w:hAnsi="Arial" w:cs="Arial"/>
          <w:sz w:val="20"/>
          <w:szCs w:val="20"/>
        </w:rPr>
        <w:t>he name of the bidder and the reason for the bid having been declared invalid shall be announced.</w:t>
      </w:r>
    </w:p>
    <w:p w:rsidR="00D473BA" w:rsidRDefault="00D473BA" w:rsidP="00B37DD7">
      <w:pPr>
        <w:autoSpaceDE w:val="0"/>
        <w:autoSpaceDN w:val="0"/>
        <w:adjustRightInd w:val="0"/>
        <w:spacing w:line="276" w:lineRule="auto"/>
        <w:jc w:val="both"/>
        <w:rPr>
          <w:rFonts w:ascii="Arial" w:hAnsi="Arial" w:cs="Arial"/>
          <w:b/>
          <w:bCs/>
          <w:sz w:val="20"/>
          <w:szCs w:val="20"/>
        </w:rPr>
      </w:pPr>
    </w:p>
    <w:p w:rsidR="00470EC9" w:rsidRPr="00B37DD7" w:rsidRDefault="00470EC9" w:rsidP="00B37DD7">
      <w:pPr>
        <w:autoSpaceDE w:val="0"/>
        <w:autoSpaceDN w:val="0"/>
        <w:adjustRightInd w:val="0"/>
        <w:spacing w:line="276" w:lineRule="auto"/>
        <w:jc w:val="both"/>
        <w:rPr>
          <w:rFonts w:ascii="Arial" w:hAnsi="Arial" w:cs="Arial"/>
          <w:b/>
          <w:bCs/>
          <w:sz w:val="20"/>
          <w:szCs w:val="20"/>
        </w:rPr>
      </w:pP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b/>
          <w:bCs/>
          <w:sz w:val="20"/>
          <w:szCs w:val="20"/>
        </w:rPr>
      </w:pPr>
      <w:r w:rsidRPr="00B37DD7">
        <w:rPr>
          <w:rFonts w:ascii="Arial" w:hAnsi="Arial" w:cs="Arial"/>
          <w:b/>
          <w:bCs/>
          <w:sz w:val="20"/>
          <w:szCs w:val="20"/>
        </w:rPr>
        <w:t>16.2.1</w:t>
      </w:r>
      <w:r w:rsidR="008F2A0B">
        <w:rPr>
          <w:rFonts w:ascii="Arial" w:hAnsi="Arial" w:cs="Arial"/>
          <w:b/>
          <w:bCs/>
          <w:sz w:val="20"/>
          <w:szCs w:val="20"/>
        </w:rPr>
        <w:t>6</w:t>
      </w:r>
      <w:r w:rsidRPr="00B37DD7">
        <w:rPr>
          <w:rFonts w:ascii="Arial" w:hAnsi="Arial" w:cs="Arial"/>
          <w:b/>
          <w:bCs/>
          <w:sz w:val="20"/>
          <w:szCs w:val="20"/>
        </w:rPr>
        <w:t xml:space="preserve">.2 </w:t>
      </w:r>
      <w:r w:rsidRPr="00B37DD7">
        <w:rPr>
          <w:rFonts w:ascii="Arial" w:hAnsi="Arial" w:cs="Arial"/>
          <w:b/>
          <w:bCs/>
          <w:sz w:val="20"/>
          <w:szCs w:val="20"/>
        </w:rPr>
        <w:tab/>
        <w:t>Non-responsive bids</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b/>
          <w:bCs/>
          <w:sz w:val="20"/>
          <w:szCs w:val="20"/>
        </w:rPr>
      </w:pPr>
    </w:p>
    <w:p w:rsidR="00D473BA" w:rsidRPr="00B37DD7" w:rsidRDefault="00D473BA" w:rsidP="00B37DD7">
      <w:pPr>
        <w:tabs>
          <w:tab w:val="left" w:pos="1260"/>
        </w:tabs>
        <w:autoSpaceDE w:val="0"/>
        <w:autoSpaceDN w:val="0"/>
        <w:adjustRightInd w:val="0"/>
        <w:spacing w:line="276" w:lineRule="auto"/>
        <w:ind w:left="1260"/>
        <w:jc w:val="both"/>
        <w:rPr>
          <w:rFonts w:ascii="Arial" w:hAnsi="Arial" w:cs="Arial"/>
          <w:sz w:val="20"/>
          <w:szCs w:val="20"/>
        </w:rPr>
      </w:pPr>
      <w:r w:rsidRPr="00B37DD7">
        <w:rPr>
          <w:rFonts w:ascii="Arial" w:hAnsi="Arial" w:cs="Arial"/>
          <w:sz w:val="20"/>
          <w:szCs w:val="20"/>
        </w:rPr>
        <w:t>Bids that are non-responsive (i.e. technically unacceptable) and non-responsible (i.e. price very high or very low) will be disqualified.</w:t>
      </w:r>
    </w:p>
    <w:p w:rsidR="00D473BA" w:rsidRPr="00B37DD7" w:rsidRDefault="00D473BA" w:rsidP="00B37DD7">
      <w:pPr>
        <w:autoSpaceDE w:val="0"/>
        <w:autoSpaceDN w:val="0"/>
        <w:adjustRightInd w:val="0"/>
        <w:spacing w:line="276" w:lineRule="auto"/>
        <w:jc w:val="both"/>
        <w:rPr>
          <w:rFonts w:ascii="Arial" w:hAnsi="Arial" w:cs="Arial"/>
          <w:sz w:val="20"/>
          <w:szCs w:val="20"/>
        </w:rPr>
      </w:pPr>
    </w:p>
    <w:p w:rsidR="00D473BA" w:rsidRPr="00B37DD7" w:rsidRDefault="00D473BA" w:rsidP="003C095E">
      <w:pPr>
        <w:numPr>
          <w:ilvl w:val="0"/>
          <w:numId w:val="66"/>
        </w:numPr>
        <w:tabs>
          <w:tab w:val="left" w:pos="1620"/>
        </w:tabs>
        <w:autoSpaceDE w:val="0"/>
        <w:autoSpaceDN w:val="0"/>
        <w:adjustRightInd w:val="0"/>
        <w:spacing w:line="276" w:lineRule="auto"/>
        <w:ind w:left="1620"/>
        <w:jc w:val="both"/>
        <w:rPr>
          <w:rFonts w:ascii="Arial" w:hAnsi="Arial" w:cs="Arial"/>
          <w:b/>
          <w:bCs/>
          <w:sz w:val="20"/>
          <w:szCs w:val="20"/>
        </w:rPr>
      </w:pPr>
      <w:r w:rsidRPr="00B37DD7">
        <w:rPr>
          <w:rFonts w:ascii="Arial" w:hAnsi="Arial" w:cs="Arial"/>
          <w:b/>
          <w:bCs/>
          <w:sz w:val="20"/>
          <w:szCs w:val="20"/>
        </w:rPr>
        <w:t>Non-responsive tenders</w:t>
      </w:r>
    </w:p>
    <w:p w:rsidR="00D473BA" w:rsidRPr="00B37DD7" w:rsidRDefault="00D473BA" w:rsidP="00B37DD7">
      <w:pPr>
        <w:spacing w:line="276" w:lineRule="auto"/>
        <w:ind w:left="360" w:hanging="360"/>
        <w:jc w:val="both"/>
        <w:rPr>
          <w:rFonts w:ascii="Arial" w:hAnsi="Arial" w:cs="Arial"/>
          <w:sz w:val="20"/>
          <w:szCs w:val="20"/>
        </w:rPr>
      </w:pPr>
    </w:p>
    <w:p w:rsidR="00D473BA" w:rsidRPr="00B37DD7" w:rsidRDefault="005E4BC2" w:rsidP="00B37DD7">
      <w:pPr>
        <w:tabs>
          <w:tab w:val="left" w:pos="1620"/>
        </w:tabs>
        <w:spacing w:line="276" w:lineRule="auto"/>
        <w:ind w:left="1620"/>
        <w:jc w:val="both"/>
        <w:rPr>
          <w:rFonts w:ascii="Arial" w:hAnsi="Arial" w:cs="Arial"/>
          <w:sz w:val="20"/>
          <w:szCs w:val="20"/>
        </w:rPr>
      </w:pPr>
      <w:r>
        <w:rPr>
          <w:rFonts w:ascii="Arial" w:hAnsi="Arial" w:cs="Arial"/>
          <w:sz w:val="20"/>
          <w:szCs w:val="20"/>
        </w:rPr>
        <w:t>Bids</w:t>
      </w:r>
      <w:r w:rsidR="00D473BA" w:rsidRPr="00B37DD7">
        <w:rPr>
          <w:rFonts w:ascii="Arial" w:hAnsi="Arial" w:cs="Arial"/>
          <w:sz w:val="20"/>
          <w:szCs w:val="20"/>
        </w:rPr>
        <w:t xml:space="preserve"> that do not respond to any of the technical requirements of the scope of work or do not meet any of the technical specifications outlined in the enquiry document without clarification and acceptance by the person that issued the enquiry documents, will be disqualified.</w:t>
      </w:r>
    </w:p>
    <w:p w:rsidR="00D473BA" w:rsidRPr="00B37DD7" w:rsidRDefault="00D473BA" w:rsidP="00B37DD7">
      <w:pPr>
        <w:spacing w:line="276" w:lineRule="auto"/>
        <w:ind w:hanging="360"/>
        <w:jc w:val="both"/>
        <w:rPr>
          <w:rFonts w:ascii="Arial" w:hAnsi="Arial" w:cs="Arial"/>
          <w:sz w:val="20"/>
          <w:szCs w:val="20"/>
        </w:rPr>
      </w:pPr>
    </w:p>
    <w:p w:rsidR="00D473BA" w:rsidRPr="00B37DD7" w:rsidRDefault="00D473BA" w:rsidP="00B37DD7">
      <w:pPr>
        <w:pStyle w:val="Heading6"/>
        <w:tabs>
          <w:tab w:val="left" w:pos="1620"/>
        </w:tabs>
        <w:spacing w:line="276" w:lineRule="auto"/>
        <w:ind w:left="1620" w:hanging="360"/>
        <w:rPr>
          <w:sz w:val="20"/>
          <w:szCs w:val="20"/>
        </w:rPr>
      </w:pPr>
      <w:r w:rsidRPr="00B37DD7">
        <w:rPr>
          <w:sz w:val="20"/>
          <w:szCs w:val="20"/>
        </w:rPr>
        <w:t xml:space="preserve">(b) </w:t>
      </w:r>
      <w:r w:rsidRPr="00B37DD7">
        <w:rPr>
          <w:sz w:val="20"/>
          <w:szCs w:val="20"/>
        </w:rPr>
        <w:tab/>
        <w:t>Non-responsible tenders</w:t>
      </w:r>
    </w:p>
    <w:p w:rsidR="00D473BA" w:rsidRPr="00B37DD7" w:rsidRDefault="00D473BA" w:rsidP="00B37DD7">
      <w:pPr>
        <w:spacing w:line="276" w:lineRule="auto"/>
        <w:ind w:left="360"/>
        <w:jc w:val="both"/>
        <w:rPr>
          <w:rFonts w:ascii="Arial" w:hAnsi="Arial" w:cs="Arial"/>
          <w:sz w:val="20"/>
          <w:szCs w:val="20"/>
        </w:rPr>
      </w:pPr>
    </w:p>
    <w:p w:rsidR="00D473BA" w:rsidRPr="00B37DD7" w:rsidRDefault="00D473BA" w:rsidP="00B37DD7">
      <w:pPr>
        <w:spacing w:line="276" w:lineRule="auto"/>
        <w:ind w:left="1620"/>
        <w:jc w:val="both"/>
        <w:rPr>
          <w:rFonts w:ascii="Arial" w:hAnsi="Arial" w:cs="Arial"/>
          <w:sz w:val="20"/>
          <w:szCs w:val="20"/>
        </w:rPr>
      </w:pPr>
      <w:r w:rsidRPr="009C44F9">
        <w:rPr>
          <w:rFonts w:ascii="Arial" w:hAnsi="Arial" w:cs="Arial"/>
          <w:sz w:val="20"/>
          <w:szCs w:val="20"/>
        </w:rPr>
        <w:t>These refer to tenders with a price that is very high or very low and is therefore not considered a fair and acceptable market price</w:t>
      </w:r>
      <w:r w:rsidR="00A46648" w:rsidRPr="009C44F9">
        <w:rPr>
          <w:rFonts w:ascii="Arial" w:hAnsi="Arial" w:cs="Arial"/>
          <w:sz w:val="20"/>
          <w:szCs w:val="20"/>
        </w:rPr>
        <w:t xml:space="preserve"> or quantified and estimated cost by the individual professional / body</w:t>
      </w:r>
      <w:r w:rsidRPr="009C44F9">
        <w:rPr>
          <w:rFonts w:ascii="Arial" w:hAnsi="Arial" w:cs="Arial"/>
          <w:sz w:val="20"/>
          <w:szCs w:val="20"/>
        </w:rPr>
        <w:t>. A fair and acceptabl</w:t>
      </w:r>
      <w:r w:rsidR="00A46648" w:rsidRPr="009C44F9">
        <w:rPr>
          <w:rFonts w:ascii="Arial" w:hAnsi="Arial" w:cs="Arial"/>
          <w:sz w:val="20"/>
          <w:szCs w:val="20"/>
        </w:rPr>
        <w:t>e market price or cost estimates are</w:t>
      </w:r>
      <w:r w:rsidRPr="009C44F9">
        <w:rPr>
          <w:rFonts w:ascii="Arial" w:hAnsi="Arial" w:cs="Arial"/>
          <w:sz w:val="20"/>
          <w:szCs w:val="20"/>
        </w:rPr>
        <w:t xml:space="preserve"> defined on the basis of the following factors:</w:t>
      </w:r>
    </w:p>
    <w:p w:rsidR="00D473BA" w:rsidRPr="00B37DD7" w:rsidRDefault="00D473BA" w:rsidP="00B37DD7">
      <w:pPr>
        <w:spacing w:line="276" w:lineRule="auto"/>
        <w:ind w:firstLine="360"/>
        <w:jc w:val="both"/>
        <w:rPr>
          <w:rFonts w:ascii="Arial" w:hAnsi="Arial" w:cs="Arial"/>
          <w:sz w:val="20"/>
          <w:szCs w:val="20"/>
        </w:rPr>
      </w:pPr>
    </w:p>
    <w:p w:rsidR="00D473BA" w:rsidRPr="00B37DD7" w:rsidRDefault="00D473BA" w:rsidP="003C095E">
      <w:pPr>
        <w:numPr>
          <w:ilvl w:val="0"/>
          <w:numId w:val="21"/>
        </w:numPr>
        <w:spacing w:line="276" w:lineRule="auto"/>
        <w:ind w:firstLine="420"/>
        <w:jc w:val="both"/>
        <w:rPr>
          <w:rFonts w:ascii="Arial" w:hAnsi="Arial" w:cs="Arial"/>
          <w:sz w:val="20"/>
          <w:szCs w:val="20"/>
        </w:rPr>
      </w:pPr>
      <w:r w:rsidRPr="00B37DD7">
        <w:rPr>
          <w:rFonts w:ascii="Arial" w:hAnsi="Arial" w:cs="Arial"/>
          <w:sz w:val="20"/>
          <w:szCs w:val="20"/>
        </w:rPr>
        <w:t>Is the bid price substantially below or higher than that of other bidders?</w:t>
      </w:r>
    </w:p>
    <w:p w:rsidR="00615A9F" w:rsidRPr="00B37DD7" w:rsidRDefault="00615A9F" w:rsidP="00B37DD7">
      <w:pPr>
        <w:spacing w:line="276" w:lineRule="auto"/>
        <w:ind w:left="2160"/>
        <w:jc w:val="both"/>
        <w:rPr>
          <w:rFonts w:ascii="Arial" w:hAnsi="Arial" w:cs="Arial"/>
          <w:sz w:val="20"/>
          <w:szCs w:val="20"/>
        </w:rPr>
      </w:pPr>
    </w:p>
    <w:p w:rsidR="00D473BA" w:rsidRPr="00B37DD7" w:rsidRDefault="00D473BA" w:rsidP="003C095E">
      <w:pPr>
        <w:numPr>
          <w:ilvl w:val="0"/>
          <w:numId w:val="21"/>
        </w:numPr>
        <w:tabs>
          <w:tab w:val="clear" w:pos="1200"/>
          <w:tab w:val="num" w:pos="2160"/>
        </w:tabs>
        <w:spacing w:line="276" w:lineRule="auto"/>
        <w:ind w:left="2160" w:hanging="540"/>
        <w:jc w:val="both"/>
        <w:rPr>
          <w:rFonts w:ascii="Arial" w:hAnsi="Arial" w:cs="Arial"/>
          <w:sz w:val="20"/>
          <w:szCs w:val="20"/>
        </w:rPr>
      </w:pPr>
      <w:r w:rsidRPr="00B37DD7">
        <w:rPr>
          <w:rFonts w:ascii="Arial" w:hAnsi="Arial" w:cs="Arial"/>
          <w:sz w:val="20"/>
          <w:szCs w:val="20"/>
        </w:rPr>
        <w:t xml:space="preserve">In repeat purchases, how does the bid price compare with recent contracts awarded for similar items or work, taking into account quantified, conditions, terms, and other important specifications? </w:t>
      </w:r>
    </w:p>
    <w:p w:rsidR="00CB4A45" w:rsidRPr="00B37DD7" w:rsidRDefault="00CB4A45" w:rsidP="00B37DD7">
      <w:pPr>
        <w:spacing w:line="276" w:lineRule="auto"/>
        <w:ind w:left="2160"/>
        <w:jc w:val="both"/>
        <w:rPr>
          <w:rFonts w:ascii="Arial" w:hAnsi="Arial" w:cs="Arial"/>
          <w:sz w:val="20"/>
          <w:szCs w:val="20"/>
        </w:rPr>
      </w:pPr>
    </w:p>
    <w:p w:rsidR="00D473BA" w:rsidRPr="00B37DD7" w:rsidRDefault="00D473BA" w:rsidP="003C095E">
      <w:pPr>
        <w:numPr>
          <w:ilvl w:val="0"/>
          <w:numId w:val="21"/>
        </w:numPr>
        <w:tabs>
          <w:tab w:val="clear" w:pos="1200"/>
          <w:tab w:val="num" w:pos="2160"/>
        </w:tabs>
        <w:spacing w:line="276" w:lineRule="auto"/>
        <w:ind w:left="2160" w:hanging="540"/>
        <w:jc w:val="both"/>
        <w:rPr>
          <w:rFonts w:ascii="Arial" w:hAnsi="Arial" w:cs="Arial"/>
          <w:sz w:val="20"/>
          <w:szCs w:val="20"/>
        </w:rPr>
      </w:pPr>
      <w:r w:rsidRPr="00B37DD7">
        <w:rPr>
          <w:rFonts w:ascii="Arial" w:hAnsi="Arial" w:cs="Arial"/>
          <w:sz w:val="20"/>
          <w:szCs w:val="20"/>
        </w:rPr>
        <w:t>Are there price indices available to determine the changes in labour and material costs</w:t>
      </w:r>
    </w:p>
    <w:p w:rsidR="00CB4A45" w:rsidRPr="00B37DD7" w:rsidRDefault="00CB4A45" w:rsidP="00B37DD7">
      <w:pPr>
        <w:spacing w:line="276" w:lineRule="auto"/>
        <w:ind w:left="2160"/>
        <w:jc w:val="both"/>
        <w:rPr>
          <w:rFonts w:ascii="Arial" w:hAnsi="Arial" w:cs="Arial"/>
          <w:sz w:val="20"/>
          <w:szCs w:val="20"/>
        </w:rPr>
      </w:pPr>
    </w:p>
    <w:p w:rsidR="00D473BA" w:rsidRDefault="00D473BA" w:rsidP="003C095E">
      <w:pPr>
        <w:numPr>
          <w:ilvl w:val="0"/>
          <w:numId w:val="21"/>
        </w:numPr>
        <w:tabs>
          <w:tab w:val="clear" w:pos="1200"/>
          <w:tab w:val="num" w:pos="2160"/>
        </w:tabs>
        <w:spacing w:line="276" w:lineRule="auto"/>
        <w:ind w:left="2160" w:hanging="540"/>
        <w:jc w:val="both"/>
        <w:rPr>
          <w:rFonts w:ascii="Arial" w:hAnsi="Arial" w:cs="Arial"/>
          <w:sz w:val="20"/>
          <w:szCs w:val="20"/>
        </w:rPr>
      </w:pPr>
      <w:r w:rsidRPr="00B37DD7">
        <w:rPr>
          <w:rFonts w:ascii="Arial" w:hAnsi="Arial" w:cs="Arial"/>
          <w:sz w:val="20"/>
          <w:szCs w:val="20"/>
        </w:rPr>
        <w:t xml:space="preserve">Market research information to establish fair market price goods and serviced procured regularly  </w:t>
      </w:r>
    </w:p>
    <w:p w:rsidR="00157170" w:rsidRDefault="00157170" w:rsidP="00157170">
      <w:pPr>
        <w:pStyle w:val="ListParagraph"/>
        <w:rPr>
          <w:rFonts w:ascii="Arial" w:hAnsi="Arial" w:cs="Arial"/>
          <w:sz w:val="20"/>
          <w:szCs w:val="20"/>
        </w:rPr>
      </w:pPr>
    </w:p>
    <w:p w:rsidR="00D473BA" w:rsidRPr="00157170" w:rsidRDefault="00D473BA" w:rsidP="00157170">
      <w:pPr>
        <w:numPr>
          <w:ilvl w:val="0"/>
          <w:numId w:val="21"/>
        </w:numPr>
        <w:tabs>
          <w:tab w:val="clear" w:pos="1200"/>
          <w:tab w:val="num" w:pos="2160"/>
        </w:tabs>
        <w:spacing w:line="276" w:lineRule="auto"/>
        <w:ind w:left="2160" w:hanging="540"/>
        <w:jc w:val="both"/>
        <w:rPr>
          <w:rFonts w:ascii="Arial" w:hAnsi="Arial" w:cs="Arial"/>
          <w:sz w:val="20"/>
          <w:szCs w:val="20"/>
        </w:rPr>
      </w:pPr>
      <w:r w:rsidRPr="00157170">
        <w:rPr>
          <w:rFonts w:ascii="Arial" w:hAnsi="Arial" w:cs="Arial"/>
          <w:bCs/>
          <w:sz w:val="20"/>
          <w:szCs w:val="20"/>
        </w:rPr>
        <w:t>The above is particularly important for the calculation of preference point system and the implementation of the price matching strategy.</w:t>
      </w:r>
      <w:r w:rsidRPr="00157170">
        <w:rPr>
          <w:rFonts w:ascii="Arial" w:hAnsi="Arial" w:cs="Arial"/>
          <w:sz w:val="20"/>
          <w:szCs w:val="20"/>
        </w:rPr>
        <w:t xml:space="preserve"> </w:t>
      </w:r>
    </w:p>
    <w:p w:rsidR="00D473BA" w:rsidRPr="00B37DD7" w:rsidRDefault="00D473BA" w:rsidP="00B37DD7">
      <w:pPr>
        <w:autoSpaceDE w:val="0"/>
        <w:autoSpaceDN w:val="0"/>
        <w:adjustRightInd w:val="0"/>
        <w:spacing w:line="276" w:lineRule="auto"/>
        <w:jc w:val="both"/>
        <w:rPr>
          <w:rFonts w:ascii="Arial" w:hAnsi="Arial" w:cs="Arial"/>
          <w:b/>
          <w:bCs/>
          <w:sz w:val="20"/>
          <w:szCs w:val="20"/>
        </w:rPr>
      </w:pPr>
    </w:p>
    <w:p w:rsidR="00D473BA" w:rsidRPr="00B37DD7" w:rsidRDefault="00D473BA" w:rsidP="003C095E">
      <w:pPr>
        <w:numPr>
          <w:ilvl w:val="2"/>
          <w:numId w:val="117"/>
        </w:numPr>
        <w:tabs>
          <w:tab w:val="left" w:pos="1260"/>
        </w:tabs>
        <w:autoSpaceDE w:val="0"/>
        <w:autoSpaceDN w:val="0"/>
        <w:adjustRightInd w:val="0"/>
        <w:spacing w:line="276" w:lineRule="auto"/>
        <w:ind w:left="1260" w:hanging="1260"/>
        <w:jc w:val="both"/>
        <w:rPr>
          <w:rFonts w:ascii="Arial" w:hAnsi="Arial" w:cs="Arial"/>
          <w:b/>
          <w:bCs/>
          <w:sz w:val="20"/>
          <w:szCs w:val="20"/>
        </w:rPr>
      </w:pPr>
      <w:r w:rsidRPr="00B37DD7">
        <w:rPr>
          <w:rFonts w:ascii="Arial" w:hAnsi="Arial" w:cs="Arial"/>
          <w:b/>
          <w:bCs/>
          <w:sz w:val="20"/>
          <w:szCs w:val="20"/>
        </w:rPr>
        <w:t>Bid Sum</w:t>
      </w:r>
    </w:p>
    <w:p w:rsidR="00D473BA" w:rsidRPr="00B37DD7" w:rsidRDefault="00D473BA" w:rsidP="00B37DD7">
      <w:pPr>
        <w:tabs>
          <w:tab w:val="left" w:pos="900"/>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ab/>
        <w:t>A bid will not necessarily be invalidated if the amount in words and the amount in figures do not correspond, in which case the amount in words shall be read out at the bid opening.</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b/>
          <w:bCs/>
          <w:sz w:val="20"/>
          <w:szCs w:val="20"/>
        </w:rPr>
      </w:pPr>
    </w:p>
    <w:p w:rsidR="00D473BA" w:rsidRPr="00B37DD7" w:rsidRDefault="00D473BA" w:rsidP="003C095E">
      <w:pPr>
        <w:numPr>
          <w:ilvl w:val="2"/>
          <w:numId w:val="117"/>
        </w:numPr>
        <w:tabs>
          <w:tab w:val="left" w:pos="1260"/>
        </w:tabs>
        <w:autoSpaceDE w:val="0"/>
        <w:autoSpaceDN w:val="0"/>
        <w:adjustRightInd w:val="0"/>
        <w:spacing w:line="276" w:lineRule="auto"/>
        <w:ind w:left="1260" w:hanging="1260"/>
        <w:jc w:val="both"/>
        <w:rPr>
          <w:rFonts w:ascii="Arial" w:hAnsi="Arial" w:cs="Arial"/>
          <w:b/>
          <w:bCs/>
          <w:sz w:val="20"/>
          <w:szCs w:val="20"/>
        </w:rPr>
      </w:pPr>
      <w:r w:rsidRPr="00B37DD7">
        <w:rPr>
          <w:rFonts w:ascii="Arial" w:hAnsi="Arial" w:cs="Arial"/>
          <w:b/>
          <w:bCs/>
          <w:sz w:val="20"/>
          <w:szCs w:val="20"/>
        </w:rPr>
        <w:t>Confidentiality of Rates and Proprietary Information</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D473BA" w:rsidP="00B37DD7">
      <w:pPr>
        <w:tabs>
          <w:tab w:val="left" w:pos="1260"/>
        </w:tabs>
        <w:autoSpaceDE w:val="0"/>
        <w:autoSpaceDN w:val="0"/>
        <w:adjustRightInd w:val="0"/>
        <w:spacing w:line="276" w:lineRule="auto"/>
        <w:ind w:left="1260"/>
        <w:jc w:val="both"/>
        <w:rPr>
          <w:rFonts w:ascii="Arial" w:hAnsi="Arial" w:cs="Arial"/>
          <w:sz w:val="20"/>
          <w:szCs w:val="20"/>
        </w:rPr>
      </w:pPr>
      <w:r w:rsidRPr="00B37DD7">
        <w:rPr>
          <w:rFonts w:ascii="Arial" w:hAnsi="Arial" w:cs="Arial"/>
          <w:sz w:val="20"/>
          <w:szCs w:val="20"/>
        </w:rPr>
        <w:t>All rates and proprietary information are confidential and shall not be disclosed.</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b/>
          <w:bCs/>
          <w:sz w:val="20"/>
          <w:szCs w:val="20"/>
        </w:rPr>
      </w:pPr>
    </w:p>
    <w:p w:rsidR="00D473BA" w:rsidRPr="00B37DD7" w:rsidRDefault="00D473BA" w:rsidP="003C095E">
      <w:pPr>
        <w:numPr>
          <w:ilvl w:val="2"/>
          <w:numId w:val="117"/>
        </w:numPr>
        <w:tabs>
          <w:tab w:val="left" w:pos="1260"/>
        </w:tabs>
        <w:autoSpaceDE w:val="0"/>
        <w:autoSpaceDN w:val="0"/>
        <w:adjustRightInd w:val="0"/>
        <w:spacing w:line="276" w:lineRule="auto"/>
        <w:ind w:left="1260" w:hanging="1260"/>
        <w:jc w:val="both"/>
        <w:rPr>
          <w:rFonts w:ascii="Arial" w:hAnsi="Arial" w:cs="Arial"/>
          <w:b/>
          <w:bCs/>
          <w:sz w:val="20"/>
          <w:szCs w:val="20"/>
        </w:rPr>
      </w:pPr>
      <w:r w:rsidRPr="00B37DD7">
        <w:rPr>
          <w:rFonts w:ascii="Arial" w:hAnsi="Arial" w:cs="Arial"/>
          <w:b/>
          <w:bCs/>
          <w:sz w:val="20"/>
          <w:szCs w:val="20"/>
        </w:rPr>
        <w:t>Consideration and Acceptance of Bids</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CB59D1" w:rsidRDefault="00D473BA" w:rsidP="008F2A0B">
      <w:pPr>
        <w:tabs>
          <w:tab w:val="left" w:pos="1260"/>
        </w:tabs>
        <w:autoSpaceDE w:val="0"/>
        <w:autoSpaceDN w:val="0"/>
        <w:adjustRightInd w:val="0"/>
        <w:spacing w:line="276" w:lineRule="auto"/>
        <w:ind w:left="1260"/>
        <w:jc w:val="both"/>
        <w:rPr>
          <w:rFonts w:ascii="Arial" w:hAnsi="Arial" w:cs="Arial"/>
          <w:sz w:val="20"/>
          <w:szCs w:val="20"/>
        </w:rPr>
      </w:pPr>
      <w:r w:rsidRPr="00B37DD7">
        <w:rPr>
          <w:rFonts w:ascii="Arial" w:hAnsi="Arial" w:cs="Arial"/>
          <w:sz w:val="20"/>
          <w:szCs w:val="20"/>
        </w:rPr>
        <w:t>All quoted tariffs shall be considered.</w:t>
      </w:r>
    </w:p>
    <w:p w:rsidR="00D473BA" w:rsidRPr="00CB59D1" w:rsidRDefault="00D473BA" w:rsidP="00CB59D1">
      <w:pPr>
        <w:tabs>
          <w:tab w:val="left" w:pos="1260"/>
        </w:tabs>
        <w:autoSpaceDE w:val="0"/>
        <w:autoSpaceDN w:val="0"/>
        <w:adjustRightInd w:val="0"/>
        <w:spacing w:line="276" w:lineRule="auto"/>
        <w:ind w:left="1260"/>
        <w:jc w:val="both"/>
        <w:rPr>
          <w:rFonts w:ascii="Arial" w:hAnsi="Arial" w:cs="Arial"/>
          <w:sz w:val="16"/>
          <w:szCs w:val="16"/>
        </w:rPr>
      </w:pPr>
    </w:p>
    <w:p w:rsidR="00D473BA" w:rsidRPr="00B37DD7" w:rsidRDefault="00D473BA" w:rsidP="003C095E">
      <w:pPr>
        <w:numPr>
          <w:ilvl w:val="2"/>
          <w:numId w:val="117"/>
        </w:numPr>
        <w:tabs>
          <w:tab w:val="left" w:pos="1260"/>
        </w:tabs>
        <w:autoSpaceDE w:val="0"/>
        <w:autoSpaceDN w:val="0"/>
        <w:adjustRightInd w:val="0"/>
        <w:spacing w:line="276" w:lineRule="auto"/>
        <w:ind w:left="1260" w:hanging="1260"/>
        <w:jc w:val="both"/>
        <w:rPr>
          <w:rFonts w:ascii="Arial" w:hAnsi="Arial" w:cs="Arial"/>
          <w:b/>
          <w:sz w:val="20"/>
          <w:szCs w:val="20"/>
        </w:rPr>
      </w:pPr>
      <w:r w:rsidRPr="008F2A0B">
        <w:rPr>
          <w:rFonts w:ascii="Arial" w:hAnsi="Arial" w:cs="Arial"/>
          <w:b/>
          <w:bCs/>
          <w:sz w:val="20"/>
          <w:szCs w:val="20"/>
        </w:rPr>
        <w:t>Negotiations</w:t>
      </w:r>
    </w:p>
    <w:p w:rsidR="00D473BA" w:rsidRPr="00B37DD7" w:rsidRDefault="00D473BA" w:rsidP="00B37DD7">
      <w:pPr>
        <w:pStyle w:val="ListParagraph"/>
        <w:tabs>
          <w:tab w:val="left" w:pos="1260"/>
        </w:tabs>
        <w:spacing w:line="276" w:lineRule="auto"/>
        <w:ind w:left="1260" w:hanging="1260"/>
        <w:rPr>
          <w:rFonts w:ascii="Arial" w:hAnsi="Arial" w:cs="Arial"/>
          <w:sz w:val="20"/>
          <w:szCs w:val="20"/>
        </w:rPr>
      </w:pPr>
    </w:p>
    <w:p w:rsidR="00D473BA" w:rsidRDefault="00D473BA" w:rsidP="008C6F97">
      <w:pPr>
        <w:numPr>
          <w:ilvl w:val="3"/>
          <w:numId w:val="117"/>
        </w:numPr>
        <w:tabs>
          <w:tab w:val="left" w:pos="1260"/>
        </w:tabs>
        <w:autoSpaceDE w:val="0"/>
        <w:autoSpaceDN w:val="0"/>
        <w:adjustRightInd w:val="0"/>
        <w:spacing w:line="276" w:lineRule="auto"/>
        <w:ind w:left="1276" w:hanging="1276"/>
        <w:jc w:val="both"/>
        <w:rPr>
          <w:rFonts w:ascii="Arial" w:hAnsi="Arial" w:cs="Arial"/>
          <w:sz w:val="20"/>
          <w:szCs w:val="20"/>
        </w:rPr>
      </w:pPr>
      <w:r w:rsidRPr="00B37DD7">
        <w:rPr>
          <w:rFonts w:ascii="Arial" w:hAnsi="Arial" w:cs="Arial"/>
          <w:sz w:val="20"/>
          <w:szCs w:val="20"/>
        </w:rPr>
        <w:t xml:space="preserve">The </w:t>
      </w:r>
      <w:r w:rsidR="000C61F7">
        <w:rPr>
          <w:rFonts w:ascii="Arial" w:hAnsi="Arial" w:cs="Arial"/>
          <w:sz w:val="20"/>
          <w:szCs w:val="20"/>
        </w:rPr>
        <w:t>Municipal Manager</w:t>
      </w:r>
      <w:r w:rsidRPr="00B37DD7">
        <w:rPr>
          <w:rFonts w:ascii="Arial" w:hAnsi="Arial" w:cs="Arial"/>
          <w:sz w:val="20"/>
          <w:szCs w:val="20"/>
        </w:rPr>
        <w:t xml:space="preserve"> may use the negotiat</w:t>
      </w:r>
      <w:r w:rsidR="00361272" w:rsidRPr="00B37DD7">
        <w:rPr>
          <w:rFonts w:ascii="Arial" w:hAnsi="Arial" w:cs="Arial"/>
          <w:sz w:val="20"/>
          <w:szCs w:val="20"/>
        </w:rPr>
        <w:t>ion</w:t>
      </w:r>
      <w:r w:rsidRPr="00B37DD7">
        <w:rPr>
          <w:rFonts w:ascii="Arial" w:hAnsi="Arial" w:cs="Arial"/>
          <w:sz w:val="20"/>
          <w:szCs w:val="20"/>
        </w:rPr>
        <w:t xml:space="preserve"> mechanism only in the following instances:</w:t>
      </w:r>
    </w:p>
    <w:p w:rsidR="00D473BA" w:rsidRPr="00B37DD7" w:rsidRDefault="00D473BA" w:rsidP="00B37DD7">
      <w:pPr>
        <w:autoSpaceDE w:val="0"/>
        <w:autoSpaceDN w:val="0"/>
        <w:adjustRightInd w:val="0"/>
        <w:spacing w:line="276" w:lineRule="auto"/>
        <w:ind w:left="990"/>
        <w:jc w:val="both"/>
        <w:rPr>
          <w:rFonts w:ascii="Arial" w:hAnsi="Arial" w:cs="Arial"/>
          <w:sz w:val="20"/>
          <w:szCs w:val="20"/>
        </w:rPr>
      </w:pPr>
    </w:p>
    <w:p w:rsidR="00361272" w:rsidRPr="00B37DD7" w:rsidRDefault="00D473BA" w:rsidP="003C095E">
      <w:pPr>
        <w:numPr>
          <w:ilvl w:val="0"/>
          <w:numId w:val="67"/>
        </w:numPr>
        <w:tabs>
          <w:tab w:val="left" w:pos="1620"/>
        </w:tabs>
        <w:autoSpaceDE w:val="0"/>
        <w:autoSpaceDN w:val="0"/>
        <w:adjustRightInd w:val="0"/>
        <w:spacing w:line="276" w:lineRule="auto"/>
        <w:ind w:left="1620"/>
        <w:jc w:val="both"/>
        <w:rPr>
          <w:rFonts w:ascii="Arial" w:hAnsi="Arial" w:cs="Arial"/>
          <w:sz w:val="20"/>
          <w:szCs w:val="20"/>
        </w:rPr>
      </w:pPr>
      <w:r w:rsidRPr="00B37DD7">
        <w:rPr>
          <w:rFonts w:ascii="Arial" w:hAnsi="Arial" w:cs="Arial"/>
          <w:sz w:val="20"/>
          <w:szCs w:val="20"/>
        </w:rPr>
        <w:t>to negotiate the final terms of contracts with bidders identified as preferred bidders through a competitive bidding process, provided that such a process</w:t>
      </w:r>
      <w:r w:rsidR="00361272" w:rsidRPr="00B37DD7">
        <w:rPr>
          <w:rFonts w:ascii="Arial" w:hAnsi="Arial" w:cs="Arial"/>
          <w:sz w:val="20"/>
          <w:szCs w:val="20"/>
        </w:rPr>
        <w:t>:</w:t>
      </w:r>
    </w:p>
    <w:p w:rsidR="00BF4AEC" w:rsidRPr="00B37DD7" w:rsidRDefault="00BF4AEC" w:rsidP="00B37DD7">
      <w:pPr>
        <w:tabs>
          <w:tab w:val="left" w:pos="1620"/>
        </w:tabs>
        <w:autoSpaceDE w:val="0"/>
        <w:autoSpaceDN w:val="0"/>
        <w:adjustRightInd w:val="0"/>
        <w:spacing w:line="276" w:lineRule="auto"/>
        <w:ind w:left="1620"/>
        <w:jc w:val="both"/>
        <w:rPr>
          <w:rFonts w:ascii="Arial" w:hAnsi="Arial" w:cs="Arial"/>
          <w:sz w:val="20"/>
          <w:szCs w:val="20"/>
        </w:rPr>
      </w:pPr>
    </w:p>
    <w:p w:rsidR="00361272" w:rsidRPr="00B37DD7" w:rsidRDefault="00BF4AEC" w:rsidP="00B37DD7">
      <w:pPr>
        <w:tabs>
          <w:tab w:val="left" w:pos="2160"/>
        </w:tabs>
        <w:autoSpaceDE w:val="0"/>
        <w:autoSpaceDN w:val="0"/>
        <w:adjustRightInd w:val="0"/>
        <w:spacing w:line="276" w:lineRule="auto"/>
        <w:ind w:left="2160" w:hanging="540"/>
        <w:jc w:val="both"/>
        <w:rPr>
          <w:rFonts w:ascii="Arial" w:hAnsi="Arial" w:cs="Arial"/>
          <w:sz w:val="20"/>
          <w:szCs w:val="20"/>
        </w:rPr>
      </w:pPr>
      <w:r w:rsidRPr="00B37DD7">
        <w:rPr>
          <w:rFonts w:ascii="Arial" w:hAnsi="Arial" w:cs="Arial"/>
          <w:sz w:val="20"/>
          <w:szCs w:val="20"/>
        </w:rPr>
        <w:t>(i)</w:t>
      </w:r>
      <w:r w:rsidR="00D473BA" w:rsidRPr="00B37DD7">
        <w:rPr>
          <w:rFonts w:ascii="Arial" w:hAnsi="Arial" w:cs="Arial"/>
          <w:sz w:val="20"/>
          <w:szCs w:val="20"/>
        </w:rPr>
        <w:t xml:space="preserve"> </w:t>
      </w:r>
      <w:r w:rsidRPr="00B37DD7">
        <w:rPr>
          <w:rFonts w:ascii="Arial" w:hAnsi="Arial" w:cs="Arial"/>
          <w:sz w:val="20"/>
          <w:szCs w:val="20"/>
        </w:rPr>
        <w:tab/>
      </w:r>
      <w:r w:rsidR="00D473BA" w:rsidRPr="00B37DD7">
        <w:rPr>
          <w:rFonts w:ascii="Arial" w:hAnsi="Arial" w:cs="Arial"/>
          <w:sz w:val="20"/>
          <w:szCs w:val="20"/>
        </w:rPr>
        <w:t>does not allow the bidder concerned a second or unfair opportunity</w:t>
      </w:r>
      <w:r w:rsidR="00361272" w:rsidRPr="00B37DD7">
        <w:rPr>
          <w:rFonts w:ascii="Arial" w:hAnsi="Arial" w:cs="Arial"/>
          <w:sz w:val="20"/>
          <w:szCs w:val="20"/>
        </w:rPr>
        <w:t>;</w:t>
      </w:r>
    </w:p>
    <w:p w:rsidR="00361272" w:rsidRPr="00B37DD7" w:rsidRDefault="00BF4AEC" w:rsidP="00B37DD7">
      <w:pPr>
        <w:tabs>
          <w:tab w:val="left" w:pos="2160"/>
        </w:tabs>
        <w:autoSpaceDE w:val="0"/>
        <w:autoSpaceDN w:val="0"/>
        <w:adjustRightInd w:val="0"/>
        <w:spacing w:line="276" w:lineRule="auto"/>
        <w:ind w:left="1620"/>
        <w:jc w:val="both"/>
        <w:rPr>
          <w:rFonts w:ascii="Arial" w:hAnsi="Arial" w:cs="Arial"/>
          <w:sz w:val="20"/>
          <w:szCs w:val="20"/>
        </w:rPr>
      </w:pPr>
      <w:r w:rsidRPr="00B37DD7">
        <w:rPr>
          <w:rFonts w:ascii="Arial" w:hAnsi="Arial" w:cs="Arial"/>
          <w:sz w:val="20"/>
          <w:szCs w:val="20"/>
        </w:rPr>
        <w:t>(ii)</w:t>
      </w:r>
      <w:r w:rsidR="00D473BA" w:rsidRPr="00B37DD7">
        <w:rPr>
          <w:rFonts w:ascii="Arial" w:hAnsi="Arial" w:cs="Arial"/>
          <w:sz w:val="20"/>
          <w:szCs w:val="20"/>
        </w:rPr>
        <w:t xml:space="preserve"> </w:t>
      </w:r>
      <w:r w:rsidRPr="00B37DD7">
        <w:rPr>
          <w:rFonts w:ascii="Arial" w:hAnsi="Arial" w:cs="Arial"/>
          <w:sz w:val="20"/>
          <w:szCs w:val="20"/>
        </w:rPr>
        <w:tab/>
      </w:r>
      <w:r w:rsidR="00D473BA" w:rsidRPr="00B37DD7">
        <w:rPr>
          <w:rFonts w:ascii="Arial" w:hAnsi="Arial" w:cs="Arial"/>
          <w:sz w:val="20"/>
          <w:szCs w:val="20"/>
        </w:rPr>
        <w:t>is not to the detriment of any other bidder</w:t>
      </w:r>
      <w:r w:rsidR="00361272" w:rsidRPr="00B37DD7">
        <w:rPr>
          <w:rFonts w:ascii="Arial" w:hAnsi="Arial" w:cs="Arial"/>
          <w:sz w:val="20"/>
          <w:szCs w:val="20"/>
        </w:rPr>
        <w:t>;</w:t>
      </w:r>
      <w:r w:rsidR="00D473BA" w:rsidRPr="00B37DD7">
        <w:rPr>
          <w:rFonts w:ascii="Arial" w:hAnsi="Arial" w:cs="Arial"/>
          <w:sz w:val="20"/>
          <w:szCs w:val="20"/>
        </w:rPr>
        <w:t xml:space="preserve"> and</w:t>
      </w:r>
    </w:p>
    <w:p w:rsidR="00D473BA" w:rsidRPr="00B37DD7" w:rsidRDefault="00BF4AEC" w:rsidP="00B37DD7">
      <w:pPr>
        <w:tabs>
          <w:tab w:val="left" w:pos="2160"/>
        </w:tabs>
        <w:autoSpaceDE w:val="0"/>
        <w:autoSpaceDN w:val="0"/>
        <w:adjustRightInd w:val="0"/>
        <w:spacing w:line="276" w:lineRule="auto"/>
        <w:ind w:left="2160" w:hanging="540"/>
        <w:jc w:val="both"/>
        <w:rPr>
          <w:rFonts w:ascii="Arial" w:hAnsi="Arial" w:cs="Arial"/>
          <w:sz w:val="20"/>
          <w:szCs w:val="20"/>
        </w:rPr>
      </w:pPr>
      <w:r w:rsidRPr="00B37DD7">
        <w:rPr>
          <w:rFonts w:ascii="Arial" w:hAnsi="Arial" w:cs="Arial"/>
          <w:sz w:val="20"/>
          <w:szCs w:val="20"/>
        </w:rPr>
        <w:t>(iii)</w:t>
      </w:r>
      <w:r w:rsidRPr="00B37DD7">
        <w:rPr>
          <w:rFonts w:ascii="Arial" w:hAnsi="Arial" w:cs="Arial"/>
          <w:sz w:val="20"/>
          <w:szCs w:val="20"/>
        </w:rPr>
        <w:tab/>
      </w:r>
      <w:r w:rsidR="00D473BA" w:rsidRPr="00B37DD7">
        <w:rPr>
          <w:rFonts w:ascii="Arial" w:hAnsi="Arial" w:cs="Arial"/>
          <w:sz w:val="20"/>
          <w:szCs w:val="20"/>
        </w:rPr>
        <w:t>does not lead to a higher price than the bid as submitted</w:t>
      </w:r>
      <w:r w:rsidR="00361272" w:rsidRPr="00B37DD7">
        <w:rPr>
          <w:rFonts w:ascii="Arial" w:hAnsi="Arial" w:cs="Arial"/>
          <w:sz w:val="20"/>
          <w:szCs w:val="20"/>
        </w:rPr>
        <w:t>.</w:t>
      </w:r>
    </w:p>
    <w:p w:rsidR="00596767" w:rsidRPr="00B37DD7" w:rsidRDefault="00596767" w:rsidP="00B37DD7">
      <w:pPr>
        <w:tabs>
          <w:tab w:val="left" w:pos="1620"/>
        </w:tabs>
        <w:autoSpaceDE w:val="0"/>
        <w:autoSpaceDN w:val="0"/>
        <w:adjustRightInd w:val="0"/>
        <w:spacing w:line="276" w:lineRule="auto"/>
        <w:ind w:left="1620"/>
        <w:jc w:val="both"/>
        <w:rPr>
          <w:rFonts w:ascii="Arial" w:hAnsi="Arial" w:cs="Arial"/>
          <w:sz w:val="20"/>
          <w:szCs w:val="20"/>
        </w:rPr>
      </w:pPr>
    </w:p>
    <w:p w:rsidR="00D473BA" w:rsidRPr="00B37DD7" w:rsidRDefault="00D473BA" w:rsidP="003C095E">
      <w:pPr>
        <w:numPr>
          <w:ilvl w:val="0"/>
          <w:numId w:val="67"/>
        </w:numPr>
        <w:tabs>
          <w:tab w:val="left" w:pos="1620"/>
        </w:tabs>
        <w:autoSpaceDE w:val="0"/>
        <w:autoSpaceDN w:val="0"/>
        <w:adjustRightInd w:val="0"/>
        <w:spacing w:line="276" w:lineRule="auto"/>
        <w:ind w:hanging="90"/>
        <w:jc w:val="both"/>
        <w:rPr>
          <w:rFonts w:ascii="Arial" w:hAnsi="Arial" w:cs="Arial"/>
          <w:sz w:val="20"/>
          <w:szCs w:val="20"/>
        </w:rPr>
      </w:pPr>
      <w:r w:rsidRPr="00B37DD7">
        <w:rPr>
          <w:rFonts w:ascii="Arial" w:hAnsi="Arial" w:cs="Arial"/>
          <w:sz w:val="20"/>
          <w:szCs w:val="20"/>
        </w:rPr>
        <w:t>when procuring goods and services from a single or sole supplier;</w:t>
      </w:r>
    </w:p>
    <w:p w:rsidR="00596767" w:rsidRPr="00B37DD7" w:rsidRDefault="00596767" w:rsidP="00B37DD7">
      <w:pPr>
        <w:tabs>
          <w:tab w:val="left" w:pos="1620"/>
        </w:tabs>
        <w:autoSpaceDE w:val="0"/>
        <w:autoSpaceDN w:val="0"/>
        <w:adjustRightInd w:val="0"/>
        <w:spacing w:line="276" w:lineRule="auto"/>
        <w:ind w:left="1620"/>
        <w:jc w:val="both"/>
        <w:rPr>
          <w:rFonts w:ascii="Arial" w:hAnsi="Arial" w:cs="Arial"/>
          <w:sz w:val="20"/>
          <w:szCs w:val="20"/>
        </w:rPr>
      </w:pPr>
    </w:p>
    <w:p w:rsidR="00D473BA" w:rsidRPr="00B37DD7" w:rsidRDefault="00D473BA" w:rsidP="003C095E">
      <w:pPr>
        <w:numPr>
          <w:ilvl w:val="0"/>
          <w:numId w:val="67"/>
        </w:numPr>
        <w:tabs>
          <w:tab w:val="left" w:pos="1620"/>
        </w:tabs>
        <w:autoSpaceDE w:val="0"/>
        <w:autoSpaceDN w:val="0"/>
        <w:adjustRightInd w:val="0"/>
        <w:spacing w:line="276" w:lineRule="auto"/>
        <w:ind w:left="1620"/>
        <w:jc w:val="both"/>
        <w:rPr>
          <w:rFonts w:ascii="Arial" w:hAnsi="Arial" w:cs="Arial"/>
          <w:sz w:val="20"/>
          <w:szCs w:val="20"/>
        </w:rPr>
      </w:pPr>
      <w:r w:rsidRPr="00B37DD7">
        <w:rPr>
          <w:rFonts w:ascii="Arial" w:hAnsi="Arial" w:cs="Arial"/>
          <w:sz w:val="20"/>
          <w:szCs w:val="20"/>
        </w:rPr>
        <w:t>when annual price increases in respect of existing contracts are requested;</w:t>
      </w:r>
    </w:p>
    <w:p w:rsidR="00596767" w:rsidRPr="00B37DD7" w:rsidRDefault="00596767" w:rsidP="00B37DD7">
      <w:pPr>
        <w:tabs>
          <w:tab w:val="left" w:pos="1620"/>
        </w:tabs>
        <w:autoSpaceDE w:val="0"/>
        <w:autoSpaceDN w:val="0"/>
        <w:adjustRightInd w:val="0"/>
        <w:spacing w:line="276" w:lineRule="auto"/>
        <w:ind w:left="1620"/>
        <w:jc w:val="both"/>
        <w:rPr>
          <w:rFonts w:ascii="Arial" w:hAnsi="Arial" w:cs="Arial"/>
          <w:sz w:val="20"/>
          <w:szCs w:val="20"/>
        </w:rPr>
      </w:pPr>
    </w:p>
    <w:p w:rsidR="00D473BA" w:rsidRPr="00B37DD7" w:rsidRDefault="00D473BA" w:rsidP="003C095E">
      <w:pPr>
        <w:numPr>
          <w:ilvl w:val="0"/>
          <w:numId w:val="67"/>
        </w:numPr>
        <w:tabs>
          <w:tab w:val="left" w:pos="1620"/>
        </w:tabs>
        <w:autoSpaceDE w:val="0"/>
        <w:autoSpaceDN w:val="0"/>
        <w:adjustRightInd w:val="0"/>
        <w:spacing w:line="276" w:lineRule="auto"/>
        <w:ind w:left="1620"/>
        <w:jc w:val="both"/>
        <w:rPr>
          <w:rFonts w:ascii="Arial" w:hAnsi="Arial" w:cs="Arial"/>
          <w:sz w:val="20"/>
          <w:szCs w:val="20"/>
        </w:rPr>
      </w:pPr>
      <w:r w:rsidRPr="00B37DD7">
        <w:rPr>
          <w:rFonts w:ascii="Arial" w:hAnsi="Arial" w:cs="Arial"/>
          <w:sz w:val="20"/>
          <w:szCs w:val="20"/>
        </w:rPr>
        <w:t>when terms and conditions in respect of existing contracts require amendment;</w:t>
      </w:r>
    </w:p>
    <w:p w:rsidR="00D473BA" w:rsidRPr="00B37DD7" w:rsidRDefault="00D473BA" w:rsidP="00B37DD7">
      <w:pPr>
        <w:autoSpaceDE w:val="0"/>
        <w:autoSpaceDN w:val="0"/>
        <w:adjustRightInd w:val="0"/>
        <w:spacing w:line="276" w:lineRule="auto"/>
        <w:ind w:left="990"/>
        <w:jc w:val="both"/>
        <w:rPr>
          <w:rFonts w:ascii="Arial" w:hAnsi="Arial" w:cs="Arial"/>
          <w:sz w:val="20"/>
          <w:szCs w:val="20"/>
        </w:rPr>
      </w:pPr>
    </w:p>
    <w:p w:rsidR="00D473BA" w:rsidRPr="00B37DD7" w:rsidRDefault="00D473BA" w:rsidP="00B37DD7">
      <w:pPr>
        <w:autoSpaceDE w:val="0"/>
        <w:autoSpaceDN w:val="0"/>
        <w:adjustRightInd w:val="0"/>
        <w:spacing w:line="276" w:lineRule="auto"/>
        <w:ind w:left="1260"/>
        <w:jc w:val="both"/>
        <w:rPr>
          <w:rFonts w:ascii="Arial" w:hAnsi="Arial" w:cs="Arial"/>
          <w:sz w:val="20"/>
          <w:szCs w:val="20"/>
        </w:rPr>
      </w:pPr>
      <w:r w:rsidRPr="00B37DD7">
        <w:rPr>
          <w:rFonts w:ascii="Arial" w:hAnsi="Arial" w:cs="Arial"/>
          <w:sz w:val="20"/>
          <w:szCs w:val="20"/>
        </w:rPr>
        <w:t>Minutes of such negotiations shall be kept for record purposes.</w:t>
      </w:r>
    </w:p>
    <w:p w:rsidR="00D473BA" w:rsidRPr="00B37DD7" w:rsidRDefault="00D473BA" w:rsidP="00B37DD7">
      <w:pPr>
        <w:autoSpaceDE w:val="0"/>
        <w:autoSpaceDN w:val="0"/>
        <w:adjustRightInd w:val="0"/>
        <w:spacing w:line="276" w:lineRule="auto"/>
        <w:ind w:left="990" w:hanging="990"/>
        <w:jc w:val="both"/>
        <w:rPr>
          <w:rFonts w:ascii="Arial" w:hAnsi="Arial" w:cs="Arial"/>
          <w:sz w:val="20"/>
          <w:szCs w:val="20"/>
        </w:rPr>
      </w:pPr>
    </w:p>
    <w:p w:rsidR="00D473BA" w:rsidRPr="00B37DD7" w:rsidRDefault="00D473BA" w:rsidP="003C095E">
      <w:pPr>
        <w:numPr>
          <w:ilvl w:val="3"/>
          <w:numId w:val="117"/>
        </w:numPr>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The Municipality shall not be obliged to accept the lowest or any bid. For goods and services bids, the Municipality shall have the right to accept the whole bid or part of a bid or any item or part of an item or accept more than one bid, in the event of a number of items being tende</w:t>
      </w:r>
      <w:r w:rsidR="001007ED" w:rsidRPr="00B37DD7">
        <w:rPr>
          <w:rFonts w:ascii="Arial" w:hAnsi="Arial" w:cs="Arial"/>
          <w:sz w:val="20"/>
          <w:szCs w:val="20"/>
        </w:rPr>
        <w:t>re</w:t>
      </w:r>
      <w:r w:rsidRPr="00B37DD7">
        <w:rPr>
          <w:rFonts w:ascii="Arial" w:hAnsi="Arial" w:cs="Arial"/>
          <w:sz w:val="20"/>
          <w:szCs w:val="20"/>
        </w:rPr>
        <w:t>d for.</w:t>
      </w:r>
    </w:p>
    <w:p w:rsidR="00D473BA" w:rsidRPr="00B37DD7" w:rsidRDefault="00D473BA" w:rsidP="00B37DD7">
      <w:pPr>
        <w:autoSpaceDE w:val="0"/>
        <w:autoSpaceDN w:val="0"/>
        <w:adjustRightInd w:val="0"/>
        <w:spacing w:line="276" w:lineRule="auto"/>
        <w:ind w:left="1260" w:hanging="1260"/>
        <w:jc w:val="both"/>
        <w:rPr>
          <w:rFonts w:ascii="Arial" w:hAnsi="Arial" w:cs="Arial"/>
          <w:sz w:val="20"/>
          <w:szCs w:val="20"/>
        </w:rPr>
      </w:pPr>
    </w:p>
    <w:p w:rsidR="00FC63D7" w:rsidRDefault="00D473BA" w:rsidP="003C095E">
      <w:pPr>
        <w:numPr>
          <w:ilvl w:val="3"/>
          <w:numId w:val="117"/>
        </w:numPr>
        <w:autoSpaceDE w:val="0"/>
        <w:autoSpaceDN w:val="0"/>
        <w:adjustRightInd w:val="0"/>
        <w:spacing w:line="276" w:lineRule="auto"/>
        <w:ind w:left="1260" w:hanging="1260"/>
        <w:jc w:val="both"/>
        <w:rPr>
          <w:rFonts w:ascii="Arial" w:hAnsi="Arial" w:cs="Arial"/>
          <w:sz w:val="20"/>
          <w:szCs w:val="20"/>
          <w:lang w:val="en-ZA"/>
        </w:rPr>
      </w:pPr>
      <w:r w:rsidRPr="00B37DD7">
        <w:rPr>
          <w:rFonts w:ascii="Arial" w:hAnsi="Arial" w:cs="Arial"/>
          <w:sz w:val="20"/>
          <w:szCs w:val="20"/>
          <w:lang w:val="en-ZA"/>
        </w:rPr>
        <w:t>Bidding documents must provide for the rejection of all bids if and when deemed necessary. This is justified when there is lack of effective competition or bids are not substantially responsive, provided that lack of competition should not be determined solely on the basis of the number of bidders. If all bids were rejected, the Municipality must review the causes justifying the rejection and consider making revisions to the specific conditions of contract, design and specifications, scope of the contract, or a combination of these, before inviting new bids.</w:t>
      </w:r>
    </w:p>
    <w:p w:rsidR="009F794B" w:rsidRDefault="009F794B" w:rsidP="009F794B">
      <w:pPr>
        <w:pStyle w:val="ListParagraph"/>
        <w:rPr>
          <w:rFonts w:ascii="Arial" w:hAnsi="Arial" w:cs="Arial"/>
          <w:sz w:val="20"/>
          <w:szCs w:val="20"/>
          <w:lang w:val="en-ZA"/>
        </w:rPr>
      </w:pPr>
    </w:p>
    <w:p w:rsidR="009F794B" w:rsidRDefault="009F794B" w:rsidP="009F794B">
      <w:pPr>
        <w:autoSpaceDE w:val="0"/>
        <w:autoSpaceDN w:val="0"/>
        <w:adjustRightInd w:val="0"/>
        <w:spacing w:line="276" w:lineRule="auto"/>
        <w:ind w:left="1260"/>
        <w:jc w:val="both"/>
        <w:rPr>
          <w:rFonts w:ascii="Arial" w:hAnsi="Arial" w:cs="Arial"/>
          <w:sz w:val="20"/>
          <w:szCs w:val="20"/>
          <w:lang w:val="en-ZA"/>
        </w:rPr>
      </w:pPr>
    </w:p>
    <w:p w:rsidR="00D473BA" w:rsidRPr="00FC63D7" w:rsidRDefault="00D473BA" w:rsidP="003C095E">
      <w:pPr>
        <w:numPr>
          <w:ilvl w:val="3"/>
          <w:numId w:val="117"/>
        </w:numPr>
        <w:autoSpaceDE w:val="0"/>
        <w:autoSpaceDN w:val="0"/>
        <w:adjustRightInd w:val="0"/>
        <w:spacing w:line="276" w:lineRule="auto"/>
        <w:ind w:left="1260" w:hanging="1260"/>
        <w:jc w:val="both"/>
        <w:rPr>
          <w:rFonts w:ascii="Arial" w:hAnsi="Arial" w:cs="Arial"/>
          <w:sz w:val="20"/>
          <w:szCs w:val="20"/>
        </w:rPr>
      </w:pPr>
      <w:r w:rsidRPr="00FC63D7">
        <w:rPr>
          <w:rFonts w:ascii="Arial" w:hAnsi="Arial" w:cs="Arial"/>
          <w:sz w:val="20"/>
          <w:szCs w:val="20"/>
          <w:lang w:val="en-ZA"/>
        </w:rPr>
        <w:t xml:space="preserve">If rejection is due to lack of competition, wider advertising should be considered. If the rejection was due to most or all of the bids being non responsive, new bids may be invited from the initially pre-qualified bidders, or with the agreement of the </w:t>
      </w:r>
      <w:r w:rsidR="000C61F7" w:rsidRPr="00FC63D7">
        <w:rPr>
          <w:rFonts w:ascii="Arial" w:hAnsi="Arial" w:cs="Arial"/>
          <w:sz w:val="20"/>
          <w:szCs w:val="20"/>
          <w:lang w:val="en-ZA"/>
        </w:rPr>
        <w:t>Municipal Manager</w:t>
      </w:r>
      <w:r w:rsidRPr="00FC63D7">
        <w:rPr>
          <w:rFonts w:ascii="Arial" w:hAnsi="Arial" w:cs="Arial"/>
          <w:sz w:val="20"/>
          <w:szCs w:val="20"/>
          <w:lang w:val="en-ZA"/>
        </w:rPr>
        <w:t>, from only those that submitted bids in the first instance. All bids should not be rejected solely for the purpose of obtaining lower prices. If the lowest evaluated responsive bid exceeds the Municipality’s pre-bid cost estimates by a substantial margin, the Municipality must investigate the causes for the excessive cost and consider requesting new bids as described above.</w:t>
      </w:r>
    </w:p>
    <w:p w:rsidR="00D473BA" w:rsidRPr="00B37DD7" w:rsidRDefault="00D473BA" w:rsidP="00B37DD7">
      <w:pPr>
        <w:pStyle w:val="ListParagraph"/>
        <w:spacing w:line="276" w:lineRule="auto"/>
        <w:ind w:left="1260" w:hanging="1260"/>
        <w:rPr>
          <w:rFonts w:ascii="Arial" w:hAnsi="Arial" w:cs="Arial"/>
          <w:sz w:val="20"/>
          <w:szCs w:val="20"/>
        </w:rPr>
      </w:pPr>
    </w:p>
    <w:p w:rsidR="008C6F97" w:rsidRDefault="00D473BA" w:rsidP="003C095E">
      <w:pPr>
        <w:numPr>
          <w:ilvl w:val="3"/>
          <w:numId w:val="117"/>
        </w:numPr>
        <w:autoSpaceDE w:val="0"/>
        <w:autoSpaceDN w:val="0"/>
        <w:adjustRightInd w:val="0"/>
        <w:spacing w:line="276" w:lineRule="auto"/>
        <w:ind w:left="1260" w:hanging="1260"/>
        <w:jc w:val="both"/>
        <w:rPr>
          <w:rFonts w:ascii="Arial" w:hAnsi="Arial" w:cs="Arial"/>
          <w:sz w:val="20"/>
          <w:szCs w:val="20"/>
          <w:lang w:val="en-ZA"/>
        </w:rPr>
      </w:pPr>
      <w:r w:rsidRPr="00B37DD7">
        <w:rPr>
          <w:rFonts w:ascii="Arial" w:hAnsi="Arial" w:cs="Arial"/>
          <w:sz w:val="20"/>
          <w:szCs w:val="20"/>
          <w:lang w:val="en-ZA"/>
        </w:rPr>
        <w:t>Alternatively to paragraph 16.2.</w:t>
      </w:r>
      <w:r w:rsidR="008F2A0B">
        <w:rPr>
          <w:rFonts w:ascii="Arial" w:hAnsi="Arial" w:cs="Arial"/>
          <w:sz w:val="20"/>
          <w:szCs w:val="20"/>
          <w:lang w:val="en-ZA"/>
        </w:rPr>
        <w:t>1</w:t>
      </w:r>
      <w:r w:rsidRPr="00B37DD7">
        <w:rPr>
          <w:rFonts w:ascii="Arial" w:hAnsi="Arial" w:cs="Arial"/>
          <w:sz w:val="20"/>
          <w:szCs w:val="20"/>
          <w:lang w:val="en-ZA"/>
        </w:rPr>
        <w:t xml:space="preserve">.5, the Municipality may negotiate with the identified preferred bidder(s) to try to obtain a satisfactory contract through a reduction in the scope and/or a reallocation of risk and responsibility that can be reflected in a reduction of the contract price, provided that a substantial reduction in the scope or modification to the contract documents may require re-bidding. The </w:t>
      </w:r>
      <w:r w:rsidR="000C61F7">
        <w:rPr>
          <w:rFonts w:ascii="Arial" w:hAnsi="Arial" w:cs="Arial"/>
          <w:sz w:val="20"/>
          <w:szCs w:val="20"/>
          <w:lang w:val="en-ZA"/>
        </w:rPr>
        <w:t>Municipal Manager</w:t>
      </w:r>
      <w:r w:rsidRPr="00B37DD7">
        <w:rPr>
          <w:rFonts w:ascii="Arial" w:hAnsi="Arial" w:cs="Arial"/>
          <w:sz w:val="20"/>
          <w:szCs w:val="20"/>
          <w:lang w:val="en-ZA"/>
        </w:rPr>
        <w:t>’s prior approval must be obtained before rejecting all bids, soliciting new bids, or entering into negotiations with the identified preferred bidder. This approval should be recorded for auditing purposes.</w:t>
      </w:r>
    </w:p>
    <w:p w:rsidR="00FC63D7" w:rsidRDefault="00FC63D7" w:rsidP="00FC63D7">
      <w:pPr>
        <w:pStyle w:val="ListParagraph"/>
        <w:rPr>
          <w:rFonts w:ascii="Arial" w:hAnsi="Arial" w:cs="Arial"/>
          <w:sz w:val="20"/>
          <w:szCs w:val="20"/>
          <w:lang w:val="en-ZA"/>
        </w:rPr>
      </w:pPr>
    </w:p>
    <w:p w:rsidR="00CB59D1" w:rsidRPr="008C6F97" w:rsidRDefault="00D473BA" w:rsidP="003C095E">
      <w:pPr>
        <w:numPr>
          <w:ilvl w:val="3"/>
          <w:numId w:val="117"/>
        </w:numPr>
        <w:autoSpaceDE w:val="0"/>
        <w:autoSpaceDN w:val="0"/>
        <w:adjustRightInd w:val="0"/>
        <w:spacing w:line="276" w:lineRule="auto"/>
        <w:ind w:left="1260" w:hanging="1260"/>
        <w:jc w:val="both"/>
        <w:rPr>
          <w:rFonts w:ascii="Arial" w:hAnsi="Arial" w:cs="Arial"/>
          <w:sz w:val="20"/>
          <w:szCs w:val="20"/>
        </w:rPr>
      </w:pPr>
      <w:r w:rsidRPr="008C6F97">
        <w:rPr>
          <w:rFonts w:ascii="Arial" w:hAnsi="Arial" w:cs="Arial"/>
          <w:sz w:val="20"/>
          <w:szCs w:val="20"/>
        </w:rPr>
        <w:t>The Municipality may, before bids are considered for acceptance examine and take into account the following, although not limited thereto:</w:t>
      </w:r>
    </w:p>
    <w:p w:rsidR="00D473BA" w:rsidRPr="00CB59D1" w:rsidRDefault="00D473BA" w:rsidP="00CB59D1">
      <w:pPr>
        <w:autoSpaceDE w:val="0"/>
        <w:autoSpaceDN w:val="0"/>
        <w:adjustRightInd w:val="0"/>
        <w:spacing w:line="276" w:lineRule="auto"/>
        <w:ind w:left="1260"/>
        <w:jc w:val="both"/>
        <w:rPr>
          <w:rFonts w:ascii="Arial" w:hAnsi="Arial" w:cs="Arial"/>
          <w:sz w:val="16"/>
          <w:szCs w:val="16"/>
        </w:rPr>
      </w:pPr>
    </w:p>
    <w:p w:rsidR="00D473BA" w:rsidRPr="00B37DD7" w:rsidRDefault="00D473BA" w:rsidP="003C095E">
      <w:pPr>
        <w:numPr>
          <w:ilvl w:val="0"/>
          <w:numId w:val="5"/>
        </w:numPr>
        <w:tabs>
          <w:tab w:val="clear" w:pos="1260"/>
          <w:tab w:val="num" w:pos="1620"/>
        </w:tabs>
        <w:autoSpaceDE w:val="0"/>
        <w:autoSpaceDN w:val="0"/>
        <w:adjustRightInd w:val="0"/>
        <w:spacing w:line="276" w:lineRule="auto"/>
        <w:ind w:left="1620"/>
        <w:jc w:val="both"/>
        <w:rPr>
          <w:rFonts w:ascii="Arial" w:hAnsi="Arial" w:cs="Arial"/>
          <w:sz w:val="20"/>
          <w:szCs w:val="20"/>
        </w:rPr>
      </w:pPr>
      <w:r w:rsidRPr="00B37DD7">
        <w:rPr>
          <w:rFonts w:ascii="Arial" w:hAnsi="Arial" w:cs="Arial"/>
          <w:sz w:val="20"/>
          <w:szCs w:val="20"/>
        </w:rPr>
        <w:t>the financial standing of a bidder, including his ability to furnish the required institutional guarantee, where applicable;</w:t>
      </w:r>
    </w:p>
    <w:p w:rsidR="0069019B" w:rsidRPr="00B37DD7" w:rsidRDefault="0069019B" w:rsidP="00B37DD7">
      <w:pPr>
        <w:tabs>
          <w:tab w:val="num" w:pos="2340"/>
        </w:tabs>
        <w:autoSpaceDE w:val="0"/>
        <w:autoSpaceDN w:val="0"/>
        <w:adjustRightInd w:val="0"/>
        <w:spacing w:line="276" w:lineRule="auto"/>
        <w:ind w:left="1620"/>
        <w:jc w:val="both"/>
        <w:rPr>
          <w:rFonts w:ascii="Arial" w:hAnsi="Arial" w:cs="Arial"/>
          <w:sz w:val="20"/>
          <w:szCs w:val="20"/>
        </w:rPr>
      </w:pPr>
    </w:p>
    <w:p w:rsidR="00D473BA" w:rsidRPr="00B37DD7" w:rsidRDefault="00D473BA" w:rsidP="003C095E">
      <w:pPr>
        <w:numPr>
          <w:ilvl w:val="0"/>
          <w:numId w:val="5"/>
        </w:numPr>
        <w:tabs>
          <w:tab w:val="clear" w:pos="1260"/>
          <w:tab w:val="num" w:pos="1620"/>
          <w:tab w:val="num" w:pos="2340"/>
        </w:tabs>
        <w:autoSpaceDE w:val="0"/>
        <w:autoSpaceDN w:val="0"/>
        <w:adjustRightInd w:val="0"/>
        <w:spacing w:line="276" w:lineRule="auto"/>
        <w:ind w:left="1620"/>
        <w:jc w:val="both"/>
        <w:rPr>
          <w:rFonts w:ascii="Arial" w:hAnsi="Arial" w:cs="Arial"/>
          <w:sz w:val="20"/>
          <w:szCs w:val="20"/>
        </w:rPr>
      </w:pPr>
      <w:r w:rsidRPr="00B37DD7">
        <w:rPr>
          <w:rFonts w:ascii="Arial" w:hAnsi="Arial" w:cs="Arial"/>
          <w:sz w:val="20"/>
          <w:szCs w:val="20"/>
        </w:rPr>
        <w:t>the bidder’s good standing with the Municipality from past experience;</w:t>
      </w:r>
    </w:p>
    <w:p w:rsidR="0069019B" w:rsidRPr="00B37DD7" w:rsidRDefault="0069019B" w:rsidP="00B37DD7">
      <w:pPr>
        <w:tabs>
          <w:tab w:val="num" w:pos="2340"/>
        </w:tabs>
        <w:autoSpaceDE w:val="0"/>
        <w:autoSpaceDN w:val="0"/>
        <w:adjustRightInd w:val="0"/>
        <w:spacing w:line="276" w:lineRule="auto"/>
        <w:ind w:left="1620"/>
        <w:jc w:val="both"/>
        <w:rPr>
          <w:rFonts w:ascii="Arial" w:hAnsi="Arial" w:cs="Arial"/>
          <w:sz w:val="20"/>
          <w:szCs w:val="20"/>
        </w:rPr>
      </w:pPr>
    </w:p>
    <w:p w:rsidR="00D473BA" w:rsidRPr="00B37DD7" w:rsidRDefault="00D473BA" w:rsidP="003C095E">
      <w:pPr>
        <w:numPr>
          <w:ilvl w:val="0"/>
          <w:numId w:val="5"/>
        </w:numPr>
        <w:tabs>
          <w:tab w:val="clear" w:pos="1260"/>
          <w:tab w:val="num" w:pos="1620"/>
          <w:tab w:val="num" w:pos="2340"/>
        </w:tabs>
        <w:autoSpaceDE w:val="0"/>
        <w:autoSpaceDN w:val="0"/>
        <w:adjustRightInd w:val="0"/>
        <w:spacing w:line="276" w:lineRule="auto"/>
        <w:ind w:left="1620"/>
        <w:jc w:val="both"/>
        <w:rPr>
          <w:rFonts w:ascii="Arial" w:hAnsi="Arial" w:cs="Arial"/>
          <w:sz w:val="20"/>
          <w:szCs w:val="20"/>
        </w:rPr>
      </w:pPr>
      <w:r w:rsidRPr="00B37DD7">
        <w:rPr>
          <w:rFonts w:ascii="Arial" w:hAnsi="Arial" w:cs="Arial"/>
          <w:sz w:val="20"/>
          <w:szCs w:val="20"/>
        </w:rPr>
        <w:t>the bidder’s ability to fulfill his obligations in terms of the bid documents.</w:t>
      </w:r>
    </w:p>
    <w:p w:rsidR="00D473BA" w:rsidRPr="00B37DD7" w:rsidRDefault="00D473BA" w:rsidP="00B37DD7">
      <w:pPr>
        <w:tabs>
          <w:tab w:val="num" w:pos="2340"/>
        </w:tabs>
        <w:autoSpaceDE w:val="0"/>
        <w:autoSpaceDN w:val="0"/>
        <w:adjustRightInd w:val="0"/>
        <w:spacing w:line="276" w:lineRule="auto"/>
        <w:ind w:left="1440" w:hanging="450"/>
        <w:jc w:val="both"/>
        <w:rPr>
          <w:rFonts w:ascii="Arial" w:hAnsi="Arial" w:cs="Arial"/>
          <w:sz w:val="20"/>
          <w:szCs w:val="20"/>
        </w:rPr>
      </w:pPr>
    </w:p>
    <w:p w:rsidR="00D473BA" w:rsidRPr="00B37DD7" w:rsidRDefault="00D473BA" w:rsidP="003C095E">
      <w:pPr>
        <w:numPr>
          <w:ilvl w:val="3"/>
          <w:numId w:val="117"/>
        </w:numPr>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The remaining acceptable bids shall be adjudicated according to the following as applicable:</w:t>
      </w:r>
    </w:p>
    <w:p w:rsidR="00D473BA" w:rsidRPr="00B37DD7" w:rsidRDefault="00D473BA" w:rsidP="00B37DD7">
      <w:pPr>
        <w:autoSpaceDE w:val="0"/>
        <w:autoSpaceDN w:val="0"/>
        <w:adjustRightInd w:val="0"/>
        <w:spacing w:line="276" w:lineRule="auto"/>
        <w:ind w:left="1260" w:hanging="540"/>
        <w:jc w:val="both"/>
        <w:rPr>
          <w:rFonts w:ascii="Arial" w:hAnsi="Arial" w:cs="Arial"/>
          <w:sz w:val="20"/>
          <w:szCs w:val="20"/>
        </w:rPr>
      </w:pPr>
    </w:p>
    <w:p w:rsidR="00D473BA" w:rsidRPr="00B37DD7" w:rsidRDefault="00D473BA" w:rsidP="003C095E">
      <w:pPr>
        <w:numPr>
          <w:ilvl w:val="0"/>
          <w:numId w:val="6"/>
        </w:numPr>
        <w:tabs>
          <w:tab w:val="clear" w:pos="1440"/>
          <w:tab w:val="num" w:pos="1620"/>
        </w:tabs>
        <w:autoSpaceDE w:val="0"/>
        <w:autoSpaceDN w:val="0"/>
        <w:adjustRightInd w:val="0"/>
        <w:spacing w:line="276" w:lineRule="auto"/>
        <w:ind w:left="1620" w:hanging="360"/>
        <w:jc w:val="both"/>
        <w:rPr>
          <w:rFonts w:ascii="Arial" w:hAnsi="Arial" w:cs="Arial"/>
          <w:sz w:val="20"/>
          <w:szCs w:val="20"/>
        </w:rPr>
      </w:pPr>
      <w:r w:rsidRPr="00B37DD7">
        <w:rPr>
          <w:rFonts w:ascii="Arial" w:hAnsi="Arial" w:cs="Arial"/>
          <w:sz w:val="20"/>
          <w:szCs w:val="20"/>
        </w:rPr>
        <w:t>bid price (corrected if applicable and brought to a comparative level where necessary);</w:t>
      </w:r>
    </w:p>
    <w:p w:rsidR="0069019B" w:rsidRPr="00B37DD7" w:rsidRDefault="0069019B" w:rsidP="00B37DD7">
      <w:pPr>
        <w:autoSpaceDE w:val="0"/>
        <w:autoSpaceDN w:val="0"/>
        <w:adjustRightInd w:val="0"/>
        <w:spacing w:line="276" w:lineRule="auto"/>
        <w:ind w:left="1620"/>
        <w:jc w:val="both"/>
        <w:rPr>
          <w:rFonts w:ascii="Arial" w:hAnsi="Arial" w:cs="Arial"/>
          <w:sz w:val="20"/>
          <w:szCs w:val="20"/>
        </w:rPr>
      </w:pPr>
    </w:p>
    <w:p w:rsidR="00D473BA" w:rsidRPr="00B37DD7" w:rsidRDefault="00D473BA" w:rsidP="003C095E">
      <w:pPr>
        <w:numPr>
          <w:ilvl w:val="0"/>
          <w:numId w:val="6"/>
        </w:numPr>
        <w:tabs>
          <w:tab w:val="clear" w:pos="1440"/>
          <w:tab w:val="num" w:pos="1620"/>
        </w:tabs>
        <w:autoSpaceDE w:val="0"/>
        <w:autoSpaceDN w:val="0"/>
        <w:adjustRightInd w:val="0"/>
        <w:spacing w:line="276" w:lineRule="auto"/>
        <w:ind w:left="1620" w:hanging="360"/>
        <w:jc w:val="both"/>
        <w:rPr>
          <w:rFonts w:ascii="Arial" w:hAnsi="Arial" w:cs="Arial"/>
          <w:sz w:val="20"/>
          <w:szCs w:val="20"/>
        </w:rPr>
      </w:pPr>
      <w:r w:rsidRPr="00B37DD7">
        <w:rPr>
          <w:rFonts w:ascii="Arial" w:hAnsi="Arial" w:cs="Arial"/>
          <w:sz w:val="20"/>
          <w:szCs w:val="20"/>
        </w:rPr>
        <w:t>the unit rates and prices;</w:t>
      </w:r>
    </w:p>
    <w:p w:rsidR="0069019B" w:rsidRPr="00B37DD7" w:rsidRDefault="0069019B" w:rsidP="00B37DD7">
      <w:pPr>
        <w:autoSpaceDE w:val="0"/>
        <w:autoSpaceDN w:val="0"/>
        <w:adjustRightInd w:val="0"/>
        <w:spacing w:line="276" w:lineRule="auto"/>
        <w:ind w:left="1620"/>
        <w:jc w:val="both"/>
        <w:rPr>
          <w:rFonts w:ascii="Arial" w:hAnsi="Arial" w:cs="Arial"/>
          <w:sz w:val="20"/>
          <w:szCs w:val="20"/>
        </w:rPr>
      </w:pPr>
    </w:p>
    <w:p w:rsidR="00D473BA" w:rsidRPr="00B37DD7" w:rsidRDefault="00D473BA" w:rsidP="003C095E">
      <w:pPr>
        <w:numPr>
          <w:ilvl w:val="0"/>
          <w:numId w:val="6"/>
        </w:numPr>
        <w:tabs>
          <w:tab w:val="clear" w:pos="1440"/>
          <w:tab w:val="num" w:pos="1620"/>
        </w:tabs>
        <w:autoSpaceDE w:val="0"/>
        <w:autoSpaceDN w:val="0"/>
        <w:adjustRightInd w:val="0"/>
        <w:spacing w:line="276" w:lineRule="auto"/>
        <w:ind w:left="1620" w:hanging="360"/>
        <w:jc w:val="both"/>
        <w:rPr>
          <w:rFonts w:ascii="Arial" w:hAnsi="Arial" w:cs="Arial"/>
          <w:sz w:val="20"/>
          <w:szCs w:val="20"/>
        </w:rPr>
      </w:pPr>
      <w:r w:rsidRPr="00B37DD7">
        <w:rPr>
          <w:rFonts w:ascii="Arial" w:hAnsi="Arial" w:cs="Arial"/>
          <w:sz w:val="20"/>
          <w:szCs w:val="20"/>
        </w:rPr>
        <w:t>any qualifications to the bid;</w:t>
      </w:r>
    </w:p>
    <w:p w:rsidR="0069019B" w:rsidRPr="00B37DD7" w:rsidRDefault="0069019B" w:rsidP="00B37DD7">
      <w:pPr>
        <w:autoSpaceDE w:val="0"/>
        <w:autoSpaceDN w:val="0"/>
        <w:adjustRightInd w:val="0"/>
        <w:spacing w:line="276" w:lineRule="auto"/>
        <w:ind w:left="1620"/>
        <w:jc w:val="both"/>
        <w:rPr>
          <w:rFonts w:ascii="Arial" w:hAnsi="Arial" w:cs="Arial"/>
          <w:sz w:val="20"/>
          <w:szCs w:val="20"/>
        </w:rPr>
      </w:pPr>
    </w:p>
    <w:p w:rsidR="00D473BA" w:rsidRPr="00B37DD7" w:rsidRDefault="00D473BA" w:rsidP="003C095E">
      <w:pPr>
        <w:numPr>
          <w:ilvl w:val="0"/>
          <w:numId w:val="6"/>
        </w:numPr>
        <w:tabs>
          <w:tab w:val="clear" w:pos="1440"/>
          <w:tab w:val="num" w:pos="1620"/>
        </w:tabs>
        <w:autoSpaceDE w:val="0"/>
        <w:autoSpaceDN w:val="0"/>
        <w:adjustRightInd w:val="0"/>
        <w:spacing w:line="276" w:lineRule="auto"/>
        <w:ind w:left="1620" w:hanging="360"/>
        <w:jc w:val="both"/>
        <w:rPr>
          <w:rFonts w:ascii="Arial" w:hAnsi="Arial" w:cs="Arial"/>
          <w:sz w:val="20"/>
          <w:szCs w:val="20"/>
        </w:rPr>
      </w:pPr>
      <w:r w:rsidRPr="00B37DD7">
        <w:rPr>
          <w:rFonts w:ascii="Arial" w:hAnsi="Arial" w:cs="Arial"/>
          <w:sz w:val="20"/>
          <w:szCs w:val="20"/>
        </w:rPr>
        <w:t>the bid ranking obtained in respect of preferences set out in Chapter 4;</w:t>
      </w:r>
    </w:p>
    <w:p w:rsidR="0069019B" w:rsidRPr="00B37DD7" w:rsidRDefault="0069019B" w:rsidP="00B37DD7">
      <w:pPr>
        <w:autoSpaceDE w:val="0"/>
        <w:autoSpaceDN w:val="0"/>
        <w:adjustRightInd w:val="0"/>
        <w:spacing w:line="276" w:lineRule="auto"/>
        <w:ind w:left="1620"/>
        <w:jc w:val="both"/>
        <w:rPr>
          <w:rFonts w:ascii="Arial" w:hAnsi="Arial" w:cs="Arial"/>
          <w:sz w:val="20"/>
          <w:szCs w:val="20"/>
        </w:rPr>
      </w:pPr>
    </w:p>
    <w:p w:rsidR="00D473BA" w:rsidRPr="00B37DD7" w:rsidRDefault="00D473BA" w:rsidP="003C095E">
      <w:pPr>
        <w:numPr>
          <w:ilvl w:val="0"/>
          <w:numId w:val="6"/>
        </w:numPr>
        <w:tabs>
          <w:tab w:val="clear" w:pos="1440"/>
          <w:tab w:val="num" w:pos="1620"/>
        </w:tabs>
        <w:autoSpaceDE w:val="0"/>
        <w:autoSpaceDN w:val="0"/>
        <w:adjustRightInd w:val="0"/>
        <w:spacing w:line="276" w:lineRule="auto"/>
        <w:ind w:left="1620" w:hanging="360"/>
        <w:jc w:val="both"/>
        <w:rPr>
          <w:rFonts w:ascii="Arial" w:hAnsi="Arial" w:cs="Arial"/>
          <w:sz w:val="20"/>
          <w:szCs w:val="20"/>
        </w:rPr>
      </w:pPr>
      <w:r w:rsidRPr="00B37DD7">
        <w:rPr>
          <w:rFonts w:ascii="Arial" w:hAnsi="Arial" w:cs="Arial"/>
          <w:sz w:val="20"/>
          <w:szCs w:val="20"/>
        </w:rPr>
        <w:t>any other criteria specified in the bid documents.</w:t>
      </w:r>
    </w:p>
    <w:p w:rsidR="00D473BA" w:rsidRPr="00B37DD7" w:rsidRDefault="00D473BA" w:rsidP="00B37DD7">
      <w:pPr>
        <w:autoSpaceDE w:val="0"/>
        <w:autoSpaceDN w:val="0"/>
        <w:adjustRightInd w:val="0"/>
        <w:spacing w:line="276" w:lineRule="auto"/>
        <w:ind w:hanging="450"/>
        <w:jc w:val="both"/>
        <w:rPr>
          <w:rFonts w:ascii="Arial" w:hAnsi="Arial" w:cs="Arial"/>
          <w:sz w:val="20"/>
          <w:szCs w:val="20"/>
        </w:rPr>
      </w:pPr>
    </w:p>
    <w:p w:rsidR="00D473BA" w:rsidRPr="00B37DD7" w:rsidRDefault="00D473BA" w:rsidP="003C095E">
      <w:pPr>
        <w:numPr>
          <w:ilvl w:val="3"/>
          <w:numId w:val="117"/>
        </w:numPr>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 xml:space="preserve">Additional information or clarification of bids may be called for if required, by the Bid Evaluation </w:t>
      </w:r>
      <w:r w:rsidR="00231CB2" w:rsidRPr="00B37DD7">
        <w:rPr>
          <w:rFonts w:ascii="Arial" w:hAnsi="Arial" w:cs="Arial"/>
          <w:sz w:val="20"/>
          <w:szCs w:val="20"/>
        </w:rPr>
        <w:t>Committee</w:t>
      </w:r>
      <w:r w:rsidRPr="00B37DD7">
        <w:rPr>
          <w:rFonts w:ascii="Arial" w:hAnsi="Arial" w:cs="Arial"/>
          <w:sz w:val="20"/>
          <w:szCs w:val="20"/>
        </w:rPr>
        <w:t xml:space="preserve"> in writing.</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D473BA" w:rsidP="003C095E">
      <w:pPr>
        <w:numPr>
          <w:ilvl w:val="3"/>
          <w:numId w:val="117"/>
        </w:numPr>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 xml:space="preserve">The </w:t>
      </w:r>
      <w:r w:rsidRPr="008F2A0B">
        <w:rPr>
          <w:rFonts w:ascii="Arial" w:hAnsi="Arial" w:cs="Arial"/>
          <w:sz w:val="20"/>
          <w:szCs w:val="20"/>
          <w:lang w:val="en-ZA"/>
        </w:rPr>
        <w:t>Municipality</w:t>
      </w:r>
      <w:r w:rsidRPr="00B37DD7">
        <w:rPr>
          <w:rFonts w:ascii="Arial" w:hAnsi="Arial" w:cs="Arial"/>
          <w:sz w:val="20"/>
          <w:szCs w:val="20"/>
        </w:rPr>
        <w:t xml:space="preserve"> reserves the right to consider alternative bids, provided that a bid free of qualifications and strictly in accordance with the bid documents is also submitted. Alternative bids shall be submitted on separate complete sets of bid documents and shall be clearly marked “Alternative Bid”</w:t>
      </w:r>
      <w:r w:rsidR="00361272" w:rsidRPr="00B37DD7">
        <w:rPr>
          <w:rFonts w:ascii="Arial" w:hAnsi="Arial" w:cs="Arial"/>
          <w:sz w:val="20"/>
          <w:szCs w:val="20"/>
        </w:rPr>
        <w:t xml:space="preserve"> </w:t>
      </w:r>
      <w:r w:rsidRPr="00B37DD7">
        <w:rPr>
          <w:rFonts w:ascii="Arial" w:hAnsi="Arial" w:cs="Arial"/>
          <w:sz w:val="20"/>
          <w:szCs w:val="20"/>
        </w:rPr>
        <w:t>to distinguish it from the unqualified bid referred to above. The Municipality shall not be bound to consider alternative bids. If, after bids have been brought to a comparative level and are equal in all respects, the Delegated Authority shall in the presence of a witness, draw lots to decide the award.</w:t>
      </w:r>
    </w:p>
    <w:p w:rsidR="00D473BA" w:rsidRPr="00B37DD7" w:rsidRDefault="00D473BA" w:rsidP="009F794B">
      <w:pPr>
        <w:tabs>
          <w:tab w:val="left" w:pos="1260"/>
        </w:tabs>
        <w:autoSpaceDE w:val="0"/>
        <w:autoSpaceDN w:val="0"/>
        <w:adjustRightInd w:val="0"/>
        <w:spacing w:line="276" w:lineRule="auto"/>
        <w:jc w:val="both"/>
        <w:rPr>
          <w:rFonts w:ascii="Arial" w:hAnsi="Arial" w:cs="Arial"/>
          <w:sz w:val="20"/>
          <w:szCs w:val="20"/>
        </w:rPr>
      </w:pPr>
    </w:p>
    <w:p w:rsidR="00D473BA" w:rsidRPr="00B37DD7" w:rsidRDefault="00D473BA" w:rsidP="003C095E">
      <w:pPr>
        <w:numPr>
          <w:ilvl w:val="3"/>
          <w:numId w:val="117"/>
        </w:numPr>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If, after bids have been brought to a comparative level, two or more score equal total adjudication points, the successful bid should be the one scoring the highest number of preference points. Should two or more bids be equal in all respects, the Delegated Authority shall in the presence of a witness draw lots to decide the awards, or split 50 percent each where applicable.</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b/>
          <w:bCs/>
          <w:sz w:val="20"/>
          <w:szCs w:val="20"/>
        </w:rPr>
      </w:pPr>
    </w:p>
    <w:p w:rsidR="00D473BA" w:rsidRPr="00B37DD7" w:rsidRDefault="00BF4AEC" w:rsidP="003C095E">
      <w:pPr>
        <w:numPr>
          <w:ilvl w:val="2"/>
          <w:numId w:val="117"/>
        </w:numPr>
        <w:tabs>
          <w:tab w:val="left" w:pos="1260"/>
        </w:tabs>
        <w:autoSpaceDE w:val="0"/>
        <w:autoSpaceDN w:val="0"/>
        <w:adjustRightInd w:val="0"/>
        <w:spacing w:line="276" w:lineRule="auto"/>
        <w:ind w:left="1260" w:hanging="1260"/>
        <w:jc w:val="both"/>
        <w:rPr>
          <w:rFonts w:ascii="Arial" w:hAnsi="Arial" w:cs="Arial"/>
          <w:b/>
          <w:bCs/>
          <w:sz w:val="20"/>
          <w:szCs w:val="20"/>
        </w:rPr>
      </w:pPr>
      <w:r w:rsidRPr="00B37DD7">
        <w:rPr>
          <w:rFonts w:ascii="Arial" w:hAnsi="Arial" w:cs="Arial"/>
          <w:b/>
          <w:bCs/>
          <w:sz w:val="20"/>
          <w:szCs w:val="20"/>
        </w:rPr>
        <w:t>R</w:t>
      </w:r>
      <w:r w:rsidR="00D473BA" w:rsidRPr="00B37DD7">
        <w:rPr>
          <w:rFonts w:ascii="Arial" w:hAnsi="Arial" w:cs="Arial"/>
          <w:b/>
          <w:bCs/>
          <w:sz w:val="20"/>
          <w:szCs w:val="20"/>
        </w:rPr>
        <w:t>equest for withdrawal of a Bid</w:t>
      </w:r>
    </w:p>
    <w:p w:rsidR="00D473BA" w:rsidRPr="00B37DD7" w:rsidRDefault="00D473BA" w:rsidP="00B37DD7">
      <w:pPr>
        <w:tabs>
          <w:tab w:val="num" w:pos="990"/>
        </w:tabs>
        <w:autoSpaceDE w:val="0"/>
        <w:autoSpaceDN w:val="0"/>
        <w:adjustRightInd w:val="0"/>
        <w:spacing w:line="276" w:lineRule="auto"/>
        <w:ind w:left="990" w:hanging="990"/>
        <w:jc w:val="both"/>
        <w:rPr>
          <w:rFonts w:ascii="Arial" w:hAnsi="Arial" w:cs="Arial"/>
          <w:sz w:val="20"/>
          <w:szCs w:val="20"/>
        </w:rPr>
      </w:pPr>
    </w:p>
    <w:p w:rsidR="00D473BA" w:rsidRPr="00B37DD7" w:rsidRDefault="00D473BA" w:rsidP="00B37DD7">
      <w:pPr>
        <w:tabs>
          <w:tab w:val="num"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ab/>
        <w:t xml:space="preserve">Where a bidder requests in writing, after the closing of bids prior to the evaluation and adjudication process, that this bid be withdrawn, then such a request may be granted by the </w:t>
      </w:r>
      <w:r w:rsidR="000C61F7">
        <w:rPr>
          <w:rFonts w:ascii="Arial" w:hAnsi="Arial" w:cs="Arial"/>
          <w:sz w:val="20"/>
          <w:szCs w:val="20"/>
        </w:rPr>
        <w:t>Municipal Manager</w:t>
      </w:r>
      <w:r w:rsidRPr="00B37DD7">
        <w:rPr>
          <w:rFonts w:ascii="Arial" w:hAnsi="Arial" w:cs="Arial"/>
          <w:sz w:val="20"/>
          <w:szCs w:val="20"/>
        </w:rPr>
        <w:t xml:space="preserve"> if it is in the best interests of the Municipality.</w:t>
      </w:r>
    </w:p>
    <w:p w:rsidR="00D473BA" w:rsidRPr="00B37DD7" w:rsidRDefault="00D473BA" w:rsidP="00B37DD7">
      <w:pPr>
        <w:autoSpaceDE w:val="0"/>
        <w:autoSpaceDN w:val="0"/>
        <w:adjustRightInd w:val="0"/>
        <w:spacing w:line="276" w:lineRule="auto"/>
        <w:jc w:val="both"/>
        <w:rPr>
          <w:rFonts w:ascii="Arial" w:hAnsi="Arial" w:cs="Arial"/>
          <w:b/>
          <w:bCs/>
          <w:sz w:val="20"/>
          <w:szCs w:val="20"/>
        </w:rPr>
      </w:pPr>
    </w:p>
    <w:p w:rsidR="00D473BA" w:rsidRPr="00B37DD7" w:rsidRDefault="00D473BA" w:rsidP="003C095E">
      <w:pPr>
        <w:numPr>
          <w:ilvl w:val="2"/>
          <w:numId w:val="117"/>
        </w:numPr>
        <w:tabs>
          <w:tab w:val="left" w:pos="1260"/>
        </w:tabs>
        <w:autoSpaceDE w:val="0"/>
        <w:autoSpaceDN w:val="0"/>
        <w:adjustRightInd w:val="0"/>
        <w:spacing w:line="276" w:lineRule="auto"/>
        <w:ind w:left="1260" w:hanging="1260"/>
        <w:jc w:val="both"/>
        <w:rPr>
          <w:rFonts w:ascii="Arial" w:hAnsi="Arial" w:cs="Arial"/>
          <w:b/>
          <w:bCs/>
          <w:sz w:val="20"/>
          <w:szCs w:val="20"/>
        </w:rPr>
      </w:pPr>
      <w:r w:rsidRPr="00B37DD7">
        <w:rPr>
          <w:rFonts w:ascii="Arial" w:hAnsi="Arial" w:cs="Arial"/>
          <w:b/>
          <w:bCs/>
          <w:sz w:val="20"/>
          <w:szCs w:val="20"/>
        </w:rPr>
        <w:t>Acceptance of a Bid</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D473BA" w:rsidRPr="00533060" w:rsidRDefault="00D473BA" w:rsidP="003C095E">
      <w:pPr>
        <w:numPr>
          <w:ilvl w:val="3"/>
          <w:numId w:val="117"/>
        </w:numPr>
        <w:tabs>
          <w:tab w:val="left" w:pos="1260"/>
        </w:tabs>
        <w:spacing w:line="276" w:lineRule="auto"/>
        <w:ind w:left="1276" w:hanging="1276"/>
        <w:jc w:val="both"/>
        <w:rPr>
          <w:rFonts w:ascii="Arial" w:hAnsi="Arial" w:cs="Arial"/>
          <w:sz w:val="20"/>
          <w:szCs w:val="20"/>
        </w:rPr>
      </w:pPr>
      <w:r w:rsidRPr="00533060">
        <w:rPr>
          <w:rFonts w:ascii="Arial" w:hAnsi="Arial" w:cs="Arial"/>
          <w:sz w:val="20"/>
          <w:szCs w:val="20"/>
        </w:rPr>
        <w:t>Once bids have been adjudicated upon in accordance with the bid committee system, the minutes of the Bid Adjudication Comm</w:t>
      </w:r>
      <w:r w:rsidR="00152696" w:rsidRPr="00533060">
        <w:rPr>
          <w:rFonts w:ascii="Arial" w:hAnsi="Arial" w:cs="Arial"/>
          <w:sz w:val="20"/>
          <w:szCs w:val="20"/>
        </w:rPr>
        <w:t xml:space="preserve">ittee shall be submitted to the chairperson of the bid adjudication </w:t>
      </w:r>
      <w:r w:rsidR="00533060" w:rsidRPr="00533060">
        <w:rPr>
          <w:rFonts w:ascii="Arial" w:hAnsi="Arial" w:cs="Arial"/>
          <w:sz w:val="20"/>
          <w:szCs w:val="20"/>
        </w:rPr>
        <w:t>committee for</w:t>
      </w:r>
      <w:r w:rsidR="0089534E" w:rsidRPr="00533060">
        <w:rPr>
          <w:rFonts w:ascii="Arial" w:hAnsi="Arial" w:cs="Arial"/>
          <w:sz w:val="20"/>
          <w:szCs w:val="20"/>
        </w:rPr>
        <w:t xml:space="preserve"> approval.</w:t>
      </w:r>
    </w:p>
    <w:p w:rsidR="00D473BA" w:rsidRPr="00CB59D1" w:rsidRDefault="00D473BA" w:rsidP="00B37DD7">
      <w:pPr>
        <w:tabs>
          <w:tab w:val="left" w:pos="1260"/>
        </w:tabs>
        <w:spacing w:line="276" w:lineRule="auto"/>
        <w:ind w:left="1260" w:hanging="1260"/>
        <w:jc w:val="both"/>
        <w:rPr>
          <w:rFonts w:ascii="Arial" w:hAnsi="Arial" w:cs="Arial"/>
          <w:sz w:val="16"/>
          <w:szCs w:val="16"/>
        </w:rPr>
      </w:pPr>
    </w:p>
    <w:p w:rsidR="00D473BA" w:rsidRPr="00B37DD7" w:rsidRDefault="00D473BA" w:rsidP="003C095E">
      <w:pPr>
        <w:numPr>
          <w:ilvl w:val="3"/>
          <w:numId w:val="117"/>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Where a bid has been recommended for ac</w:t>
      </w:r>
      <w:r w:rsidR="00E24DA4">
        <w:rPr>
          <w:rFonts w:ascii="Arial" w:hAnsi="Arial" w:cs="Arial"/>
          <w:sz w:val="20"/>
          <w:szCs w:val="20"/>
        </w:rPr>
        <w:t>ceptance and is approved by the chief financial officer or municipal</w:t>
      </w:r>
      <w:r w:rsidR="000C61F7">
        <w:rPr>
          <w:rFonts w:ascii="Arial" w:hAnsi="Arial" w:cs="Arial"/>
          <w:sz w:val="20"/>
          <w:szCs w:val="20"/>
        </w:rPr>
        <w:t xml:space="preserve"> Manager</w:t>
      </w:r>
      <w:r w:rsidR="00E24DA4">
        <w:rPr>
          <w:rFonts w:ascii="Arial" w:hAnsi="Arial" w:cs="Arial"/>
          <w:sz w:val="20"/>
          <w:szCs w:val="20"/>
        </w:rPr>
        <w:t xml:space="preserve"> depending on the delegations of pow</w:t>
      </w:r>
      <w:r w:rsidR="00DF26A6">
        <w:rPr>
          <w:rFonts w:ascii="Arial" w:hAnsi="Arial" w:cs="Arial"/>
          <w:sz w:val="20"/>
          <w:szCs w:val="20"/>
        </w:rPr>
        <w:t>e</w:t>
      </w:r>
      <w:r w:rsidR="00E24DA4">
        <w:rPr>
          <w:rFonts w:ascii="Arial" w:hAnsi="Arial" w:cs="Arial"/>
          <w:sz w:val="20"/>
          <w:szCs w:val="20"/>
        </w:rPr>
        <w:t>rs</w:t>
      </w:r>
      <w:r w:rsidRPr="00B37DD7">
        <w:rPr>
          <w:rFonts w:ascii="Arial" w:hAnsi="Arial" w:cs="Arial"/>
          <w:sz w:val="20"/>
          <w:szCs w:val="20"/>
        </w:rPr>
        <w:t>, the successful bidder shall be notified thereof in writing as provided in Part 7 of Chapter 3.</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D473BA" w:rsidRPr="00886CF5" w:rsidRDefault="00D473BA" w:rsidP="00DF26A6">
      <w:pPr>
        <w:numPr>
          <w:ilvl w:val="3"/>
          <w:numId w:val="117"/>
        </w:numPr>
        <w:tabs>
          <w:tab w:val="left" w:pos="1260"/>
        </w:tabs>
        <w:autoSpaceDE w:val="0"/>
        <w:autoSpaceDN w:val="0"/>
        <w:adjustRightInd w:val="0"/>
        <w:spacing w:line="276" w:lineRule="auto"/>
        <w:ind w:left="1260" w:hanging="1260"/>
        <w:jc w:val="both"/>
        <w:rPr>
          <w:rFonts w:ascii="Arial" w:hAnsi="Arial" w:cs="Arial"/>
          <w:sz w:val="20"/>
          <w:szCs w:val="20"/>
        </w:rPr>
      </w:pPr>
      <w:r w:rsidRPr="00886CF5">
        <w:rPr>
          <w:rFonts w:ascii="Arial" w:hAnsi="Arial" w:cs="Arial"/>
          <w:sz w:val="20"/>
          <w:szCs w:val="20"/>
        </w:rPr>
        <w:t>In the event of it becoming necessary to cancel or re-advertise a bid, then a report to this e</w:t>
      </w:r>
      <w:r w:rsidR="006133D5" w:rsidRPr="00886CF5">
        <w:rPr>
          <w:rFonts w:ascii="Arial" w:hAnsi="Arial" w:cs="Arial"/>
          <w:sz w:val="20"/>
          <w:szCs w:val="20"/>
        </w:rPr>
        <w:t>ffect shall be submitted</w:t>
      </w:r>
      <w:r w:rsidR="00886CF5" w:rsidRPr="00886CF5">
        <w:rPr>
          <w:rFonts w:ascii="Arial" w:hAnsi="Arial" w:cs="Arial"/>
          <w:sz w:val="20"/>
          <w:szCs w:val="20"/>
        </w:rPr>
        <w:t xml:space="preserve"> to the</w:t>
      </w:r>
      <w:r w:rsidR="00255542">
        <w:rPr>
          <w:rFonts w:ascii="Arial" w:hAnsi="Arial" w:cs="Arial"/>
          <w:sz w:val="20"/>
          <w:szCs w:val="20"/>
        </w:rPr>
        <w:t xml:space="preserve"> Bid evaluation committee </w:t>
      </w:r>
      <w:r w:rsidR="00DE4266">
        <w:rPr>
          <w:rFonts w:ascii="Arial" w:hAnsi="Arial" w:cs="Arial"/>
          <w:sz w:val="20"/>
          <w:szCs w:val="20"/>
        </w:rPr>
        <w:t xml:space="preserve">or </w:t>
      </w:r>
      <w:r w:rsidR="00DE4266" w:rsidRPr="00886CF5">
        <w:rPr>
          <w:rFonts w:ascii="Arial" w:hAnsi="Arial" w:cs="Arial"/>
          <w:sz w:val="20"/>
          <w:szCs w:val="20"/>
        </w:rPr>
        <w:t>Municipal</w:t>
      </w:r>
      <w:r w:rsidR="00886CF5" w:rsidRPr="00886CF5">
        <w:rPr>
          <w:rFonts w:ascii="Arial" w:hAnsi="Arial" w:cs="Arial"/>
          <w:sz w:val="20"/>
          <w:szCs w:val="20"/>
        </w:rPr>
        <w:t xml:space="preserve"> Manager</w:t>
      </w:r>
      <w:r w:rsidR="006133D5" w:rsidRPr="00886CF5">
        <w:rPr>
          <w:rFonts w:ascii="Arial" w:hAnsi="Arial" w:cs="Arial"/>
          <w:sz w:val="20"/>
          <w:szCs w:val="20"/>
        </w:rPr>
        <w:t xml:space="preserve"> for consideration.</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D473BA" w:rsidP="003C095E">
      <w:pPr>
        <w:numPr>
          <w:ilvl w:val="3"/>
          <w:numId w:val="117"/>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No contract may be awarded to a service provider who has failed to submit an original tax clearance certificate from the South African Revenue Service (SARS) certifying that the taxes of that service provider are in order or that suitable arrangements have been made with SARS.</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D473BA" w:rsidRDefault="00D473BA" w:rsidP="003C095E">
      <w:pPr>
        <w:numPr>
          <w:ilvl w:val="3"/>
          <w:numId w:val="117"/>
        </w:numPr>
        <w:tabs>
          <w:tab w:val="left" w:pos="1260"/>
        </w:tabs>
        <w:autoSpaceDE w:val="0"/>
        <w:autoSpaceDN w:val="0"/>
        <w:adjustRightInd w:val="0"/>
        <w:spacing w:line="276" w:lineRule="auto"/>
        <w:ind w:left="1260" w:hanging="1260"/>
        <w:jc w:val="both"/>
        <w:rPr>
          <w:rFonts w:ascii="Arial" w:hAnsi="Arial" w:cs="Arial"/>
          <w:sz w:val="20"/>
          <w:szCs w:val="20"/>
        </w:rPr>
      </w:pPr>
      <w:r w:rsidRPr="00533060">
        <w:rPr>
          <w:rFonts w:ascii="Arial" w:hAnsi="Arial" w:cs="Arial"/>
          <w:sz w:val="20"/>
          <w:szCs w:val="20"/>
        </w:rPr>
        <w:t xml:space="preserve">No contract may be awarded to a service provider who </w:t>
      </w:r>
      <w:r w:rsidR="00B2796B" w:rsidRPr="00533060">
        <w:rPr>
          <w:rFonts w:ascii="Arial" w:hAnsi="Arial" w:cs="Arial"/>
          <w:sz w:val="20"/>
          <w:szCs w:val="20"/>
        </w:rPr>
        <w:t xml:space="preserve">has failed to submit </w:t>
      </w:r>
      <w:r w:rsidR="00C03123" w:rsidRPr="00533060">
        <w:rPr>
          <w:rFonts w:ascii="Arial" w:hAnsi="Arial" w:cs="Arial"/>
          <w:sz w:val="20"/>
          <w:szCs w:val="20"/>
        </w:rPr>
        <w:t>a proof</w:t>
      </w:r>
      <w:r w:rsidR="00DF26A6" w:rsidRPr="00533060">
        <w:rPr>
          <w:rFonts w:ascii="Arial" w:hAnsi="Arial" w:cs="Arial"/>
          <w:sz w:val="20"/>
          <w:szCs w:val="20"/>
        </w:rPr>
        <w:t xml:space="preserve"> </w:t>
      </w:r>
      <w:r w:rsidR="00C03123" w:rsidRPr="00533060">
        <w:rPr>
          <w:rFonts w:ascii="Arial" w:hAnsi="Arial" w:cs="Arial"/>
          <w:sz w:val="20"/>
          <w:szCs w:val="20"/>
        </w:rPr>
        <w:t>that municipal</w:t>
      </w:r>
      <w:r w:rsidR="00DF26A6" w:rsidRPr="00533060">
        <w:rPr>
          <w:rFonts w:ascii="Arial" w:hAnsi="Arial" w:cs="Arial"/>
          <w:sz w:val="20"/>
          <w:szCs w:val="20"/>
        </w:rPr>
        <w:t xml:space="preserve"> rates and taxes </w:t>
      </w:r>
      <w:r w:rsidRPr="00533060">
        <w:rPr>
          <w:rFonts w:ascii="Arial" w:hAnsi="Arial" w:cs="Arial"/>
          <w:sz w:val="20"/>
          <w:szCs w:val="20"/>
        </w:rPr>
        <w:t xml:space="preserve">from the applicable Municipality certifying that the </w:t>
      </w:r>
      <w:r w:rsidR="00C03123" w:rsidRPr="00533060">
        <w:rPr>
          <w:rFonts w:ascii="Arial" w:hAnsi="Arial" w:cs="Arial"/>
          <w:sz w:val="20"/>
          <w:szCs w:val="20"/>
        </w:rPr>
        <w:t xml:space="preserve">rates </w:t>
      </w:r>
      <w:r w:rsidRPr="00533060">
        <w:rPr>
          <w:rFonts w:ascii="Arial" w:hAnsi="Arial" w:cs="Arial"/>
          <w:sz w:val="20"/>
          <w:szCs w:val="20"/>
        </w:rPr>
        <w:t>taxes of that service provider are</w:t>
      </w:r>
      <w:r w:rsidR="00C03123" w:rsidRPr="00533060">
        <w:rPr>
          <w:rFonts w:ascii="Arial" w:hAnsi="Arial" w:cs="Arial"/>
          <w:sz w:val="20"/>
          <w:szCs w:val="20"/>
        </w:rPr>
        <w:t xml:space="preserve"> not </w:t>
      </w:r>
      <w:r w:rsidRPr="00533060">
        <w:rPr>
          <w:rFonts w:ascii="Arial" w:hAnsi="Arial" w:cs="Arial"/>
          <w:sz w:val="20"/>
          <w:szCs w:val="20"/>
        </w:rPr>
        <w:t>in</w:t>
      </w:r>
      <w:r w:rsidR="00C03123" w:rsidRPr="00533060">
        <w:rPr>
          <w:rFonts w:ascii="Arial" w:hAnsi="Arial" w:cs="Arial"/>
          <w:sz w:val="20"/>
          <w:szCs w:val="20"/>
        </w:rPr>
        <w:t xml:space="preserve"> arrears for more than </w:t>
      </w:r>
      <w:r w:rsidRPr="00533060">
        <w:rPr>
          <w:rFonts w:ascii="Arial" w:hAnsi="Arial" w:cs="Arial"/>
          <w:sz w:val="20"/>
          <w:szCs w:val="20"/>
        </w:rPr>
        <w:t>order</w:t>
      </w:r>
      <w:r w:rsidR="00C03123" w:rsidRPr="00533060">
        <w:rPr>
          <w:rFonts w:ascii="Arial" w:hAnsi="Arial" w:cs="Arial"/>
          <w:sz w:val="20"/>
          <w:szCs w:val="20"/>
        </w:rPr>
        <w:t xml:space="preserve"> 90 days</w:t>
      </w:r>
      <w:r w:rsidRPr="00533060">
        <w:rPr>
          <w:rFonts w:ascii="Arial" w:hAnsi="Arial" w:cs="Arial"/>
          <w:sz w:val="20"/>
          <w:szCs w:val="20"/>
        </w:rPr>
        <w:t>.</w:t>
      </w:r>
    </w:p>
    <w:p w:rsidR="006133D5" w:rsidRDefault="006133D5" w:rsidP="006133D5">
      <w:pPr>
        <w:pStyle w:val="ListParagraph"/>
        <w:rPr>
          <w:rFonts w:ascii="Arial" w:hAnsi="Arial" w:cs="Arial"/>
          <w:sz w:val="20"/>
          <w:szCs w:val="20"/>
        </w:rPr>
      </w:pPr>
    </w:p>
    <w:p w:rsidR="006133D5" w:rsidRPr="00255542" w:rsidRDefault="006133D5" w:rsidP="006133D5">
      <w:pPr>
        <w:numPr>
          <w:ilvl w:val="3"/>
          <w:numId w:val="117"/>
        </w:numPr>
        <w:tabs>
          <w:tab w:val="left" w:pos="1260"/>
        </w:tabs>
        <w:autoSpaceDE w:val="0"/>
        <w:autoSpaceDN w:val="0"/>
        <w:adjustRightInd w:val="0"/>
        <w:spacing w:line="276" w:lineRule="auto"/>
        <w:ind w:left="1260" w:hanging="1260"/>
        <w:jc w:val="both"/>
        <w:rPr>
          <w:rFonts w:ascii="Arial" w:hAnsi="Arial" w:cs="Arial"/>
          <w:sz w:val="20"/>
          <w:szCs w:val="20"/>
        </w:rPr>
      </w:pPr>
      <w:r w:rsidRPr="00255542">
        <w:rPr>
          <w:rFonts w:ascii="Arial" w:hAnsi="Arial" w:cs="Arial"/>
          <w:sz w:val="20"/>
          <w:szCs w:val="20"/>
        </w:rPr>
        <w:t>No contract may be awarded to a service provider who has failed to submit a proof of company registration except for sole traders and partnerships.</w:t>
      </w:r>
    </w:p>
    <w:p w:rsidR="006133D5" w:rsidRPr="00533060" w:rsidRDefault="006133D5" w:rsidP="006133D5">
      <w:pPr>
        <w:tabs>
          <w:tab w:val="left" w:pos="1260"/>
        </w:tabs>
        <w:autoSpaceDE w:val="0"/>
        <w:autoSpaceDN w:val="0"/>
        <w:adjustRightInd w:val="0"/>
        <w:spacing w:line="276" w:lineRule="auto"/>
        <w:jc w:val="both"/>
        <w:rPr>
          <w:rFonts w:ascii="Arial" w:hAnsi="Arial" w:cs="Arial"/>
          <w:sz w:val="20"/>
          <w:szCs w:val="20"/>
        </w:rPr>
      </w:pP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b/>
          <w:bCs/>
          <w:sz w:val="20"/>
          <w:szCs w:val="20"/>
        </w:rPr>
      </w:pPr>
    </w:p>
    <w:p w:rsidR="00D473BA" w:rsidRPr="00B37DD7" w:rsidRDefault="00D473BA" w:rsidP="003C095E">
      <w:pPr>
        <w:numPr>
          <w:ilvl w:val="2"/>
          <w:numId w:val="117"/>
        </w:numPr>
        <w:tabs>
          <w:tab w:val="left" w:pos="1260"/>
        </w:tabs>
        <w:autoSpaceDE w:val="0"/>
        <w:autoSpaceDN w:val="0"/>
        <w:adjustRightInd w:val="0"/>
        <w:spacing w:line="276" w:lineRule="auto"/>
        <w:ind w:left="1260" w:hanging="1260"/>
        <w:jc w:val="both"/>
        <w:rPr>
          <w:rFonts w:ascii="Arial" w:hAnsi="Arial" w:cs="Arial"/>
          <w:b/>
          <w:bCs/>
          <w:sz w:val="20"/>
          <w:szCs w:val="20"/>
        </w:rPr>
      </w:pPr>
      <w:r w:rsidRPr="00B37DD7">
        <w:rPr>
          <w:rFonts w:ascii="Arial" w:hAnsi="Arial" w:cs="Arial"/>
          <w:b/>
          <w:bCs/>
          <w:sz w:val="20"/>
          <w:szCs w:val="20"/>
        </w:rPr>
        <w:t>Annual Bids</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D473BA" w:rsidRPr="0048731D" w:rsidRDefault="00D473BA" w:rsidP="003C095E">
      <w:pPr>
        <w:numPr>
          <w:ilvl w:val="3"/>
          <w:numId w:val="117"/>
        </w:numPr>
        <w:tabs>
          <w:tab w:val="left" w:pos="1260"/>
        </w:tabs>
        <w:autoSpaceDE w:val="0"/>
        <w:autoSpaceDN w:val="0"/>
        <w:adjustRightInd w:val="0"/>
        <w:spacing w:line="276" w:lineRule="auto"/>
        <w:ind w:left="1260" w:hanging="1260"/>
        <w:jc w:val="both"/>
        <w:rPr>
          <w:rFonts w:ascii="Arial" w:hAnsi="Arial" w:cs="Arial"/>
          <w:sz w:val="20"/>
          <w:szCs w:val="20"/>
        </w:rPr>
      </w:pPr>
      <w:r w:rsidRPr="0048731D">
        <w:rPr>
          <w:rFonts w:ascii="Arial" w:hAnsi="Arial" w:cs="Arial"/>
          <w:sz w:val="20"/>
          <w:szCs w:val="20"/>
        </w:rPr>
        <w:t>It is permissible to invite formal bids for the supply of goods and services or engineering and construction works that is of an ad-hoc or repetitive nature, for a pred</w:t>
      </w:r>
      <w:r w:rsidR="00763AFA" w:rsidRPr="0048731D">
        <w:rPr>
          <w:rFonts w:ascii="Arial" w:hAnsi="Arial" w:cs="Arial"/>
          <w:sz w:val="20"/>
          <w:szCs w:val="20"/>
        </w:rPr>
        <w:t>etermined period not exceeding 3</w:t>
      </w:r>
      <w:r w:rsidRPr="0048731D">
        <w:rPr>
          <w:rFonts w:ascii="Arial" w:hAnsi="Arial" w:cs="Arial"/>
          <w:sz w:val="20"/>
          <w:szCs w:val="20"/>
        </w:rPr>
        <w:t xml:space="preserve"> </w:t>
      </w:r>
      <w:r w:rsidR="00763AFA" w:rsidRPr="0048731D">
        <w:rPr>
          <w:rFonts w:ascii="Arial" w:hAnsi="Arial" w:cs="Arial"/>
          <w:sz w:val="20"/>
          <w:szCs w:val="20"/>
        </w:rPr>
        <w:t>(three</w:t>
      </w:r>
      <w:r w:rsidR="008F2A0B" w:rsidRPr="0048731D">
        <w:rPr>
          <w:rFonts w:ascii="Arial" w:hAnsi="Arial" w:cs="Arial"/>
          <w:sz w:val="20"/>
          <w:szCs w:val="20"/>
        </w:rPr>
        <w:t xml:space="preserve">) </w:t>
      </w:r>
      <w:r w:rsidRPr="0048731D">
        <w:rPr>
          <w:rFonts w:ascii="Arial" w:hAnsi="Arial" w:cs="Arial"/>
          <w:sz w:val="20"/>
          <w:szCs w:val="20"/>
        </w:rPr>
        <w:t>years. It is permissible to use the annual bids for procuring the services of consultants, but the practice of using annual bids to circumvent the formal bid process in respect of traditional project work is however not permissible</w:t>
      </w:r>
    </w:p>
    <w:p w:rsidR="00D473BA" w:rsidRPr="00B37DD7" w:rsidRDefault="00D473BA" w:rsidP="00B37DD7">
      <w:pPr>
        <w:tabs>
          <w:tab w:val="num" w:pos="720"/>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D473BA" w:rsidP="003C095E">
      <w:pPr>
        <w:numPr>
          <w:ilvl w:val="3"/>
          <w:numId w:val="117"/>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All such bids shall comply with the prescribed provisions in the SCM Policy in all respects.</w:t>
      </w:r>
    </w:p>
    <w:p w:rsidR="00D473BA" w:rsidRPr="00B37DD7" w:rsidRDefault="00D473BA" w:rsidP="00B37DD7">
      <w:pPr>
        <w:tabs>
          <w:tab w:val="num" w:pos="720"/>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D473BA" w:rsidP="003C095E">
      <w:pPr>
        <w:numPr>
          <w:ilvl w:val="3"/>
          <w:numId w:val="117"/>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Approval of a bid will not necessarily guarantee the service provider any business with the Municipality.</w:t>
      </w:r>
    </w:p>
    <w:p w:rsidR="00D473BA" w:rsidRPr="00B37DD7" w:rsidRDefault="00D473BA" w:rsidP="00B37DD7">
      <w:pPr>
        <w:tabs>
          <w:tab w:val="num" w:pos="720"/>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D473BA" w:rsidP="003C095E">
      <w:pPr>
        <w:numPr>
          <w:ilvl w:val="3"/>
          <w:numId w:val="117"/>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Annual bids shall be considered in terms of the prescribed adjudication procedures for bids.</w:t>
      </w:r>
    </w:p>
    <w:p w:rsidR="00D473BA" w:rsidRPr="00B37DD7" w:rsidRDefault="00D473BA" w:rsidP="00B37DD7">
      <w:pPr>
        <w:tabs>
          <w:tab w:val="num" w:pos="720"/>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D473BA" w:rsidP="003C095E">
      <w:pPr>
        <w:numPr>
          <w:ilvl w:val="3"/>
          <w:numId w:val="117"/>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Where different selections of items are required from the same bid and it is not possible or practical to split the orders, then the adjudication process will have to be carried out in respect of each application. Individual orders will then be placed (or contracts awarded) on the basis of the highest total adjudication points received per application.</w:t>
      </w:r>
    </w:p>
    <w:p w:rsidR="00D473BA" w:rsidRPr="00B37DD7" w:rsidRDefault="00D473BA" w:rsidP="00B37DD7">
      <w:pPr>
        <w:tabs>
          <w:tab w:val="num" w:pos="720"/>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D473BA" w:rsidP="003C095E">
      <w:pPr>
        <w:numPr>
          <w:ilvl w:val="3"/>
          <w:numId w:val="117"/>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Where the selected service provider in terms of the adjudication process followed, is unable to provide the required goods, services or construction works at the required time and confirms as much in writing, then the bidder with the next highest adjudication points may be selected.</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b/>
          <w:bCs/>
          <w:sz w:val="20"/>
          <w:szCs w:val="20"/>
        </w:rPr>
      </w:pPr>
    </w:p>
    <w:p w:rsidR="00D473BA" w:rsidRPr="00B37DD7" w:rsidRDefault="00D473BA" w:rsidP="003C095E">
      <w:pPr>
        <w:numPr>
          <w:ilvl w:val="1"/>
          <w:numId w:val="60"/>
        </w:numPr>
        <w:tabs>
          <w:tab w:val="left" w:pos="1260"/>
        </w:tabs>
        <w:spacing w:line="276" w:lineRule="auto"/>
        <w:ind w:left="1260" w:hanging="1260"/>
        <w:jc w:val="both"/>
        <w:rPr>
          <w:rFonts w:ascii="Arial" w:hAnsi="Arial" w:cs="Arial"/>
          <w:b/>
          <w:bCs/>
          <w:sz w:val="20"/>
          <w:szCs w:val="20"/>
        </w:rPr>
      </w:pPr>
      <w:r w:rsidRPr="00B37DD7">
        <w:rPr>
          <w:rFonts w:ascii="Arial" w:hAnsi="Arial" w:cs="Arial"/>
          <w:b/>
          <w:bCs/>
          <w:sz w:val="20"/>
          <w:szCs w:val="20"/>
        </w:rPr>
        <w:t xml:space="preserve">Deviation from and ratification of minor breaches of procurement processes </w:t>
      </w:r>
    </w:p>
    <w:p w:rsidR="00D473BA" w:rsidRPr="00B37DD7" w:rsidRDefault="0010701A" w:rsidP="00B37DD7">
      <w:pPr>
        <w:tabs>
          <w:tab w:val="left" w:pos="1260"/>
          <w:tab w:val="left" w:pos="8100"/>
        </w:tabs>
        <w:autoSpaceDE w:val="0"/>
        <w:autoSpaceDN w:val="0"/>
        <w:adjustRightInd w:val="0"/>
        <w:spacing w:line="276" w:lineRule="auto"/>
        <w:ind w:left="1260" w:hanging="1260"/>
        <w:jc w:val="both"/>
        <w:rPr>
          <w:rFonts w:ascii="Arial" w:hAnsi="Arial" w:cs="Arial"/>
          <w:b/>
          <w:bCs/>
          <w:sz w:val="20"/>
          <w:szCs w:val="20"/>
        </w:rPr>
      </w:pPr>
      <w:r w:rsidRPr="00B37DD7">
        <w:rPr>
          <w:rFonts w:ascii="Arial" w:hAnsi="Arial" w:cs="Arial"/>
          <w:b/>
          <w:bCs/>
          <w:sz w:val="20"/>
          <w:szCs w:val="20"/>
        </w:rPr>
        <w:tab/>
      </w:r>
    </w:p>
    <w:p w:rsidR="00D473BA" w:rsidRDefault="00D473BA" w:rsidP="00DA2B6C">
      <w:pPr>
        <w:pStyle w:val="Preformatted"/>
        <w:widowControl/>
        <w:numPr>
          <w:ilvl w:val="3"/>
          <w:numId w:val="60"/>
        </w:numPr>
        <w:tabs>
          <w:tab w:val="clear" w:pos="0"/>
          <w:tab w:val="clear" w:pos="960"/>
          <w:tab w:val="clear" w:pos="1918"/>
          <w:tab w:val="clear" w:pos="2877"/>
          <w:tab w:val="clear" w:pos="3836"/>
          <w:tab w:val="clear" w:pos="4795"/>
          <w:tab w:val="clear" w:pos="5754"/>
          <w:tab w:val="clear" w:pos="6714"/>
          <w:tab w:val="clear" w:pos="7672"/>
          <w:tab w:val="clear" w:pos="8631"/>
          <w:tab w:val="clear" w:pos="9590"/>
          <w:tab w:val="left" w:pos="1260"/>
        </w:tabs>
        <w:spacing w:line="276" w:lineRule="auto"/>
        <w:jc w:val="both"/>
        <w:rPr>
          <w:rFonts w:ascii="Arial" w:hAnsi="Arial" w:cs="Arial"/>
          <w:lang w:val="en-US"/>
        </w:rPr>
      </w:pPr>
      <w:r w:rsidRPr="00B37DD7">
        <w:rPr>
          <w:rFonts w:ascii="Arial" w:hAnsi="Arial" w:cs="Arial"/>
          <w:lang w:val="en-US"/>
        </w:rPr>
        <w:t xml:space="preserve">The </w:t>
      </w:r>
      <w:r w:rsidR="000C61F7">
        <w:rPr>
          <w:rFonts w:ascii="Arial" w:hAnsi="Arial" w:cs="Arial"/>
          <w:lang w:val="en-US"/>
        </w:rPr>
        <w:t>Municipal Manager</w:t>
      </w:r>
      <w:r w:rsidRPr="00B37DD7">
        <w:rPr>
          <w:rFonts w:ascii="Arial" w:hAnsi="Arial" w:cs="Arial"/>
          <w:lang w:val="en-US"/>
        </w:rPr>
        <w:t xml:space="preserve"> may: </w:t>
      </w:r>
    </w:p>
    <w:p w:rsidR="00D473BA" w:rsidRPr="00CB59D1" w:rsidRDefault="00D473BA" w:rsidP="00B37DD7">
      <w:pPr>
        <w:tabs>
          <w:tab w:val="left" w:pos="990"/>
        </w:tabs>
        <w:autoSpaceDE w:val="0"/>
        <w:autoSpaceDN w:val="0"/>
        <w:adjustRightInd w:val="0"/>
        <w:spacing w:line="276" w:lineRule="auto"/>
        <w:rPr>
          <w:rFonts w:ascii="Arial" w:hAnsi="Arial" w:cs="Arial"/>
          <w:sz w:val="16"/>
          <w:szCs w:val="16"/>
        </w:rPr>
      </w:pPr>
    </w:p>
    <w:p w:rsidR="00D473BA" w:rsidRPr="00B37DD7" w:rsidRDefault="00D473BA" w:rsidP="00B37DD7">
      <w:pPr>
        <w:tabs>
          <w:tab w:val="left" w:pos="1620"/>
        </w:tabs>
        <w:autoSpaceDE w:val="0"/>
        <w:autoSpaceDN w:val="0"/>
        <w:adjustRightInd w:val="0"/>
        <w:spacing w:line="276" w:lineRule="auto"/>
        <w:ind w:left="1620" w:hanging="360"/>
        <w:jc w:val="both"/>
        <w:rPr>
          <w:rFonts w:ascii="Arial" w:hAnsi="Arial" w:cs="Arial"/>
          <w:sz w:val="20"/>
          <w:szCs w:val="20"/>
        </w:rPr>
      </w:pPr>
      <w:r w:rsidRPr="00B37DD7">
        <w:rPr>
          <w:rFonts w:ascii="Arial" w:hAnsi="Arial" w:cs="Arial"/>
          <w:sz w:val="20"/>
          <w:szCs w:val="20"/>
        </w:rPr>
        <w:t xml:space="preserve">(a) </w:t>
      </w:r>
      <w:r w:rsidRPr="00B37DD7">
        <w:rPr>
          <w:rFonts w:ascii="Arial" w:hAnsi="Arial" w:cs="Arial"/>
          <w:sz w:val="20"/>
          <w:szCs w:val="20"/>
        </w:rPr>
        <w:tab/>
      </w:r>
      <w:r w:rsidR="00B2796B" w:rsidRPr="00B37DD7">
        <w:rPr>
          <w:rFonts w:ascii="Arial" w:hAnsi="Arial" w:cs="Arial"/>
          <w:sz w:val="20"/>
          <w:szCs w:val="20"/>
        </w:rPr>
        <w:t>Dispense</w:t>
      </w:r>
      <w:r w:rsidRPr="00B37DD7">
        <w:rPr>
          <w:rFonts w:ascii="Arial" w:hAnsi="Arial" w:cs="Arial"/>
          <w:sz w:val="20"/>
          <w:szCs w:val="20"/>
        </w:rPr>
        <w:t xml:space="preserve"> with the official procurement processes established by the SCM Policy and procure required goods or services through any convenient process, which may include direct negotiations, but </w:t>
      </w:r>
      <w:r w:rsidR="00DE4266" w:rsidRPr="00B37DD7">
        <w:rPr>
          <w:rFonts w:ascii="Arial" w:hAnsi="Arial" w:cs="Arial"/>
          <w:sz w:val="20"/>
          <w:szCs w:val="20"/>
        </w:rPr>
        <w:t>only:</w:t>
      </w:r>
    </w:p>
    <w:p w:rsidR="00D473BA" w:rsidRPr="00B37DD7" w:rsidRDefault="00D473BA" w:rsidP="00B37DD7">
      <w:pPr>
        <w:autoSpaceDE w:val="0"/>
        <w:autoSpaceDN w:val="0"/>
        <w:adjustRightInd w:val="0"/>
        <w:spacing w:line="276" w:lineRule="auto"/>
        <w:jc w:val="both"/>
        <w:rPr>
          <w:rFonts w:ascii="Arial" w:hAnsi="Arial" w:cs="Arial"/>
          <w:sz w:val="20"/>
          <w:szCs w:val="20"/>
        </w:rPr>
      </w:pPr>
    </w:p>
    <w:p w:rsidR="00D473BA" w:rsidRPr="00B37DD7" w:rsidRDefault="00D473BA" w:rsidP="00B37DD7">
      <w:pPr>
        <w:autoSpaceDE w:val="0"/>
        <w:autoSpaceDN w:val="0"/>
        <w:adjustRightInd w:val="0"/>
        <w:spacing w:line="276" w:lineRule="auto"/>
        <w:ind w:left="2160" w:hanging="540"/>
        <w:jc w:val="both"/>
        <w:rPr>
          <w:rFonts w:ascii="Arial" w:hAnsi="Arial" w:cs="Arial"/>
          <w:sz w:val="20"/>
          <w:szCs w:val="20"/>
        </w:rPr>
      </w:pPr>
      <w:r w:rsidRPr="00B37DD7">
        <w:rPr>
          <w:rFonts w:ascii="Arial" w:hAnsi="Arial" w:cs="Arial"/>
          <w:sz w:val="20"/>
          <w:szCs w:val="20"/>
        </w:rPr>
        <w:t xml:space="preserve">(i) </w:t>
      </w:r>
      <w:r w:rsidRPr="00B37DD7">
        <w:rPr>
          <w:rFonts w:ascii="Arial" w:hAnsi="Arial" w:cs="Arial"/>
          <w:sz w:val="20"/>
          <w:szCs w:val="20"/>
        </w:rPr>
        <w:tab/>
        <w:t>in an emergency;</w:t>
      </w:r>
    </w:p>
    <w:p w:rsidR="00D473BA" w:rsidRPr="00B37DD7" w:rsidRDefault="00D473BA" w:rsidP="00B37DD7">
      <w:pPr>
        <w:autoSpaceDE w:val="0"/>
        <w:autoSpaceDN w:val="0"/>
        <w:adjustRightInd w:val="0"/>
        <w:spacing w:line="276" w:lineRule="auto"/>
        <w:ind w:left="2160" w:hanging="540"/>
        <w:jc w:val="both"/>
        <w:rPr>
          <w:rFonts w:ascii="Arial" w:hAnsi="Arial" w:cs="Arial"/>
          <w:sz w:val="20"/>
          <w:szCs w:val="20"/>
        </w:rPr>
      </w:pPr>
    </w:p>
    <w:p w:rsidR="00D473BA" w:rsidRPr="00B37DD7" w:rsidRDefault="00D473BA" w:rsidP="00B37DD7">
      <w:pPr>
        <w:autoSpaceDE w:val="0"/>
        <w:autoSpaceDN w:val="0"/>
        <w:adjustRightInd w:val="0"/>
        <w:spacing w:line="276" w:lineRule="auto"/>
        <w:ind w:left="2160" w:hanging="540"/>
        <w:jc w:val="both"/>
        <w:rPr>
          <w:rFonts w:ascii="Arial" w:hAnsi="Arial" w:cs="Arial"/>
          <w:sz w:val="20"/>
          <w:szCs w:val="20"/>
        </w:rPr>
      </w:pPr>
      <w:r w:rsidRPr="00B37DD7">
        <w:rPr>
          <w:rFonts w:ascii="Arial" w:hAnsi="Arial" w:cs="Arial"/>
          <w:sz w:val="20"/>
          <w:szCs w:val="20"/>
        </w:rPr>
        <w:t xml:space="preserve">(ii) </w:t>
      </w:r>
      <w:r w:rsidRPr="00B37DD7">
        <w:rPr>
          <w:rFonts w:ascii="Arial" w:hAnsi="Arial" w:cs="Arial"/>
          <w:sz w:val="20"/>
          <w:szCs w:val="20"/>
        </w:rPr>
        <w:tab/>
        <w:t xml:space="preserve">if such goods or services are produced or available from a single provider only; </w:t>
      </w:r>
    </w:p>
    <w:p w:rsidR="00D473BA" w:rsidRPr="00B37DD7" w:rsidRDefault="00D473BA" w:rsidP="00B37DD7">
      <w:pPr>
        <w:pStyle w:val="FootnoteText"/>
        <w:autoSpaceDE w:val="0"/>
        <w:autoSpaceDN w:val="0"/>
        <w:adjustRightInd w:val="0"/>
        <w:spacing w:line="276" w:lineRule="auto"/>
        <w:ind w:left="2160" w:hanging="540"/>
        <w:jc w:val="both"/>
        <w:rPr>
          <w:rFonts w:ascii="Arial" w:hAnsi="Arial" w:cs="Arial"/>
        </w:rPr>
      </w:pPr>
    </w:p>
    <w:p w:rsidR="00D473BA" w:rsidRPr="00B37DD7" w:rsidRDefault="00D473BA" w:rsidP="00B37DD7">
      <w:pPr>
        <w:pStyle w:val="FootnoteText"/>
        <w:tabs>
          <w:tab w:val="left" w:pos="2160"/>
        </w:tabs>
        <w:autoSpaceDE w:val="0"/>
        <w:autoSpaceDN w:val="0"/>
        <w:adjustRightInd w:val="0"/>
        <w:spacing w:line="276" w:lineRule="auto"/>
        <w:ind w:left="2160" w:hanging="540"/>
        <w:jc w:val="both"/>
        <w:rPr>
          <w:rFonts w:ascii="Arial" w:hAnsi="Arial" w:cs="Arial"/>
        </w:rPr>
      </w:pPr>
      <w:r w:rsidRPr="00B37DD7">
        <w:rPr>
          <w:rFonts w:ascii="Arial" w:hAnsi="Arial" w:cs="Arial"/>
        </w:rPr>
        <w:t xml:space="preserve">(iii) </w:t>
      </w:r>
      <w:r w:rsidRPr="00B37DD7">
        <w:rPr>
          <w:rFonts w:ascii="Arial" w:hAnsi="Arial" w:cs="Arial"/>
        </w:rPr>
        <w:tab/>
        <w:t>for the acquisition of special works of art or historical objects where specifications are difficult to compile;</w:t>
      </w:r>
    </w:p>
    <w:p w:rsidR="00D473BA" w:rsidRPr="00B37DD7" w:rsidRDefault="00D473BA" w:rsidP="00B37DD7">
      <w:pPr>
        <w:autoSpaceDE w:val="0"/>
        <w:autoSpaceDN w:val="0"/>
        <w:adjustRightInd w:val="0"/>
        <w:spacing w:line="276" w:lineRule="auto"/>
        <w:ind w:left="2160" w:hanging="540"/>
        <w:jc w:val="both"/>
        <w:rPr>
          <w:rFonts w:ascii="Arial" w:hAnsi="Arial" w:cs="Arial"/>
          <w:sz w:val="20"/>
          <w:szCs w:val="20"/>
        </w:rPr>
      </w:pPr>
    </w:p>
    <w:p w:rsidR="00D473BA" w:rsidRPr="00B37DD7" w:rsidRDefault="00D473BA" w:rsidP="00B37DD7">
      <w:pPr>
        <w:autoSpaceDE w:val="0"/>
        <w:autoSpaceDN w:val="0"/>
        <w:adjustRightInd w:val="0"/>
        <w:spacing w:line="276" w:lineRule="auto"/>
        <w:ind w:left="2160" w:hanging="540"/>
        <w:jc w:val="both"/>
        <w:rPr>
          <w:rFonts w:ascii="Arial" w:hAnsi="Arial" w:cs="Arial"/>
          <w:sz w:val="20"/>
          <w:szCs w:val="20"/>
        </w:rPr>
      </w:pPr>
      <w:r w:rsidRPr="00B37DD7">
        <w:rPr>
          <w:rFonts w:ascii="Arial" w:hAnsi="Arial" w:cs="Arial"/>
          <w:sz w:val="20"/>
          <w:szCs w:val="20"/>
        </w:rPr>
        <w:t xml:space="preserve">(iv) </w:t>
      </w:r>
      <w:r w:rsidRPr="00B37DD7">
        <w:rPr>
          <w:rFonts w:ascii="Arial" w:hAnsi="Arial" w:cs="Arial"/>
          <w:sz w:val="20"/>
          <w:szCs w:val="20"/>
        </w:rPr>
        <w:tab/>
      </w:r>
      <w:r w:rsidR="0078583A" w:rsidRPr="00B37DD7">
        <w:rPr>
          <w:rFonts w:ascii="Arial" w:hAnsi="Arial" w:cs="Arial"/>
          <w:sz w:val="20"/>
          <w:szCs w:val="20"/>
        </w:rPr>
        <w:t>Acquisition</w:t>
      </w:r>
      <w:r w:rsidR="006846CE" w:rsidRPr="00B37DD7">
        <w:rPr>
          <w:rFonts w:ascii="Arial" w:hAnsi="Arial" w:cs="Arial"/>
          <w:sz w:val="20"/>
          <w:szCs w:val="20"/>
        </w:rPr>
        <w:t>, sale and exchange</w:t>
      </w:r>
      <w:r w:rsidRPr="00B37DD7">
        <w:rPr>
          <w:rFonts w:ascii="Arial" w:hAnsi="Arial" w:cs="Arial"/>
          <w:sz w:val="20"/>
          <w:szCs w:val="20"/>
        </w:rPr>
        <w:t xml:space="preserve"> of </w:t>
      </w:r>
      <w:r w:rsidR="006846CE" w:rsidRPr="00B37DD7">
        <w:rPr>
          <w:rFonts w:ascii="Arial" w:hAnsi="Arial" w:cs="Arial"/>
          <w:sz w:val="20"/>
          <w:szCs w:val="20"/>
        </w:rPr>
        <w:t>zoological goods and services as contemplated in sub-paragraph 16.6</w:t>
      </w:r>
      <w:r w:rsidRPr="00B37DD7">
        <w:rPr>
          <w:rFonts w:ascii="Arial" w:hAnsi="Arial" w:cs="Arial"/>
          <w:sz w:val="20"/>
          <w:szCs w:val="20"/>
        </w:rPr>
        <w:t xml:space="preserve">; or </w:t>
      </w:r>
    </w:p>
    <w:p w:rsidR="00D473BA" w:rsidRPr="00B37DD7" w:rsidRDefault="00D473BA" w:rsidP="00B37DD7">
      <w:pPr>
        <w:autoSpaceDE w:val="0"/>
        <w:autoSpaceDN w:val="0"/>
        <w:adjustRightInd w:val="0"/>
        <w:spacing w:line="276" w:lineRule="auto"/>
        <w:ind w:left="2160" w:hanging="540"/>
        <w:jc w:val="both"/>
        <w:rPr>
          <w:rFonts w:ascii="Arial" w:hAnsi="Arial" w:cs="Arial"/>
          <w:sz w:val="20"/>
          <w:szCs w:val="20"/>
        </w:rPr>
      </w:pPr>
    </w:p>
    <w:p w:rsidR="00D473BA" w:rsidRPr="00B37DD7" w:rsidRDefault="00D473BA" w:rsidP="00B37DD7">
      <w:pPr>
        <w:autoSpaceDE w:val="0"/>
        <w:autoSpaceDN w:val="0"/>
        <w:adjustRightInd w:val="0"/>
        <w:spacing w:line="276" w:lineRule="auto"/>
        <w:ind w:left="2160" w:hanging="540"/>
        <w:jc w:val="both"/>
        <w:rPr>
          <w:rFonts w:ascii="Arial" w:hAnsi="Arial" w:cs="Arial"/>
          <w:sz w:val="20"/>
          <w:szCs w:val="20"/>
        </w:rPr>
      </w:pPr>
      <w:r w:rsidRPr="00B37DD7">
        <w:rPr>
          <w:rFonts w:ascii="Arial" w:hAnsi="Arial" w:cs="Arial"/>
          <w:sz w:val="20"/>
          <w:szCs w:val="20"/>
        </w:rPr>
        <w:t xml:space="preserve">(v) </w:t>
      </w:r>
      <w:r w:rsidRPr="00B37DD7">
        <w:rPr>
          <w:rFonts w:ascii="Arial" w:hAnsi="Arial" w:cs="Arial"/>
          <w:sz w:val="20"/>
          <w:szCs w:val="20"/>
        </w:rPr>
        <w:tab/>
        <w:t xml:space="preserve">in any other exceptional case where it is impractical or impossible to follow the </w:t>
      </w:r>
      <w:r w:rsidR="00361272" w:rsidRPr="00B37DD7">
        <w:rPr>
          <w:rFonts w:ascii="Arial" w:hAnsi="Arial" w:cs="Arial"/>
          <w:sz w:val="20"/>
          <w:szCs w:val="20"/>
        </w:rPr>
        <w:t>official</w:t>
      </w:r>
      <w:r w:rsidR="007B4028">
        <w:rPr>
          <w:rFonts w:ascii="Arial" w:hAnsi="Arial" w:cs="Arial"/>
          <w:sz w:val="20"/>
          <w:szCs w:val="20"/>
        </w:rPr>
        <w:t xml:space="preserve"> procurement processes.</w:t>
      </w:r>
    </w:p>
    <w:p w:rsidR="00D473BA" w:rsidRPr="00B37DD7" w:rsidRDefault="00D473BA" w:rsidP="00B37DD7">
      <w:pPr>
        <w:autoSpaceDE w:val="0"/>
        <w:autoSpaceDN w:val="0"/>
        <w:adjustRightInd w:val="0"/>
        <w:spacing w:line="276" w:lineRule="auto"/>
        <w:jc w:val="both"/>
        <w:rPr>
          <w:rFonts w:ascii="Arial" w:hAnsi="Arial" w:cs="Arial"/>
          <w:sz w:val="20"/>
          <w:szCs w:val="20"/>
        </w:rPr>
      </w:pPr>
    </w:p>
    <w:p w:rsidR="00D473BA" w:rsidRPr="00B37DD7" w:rsidRDefault="00D473BA" w:rsidP="00B37DD7">
      <w:pPr>
        <w:autoSpaceDE w:val="0"/>
        <w:autoSpaceDN w:val="0"/>
        <w:adjustRightInd w:val="0"/>
        <w:spacing w:line="276" w:lineRule="auto"/>
        <w:ind w:left="1620" w:hanging="360"/>
        <w:jc w:val="both"/>
        <w:rPr>
          <w:rFonts w:ascii="Arial" w:hAnsi="Arial" w:cs="Arial"/>
          <w:sz w:val="20"/>
          <w:szCs w:val="20"/>
        </w:rPr>
      </w:pPr>
      <w:r w:rsidRPr="00B37DD7">
        <w:rPr>
          <w:rFonts w:ascii="Arial" w:hAnsi="Arial" w:cs="Arial"/>
          <w:sz w:val="20"/>
          <w:szCs w:val="20"/>
        </w:rPr>
        <w:t xml:space="preserve">(b) </w:t>
      </w:r>
      <w:r w:rsidRPr="00B37DD7">
        <w:rPr>
          <w:rFonts w:ascii="Arial" w:hAnsi="Arial" w:cs="Arial"/>
          <w:sz w:val="20"/>
          <w:szCs w:val="20"/>
        </w:rPr>
        <w:tab/>
      </w:r>
      <w:r w:rsidR="00B2796B" w:rsidRPr="00B37DD7">
        <w:rPr>
          <w:rFonts w:ascii="Arial" w:hAnsi="Arial" w:cs="Arial"/>
          <w:sz w:val="20"/>
          <w:szCs w:val="20"/>
        </w:rPr>
        <w:t>Ratify</w:t>
      </w:r>
      <w:r w:rsidRPr="00B37DD7">
        <w:rPr>
          <w:rFonts w:ascii="Arial" w:hAnsi="Arial" w:cs="Arial"/>
          <w:sz w:val="20"/>
          <w:szCs w:val="20"/>
        </w:rPr>
        <w:t xml:space="preserve"> any minor breaches of the procurement processes by an employee or committee acting in terms of delegated powers or duties which are purely of a technical nature.</w:t>
      </w:r>
    </w:p>
    <w:p w:rsidR="00EA0C53" w:rsidRPr="00B37DD7" w:rsidRDefault="00EA0C53" w:rsidP="00B37DD7">
      <w:pPr>
        <w:autoSpaceDE w:val="0"/>
        <w:autoSpaceDN w:val="0"/>
        <w:adjustRightInd w:val="0"/>
        <w:spacing w:line="276" w:lineRule="auto"/>
        <w:jc w:val="both"/>
        <w:rPr>
          <w:rFonts w:ascii="Arial" w:hAnsi="Arial" w:cs="Arial"/>
          <w:sz w:val="20"/>
          <w:szCs w:val="20"/>
        </w:rPr>
      </w:pPr>
    </w:p>
    <w:p w:rsidR="00EA0C53" w:rsidRDefault="00B52977" w:rsidP="003C095E">
      <w:pPr>
        <w:pStyle w:val="Preformatted"/>
        <w:widowControl/>
        <w:numPr>
          <w:ilvl w:val="2"/>
          <w:numId w:val="60"/>
        </w:numPr>
        <w:tabs>
          <w:tab w:val="clear" w:pos="0"/>
          <w:tab w:val="clear" w:pos="960"/>
          <w:tab w:val="clear" w:pos="1918"/>
          <w:tab w:val="clear" w:pos="2877"/>
          <w:tab w:val="clear" w:pos="3836"/>
          <w:tab w:val="clear" w:pos="4795"/>
          <w:tab w:val="clear" w:pos="5754"/>
          <w:tab w:val="clear" w:pos="6714"/>
          <w:tab w:val="clear" w:pos="7672"/>
          <w:tab w:val="clear" w:pos="8631"/>
          <w:tab w:val="clear" w:pos="9590"/>
          <w:tab w:val="left" w:pos="1260"/>
        </w:tabs>
        <w:spacing w:line="276" w:lineRule="auto"/>
        <w:ind w:left="1276" w:hanging="1276"/>
        <w:jc w:val="both"/>
        <w:rPr>
          <w:rFonts w:ascii="Arial" w:hAnsi="Arial" w:cs="Arial"/>
          <w:color w:val="000000"/>
        </w:rPr>
      </w:pPr>
      <w:r w:rsidRPr="0048731D">
        <w:rPr>
          <w:rFonts w:ascii="Arial" w:hAnsi="Arial" w:cs="Arial"/>
          <w:color w:val="000000"/>
        </w:rPr>
        <w:t>A</w:t>
      </w:r>
      <w:r w:rsidR="00EA0C53" w:rsidRPr="0048731D">
        <w:rPr>
          <w:rFonts w:ascii="Arial" w:hAnsi="Arial" w:cs="Arial"/>
          <w:color w:val="000000"/>
        </w:rPr>
        <w:t xml:space="preserve"> </w:t>
      </w:r>
      <w:r w:rsidR="006E62C4" w:rsidRPr="0048731D">
        <w:rPr>
          <w:rFonts w:ascii="Arial" w:hAnsi="Arial" w:cs="Arial"/>
          <w:color w:val="000000"/>
        </w:rPr>
        <w:t>Head of Department</w:t>
      </w:r>
      <w:r w:rsidR="00EA0C53" w:rsidRPr="0048731D">
        <w:rPr>
          <w:rFonts w:ascii="Arial" w:hAnsi="Arial" w:cs="Arial"/>
          <w:color w:val="000000"/>
        </w:rPr>
        <w:t xml:space="preserve"> seeking the approval of the </w:t>
      </w:r>
      <w:r w:rsidR="000C61F7" w:rsidRPr="0048731D">
        <w:rPr>
          <w:rFonts w:ascii="Arial" w:hAnsi="Arial" w:cs="Arial"/>
          <w:color w:val="000000"/>
        </w:rPr>
        <w:t>Municipal Manager</w:t>
      </w:r>
      <w:r w:rsidR="00EA0C53" w:rsidRPr="0048731D">
        <w:rPr>
          <w:rFonts w:ascii="Arial" w:hAnsi="Arial" w:cs="Arial"/>
          <w:color w:val="000000"/>
        </w:rPr>
        <w:t xml:space="preserve"> in terms of </w:t>
      </w:r>
      <w:r w:rsidR="00364466" w:rsidRPr="0048731D">
        <w:rPr>
          <w:rFonts w:ascii="Arial" w:hAnsi="Arial" w:cs="Arial"/>
          <w:color w:val="000000"/>
        </w:rPr>
        <w:t>sub-</w:t>
      </w:r>
      <w:r w:rsidR="00EA0C53" w:rsidRPr="0048731D">
        <w:rPr>
          <w:rFonts w:ascii="Arial" w:hAnsi="Arial" w:cs="Arial"/>
          <w:color w:val="000000"/>
        </w:rPr>
        <w:t>paragraph 16.</w:t>
      </w:r>
      <w:r w:rsidRPr="0048731D">
        <w:rPr>
          <w:rFonts w:ascii="Arial" w:hAnsi="Arial" w:cs="Arial"/>
          <w:color w:val="000000"/>
        </w:rPr>
        <w:t>3</w:t>
      </w:r>
      <w:r w:rsidR="00EA0C53" w:rsidRPr="0048731D">
        <w:rPr>
          <w:rFonts w:ascii="Arial" w:hAnsi="Arial" w:cs="Arial"/>
          <w:color w:val="000000"/>
        </w:rPr>
        <w:t xml:space="preserve"> for the deviation or ratification shall</w:t>
      </w:r>
      <w:r w:rsidR="0078583A" w:rsidRPr="0048731D">
        <w:rPr>
          <w:rFonts w:ascii="Arial" w:hAnsi="Arial" w:cs="Arial"/>
          <w:color w:val="000000"/>
        </w:rPr>
        <w:t xml:space="preserve"> submit a written report to the Chief Financial Officer</w:t>
      </w:r>
      <w:r w:rsidR="00056D1E" w:rsidRPr="0048731D">
        <w:rPr>
          <w:rFonts w:ascii="Arial" w:hAnsi="Arial" w:cs="Arial"/>
          <w:color w:val="000000"/>
        </w:rPr>
        <w:t xml:space="preserve"> for recommendations</w:t>
      </w:r>
      <w:r w:rsidR="00EA0C53" w:rsidRPr="0048731D">
        <w:rPr>
          <w:rFonts w:ascii="Arial" w:hAnsi="Arial" w:cs="Arial"/>
          <w:color w:val="000000"/>
        </w:rPr>
        <w:t xml:space="preserve"> </w:t>
      </w:r>
      <w:r w:rsidRPr="0048731D">
        <w:rPr>
          <w:rFonts w:ascii="Arial" w:hAnsi="Arial" w:cs="Arial"/>
          <w:color w:val="000000"/>
        </w:rPr>
        <w:t xml:space="preserve">prior to the approval of the </w:t>
      </w:r>
      <w:r w:rsidR="000C61F7" w:rsidRPr="0048731D">
        <w:rPr>
          <w:rFonts w:ascii="Arial" w:hAnsi="Arial" w:cs="Arial"/>
          <w:color w:val="000000"/>
        </w:rPr>
        <w:t>Municipal Manager</w:t>
      </w:r>
      <w:r w:rsidRPr="0048731D">
        <w:rPr>
          <w:rFonts w:ascii="Arial" w:hAnsi="Arial" w:cs="Arial"/>
          <w:color w:val="000000"/>
        </w:rPr>
        <w:t xml:space="preserve"> </w:t>
      </w:r>
      <w:r w:rsidR="00EA0C53" w:rsidRPr="0048731D">
        <w:rPr>
          <w:rFonts w:ascii="Arial" w:hAnsi="Arial" w:cs="Arial"/>
          <w:color w:val="000000"/>
        </w:rPr>
        <w:t xml:space="preserve">detailing the reasons why </w:t>
      </w:r>
      <w:r w:rsidR="00364466" w:rsidRPr="0048731D">
        <w:rPr>
          <w:rFonts w:ascii="Arial" w:hAnsi="Arial" w:cs="Arial"/>
          <w:color w:val="000000"/>
        </w:rPr>
        <w:t>t</w:t>
      </w:r>
      <w:r w:rsidR="00EA0C53" w:rsidRPr="0048731D">
        <w:rPr>
          <w:rFonts w:ascii="Arial" w:hAnsi="Arial" w:cs="Arial"/>
          <w:color w:val="000000"/>
        </w:rPr>
        <w:t xml:space="preserve">he </w:t>
      </w:r>
      <w:r w:rsidR="000C61F7" w:rsidRPr="0048731D">
        <w:rPr>
          <w:rFonts w:ascii="Arial" w:hAnsi="Arial" w:cs="Arial"/>
          <w:color w:val="000000"/>
        </w:rPr>
        <w:t>Municipal Manager</w:t>
      </w:r>
      <w:r w:rsidR="00364466" w:rsidRPr="0048731D">
        <w:rPr>
          <w:rFonts w:ascii="Arial" w:hAnsi="Arial" w:cs="Arial"/>
          <w:color w:val="000000"/>
        </w:rPr>
        <w:t xml:space="preserve"> </w:t>
      </w:r>
      <w:r w:rsidR="00EA0C53" w:rsidRPr="0048731D">
        <w:rPr>
          <w:rFonts w:ascii="Arial" w:hAnsi="Arial" w:cs="Arial"/>
          <w:color w:val="000000"/>
        </w:rPr>
        <w:t xml:space="preserve">should authorize a departure from the prescribed requirements. A report in terms of this </w:t>
      </w:r>
      <w:r w:rsidR="00364466" w:rsidRPr="0048731D">
        <w:rPr>
          <w:rFonts w:ascii="Arial" w:hAnsi="Arial" w:cs="Arial"/>
          <w:color w:val="000000"/>
        </w:rPr>
        <w:t>sub-</w:t>
      </w:r>
      <w:r w:rsidR="00EA0C53" w:rsidRPr="0048731D">
        <w:rPr>
          <w:rFonts w:ascii="Arial" w:hAnsi="Arial" w:cs="Arial"/>
          <w:color w:val="000000"/>
        </w:rPr>
        <w:t xml:space="preserve">paragraph shall contain such information as the </w:t>
      </w:r>
      <w:r w:rsidR="000C61F7" w:rsidRPr="0048731D">
        <w:rPr>
          <w:rFonts w:ascii="Arial" w:hAnsi="Arial" w:cs="Arial"/>
          <w:color w:val="000000"/>
        </w:rPr>
        <w:t>Municipal Manager</w:t>
      </w:r>
      <w:r w:rsidR="00EA0C53" w:rsidRPr="0048731D">
        <w:rPr>
          <w:rFonts w:ascii="Arial" w:hAnsi="Arial" w:cs="Arial"/>
          <w:color w:val="000000"/>
        </w:rPr>
        <w:t xml:space="preserve"> may specify.</w:t>
      </w:r>
    </w:p>
    <w:p w:rsidR="006133D5" w:rsidRDefault="006133D5" w:rsidP="006133D5">
      <w:pPr>
        <w:pStyle w:val="Preformatted"/>
        <w:widowControl/>
        <w:tabs>
          <w:tab w:val="clear" w:pos="0"/>
          <w:tab w:val="clear" w:pos="960"/>
          <w:tab w:val="clear" w:pos="1918"/>
          <w:tab w:val="clear" w:pos="2877"/>
          <w:tab w:val="clear" w:pos="3836"/>
          <w:tab w:val="clear" w:pos="4795"/>
          <w:tab w:val="clear" w:pos="5754"/>
          <w:tab w:val="clear" w:pos="6714"/>
          <w:tab w:val="clear" w:pos="7672"/>
          <w:tab w:val="clear" w:pos="8631"/>
          <w:tab w:val="clear" w:pos="9590"/>
          <w:tab w:val="left" w:pos="1260"/>
        </w:tabs>
        <w:spacing w:line="276" w:lineRule="auto"/>
        <w:ind w:left="1276"/>
        <w:jc w:val="both"/>
        <w:rPr>
          <w:rFonts w:ascii="Arial" w:hAnsi="Arial" w:cs="Arial"/>
          <w:color w:val="000000"/>
        </w:rPr>
      </w:pPr>
    </w:p>
    <w:p w:rsidR="006133D5" w:rsidRPr="00255542" w:rsidRDefault="006133D5" w:rsidP="003C095E">
      <w:pPr>
        <w:pStyle w:val="Preformatted"/>
        <w:widowControl/>
        <w:numPr>
          <w:ilvl w:val="2"/>
          <w:numId w:val="60"/>
        </w:numPr>
        <w:tabs>
          <w:tab w:val="clear" w:pos="0"/>
          <w:tab w:val="clear" w:pos="960"/>
          <w:tab w:val="clear" w:pos="1918"/>
          <w:tab w:val="clear" w:pos="2877"/>
          <w:tab w:val="clear" w:pos="3836"/>
          <w:tab w:val="clear" w:pos="4795"/>
          <w:tab w:val="clear" w:pos="5754"/>
          <w:tab w:val="clear" w:pos="6714"/>
          <w:tab w:val="clear" w:pos="7672"/>
          <w:tab w:val="clear" w:pos="8631"/>
          <w:tab w:val="clear" w:pos="9590"/>
          <w:tab w:val="left" w:pos="1260"/>
        </w:tabs>
        <w:spacing w:line="276" w:lineRule="auto"/>
        <w:ind w:left="1276" w:hanging="1276"/>
        <w:jc w:val="both"/>
        <w:rPr>
          <w:rFonts w:ascii="Arial" w:hAnsi="Arial" w:cs="Arial"/>
          <w:color w:val="000000"/>
        </w:rPr>
      </w:pPr>
      <w:r w:rsidRPr="00255542">
        <w:rPr>
          <w:rFonts w:ascii="Arial" w:hAnsi="Arial" w:cs="Arial"/>
          <w:color w:val="000000"/>
        </w:rPr>
        <w:t xml:space="preserve">The </w:t>
      </w:r>
      <w:r w:rsidR="002A2E8B" w:rsidRPr="00255542">
        <w:rPr>
          <w:rFonts w:ascii="Arial" w:hAnsi="Arial" w:cs="Arial"/>
          <w:color w:val="000000"/>
        </w:rPr>
        <w:t>Head of the D</w:t>
      </w:r>
      <w:r w:rsidRPr="00255542">
        <w:rPr>
          <w:rFonts w:ascii="Arial" w:hAnsi="Arial" w:cs="Arial"/>
          <w:color w:val="000000"/>
        </w:rPr>
        <w:t>epartment  shall comply with the document</w:t>
      </w:r>
      <w:r w:rsidR="002A2E8B" w:rsidRPr="00255542">
        <w:rPr>
          <w:rFonts w:ascii="Arial" w:hAnsi="Arial" w:cs="Arial"/>
          <w:color w:val="000000"/>
        </w:rPr>
        <w:t xml:space="preserve">ation requirements that will accompany  </w:t>
      </w:r>
      <w:r w:rsidRPr="00255542">
        <w:rPr>
          <w:rFonts w:ascii="Arial" w:hAnsi="Arial" w:cs="Arial"/>
          <w:color w:val="000000"/>
        </w:rPr>
        <w:t>the deviation report to the</w:t>
      </w:r>
      <w:r w:rsidR="002A2E8B" w:rsidRPr="00255542">
        <w:rPr>
          <w:rFonts w:ascii="Arial" w:hAnsi="Arial" w:cs="Arial"/>
          <w:color w:val="000000"/>
        </w:rPr>
        <w:t xml:space="preserve"> Chief financial officer for recommendation t</w:t>
      </w:r>
      <w:r w:rsidR="00A46648" w:rsidRPr="00255542">
        <w:rPr>
          <w:rFonts w:ascii="Arial" w:hAnsi="Arial" w:cs="Arial"/>
          <w:color w:val="000000"/>
        </w:rPr>
        <w:t>o</w:t>
      </w:r>
      <w:r w:rsidR="002A2E8B" w:rsidRPr="00255542">
        <w:rPr>
          <w:rFonts w:ascii="Arial" w:hAnsi="Arial" w:cs="Arial"/>
          <w:color w:val="000000"/>
        </w:rPr>
        <w:t xml:space="preserve"> the Municipal Manager for consideration</w:t>
      </w:r>
      <w:r w:rsidRPr="00255542">
        <w:rPr>
          <w:rFonts w:ascii="Arial" w:hAnsi="Arial" w:cs="Arial"/>
          <w:color w:val="000000"/>
        </w:rPr>
        <w:t>, as such will be issued by the chief financial officer on time to time.</w:t>
      </w:r>
    </w:p>
    <w:p w:rsidR="00EA0C53" w:rsidRPr="00B37DD7" w:rsidRDefault="00EA0C53" w:rsidP="00B37DD7">
      <w:pPr>
        <w:tabs>
          <w:tab w:val="left" w:pos="1260"/>
        </w:tabs>
        <w:autoSpaceDE w:val="0"/>
        <w:autoSpaceDN w:val="0"/>
        <w:adjustRightInd w:val="0"/>
        <w:spacing w:line="276" w:lineRule="auto"/>
        <w:ind w:left="1260" w:hanging="1260"/>
        <w:jc w:val="both"/>
        <w:rPr>
          <w:rFonts w:ascii="Arial" w:hAnsi="Arial" w:cs="Arial"/>
          <w:color w:val="000000"/>
          <w:sz w:val="20"/>
          <w:szCs w:val="20"/>
        </w:rPr>
      </w:pPr>
    </w:p>
    <w:p w:rsidR="00EA0C53" w:rsidRPr="00B37DD7" w:rsidRDefault="00EA0C53" w:rsidP="003C095E">
      <w:pPr>
        <w:pStyle w:val="Preformatted"/>
        <w:widowControl/>
        <w:numPr>
          <w:ilvl w:val="2"/>
          <w:numId w:val="60"/>
        </w:numPr>
        <w:tabs>
          <w:tab w:val="clear" w:pos="0"/>
          <w:tab w:val="clear" w:pos="960"/>
          <w:tab w:val="clear" w:pos="1918"/>
          <w:tab w:val="clear" w:pos="2877"/>
          <w:tab w:val="clear" w:pos="3836"/>
          <w:tab w:val="clear" w:pos="4795"/>
          <w:tab w:val="clear" w:pos="5754"/>
          <w:tab w:val="clear" w:pos="6714"/>
          <w:tab w:val="clear" w:pos="7672"/>
          <w:tab w:val="clear" w:pos="8631"/>
          <w:tab w:val="clear" w:pos="9590"/>
          <w:tab w:val="left" w:pos="1260"/>
        </w:tabs>
        <w:spacing w:line="276" w:lineRule="auto"/>
        <w:ind w:left="1276" w:hanging="1276"/>
        <w:jc w:val="both"/>
        <w:rPr>
          <w:rFonts w:ascii="Arial" w:hAnsi="Arial" w:cs="Arial"/>
        </w:rPr>
      </w:pPr>
      <w:r w:rsidRPr="00B52977">
        <w:rPr>
          <w:rFonts w:ascii="Arial" w:hAnsi="Arial" w:cs="Arial"/>
          <w:color w:val="000000"/>
        </w:rPr>
        <w:t xml:space="preserve">The </w:t>
      </w:r>
      <w:r w:rsidR="000C61F7">
        <w:rPr>
          <w:rFonts w:ascii="Arial" w:hAnsi="Arial" w:cs="Arial"/>
          <w:color w:val="000000"/>
        </w:rPr>
        <w:t>Municipal Manager</w:t>
      </w:r>
      <w:r w:rsidRPr="00B37DD7">
        <w:rPr>
          <w:rFonts w:ascii="Arial" w:hAnsi="Arial" w:cs="Arial"/>
        </w:rPr>
        <w:t xml:space="preserve"> must record the reasons for any deviations in terms of sub-paragraphs 16.</w:t>
      </w:r>
      <w:r w:rsidR="00B52977">
        <w:rPr>
          <w:rFonts w:ascii="Arial" w:hAnsi="Arial" w:cs="Arial"/>
        </w:rPr>
        <w:t>3.1</w:t>
      </w:r>
      <w:r w:rsidRPr="00B37DD7">
        <w:rPr>
          <w:rFonts w:ascii="Arial" w:hAnsi="Arial" w:cs="Arial"/>
        </w:rPr>
        <w:t>(a) and (b) above and report the quarterly findings to the next meeting of the Council and include it as a note to the a</w:t>
      </w:r>
      <w:r w:rsidR="00671EF4">
        <w:rPr>
          <w:rFonts w:ascii="Arial" w:hAnsi="Arial" w:cs="Arial"/>
        </w:rPr>
        <w:t>nnual financial statement</w:t>
      </w:r>
      <w:r w:rsidR="0048731D">
        <w:rPr>
          <w:rFonts w:ascii="Arial" w:hAnsi="Arial" w:cs="Arial"/>
        </w:rPr>
        <w:t>s</w:t>
      </w:r>
      <w:r w:rsidR="00671EF4">
        <w:rPr>
          <w:rFonts w:ascii="Arial" w:hAnsi="Arial" w:cs="Arial"/>
        </w:rPr>
        <w:t>.</w:t>
      </w:r>
    </w:p>
    <w:p w:rsidR="00EA0C53" w:rsidRPr="00B37DD7" w:rsidRDefault="00EA0C53" w:rsidP="00566C93">
      <w:pPr>
        <w:tabs>
          <w:tab w:val="left" w:pos="1260"/>
        </w:tabs>
        <w:autoSpaceDE w:val="0"/>
        <w:autoSpaceDN w:val="0"/>
        <w:adjustRightInd w:val="0"/>
        <w:spacing w:line="276" w:lineRule="auto"/>
        <w:jc w:val="both"/>
        <w:rPr>
          <w:rFonts w:ascii="Arial" w:hAnsi="Arial" w:cs="Arial"/>
          <w:sz w:val="20"/>
          <w:szCs w:val="20"/>
        </w:rPr>
      </w:pPr>
    </w:p>
    <w:p w:rsidR="00EA0C53" w:rsidRPr="00B37DD7" w:rsidRDefault="00EA0C53" w:rsidP="003C095E">
      <w:pPr>
        <w:pStyle w:val="Preformatted"/>
        <w:widowControl/>
        <w:numPr>
          <w:ilvl w:val="2"/>
          <w:numId w:val="60"/>
        </w:numPr>
        <w:tabs>
          <w:tab w:val="clear" w:pos="0"/>
          <w:tab w:val="clear" w:pos="960"/>
          <w:tab w:val="clear" w:pos="1918"/>
          <w:tab w:val="clear" w:pos="2877"/>
          <w:tab w:val="clear" w:pos="3836"/>
          <w:tab w:val="clear" w:pos="4795"/>
          <w:tab w:val="clear" w:pos="5754"/>
          <w:tab w:val="clear" w:pos="6714"/>
          <w:tab w:val="clear" w:pos="7672"/>
          <w:tab w:val="clear" w:pos="8631"/>
          <w:tab w:val="clear" w:pos="9590"/>
          <w:tab w:val="left" w:pos="1260"/>
        </w:tabs>
        <w:spacing w:line="276" w:lineRule="auto"/>
        <w:ind w:left="1276" w:hanging="1276"/>
        <w:jc w:val="both"/>
        <w:rPr>
          <w:rFonts w:ascii="Arial" w:hAnsi="Arial" w:cs="Arial"/>
        </w:rPr>
      </w:pPr>
      <w:r w:rsidRPr="00B52977">
        <w:rPr>
          <w:rFonts w:ascii="Arial" w:hAnsi="Arial" w:cs="Arial"/>
          <w:color w:val="000000"/>
        </w:rPr>
        <w:t>Subparagraph</w:t>
      </w:r>
      <w:r w:rsidRPr="00B37DD7">
        <w:rPr>
          <w:rFonts w:ascii="Arial" w:hAnsi="Arial" w:cs="Arial"/>
        </w:rPr>
        <w:t xml:space="preserve"> 16.2.21.2 does not apply to the procurement of goods and services from an organ of state.</w:t>
      </w:r>
    </w:p>
    <w:p w:rsidR="00EA0C53" w:rsidRPr="00B37DD7" w:rsidRDefault="00EA0C53"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EA0C53" w:rsidRPr="00B37DD7" w:rsidRDefault="00EA0C53" w:rsidP="003C095E">
      <w:pPr>
        <w:pStyle w:val="Preformatted"/>
        <w:widowControl/>
        <w:numPr>
          <w:ilvl w:val="2"/>
          <w:numId w:val="60"/>
        </w:numPr>
        <w:tabs>
          <w:tab w:val="clear" w:pos="0"/>
          <w:tab w:val="clear" w:pos="960"/>
          <w:tab w:val="clear" w:pos="1918"/>
          <w:tab w:val="clear" w:pos="2877"/>
          <w:tab w:val="clear" w:pos="3836"/>
          <w:tab w:val="clear" w:pos="4795"/>
          <w:tab w:val="clear" w:pos="5754"/>
          <w:tab w:val="clear" w:pos="6714"/>
          <w:tab w:val="clear" w:pos="7672"/>
          <w:tab w:val="clear" w:pos="8631"/>
          <w:tab w:val="clear" w:pos="9590"/>
          <w:tab w:val="left" w:pos="1260"/>
        </w:tabs>
        <w:spacing w:line="276" w:lineRule="auto"/>
        <w:ind w:left="1276" w:hanging="1276"/>
        <w:jc w:val="both"/>
        <w:rPr>
          <w:rFonts w:ascii="Arial" w:hAnsi="Arial" w:cs="Arial"/>
          <w:color w:val="000000"/>
        </w:rPr>
      </w:pPr>
      <w:r w:rsidRPr="00B37DD7">
        <w:rPr>
          <w:rFonts w:ascii="Arial" w:hAnsi="Arial" w:cs="Arial"/>
          <w:color w:val="000000"/>
        </w:rPr>
        <w:t>Nobody may, in order to avoid compliance with any prescript in this paragraph 16.2.21, split the procurement of any goods, services or the execution of work into lesser items or parts or enter into more than one contract. When determining transaction values, a requirement for goods or services consisting of different parts or items, must as far as possible be treated and dealt with as a single transaction.</w:t>
      </w:r>
    </w:p>
    <w:p w:rsidR="00EA0C53" w:rsidRPr="00B37DD7" w:rsidRDefault="00EA0C53" w:rsidP="00B37DD7">
      <w:pPr>
        <w:pStyle w:val="ListParagraph"/>
        <w:tabs>
          <w:tab w:val="left" w:pos="1260"/>
        </w:tabs>
        <w:spacing w:line="276" w:lineRule="auto"/>
        <w:ind w:left="1260" w:hanging="1260"/>
        <w:rPr>
          <w:rFonts w:ascii="Arial" w:hAnsi="Arial" w:cs="Arial"/>
          <w:color w:val="000000"/>
          <w:sz w:val="20"/>
          <w:szCs w:val="20"/>
        </w:rPr>
      </w:pPr>
    </w:p>
    <w:p w:rsidR="00D473BA" w:rsidRPr="00B37DD7" w:rsidRDefault="00EA0C53" w:rsidP="003C095E">
      <w:pPr>
        <w:pStyle w:val="Preformatted"/>
        <w:widowControl/>
        <w:numPr>
          <w:ilvl w:val="2"/>
          <w:numId w:val="60"/>
        </w:numPr>
        <w:tabs>
          <w:tab w:val="clear" w:pos="0"/>
          <w:tab w:val="clear" w:pos="960"/>
          <w:tab w:val="clear" w:pos="1918"/>
          <w:tab w:val="clear" w:pos="2877"/>
          <w:tab w:val="clear" w:pos="3836"/>
          <w:tab w:val="clear" w:pos="4795"/>
          <w:tab w:val="clear" w:pos="5754"/>
          <w:tab w:val="clear" w:pos="6714"/>
          <w:tab w:val="clear" w:pos="7672"/>
          <w:tab w:val="clear" w:pos="8631"/>
          <w:tab w:val="clear" w:pos="9590"/>
          <w:tab w:val="left" w:pos="1260"/>
        </w:tabs>
        <w:spacing w:line="276" w:lineRule="auto"/>
        <w:ind w:left="1276" w:hanging="1276"/>
        <w:jc w:val="both"/>
        <w:rPr>
          <w:rFonts w:ascii="Arial" w:hAnsi="Arial" w:cs="Arial"/>
          <w:color w:val="000000"/>
        </w:rPr>
      </w:pPr>
      <w:r w:rsidRPr="00B37DD7">
        <w:rPr>
          <w:rFonts w:ascii="Arial" w:hAnsi="Arial" w:cs="Arial"/>
          <w:color w:val="000000"/>
        </w:rPr>
        <w:t xml:space="preserve">The decision of the </w:t>
      </w:r>
      <w:r w:rsidR="000C61F7">
        <w:rPr>
          <w:rFonts w:ascii="Arial" w:hAnsi="Arial" w:cs="Arial"/>
          <w:color w:val="000000"/>
        </w:rPr>
        <w:t>Municipal Manager</w:t>
      </w:r>
      <w:r w:rsidRPr="00B37DD7">
        <w:rPr>
          <w:rFonts w:ascii="Arial" w:hAnsi="Arial" w:cs="Arial"/>
          <w:color w:val="000000"/>
        </w:rPr>
        <w:t xml:space="preserve"> in terms of paragraph 16.</w:t>
      </w:r>
      <w:r w:rsidR="00B52977">
        <w:rPr>
          <w:rFonts w:ascii="Arial" w:hAnsi="Arial" w:cs="Arial"/>
          <w:color w:val="000000"/>
        </w:rPr>
        <w:t>3</w:t>
      </w:r>
      <w:r w:rsidRPr="00B37DD7">
        <w:rPr>
          <w:rFonts w:ascii="Arial" w:hAnsi="Arial" w:cs="Arial"/>
          <w:color w:val="000000"/>
        </w:rPr>
        <w:t>.1 shall be final</w:t>
      </w:r>
      <w:r w:rsidR="00B52977">
        <w:rPr>
          <w:rFonts w:ascii="Arial" w:hAnsi="Arial" w:cs="Arial"/>
          <w:color w:val="000000"/>
        </w:rPr>
        <w:t>.</w:t>
      </w:r>
    </w:p>
    <w:p w:rsidR="00EA0C53" w:rsidRPr="00B37DD7" w:rsidRDefault="00EA0C53" w:rsidP="00B37DD7">
      <w:pPr>
        <w:tabs>
          <w:tab w:val="left" w:pos="1260"/>
        </w:tabs>
        <w:spacing w:line="276" w:lineRule="auto"/>
        <w:ind w:left="1260" w:hanging="1260"/>
        <w:jc w:val="both"/>
        <w:rPr>
          <w:rFonts w:ascii="Arial" w:hAnsi="Arial" w:cs="Arial"/>
          <w:sz w:val="20"/>
          <w:szCs w:val="20"/>
        </w:rPr>
      </w:pPr>
    </w:p>
    <w:p w:rsidR="00D473BA" w:rsidRPr="00B37DD7" w:rsidRDefault="00D473BA" w:rsidP="003C095E">
      <w:pPr>
        <w:numPr>
          <w:ilvl w:val="1"/>
          <w:numId w:val="60"/>
        </w:numPr>
        <w:tabs>
          <w:tab w:val="left" w:pos="1260"/>
        </w:tabs>
        <w:spacing w:line="276" w:lineRule="auto"/>
        <w:ind w:left="1260" w:hanging="1260"/>
        <w:jc w:val="both"/>
        <w:rPr>
          <w:rFonts w:ascii="Arial" w:hAnsi="Arial" w:cs="Arial"/>
          <w:b/>
          <w:bCs/>
          <w:sz w:val="20"/>
          <w:szCs w:val="20"/>
        </w:rPr>
      </w:pPr>
      <w:r w:rsidRPr="00B37DD7">
        <w:rPr>
          <w:rFonts w:ascii="Arial" w:hAnsi="Arial" w:cs="Arial"/>
          <w:b/>
          <w:bCs/>
          <w:sz w:val="20"/>
          <w:szCs w:val="20"/>
        </w:rPr>
        <w:t>Procurement of Banking Services</w:t>
      </w:r>
    </w:p>
    <w:p w:rsidR="00D473BA" w:rsidRPr="00B37DD7" w:rsidRDefault="00D473BA" w:rsidP="00B37DD7">
      <w:pPr>
        <w:tabs>
          <w:tab w:val="left" w:pos="1260"/>
        </w:tabs>
        <w:spacing w:line="276" w:lineRule="auto"/>
        <w:ind w:left="1260" w:hanging="1260"/>
        <w:jc w:val="both"/>
        <w:rPr>
          <w:rFonts w:ascii="Arial" w:hAnsi="Arial" w:cs="Arial"/>
          <w:b/>
          <w:bCs/>
          <w:sz w:val="20"/>
          <w:szCs w:val="20"/>
        </w:rPr>
      </w:pPr>
    </w:p>
    <w:p w:rsidR="00D473BA" w:rsidRDefault="006A67A9" w:rsidP="003C095E">
      <w:pPr>
        <w:numPr>
          <w:ilvl w:val="2"/>
          <w:numId w:val="60"/>
        </w:numPr>
        <w:tabs>
          <w:tab w:val="left" w:pos="1260"/>
        </w:tabs>
        <w:spacing w:line="276" w:lineRule="auto"/>
        <w:jc w:val="both"/>
        <w:rPr>
          <w:rFonts w:ascii="Arial" w:hAnsi="Arial" w:cs="Arial"/>
          <w:sz w:val="20"/>
          <w:szCs w:val="20"/>
        </w:rPr>
      </w:pPr>
      <w:r>
        <w:rPr>
          <w:rFonts w:ascii="Arial" w:hAnsi="Arial" w:cs="Arial"/>
          <w:sz w:val="20"/>
          <w:szCs w:val="20"/>
        </w:rPr>
        <w:t xml:space="preserve"> </w:t>
      </w:r>
      <w:r>
        <w:rPr>
          <w:rFonts w:ascii="Arial" w:hAnsi="Arial" w:cs="Arial"/>
          <w:sz w:val="20"/>
          <w:szCs w:val="20"/>
        </w:rPr>
        <w:tab/>
      </w:r>
      <w:r w:rsidR="00D473BA" w:rsidRPr="00B37DD7">
        <w:rPr>
          <w:rFonts w:ascii="Arial" w:hAnsi="Arial" w:cs="Arial"/>
          <w:sz w:val="20"/>
          <w:szCs w:val="20"/>
        </w:rPr>
        <w:t>A contract for the provision of banking services to the Municipality:</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D473BA" w:rsidRPr="006A67A9" w:rsidRDefault="00D473BA" w:rsidP="006A67A9">
      <w:pPr>
        <w:pStyle w:val="ListParagraph"/>
        <w:numPr>
          <w:ilvl w:val="3"/>
          <w:numId w:val="60"/>
        </w:numPr>
        <w:tabs>
          <w:tab w:val="left" w:pos="1260"/>
        </w:tabs>
        <w:spacing w:line="276" w:lineRule="auto"/>
        <w:jc w:val="both"/>
        <w:rPr>
          <w:rFonts w:ascii="Arial" w:hAnsi="Arial" w:cs="Arial"/>
          <w:sz w:val="20"/>
          <w:szCs w:val="20"/>
        </w:rPr>
      </w:pPr>
      <w:r w:rsidRPr="006A67A9">
        <w:rPr>
          <w:rFonts w:ascii="Arial" w:hAnsi="Arial" w:cs="Arial"/>
          <w:sz w:val="20"/>
          <w:szCs w:val="20"/>
        </w:rPr>
        <w:t>must be procured through a competitive bidding process;</w:t>
      </w:r>
    </w:p>
    <w:p w:rsidR="006A67A9" w:rsidRPr="006A67A9" w:rsidRDefault="006A67A9" w:rsidP="006A67A9">
      <w:pPr>
        <w:pStyle w:val="ListParagraph"/>
        <w:tabs>
          <w:tab w:val="left" w:pos="1260"/>
        </w:tabs>
        <w:spacing w:line="276" w:lineRule="auto"/>
        <w:jc w:val="both"/>
        <w:rPr>
          <w:rFonts w:ascii="Arial" w:hAnsi="Arial" w:cs="Arial"/>
          <w:sz w:val="20"/>
          <w:szCs w:val="20"/>
        </w:rPr>
      </w:pPr>
    </w:p>
    <w:p w:rsidR="00D473BA" w:rsidRPr="006A67A9" w:rsidRDefault="00D473BA" w:rsidP="006A67A9">
      <w:pPr>
        <w:pStyle w:val="ListParagraph"/>
        <w:numPr>
          <w:ilvl w:val="3"/>
          <w:numId w:val="60"/>
        </w:numPr>
        <w:tabs>
          <w:tab w:val="left" w:pos="1260"/>
        </w:tabs>
        <w:spacing w:line="276" w:lineRule="auto"/>
        <w:jc w:val="both"/>
        <w:rPr>
          <w:rFonts w:ascii="Arial" w:hAnsi="Arial" w:cs="Arial"/>
          <w:sz w:val="20"/>
          <w:szCs w:val="20"/>
        </w:rPr>
      </w:pPr>
      <w:r w:rsidRPr="006A67A9">
        <w:rPr>
          <w:rFonts w:ascii="Arial" w:hAnsi="Arial" w:cs="Arial"/>
          <w:sz w:val="20"/>
          <w:szCs w:val="20"/>
        </w:rPr>
        <w:t>must be consistent with section 7 of the MFMA;</w:t>
      </w:r>
    </w:p>
    <w:p w:rsidR="006A67A9" w:rsidRPr="006A67A9" w:rsidRDefault="006A67A9" w:rsidP="006A67A9">
      <w:pPr>
        <w:pStyle w:val="ListParagraph"/>
        <w:rPr>
          <w:rFonts w:ascii="Arial" w:hAnsi="Arial" w:cs="Arial"/>
          <w:sz w:val="20"/>
          <w:szCs w:val="20"/>
        </w:rPr>
      </w:pPr>
    </w:p>
    <w:p w:rsidR="006A67A9" w:rsidRPr="006A67A9" w:rsidRDefault="006A67A9" w:rsidP="006A67A9">
      <w:pPr>
        <w:pStyle w:val="ListParagraph"/>
        <w:tabs>
          <w:tab w:val="left" w:pos="1260"/>
        </w:tabs>
        <w:spacing w:line="276" w:lineRule="auto"/>
        <w:jc w:val="both"/>
        <w:rPr>
          <w:rFonts w:ascii="Arial" w:hAnsi="Arial" w:cs="Arial"/>
          <w:sz w:val="20"/>
          <w:szCs w:val="20"/>
        </w:rPr>
      </w:pPr>
    </w:p>
    <w:p w:rsidR="00D473BA" w:rsidRPr="00B37DD7" w:rsidRDefault="00B52977" w:rsidP="00B37DD7">
      <w:pPr>
        <w:tabs>
          <w:tab w:val="left" w:pos="1260"/>
        </w:tabs>
        <w:spacing w:line="276" w:lineRule="auto"/>
        <w:ind w:left="1260" w:hanging="1260"/>
        <w:jc w:val="both"/>
        <w:rPr>
          <w:rFonts w:ascii="Arial" w:hAnsi="Arial" w:cs="Arial"/>
          <w:sz w:val="20"/>
          <w:szCs w:val="20"/>
        </w:rPr>
      </w:pPr>
      <w:r>
        <w:rPr>
          <w:rFonts w:ascii="Arial" w:hAnsi="Arial" w:cs="Arial"/>
          <w:sz w:val="20"/>
          <w:szCs w:val="20"/>
        </w:rPr>
        <w:t>16.4</w:t>
      </w:r>
      <w:r w:rsidR="00D473BA" w:rsidRPr="00B37DD7">
        <w:rPr>
          <w:rFonts w:ascii="Arial" w:hAnsi="Arial" w:cs="Arial"/>
          <w:sz w:val="20"/>
          <w:szCs w:val="20"/>
        </w:rPr>
        <w:t>.1.3</w:t>
      </w:r>
      <w:r w:rsidR="00D473BA" w:rsidRPr="00B37DD7">
        <w:rPr>
          <w:rFonts w:ascii="Arial" w:hAnsi="Arial" w:cs="Arial"/>
          <w:sz w:val="20"/>
          <w:szCs w:val="20"/>
        </w:rPr>
        <w:tab/>
        <w:t>may not be for a period of more than five years at a time;</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D473BA" w:rsidRDefault="00D473BA" w:rsidP="003C095E">
      <w:pPr>
        <w:numPr>
          <w:ilvl w:val="2"/>
          <w:numId w:val="60"/>
        </w:numPr>
        <w:tabs>
          <w:tab w:val="left" w:pos="1260"/>
        </w:tabs>
        <w:spacing w:line="276" w:lineRule="auto"/>
        <w:ind w:left="1276" w:hanging="1276"/>
        <w:jc w:val="both"/>
        <w:rPr>
          <w:rFonts w:ascii="Arial" w:hAnsi="Arial" w:cs="Arial"/>
          <w:sz w:val="20"/>
          <w:szCs w:val="20"/>
        </w:rPr>
      </w:pPr>
      <w:r w:rsidRPr="00B37DD7">
        <w:rPr>
          <w:rFonts w:ascii="Arial" w:hAnsi="Arial" w:cs="Arial"/>
          <w:sz w:val="20"/>
          <w:szCs w:val="20"/>
        </w:rPr>
        <w:t>The process for procuring a contract for banking services must commence at least nine months before the end of an existing contract.</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D473BA" w:rsidRPr="00B37DD7" w:rsidRDefault="00D473BA" w:rsidP="003C095E">
      <w:pPr>
        <w:numPr>
          <w:ilvl w:val="2"/>
          <w:numId w:val="60"/>
        </w:numPr>
        <w:tabs>
          <w:tab w:val="left" w:pos="1260"/>
        </w:tabs>
        <w:spacing w:line="276" w:lineRule="auto"/>
        <w:ind w:left="1276" w:hanging="1276"/>
        <w:jc w:val="both"/>
        <w:rPr>
          <w:rFonts w:ascii="Arial" w:hAnsi="Arial" w:cs="Arial"/>
          <w:b/>
          <w:bCs/>
          <w:sz w:val="20"/>
          <w:szCs w:val="20"/>
        </w:rPr>
      </w:pPr>
      <w:r w:rsidRPr="00B37DD7">
        <w:rPr>
          <w:rFonts w:ascii="Arial" w:hAnsi="Arial" w:cs="Arial"/>
          <w:sz w:val="20"/>
          <w:szCs w:val="20"/>
        </w:rPr>
        <w:t xml:space="preserve">The closure date for the submission of bids may not be less than 60 </w:t>
      </w:r>
      <w:r w:rsidR="005A7E34">
        <w:rPr>
          <w:rFonts w:ascii="Arial" w:hAnsi="Arial" w:cs="Arial"/>
          <w:sz w:val="20"/>
          <w:szCs w:val="20"/>
        </w:rPr>
        <w:t xml:space="preserve">(sixty) </w:t>
      </w:r>
      <w:r w:rsidRPr="00B37DD7">
        <w:rPr>
          <w:rFonts w:ascii="Arial" w:hAnsi="Arial" w:cs="Arial"/>
          <w:sz w:val="20"/>
          <w:szCs w:val="20"/>
        </w:rPr>
        <w:t>days from the date on which the applicable advertisement is placed in a newspaper. Bids must be restricted to banks registered in terms of the Banks Act, 1990 (Act No 94 of 1990).</w:t>
      </w:r>
    </w:p>
    <w:p w:rsidR="00D473BA" w:rsidRPr="00B37DD7" w:rsidRDefault="00D473BA" w:rsidP="00B37DD7">
      <w:pPr>
        <w:tabs>
          <w:tab w:val="left" w:pos="1260"/>
        </w:tabs>
        <w:spacing w:line="276" w:lineRule="auto"/>
        <w:ind w:left="1260" w:hanging="1260"/>
        <w:jc w:val="both"/>
        <w:rPr>
          <w:rFonts w:ascii="Arial" w:hAnsi="Arial" w:cs="Arial"/>
          <w:b/>
          <w:bCs/>
          <w:sz w:val="20"/>
          <w:szCs w:val="20"/>
        </w:rPr>
      </w:pPr>
    </w:p>
    <w:p w:rsidR="00D473BA" w:rsidRPr="00B37DD7" w:rsidRDefault="00D473BA" w:rsidP="003C095E">
      <w:pPr>
        <w:numPr>
          <w:ilvl w:val="1"/>
          <w:numId w:val="60"/>
        </w:numPr>
        <w:tabs>
          <w:tab w:val="left" w:pos="1260"/>
        </w:tabs>
        <w:spacing w:line="276" w:lineRule="auto"/>
        <w:ind w:left="1260" w:hanging="1260"/>
        <w:jc w:val="both"/>
        <w:rPr>
          <w:rFonts w:ascii="Arial" w:hAnsi="Arial" w:cs="Arial"/>
          <w:b/>
          <w:bCs/>
          <w:sz w:val="20"/>
          <w:szCs w:val="20"/>
        </w:rPr>
      </w:pPr>
      <w:r w:rsidRPr="00B37DD7">
        <w:rPr>
          <w:rFonts w:ascii="Arial" w:hAnsi="Arial" w:cs="Arial"/>
          <w:b/>
          <w:bCs/>
          <w:sz w:val="20"/>
          <w:szCs w:val="20"/>
        </w:rPr>
        <w:t>Procurement of IT related goods or services</w:t>
      </w:r>
    </w:p>
    <w:p w:rsidR="00D473BA" w:rsidRPr="00B37DD7" w:rsidRDefault="00D473BA" w:rsidP="00B37DD7">
      <w:pPr>
        <w:tabs>
          <w:tab w:val="left" w:pos="1260"/>
        </w:tabs>
        <w:spacing w:line="276" w:lineRule="auto"/>
        <w:ind w:left="1260" w:hanging="1260"/>
        <w:jc w:val="both"/>
        <w:rPr>
          <w:rFonts w:ascii="Arial" w:hAnsi="Arial" w:cs="Arial"/>
          <w:b/>
          <w:bCs/>
          <w:sz w:val="20"/>
          <w:szCs w:val="20"/>
        </w:rPr>
      </w:pPr>
    </w:p>
    <w:p w:rsidR="00D473BA" w:rsidRDefault="00D473BA" w:rsidP="003C095E">
      <w:pPr>
        <w:pStyle w:val="1Paragraph"/>
        <w:widowControl/>
        <w:numPr>
          <w:ilvl w:val="2"/>
          <w:numId w:val="60"/>
        </w:numPr>
        <w:tabs>
          <w:tab w:val="clear" w:pos="720"/>
          <w:tab w:val="left" w:pos="1260"/>
        </w:tabs>
        <w:autoSpaceDE/>
        <w:autoSpaceDN/>
        <w:adjustRightInd/>
        <w:spacing w:line="276" w:lineRule="auto"/>
        <w:ind w:left="1276" w:hanging="1276"/>
        <w:rPr>
          <w:rFonts w:ascii="Arial" w:hAnsi="Arial" w:cs="Arial"/>
          <w:szCs w:val="20"/>
        </w:rPr>
      </w:pPr>
      <w:r w:rsidRPr="00B37DD7">
        <w:rPr>
          <w:rFonts w:ascii="Arial" w:hAnsi="Arial" w:cs="Arial"/>
          <w:szCs w:val="20"/>
        </w:rPr>
        <w:t xml:space="preserve">The </w:t>
      </w:r>
      <w:r w:rsidR="000C61F7">
        <w:rPr>
          <w:rFonts w:ascii="Arial" w:hAnsi="Arial" w:cs="Arial"/>
          <w:szCs w:val="20"/>
        </w:rPr>
        <w:t>Municipal Manager</w:t>
      </w:r>
      <w:r w:rsidRPr="00B37DD7">
        <w:rPr>
          <w:rFonts w:ascii="Arial" w:hAnsi="Arial" w:cs="Arial"/>
          <w:szCs w:val="20"/>
        </w:rPr>
        <w:t xml:space="preserve"> may request the State Information Technology Agency (SITA) to assist the Municipality with the procurement of IT related goods or services through a competitive bidding process.</w:t>
      </w:r>
    </w:p>
    <w:p w:rsidR="00D473BA" w:rsidRPr="00B37DD7" w:rsidRDefault="00D473BA" w:rsidP="00B37DD7">
      <w:pPr>
        <w:pStyle w:val="1Paragraph"/>
        <w:widowControl/>
        <w:tabs>
          <w:tab w:val="left" w:pos="1260"/>
        </w:tabs>
        <w:autoSpaceDE/>
        <w:autoSpaceDN/>
        <w:adjustRightInd/>
        <w:spacing w:line="276" w:lineRule="auto"/>
        <w:ind w:left="1260" w:hanging="1260"/>
        <w:rPr>
          <w:rFonts w:ascii="Arial" w:hAnsi="Arial" w:cs="Arial"/>
          <w:szCs w:val="20"/>
        </w:rPr>
      </w:pPr>
    </w:p>
    <w:p w:rsidR="00D473BA" w:rsidRPr="00B37DD7" w:rsidRDefault="00D473BA" w:rsidP="003C095E">
      <w:pPr>
        <w:pStyle w:val="1Paragraph"/>
        <w:widowControl/>
        <w:numPr>
          <w:ilvl w:val="2"/>
          <w:numId w:val="60"/>
        </w:numPr>
        <w:tabs>
          <w:tab w:val="clear" w:pos="720"/>
          <w:tab w:val="left" w:pos="1260"/>
        </w:tabs>
        <w:autoSpaceDE/>
        <w:autoSpaceDN/>
        <w:adjustRightInd/>
        <w:spacing w:line="276" w:lineRule="auto"/>
        <w:ind w:left="1276" w:hanging="1276"/>
        <w:rPr>
          <w:rFonts w:ascii="Arial" w:hAnsi="Arial" w:cs="Arial"/>
          <w:szCs w:val="20"/>
        </w:rPr>
      </w:pPr>
      <w:r w:rsidRPr="00B37DD7">
        <w:rPr>
          <w:rFonts w:ascii="Arial" w:hAnsi="Arial" w:cs="Arial"/>
          <w:szCs w:val="20"/>
        </w:rPr>
        <w:t>The parties must enter into a written agreement to regulate the services by and the payments to be made to SITA.</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D473BA" w:rsidRPr="00B37DD7" w:rsidRDefault="00D473BA" w:rsidP="003C095E">
      <w:pPr>
        <w:pStyle w:val="1Paragraph"/>
        <w:widowControl/>
        <w:numPr>
          <w:ilvl w:val="2"/>
          <w:numId w:val="60"/>
        </w:numPr>
        <w:tabs>
          <w:tab w:val="clear" w:pos="720"/>
          <w:tab w:val="left" w:pos="1260"/>
        </w:tabs>
        <w:autoSpaceDE/>
        <w:autoSpaceDN/>
        <w:adjustRightInd/>
        <w:spacing w:line="276" w:lineRule="auto"/>
        <w:ind w:left="1276" w:hanging="1276"/>
        <w:rPr>
          <w:rFonts w:ascii="Arial" w:hAnsi="Arial" w:cs="Arial"/>
          <w:szCs w:val="20"/>
        </w:rPr>
      </w:pPr>
      <w:r w:rsidRPr="00B37DD7">
        <w:rPr>
          <w:rFonts w:ascii="Arial" w:hAnsi="Arial" w:cs="Arial"/>
          <w:szCs w:val="20"/>
        </w:rPr>
        <w:t xml:space="preserve">The </w:t>
      </w:r>
      <w:r w:rsidR="000C61F7">
        <w:rPr>
          <w:rFonts w:ascii="Arial" w:hAnsi="Arial" w:cs="Arial"/>
          <w:szCs w:val="20"/>
        </w:rPr>
        <w:t>Municipal Manager</w:t>
      </w:r>
      <w:r w:rsidRPr="00B37DD7">
        <w:rPr>
          <w:rFonts w:ascii="Arial" w:hAnsi="Arial" w:cs="Arial"/>
          <w:szCs w:val="20"/>
        </w:rPr>
        <w:t xml:space="preserve"> must notify SITA together with a motivation of the IT needs of the Municipality if :</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D473BA" w:rsidRPr="00B37DD7" w:rsidRDefault="00D473BA" w:rsidP="003C095E">
      <w:pPr>
        <w:numPr>
          <w:ilvl w:val="3"/>
          <w:numId w:val="60"/>
        </w:numPr>
        <w:tabs>
          <w:tab w:val="left" w:pos="1260"/>
        </w:tabs>
        <w:spacing w:line="276" w:lineRule="auto"/>
        <w:ind w:left="1276" w:hanging="1276"/>
        <w:jc w:val="both"/>
        <w:rPr>
          <w:rFonts w:ascii="Arial" w:hAnsi="Arial" w:cs="Arial"/>
          <w:sz w:val="20"/>
          <w:szCs w:val="20"/>
        </w:rPr>
      </w:pPr>
      <w:r w:rsidRPr="00B37DD7">
        <w:rPr>
          <w:rFonts w:ascii="Arial" w:hAnsi="Arial" w:cs="Arial"/>
          <w:sz w:val="20"/>
          <w:szCs w:val="20"/>
        </w:rPr>
        <w:t>the transaction value of IT related goods or services required by the Municipality in any financial year will exceed R50 million (VAT included);</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D473BA" w:rsidRPr="00B37DD7" w:rsidRDefault="00D473BA" w:rsidP="003C095E">
      <w:pPr>
        <w:numPr>
          <w:ilvl w:val="3"/>
          <w:numId w:val="60"/>
        </w:numPr>
        <w:tabs>
          <w:tab w:val="left" w:pos="1260"/>
        </w:tabs>
        <w:spacing w:line="276" w:lineRule="auto"/>
        <w:ind w:left="1276" w:hanging="1276"/>
        <w:jc w:val="both"/>
        <w:rPr>
          <w:rFonts w:ascii="Arial" w:hAnsi="Arial" w:cs="Arial"/>
          <w:sz w:val="20"/>
          <w:szCs w:val="20"/>
        </w:rPr>
      </w:pPr>
      <w:r w:rsidRPr="00B37DD7">
        <w:rPr>
          <w:rFonts w:ascii="Arial" w:hAnsi="Arial" w:cs="Arial"/>
          <w:sz w:val="20"/>
          <w:szCs w:val="20"/>
        </w:rPr>
        <w:t>the transaction value of a contract to be procured by the Municipality whether for one or more years exceeds R50 million (VAT included);</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D473BA" w:rsidRPr="00B37DD7" w:rsidRDefault="00D473BA" w:rsidP="003C095E">
      <w:pPr>
        <w:pStyle w:val="1Paragraph"/>
        <w:widowControl/>
        <w:numPr>
          <w:ilvl w:val="2"/>
          <w:numId w:val="60"/>
        </w:numPr>
        <w:tabs>
          <w:tab w:val="clear" w:pos="720"/>
          <w:tab w:val="left" w:pos="1260"/>
        </w:tabs>
        <w:autoSpaceDE/>
        <w:autoSpaceDN/>
        <w:adjustRightInd/>
        <w:spacing w:line="276" w:lineRule="auto"/>
        <w:ind w:left="1276" w:hanging="1276"/>
        <w:rPr>
          <w:rFonts w:ascii="Arial" w:hAnsi="Arial" w:cs="Arial"/>
          <w:szCs w:val="20"/>
        </w:rPr>
      </w:pPr>
      <w:r w:rsidRPr="00B37DD7">
        <w:rPr>
          <w:rFonts w:ascii="Arial" w:hAnsi="Arial" w:cs="Arial"/>
          <w:szCs w:val="20"/>
        </w:rPr>
        <w:t>If SITA comments on the submission and the Municipality disagrees with such comments, the comments and the reason for rejecting or not following such comments must be submitted to the Council, the national treasury, the Free State Provincial treasury and the Auditor General.</w:t>
      </w:r>
    </w:p>
    <w:p w:rsidR="00F476B5" w:rsidRPr="00B37DD7" w:rsidRDefault="00F476B5" w:rsidP="00B37DD7">
      <w:pPr>
        <w:tabs>
          <w:tab w:val="left" w:pos="1260"/>
        </w:tabs>
        <w:spacing w:line="276" w:lineRule="auto"/>
        <w:ind w:left="720"/>
        <w:jc w:val="both"/>
        <w:rPr>
          <w:rFonts w:ascii="Arial" w:hAnsi="Arial" w:cs="Arial"/>
          <w:sz w:val="20"/>
          <w:szCs w:val="20"/>
        </w:rPr>
      </w:pPr>
    </w:p>
    <w:p w:rsidR="00F476B5" w:rsidRPr="005A7E34" w:rsidRDefault="00AE4281" w:rsidP="003C095E">
      <w:pPr>
        <w:pStyle w:val="1Paragraph"/>
        <w:widowControl/>
        <w:numPr>
          <w:ilvl w:val="2"/>
          <w:numId w:val="60"/>
        </w:numPr>
        <w:tabs>
          <w:tab w:val="clear" w:pos="720"/>
          <w:tab w:val="left" w:pos="1260"/>
        </w:tabs>
        <w:autoSpaceDE/>
        <w:autoSpaceDN/>
        <w:adjustRightInd/>
        <w:spacing w:line="276" w:lineRule="auto"/>
        <w:ind w:left="1276" w:hanging="1276"/>
        <w:rPr>
          <w:rFonts w:ascii="Arial" w:hAnsi="Arial" w:cs="Arial"/>
          <w:szCs w:val="20"/>
        </w:rPr>
      </w:pPr>
      <w:r w:rsidRPr="005A7E34">
        <w:rPr>
          <w:rFonts w:ascii="Arial" w:hAnsi="Arial" w:cs="Arial"/>
          <w:szCs w:val="20"/>
        </w:rPr>
        <w:t>In compliance with MFMA Circular No 57, the municipality shall i</w:t>
      </w:r>
      <w:r w:rsidR="00F803C4" w:rsidRPr="005A7E34">
        <w:rPr>
          <w:rFonts w:ascii="Arial" w:hAnsi="Arial" w:cs="Arial"/>
          <w:szCs w:val="20"/>
        </w:rPr>
        <w:t>mplement the following process b</w:t>
      </w:r>
      <w:r w:rsidRPr="005A7E34">
        <w:rPr>
          <w:rFonts w:ascii="Arial" w:hAnsi="Arial" w:cs="Arial"/>
          <w:szCs w:val="20"/>
        </w:rPr>
        <w:t>efore inviting tenders for the replacement of any core Financial Management System / ERP System:</w:t>
      </w:r>
    </w:p>
    <w:p w:rsidR="00AE4281" w:rsidRPr="005A7E34" w:rsidRDefault="00AE4281" w:rsidP="00B37DD7">
      <w:pPr>
        <w:pStyle w:val="ListParagraph"/>
        <w:spacing w:line="276" w:lineRule="auto"/>
        <w:rPr>
          <w:rFonts w:ascii="Arial" w:hAnsi="Arial" w:cs="Arial"/>
          <w:sz w:val="20"/>
          <w:szCs w:val="20"/>
        </w:rPr>
      </w:pPr>
    </w:p>
    <w:p w:rsidR="00F803C4" w:rsidRPr="005A7E34" w:rsidRDefault="00F803C4" w:rsidP="003C095E">
      <w:pPr>
        <w:numPr>
          <w:ilvl w:val="3"/>
          <w:numId w:val="60"/>
        </w:numPr>
        <w:spacing w:line="276" w:lineRule="auto"/>
        <w:ind w:left="1276" w:hanging="1276"/>
        <w:jc w:val="both"/>
        <w:rPr>
          <w:rFonts w:ascii="Arial" w:hAnsi="Arial" w:cs="Arial"/>
          <w:sz w:val="20"/>
          <w:szCs w:val="20"/>
        </w:rPr>
      </w:pPr>
      <w:r w:rsidRPr="005A7E34">
        <w:rPr>
          <w:rFonts w:ascii="Arial" w:hAnsi="Arial" w:cs="Arial"/>
          <w:sz w:val="20"/>
          <w:szCs w:val="20"/>
        </w:rPr>
        <w:t>National and Provincial Treasuries should immediately be informed of any intention to replace the accounting or billing system currently operating at the municipality;</w:t>
      </w:r>
    </w:p>
    <w:p w:rsidR="00F803C4" w:rsidRPr="005A7E34" w:rsidRDefault="00F803C4" w:rsidP="00B37DD7">
      <w:pPr>
        <w:spacing w:line="276" w:lineRule="auto"/>
        <w:ind w:left="1276"/>
        <w:jc w:val="both"/>
        <w:rPr>
          <w:rFonts w:ascii="Arial" w:hAnsi="Arial" w:cs="Arial"/>
          <w:sz w:val="20"/>
          <w:szCs w:val="20"/>
        </w:rPr>
      </w:pPr>
      <w:r w:rsidRPr="005A7E34">
        <w:rPr>
          <w:rFonts w:ascii="Arial" w:hAnsi="Arial" w:cs="Arial"/>
          <w:sz w:val="20"/>
          <w:szCs w:val="20"/>
        </w:rPr>
        <w:t xml:space="preserve"> </w:t>
      </w:r>
    </w:p>
    <w:p w:rsidR="00F803C4" w:rsidRPr="005A7E34" w:rsidRDefault="00F803C4" w:rsidP="003C095E">
      <w:pPr>
        <w:numPr>
          <w:ilvl w:val="3"/>
          <w:numId w:val="60"/>
        </w:numPr>
        <w:tabs>
          <w:tab w:val="num" w:pos="1276"/>
        </w:tabs>
        <w:spacing w:line="276" w:lineRule="auto"/>
        <w:ind w:left="1276" w:hanging="1276"/>
        <w:jc w:val="both"/>
        <w:rPr>
          <w:rFonts w:ascii="Arial" w:hAnsi="Arial" w:cs="Arial"/>
          <w:sz w:val="20"/>
          <w:szCs w:val="20"/>
        </w:rPr>
      </w:pPr>
      <w:r w:rsidRPr="005A7E34">
        <w:rPr>
          <w:rFonts w:ascii="Arial" w:hAnsi="Arial" w:cs="Arial"/>
          <w:sz w:val="20"/>
          <w:szCs w:val="20"/>
        </w:rPr>
        <w:t>The submission should include a comprehensive motivation with specific reasons for why it is deemed necessary to replace the existing financial system;</w:t>
      </w:r>
    </w:p>
    <w:p w:rsidR="00F803C4" w:rsidRPr="005A7E34" w:rsidRDefault="00F803C4" w:rsidP="00B37DD7">
      <w:pPr>
        <w:spacing w:line="276" w:lineRule="auto"/>
        <w:jc w:val="both"/>
        <w:rPr>
          <w:rFonts w:ascii="Arial" w:hAnsi="Arial" w:cs="Arial"/>
          <w:sz w:val="20"/>
          <w:szCs w:val="20"/>
        </w:rPr>
      </w:pPr>
    </w:p>
    <w:p w:rsidR="00F803C4" w:rsidRPr="005A7E34" w:rsidRDefault="00F803C4" w:rsidP="003C095E">
      <w:pPr>
        <w:numPr>
          <w:ilvl w:val="3"/>
          <w:numId w:val="60"/>
        </w:numPr>
        <w:tabs>
          <w:tab w:val="num" w:pos="1276"/>
        </w:tabs>
        <w:spacing w:line="276" w:lineRule="auto"/>
        <w:ind w:left="1276" w:hanging="1276"/>
        <w:jc w:val="both"/>
        <w:rPr>
          <w:rFonts w:ascii="Arial" w:hAnsi="Arial" w:cs="Arial"/>
          <w:sz w:val="20"/>
          <w:szCs w:val="20"/>
        </w:rPr>
      </w:pPr>
      <w:r w:rsidRPr="005A7E34">
        <w:rPr>
          <w:rFonts w:ascii="Arial" w:hAnsi="Arial" w:cs="Arial"/>
          <w:sz w:val="20"/>
          <w:szCs w:val="20"/>
        </w:rPr>
        <w:t>A  copy  of  the  service  level  agreement  with  minutes  of  the  meetings  between  the municipality and the current service provider (financial system vendor) during the previous twelve months must be made available;</w:t>
      </w:r>
    </w:p>
    <w:p w:rsidR="00F803C4" w:rsidRPr="005A7E34" w:rsidRDefault="00F803C4" w:rsidP="00B37DD7">
      <w:pPr>
        <w:pStyle w:val="ListParagraph"/>
        <w:spacing w:line="276" w:lineRule="auto"/>
        <w:rPr>
          <w:rFonts w:ascii="Arial" w:hAnsi="Arial" w:cs="Arial"/>
          <w:sz w:val="20"/>
          <w:szCs w:val="20"/>
        </w:rPr>
      </w:pPr>
    </w:p>
    <w:p w:rsidR="00F803C4" w:rsidRPr="005A7E34" w:rsidRDefault="00F803C4" w:rsidP="003C095E">
      <w:pPr>
        <w:numPr>
          <w:ilvl w:val="3"/>
          <w:numId w:val="60"/>
        </w:numPr>
        <w:tabs>
          <w:tab w:val="num" w:pos="1276"/>
        </w:tabs>
        <w:spacing w:line="276" w:lineRule="auto"/>
        <w:ind w:left="1276" w:hanging="1276"/>
        <w:jc w:val="both"/>
        <w:rPr>
          <w:rFonts w:ascii="Arial" w:hAnsi="Arial" w:cs="Arial"/>
          <w:sz w:val="20"/>
          <w:szCs w:val="20"/>
        </w:rPr>
      </w:pPr>
      <w:r w:rsidRPr="005A7E34">
        <w:rPr>
          <w:rFonts w:ascii="Arial" w:hAnsi="Arial" w:cs="Arial"/>
          <w:sz w:val="20"/>
          <w:szCs w:val="20"/>
        </w:rPr>
        <w:t>The organisational structure, specifically for the IT department/function, clearly indicating management capacity and responsibility for  operating the financial system, must be submitted;</w:t>
      </w:r>
    </w:p>
    <w:p w:rsidR="00F803C4" w:rsidRPr="00CB59D1" w:rsidRDefault="00F803C4" w:rsidP="00B37DD7">
      <w:pPr>
        <w:pStyle w:val="ListParagraph"/>
        <w:spacing w:line="276" w:lineRule="auto"/>
        <w:rPr>
          <w:rFonts w:ascii="Arial" w:hAnsi="Arial" w:cs="Arial"/>
          <w:sz w:val="16"/>
          <w:szCs w:val="16"/>
        </w:rPr>
      </w:pPr>
    </w:p>
    <w:p w:rsidR="00F803C4" w:rsidRPr="005A7E34" w:rsidRDefault="00F803C4" w:rsidP="003C095E">
      <w:pPr>
        <w:numPr>
          <w:ilvl w:val="3"/>
          <w:numId w:val="60"/>
        </w:numPr>
        <w:tabs>
          <w:tab w:val="num" w:pos="1276"/>
        </w:tabs>
        <w:spacing w:line="276" w:lineRule="auto"/>
        <w:ind w:left="1276" w:hanging="1276"/>
        <w:jc w:val="both"/>
        <w:rPr>
          <w:rFonts w:ascii="Arial" w:hAnsi="Arial" w:cs="Arial"/>
          <w:sz w:val="20"/>
          <w:szCs w:val="20"/>
        </w:rPr>
      </w:pPr>
      <w:r w:rsidRPr="005A7E34">
        <w:rPr>
          <w:rFonts w:ascii="Arial" w:hAnsi="Arial" w:cs="Arial"/>
          <w:sz w:val="20"/>
          <w:szCs w:val="20"/>
        </w:rPr>
        <w:t xml:space="preserve">An assessment should be done to determine which modules of the existing financial system are being utilised by the municipality and reasons must be provided for modules </w:t>
      </w:r>
      <w:r w:rsidR="00CB59D1" w:rsidRPr="005A7E34">
        <w:rPr>
          <w:rFonts w:ascii="Arial" w:hAnsi="Arial" w:cs="Arial"/>
          <w:sz w:val="20"/>
          <w:szCs w:val="20"/>
        </w:rPr>
        <w:t>not in operation</w:t>
      </w:r>
      <w:r w:rsidRPr="005A7E34">
        <w:rPr>
          <w:rFonts w:ascii="Arial" w:hAnsi="Arial" w:cs="Arial"/>
          <w:sz w:val="20"/>
          <w:szCs w:val="20"/>
        </w:rPr>
        <w:t>.</w:t>
      </w:r>
    </w:p>
    <w:p w:rsidR="00F803C4" w:rsidRPr="005A7E34" w:rsidRDefault="00F803C4" w:rsidP="00B37DD7">
      <w:pPr>
        <w:pStyle w:val="ListParagraph"/>
        <w:spacing w:line="276" w:lineRule="auto"/>
        <w:rPr>
          <w:rFonts w:ascii="Arial" w:hAnsi="Arial" w:cs="Arial"/>
          <w:sz w:val="20"/>
          <w:szCs w:val="20"/>
        </w:rPr>
      </w:pPr>
    </w:p>
    <w:p w:rsidR="00F803C4" w:rsidRPr="005A7E34" w:rsidRDefault="00F803C4" w:rsidP="003C095E">
      <w:pPr>
        <w:numPr>
          <w:ilvl w:val="3"/>
          <w:numId w:val="60"/>
        </w:numPr>
        <w:tabs>
          <w:tab w:val="num" w:pos="1276"/>
        </w:tabs>
        <w:spacing w:line="276" w:lineRule="auto"/>
        <w:ind w:left="1276" w:hanging="1276"/>
        <w:jc w:val="both"/>
        <w:rPr>
          <w:rFonts w:ascii="Arial" w:hAnsi="Arial" w:cs="Arial"/>
          <w:sz w:val="20"/>
          <w:szCs w:val="20"/>
        </w:rPr>
      </w:pPr>
      <w:r w:rsidRPr="005A7E34">
        <w:rPr>
          <w:rFonts w:ascii="Arial" w:hAnsi="Arial" w:cs="Arial"/>
          <w:sz w:val="20"/>
          <w:szCs w:val="20"/>
        </w:rPr>
        <w:t>In  cases  where  an  existing  system  is  not  an  ERP  system  the municipality must provide details of any other systems utilised by the municipality;</w:t>
      </w:r>
    </w:p>
    <w:p w:rsidR="00F803C4" w:rsidRPr="005A7E34" w:rsidRDefault="00F803C4" w:rsidP="00B37DD7">
      <w:pPr>
        <w:pStyle w:val="ListParagraph"/>
        <w:spacing w:line="276" w:lineRule="auto"/>
        <w:rPr>
          <w:rFonts w:ascii="Arial" w:hAnsi="Arial" w:cs="Arial"/>
          <w:sz w:val="20"/>
          <w:szCs w:val="20"/>
        </w:rPr>
      </w:pPr>
    </w:p>
    <w:p w:rsidR="00F803C4" w:rsidRPr="005A7E34" w:rsidRDefault="00F803C4" w:rsidP="003C095E">
      <w:pPr>
        <w:numPr>
          <w:ilvl w:val="3"/>
          <w:numId w:val="60"/>
        </w:numPr>
        <w:tabs>
          <w:tab w:val="num" w:pos="1276"/>
        </w:tabs>
        <w:spacing w:line="276" w:lineRule="auto"/>
        <w:ind w:left="1276" w:hanging="1276"/>
        <w:jc w:val="both"/>
        <w:rPr>
          <w:rFonts w:ascii="Arial" w:hAnsi="Arial" w:cs="Arial"/>
          <w:sz w:val="20"/>
          <w:szCs w:val="20"/>
        </w:rPr>
      </w:pPr>
      <w:r w:rsidRPr="005A7E34">
        <w:rPr>
          <w:rFonts w:ascii="Arial" w:hAnsi="Arial" w:cs="Arial"/>
          <w:sz w:val="20"/>
          <w:szCs w:val="20"/>
        </w:rPr>
        <w:t>The date on which the existing financial system was implemented, the procurement and implementation costs and the current operational costs thereof must be disclosed;</w:t>
      </w:r>
    </w:p>
    <w:p w:rsidR="00F803C4" w:rsidRPr="005A7E34" w:rsidRDefault="00F803C4" w:rsidP="00B37DD7">
      <w:pPr>
        <w:pStyle w:val="ListParagraph"/>
        <w:spacing w:line="276" w:lineRule="auto"/>
        <w:rPr>
          <w:rFonts w:ascii="Arial" w:hAnsi="Arial" w:cs="Arial"/>
          <w:sz w:val="20"/>
          <w:szCs w:val="20"/>
        </w:rPr>
      </w:pPr>
    </w:p>
    <w:p w:rsidR="00F803C4" w:rsidRPr="005A7E34" w:rsidRDefault="00F803C4" w:rsidP="003C095E">
      <w:pPr>
        <w:numPr>
          <w:ilvl w:val="3"/>
          <w:numId w:val="60"/>
        </w:numPr>
        <w:tabs>
          <w:tab w:val="num" w:pos="1276"/>
        </w:tabs>
        <w:spacing w:line="276" w:lineRule="auto"/>
        <w:ind w:left="1276" w:hanging="1276"/>
        <w:jc w:val="both"/>
        <w:rPr>
          <w:rFonts w:ascii="Arial" w:hAnsi="Arial" w:cs="Arial"/>
          <w:sz w:val="20"/>
          <w:szCs w:val="20"/>
        </w:rPr>
      </w:pPr>
      <w:r w:rsidRPr="005A7E34">
        <w:rPr>
          <w:rFonts w:ascii="Arial" w:hAnsi="Arial" w:cs="Arial"/>
          <w:sz w:val="20"/>
          <w:szCs w:val="20"/>
        </w:rPr>
        <w:t>A technical assessment must be undertaken on the server and network requirements of the new financial system and a copy of such report should be submitted; and</w:t>
      </w:r>
    </w:p>
    <w:p w:rsidR="00F803C4" w:rsidRPr="005A7E34" w:rsidRDefault="00F803C4" w:rsidP="00B37DD7">
      <w:pPr>
        <w:pStyle w:val="ListParagraph"/>
        <w:spacing w:line="276" w:lineRule="auto"/>
        <w:rPr>
          <w:rFonts w:ascii="Arial" w:hAnsi="Arial" w:cs="Arial"/>
          <w:sz w:val="20"/>
          <w:szCs w:val="20"/>
        </w:rPr>
      </w:pPr>
    </w:p>
    <w:p w:rsidR="00AE4281" w:rsidRPr="005A7E34" w:rsidRDefault="00F803C4" w:rsidP="003C095E">
      <w:pPr>
        <w:numPr>
          <w:ilvl w:val="3"/>
          <w:numId w:val="60"/>
        </w:numPr>
        <w:tabs>
          <w:tab w:val="num" w:pos="1276"/>
        </w:tabs>
        <w:spacing w:line="276" w:lineRule="auto"/>
        <w:ind w:left="1276" w:hanging="1276"/>
        <w:jc w:val="both"/>
        <w:rPr>
          <w:rFonts w:ascii="Arial" w:hAnsi="Arial" w:cs="Arial"/>
          <w:sz w:val="20"/>
          <w:szCs w:val="20"/>
        </w:rPr>
      </w:pPr>
      <w:r w:rsidRPr="005A7E34">
        <w:rPr>
          <w:rFonts w:ascii="Arial" w:hAnsi="Arial" w:cs="Arial"/>
          <w:sz w:val="20"/>
          <w:szCs w:val="20"/>
        </w:rPr>
        <w:t>Copies of all IT strategies, policies and procedural documents including the IT disaster recovery plan must be made available.</w:t>
      </w:r>
    </w:p>
    <w:p w:rsidR="00F11BC6" w:rsidRPr="00B37DD7" w:rsidRDefault="00F11BC6" w:rsidP="00B37DD7">
      <w:pPr>
        <w:tabs>
          <w:tab w:val="left" w:pos="1260"/>
        </w:tabs>
        <w:spacing w:line="276" w:lineRule="auto"/>
        <w:ind w:left="1260" w:hanging="1260"/>
        <w:jc w:val="both"/>
        <w:rPr>
          <w:rFonts w:ascii="Arial" w:hAnsi="Arial" w:cs="Arial"/>
          <w:b/>
          <w:bCs/>
          <w:sz w:val="20"/>
          <w:szCs w:val="20"/>
        </w:rPr>
      </w:pPr>
    </w:p>
    <w:p w:rsidR="00D473BA" w:rsidRPr="00B37DD7" w:rsidRDefault="00D473BA" w:rsidP="003C095E">
      <w:pPr>
        <w:numPr>
          <w:ilvl w:val="1"/>
          <w:numId w:val="60"/>
        </w:numPr>
        <w:tabs>
          <w:tab w:val="left" w:pos="1260"/>
        </w:tabs>
        <w:spacing w:line="276" w:lineRule="auto"/>
        <w:ind w:left="1260" w:hanging="1260"/>
        <w:jc w:val="both"/>
        <w:rPr>
          <w:rFonts w:ascii="Arial" w:hAnsi="Arial" w:cs="Arial"/>
          <w:b/>
          <w:bCs/>
          <w:sz w:val="20"/>
          <w:szCs w:val="20"/>
        </w:rPr>
      </w:pPr>
      <w:r w:rsidRPr="00B37DD7">
        <w:rPr>
          <w:rFonts w:ascii="Arial" w:hAnsi="Arial" w:cs="Arial"/>
          <w:b/>
          <w:bCs/>
          <w:sz w:val="20"/>
          <w:szCs w:val="20"/>
        </w:rPr>
        <w:t>Procurement of goods and services under contracts secured by other organs of state</w:t>
      </w:r>
    </w:p>
    <w:p w:rsidR="00D473BA" w:rsidRPr="00B37DD7" w:rsidRDefault="00D473BA" w:rsidP="00B37DD7">
      <w:pPr>
        <w:tabs>
          <w:tab w:val="left" w:pos="1260"/>
        </w:tabs>
        <w:spacing w:line="276" w:lineRule="auto"/>
        <w:ind w:left="1260" w:hanging="1260"/>
        <w:jc w:val="both"/>
        <w:rPr>
          <w:rFonts w:ascii="Arial" w:hAnsi="Arial" w:cs="Arial"/>
          <w:b/>
          <w:bCs/>
          <w:sz w:val="20"/>
          <w:szCs w:val="20"/>
        </w:rPr>
      </w:pPr>
    </w:p>
    <w:p w:rsidR="00D473BA" w:rsidRPr="00B37DD7" w:rsidRDefault="00D473BA" w:rsidP="003C095E">
      <w:pPr>
        <w:pStyle w:val="1Paragraph"/>
        <w:widowControl/>
        <w:numPr>
          <w:ilvl w:val="2"/>
          <w:numId w:val="60"/>
        </w:numPr>
        <w:tabs>
          <w:tab w:val="clear" w:pos="720"/>
          <w:tab w:val="left" w:pos="1260"/>
        </w:tabs>
        <w:autoSpaceDE/>
        <w:autoSpaceDN/>
        <w:adjustRightInd/>
        <w:spacing w:line="276" w:lineRule="auto"/>
        <w:ind w:left="1260" w:hanging="1260"/>
        <w:rPr>
          <w:rFonts w:ascii="Arial" w:hAnsi="Arial" w:cs="Arial"/>
          <w:szCs w:val="20"/>
        </w:rPr>
      </w:pPr>
      <w:r w:rsidRPr="00B37DD7">
        <w:rPr>
          <w:rFonts w:ascii="Arial" w:hAnsi="Arial" w:cs="Arial"/>
          <w:szCs w:val="20"/>
        </w:rPr>
        <w:t xml:space="preserve">The </w:t>
      </w:r>
      <w:r w:rsidR="000C61F7">
        <w:rPr>
          <w:rFonts w:ascii="Arial" w:hAnsi="Arial" w:cs="Arial"/>
          <w:szCs w:val="20"/>
        </w:rPr>
        <w:t>Municipal Manager</w:t>
      </w:r>
      <w:r w:rsidRPr="00B37DD7">
        <w:rPr>
          <w:rFonts w:ascii="Arial" w:hAnsi="Arial" w:cs="Arial"/>
          <w:szCs w:val="20"/>
        </w:rPr>
        <w:t xml:space="preserve"> may procure goods or services for the municipality under a contract secured by another organ of state, but only if :</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D473BA" w:rsidRPr="00B37DD7" w:rsidRDefault="00D473BA" w:rsidP="003C095E">
      <w:pPr>
        <w:numPr>
          <w:ilvl w:val="3"/>
          <w:numId w:val="60"/>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the contract has been secured by that organ of state by means of a competitive bidding process applicable to that organ of state;</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D473BA" w:rsidRPr="00B37DD7" w:rsidRDefault="00D473BA" w:rsidP="003C095E">
      <w:pPr>
        <w:numPr>
          <w:ilvl w:val="3"/>
          <w:numId w:val="60"/>
        </w:numPr>
        <w:tabs>
          <w:tab w:val="num" w:pos="1260"/>
        </w:tabs>
        <w:spacing w:line="276" w:lineRule="auto"/>
        <w:ind w:left="1260" w:hanging="1260"/>
        <w:jc w:val="both"/>
        <w:rPr>
          <w:rFonts w:ascii="Arial" w:hAnsi="Arial" w:cs="Arial"/>
          <w:sz w:val="20"/>
          <w:szCs w:val="20"/>
        </w:rPr>
      </w:pPr>
      <w:r w:rsidRPr="00B37DD7">
        <w:rPr>
          <w:rFonts w:ascii="Arial" w:hAnsi="Arial" w:cs="Arial"/>
          <w:sz w:val="20"/>
          <w:szCs w:val="20"/>
        </w:rPr>
        <w:t>the Municipality has no reason to believe that such contract was not legally procured;</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D473BA" w:rsidRPr="00B37DD7" w:rsidRDefault="00D473BA" w:rsidP="003C095E">
      <w:pPr>
        <w:numPr>
          <w:ilvl w:val="3"/>
          <w:numId w:val="60"/>
        </w:numPr>
        <w:tabs>
          <w:tab w:val="num" w:pos="1260"/>
        </w:tabs>
        <w:spacing w:line="276" w:lineRule="auto"/>
        <w:ind w:left="1260" w:hanging="1260"/>
        <w:jc w:val="both"/>
        <w:rPr>
          <w:rFonts w:ascii="Arial" w:hAnsi="Arial" w:cs="Arial"/>
          <w:sz w:val="20"/>
          <w:szCs w:val="20"/>
        </w:rPr>
      </w:pPr>
      <w:r w:rsidRPr="00B37DD7">
        <w:rPr>
          <w:rFonts w:ascii="Arial" w:hAnsi="Arial" w:cs="Arial"/>
          <w:sz w:val="20"/>
          <w:szCs w:val="20"/>
        </w:rPr>
        <w:t>there are demonstrable discounts or benefits to the Municipality;</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D473BA" w:rsidRPr="00B37DD7" w:rsidRDefault="00D473BA" w:rsidP="003C095E">
      <w:pPr>
        <w:numPr>
          <w:ilvl w:val="3"/>
          <w:numId w:val="60"/>
        </w:numPr>
        <w:tabs>
          <w:tab w:val="num" w:pos="1260"/>
        </w:tabs>
        <w:spacing w:line="276" w:lineRule="auto"/>
        <w:ind w:left="1260" w:hanging="1260"/>
        <w:jc w:val="both"/>
        <w:rPr>
          <w:rFonts w:ascii="Arial" w:hAnsi="Arial" w:cs="Arial"/>
          <w:sz w:val="20"/>
          <w:szCs w:val="20"/>
        </w:rPr>
      </w:pPr>
      <w:r w:rsidRPr="00B37DD7">
        <w:rPr>
          <w:rFonts w:ascii="Arial" w:hAnsi="Arial" w:cs="Arial"/>
          <w:sz w:val="20"/>
          <w:szCs w:val="20"/>
        </w:rPr>
        <w:t>that other organ of state and the service provider have consented to such procurement in writing;</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D473BA" w:rsidRPr="00B37DD7" w:rsidRDefault="00D473BA" w:rsidP="003C095E">
      <w:pPr>
        <w:numPr>
          <w:ilvl w:val="2"/>
          <w:numId w:val="60"/>
        </w:numPr>
        <w:tabs>
          <w:tab w:val="left" w:pos="1276"/>
        </w:tabs>
        <w:spacing w:line="276" w:lineRule="auto"/>
        <w:ind w:left="1260" w:hanging="1260"/>
        <w:jc w:val="both"/>
        <w:rPr>
          <w:rFonts w:ascii="Arial" w:hAnsi="Arial" w:cs="Arial"/>
          <w:sz w:val="20"/>
          <w:szCs w:val="20"/>
        </w:rPr>
      </w:pPr>
      <w:r w:rsidRPr="00B37DD7">
        <w:rPr>
          <w:rFonts w:ascii="Arial" w:hAnsi="Arial" w:cs="Arial"/>
          <w:sz w:val="20"/>
          <w:szCs w:val="20"/>
        </w:rPr>
        <w:t>Paragraphs 16.5.1.3 and 16.5.1.4 do not apply if the Municipality procures goods or services through a contract secured by a municipal entity of which it is the parent municipality.</w:t>
      </w:r>
    </w:p>
    <w:p w:rsidR="000E58C1" w:rsidRPr="00B37DD7" w:rsidRDefault="000E58C1" w:rsidP="00B37DD7">
      <w:pPr>
        <w:tabs>
          <w:tab w:val="left" w:pos="1260"/>
        </w:tabs>
        <w:spacing w:line="276" w:lineRule="auto"/>
        <w:ind w:left="1260" w:hanging="1260"/>
        <w:jc w:val="both"/>
        <w:rPr>
          <w:rFonts w:ascii="Arial" w:hAnsi="Arial" w:cs="Arial"/>
          <w:sz w:val="20"/>
          <w:szCs w:val="20"/>
        </w:rPr>
      </w:pPr>
    </w:p>
    <w:p w:rsidR="00441D72" w:rsidRPr="00B37DD7" w:rsidRDefault="00441D72" w:rsidP="003C095E">
      <w:pPr>
        <w:numPr>
          <w:ilvl w:val="1"/>
          <w:numId w:val="60"/>
        </w:numPr>
        <w:tabs>
          <w:tab w:val="left" w:pos="1260"/>
        </w:tabs>
        <w:spacing w:line="276" w:lineRule="auto"/>
        <w:ind w:left="1260" w:hanging="1260"/>
        <w:jc w:val="both"/>
        <w:rPr>
          <w:rFonts w:ascii="Arial" w:hAnsi="Arial" w:cs="Arial"/>
          <w:b/>
          <w:sz w:val="20"/>
          <w:szCs w:val="20"/>
        </w:rPr>
      </w:pPr>
      <w:r w:rsidRPr="00B37DD7">
        <w:rPr>
          <w:rFonts w:ascii="Arial" w:hAnsi="Arial" w:cs="Arial"/>
          <w:b/>
          <w:sz w:val="20"/>
          <w:szCs w:val="20"/>
        </w:rPr>
        <w:t>Procurement</w:t>
      </w:r>
      <w:r w:rsidR="006846CE" w:rsidRPr="00B37DD7">
        <w:rPr>
          <w:rFonts w:ascii="Arial" w:hAnsi="Arial" w:cs="Arial"/>
          <w:b/>
          <w:sz w:val="20"/>
          <w:szCs w:val="20"/>
        </w:rPr>
        <w:t>, sale and exchange</w:t>
      </w:r>
      <w:r w:rsidRPr="00B37DD7">
        <w:rPr>
          <w:rFonts w:ascii="Arial" w:hAnsi="Arial" w:cs="Arial"/>
          <w:b/>
          <w:sz w:val="20"/>
          <w:szCs w:val="20"/>
        </w:rPr>
        <w:t xml:space="preserve"> of zoological goods and services </w:t>
      </w:r>
    </w:p>
    <w:p w:rsidR="00441D72" w:rsidRPr="00B37DD7" w:rsidRDefault="00441D72" w:rsidP="00B37DD7">
      <w:pPr>
        <w:pStyle w:val="BodyText3"/>
        <w:tabs>
          <w:tab w:val="left" w:pos="1260"/>
        </w:tabs>
        <w:spacing w:line="276" w:lineRule="auto"/>
        <w:ind w:left="1260" w:hanging="1260"/>
        <w:rPr>
          <w:rFonts w:ascii="Arial" w:hAnsi="Arial" w:cs="Arial"/>
          <w:b/>
          <w:sz w:val="20"/>
          <w:szCs w:val="20"/>
        </w:rPr>
      </w:pPr>
    </w:p>
    <w:p w:rsidR="00600689" w:rsidRDefault="006A67A9" w:rsidP="003C095E">
      <w:pPr>
        <w:pStyle w:val="BodyText3"/>
        <w:numPr>
          <w:ilvl w:val="2"/>
          <w:numId w:val="60"/>
        </w:numPr>
        <w:tabs>
          <w:tab w:val="left" w:pos="1260"/>
        </w:tabs>
        <w:spacing w:line="276" w:lineRule="auto"/>
        <w:rPr>
          <w:rFonts w:ascii="Arial" w:hAnsi="Arial" w:cs="Arial"/>
          <w:b/>
          <w:sz w:val="20"/>
          <w:szCs w:val="20"/>
        </w:rPr>
      </w:pPr>
      <w:r>
        <w:rPr>
          <w:rFonts w:ascii="Arial" w:hAnsi="Arial" w:cs="Arial"/>
          <w:b/>
          <w:sz w:val="20"/>
          <w:szCs w:val="20"/>
        </w:rPr>
        <w:t xml:space="preserve"> </w:t>
      </w:r>
      <w:r>
        <w:rPr>
          <w:rFonts w:ascii="Arial" w:hAnsi="Arial" w:cs="Arial"/>
          <w:b/>
          <w:sz w:val="20"/>
          <w:szCs w:val="20"/>
        </w:rPr>
        <w:tab/>
      </w:r>
      <w:r w:rsidR="00600689" w:rsidRPr="00B37DD7">
        <w:rPr>
          <w:rFonts w:ascii="Arial" w:hAnsi="Arial" w:cs="Arial"/>
          <w:b/>
          <w:sz w:val="20"/>
          <w:szCs w:val="20"/>
        </w:rPr>
        <w:t>Procurement of Animal feed</w:t>
      </w:r>
    </w:p>
    <w:p w:rsidR="008B6F16" w:rsidRPr="00B37DD7" w:rsidRDefault="00B75A81" w:rsidP="00B37DD7">
      <w:pPr>
        <w:pStyle w:val="BodyText3"/>
        <w:tabs>
          <w:tab w:val="left" w:pos="1260"/>
        </w:tabs>
        <w:spacing w:line="276" w:lineRule="auto"/>
        <w:ind w:left="1260" w:hanging="1260"/>
        <w:rPr>
          <w:rFonts w:ascii="Arial" w:hAnsi="Arial" w:cs="Arial"/>
          <w:b/>
          <w:sz w:val="20"/>
          <w:szCs w:val="20"/>
        </w:rPr>
      </w:pPr>
      <w:r w:rsidRPr="00B37DD7">
        <w:rPr>
          <w:rFonts w:ascii="Arial" w:hAnsi="Arial" w:cs="Arial"/>
          <w:b/>
          <w:sz w:val="20"/>
          <w:szCs w:val="20"/>
        </w:rPr>
        <w:tab/>
      </w:r>
    </w:p>
    <w:p w:rsidR="00441D72" w:rsidRPr="00B37DD7" w:rsidRDefault="008B6F16" w:rsidP="00B37DD7">
      <w:pPr>
        <w:pStyle w:val="BodyText3"/>
        <w:tabs>
          <w:tab w:val="left" w:pos="1260"/>
        </w:tabs>
        <w:spacing w:line="276" w:lineRule="auto"/>
        <w:ind w:left="1260" w:hanging="1260"/>
        <w:rPr>
          <w:rFonts w:ascii="Arial" w:hAnsi="Arial" w:cs="Arial"/>
          <w:b/>
          <w:sz w:val="20"/>
          <w:szCs w:val="20"/>
        </w:rPr>
      </w:pPr>
      <w:r w:rsidRPr="00B37DD7">
        <w:rPr>
          <w:rFonts w:ascii="Arial" w:hAnsi="Arial" w:cs="Arial"/>
          <w:b/>
          <w:sz w:val="20"/>
          <w:szCs w:val="20"/>
        </w:rPr>
        <w:tab/>
      </w:r>
      <w:r w:rsidR="00DD06A7" w:rsidRPr="00B37DD7">
        <w:rPr>
          <w:rFonts w:ascii="Arial" w:hAnsi="Arial" w:cs="Arial"/>
          <w:sz w:val="20"/>
          <w:szCs w:val="20"/>
        </w:rPr>
        <w:t xml:space="preserve">Animal feed may be procured </w:t>
      </w:r>
      <w:r w:rsidR="00250318" w:rsidRPr="00B37DD7">
        <w:rPr>
          <w:rFonts w:ascii="Arial" w:hAnsi="Arial" w:cs="Arial"/>
          <w:sz w:val="20"/>
          <w:szCs w:val="20"/>
        </w:rPr>
        <w:t>through</w:t>
      </w:r>
      <w:r w:rsidR="00600689" w:rsidRPr="00B37DD7">
        <w:rPr>
          <w:rFonts w:ascii="Arial" w:hAnsi="Arial" w:cs="Arial"/>
          <w:sz w:val="20"/>
          <w:szCs w:val="20"/>
        </w:rPr>
        <w:t>:</w:t>
      </w:r>
      <w:r w:rsidR="00600689" w:rsidRPr="00B37DD7">
        <w:rPr>
          <w:rFonts w:ascii="Arial" w:hAnsi="Arial" w:cs="Arial"/>
          <w:b/>
          <w:sz w:val="20"/>
          <w:szCs w:val="20"/>
        </w:rPr>
        <w:t xml:space="preserve"> </w:t>
      </w:r>
      <w:r w:rsidR="00441D72" w:rsidRPr="00B37DD7">
        <w:rPr>
          <w:rFonts w:ascii="Arial" w:hAnsi="Arial" w:cs="Arial"/>
          <w:b/>
          <w:sz w:val="20"/>
          <w:szCs w:val="20"/>
        </w:rPr>
        <w:t xml:space="preserve"> </w:t>
      </w:r>
    </w:p>
    <w:p w:rsidR="00441D72" w:rsidRPr="00B37DD7" w:rsidRDefault="00441D72" w:rsidP="00B37DD7">
      <w:pPr>
        <w:tabs>
          <w:tab w:val="left" w:pos="1260"/>
        </w:tabs>
        <w:spacing w:line="276" w:lineRule="auto"/>
        <w:ind w:left="1260" w:hanging="1260"/>
        <w:jc w:val="both"/>
        <w:rPr>
          <w:rFonts w:ascii="Arial" w:hAnsi="Arial" w:cs="Arial"/>
          <w:sz w:val="20"/>
          <w:szCs w:val="20"/>
        </w:rPr>
      </w:pPr>
    </w:p>
    <w:p w:rsidR="00441D72" w:rsidRPr="0048731D" w:rsidRDefault="00441D72" w:rsidP="003C095E">
      <w:pPr>
        <w:numPr>
          <w:ilvl w:val="3"/>
          <w:numId w:val="60"/>
        </w:numPr>
        <w:tabs>
          <w:tab w:val="num" w:pos="1260"/>
        </w:tabs>
        <w:spacing w:line="276" w:lineRule="auto"/>
        <w:ind w:left="1276" w:hanging="1276"/>
        <w:rPr>
          <w:rFonts w:ascii="Arial" w:hAnsi="Arial" w:cs="Arial"/>
          <w:sz w:val="20"/>
          <w:szCs w:val="20"/>
        </w:rPr>
      </w:pPr>
      <w:r w:rsidRPr="0048731D">
        <w:rPr>
          <w:rFonts w:ascii="Arial" w:hAnsi="Arial" w:cs="Arial"/>
          <w:sz w:val="20"/>
          <w:szCs w:val="20"/>
        </w:rPr>
        <w:t>normal tender process</w:t>
      </w:r>
      <w:r w:rsidR="000E58C1" w:rsidRPr="0048731D">
        <w:rPr>
          <w:rFonts w:ascii="Arial" w:hAnsi="Arial" w:cs="Arial"/>
          <w:sz w:val="20"/>
          <w:szCs w:val="20"/>
        </w:rPr>
        <w:t xml:space="preserve"> </w:t>
      </w:r>
      <w:r w:rsidR="00600689" w:rsidRPr="0048731D">
        <w:rPr>
          <w:rFonts w:ascii="Arial" w:hAnsi="Arial" w:cs="Arial"/>
          <w:sz w:val="20"/>
          <w:szCs w:val="20"/>
        </w:rPr>
        <w:t xml:space="preserve">by entering into </w:t>
      </w:r>
      <w:r w:rsidR="002E4638" w:rsidRPr="0048731D">
        <w:rPr>
          <w:rFonts w:ascii="Arial" w:hAnsi="Arial" w:cs="Arial"/>
          <w:sz w:val="20"/>
          <w:szCs w:val="20"/>
        </w:rPr>
        <w:t xml:space="preserve">an annual bid </w:t>
      </w:r>
      <w:r w:rsidR="00DD06A7" w:rsidRPr="0048731D">
        <w:rPr>
          <w:rFonts w:ascii="Arial" w:hAnsi="Arial" w:cs="Arial"/>
          <w:sz w:val="20"/>
          <w:szCs w:val="20"/>
        </w:rPr>
        <w:t xml:space="preserve">with </w:t>
      </w:r>
      <w:r w:rsidR="002E4638" w:rsidRPr="0048731D">
        <w:rPr>
          <w:rFonts w:ascii="Arial" w:hAnsi="Arial" w:cs="Arial"/>
          <w:sz w:val="20"/>
          <w:szCs w:val="20"/>
        </w:rPr>
        <w:t xml:space="preserve">a </w:t>
      </w:r>
      <w:r w:rsidR="00DD06A7" w:rsidRPr="0048731D">
        <w:rPr>
          <w:rFonts w:ascii="Arial" w:hAnsi="Arial" w:cs="Arial"/>
          <w:sz w:val="20"/>
          <w:szCs w:val="20"/>
        </w:rPr>
        <w:t xml:space="preserve">successful supplier </w:t>
      </w:r>
      <w:r w:rsidR="00233CCE" w:rsidRPr="0048731D">
        <w:rPr>
          <w:rFonts w:ascii="Arial" w:hAnsi="Arial" w:cs="Arial"/>
          <w:sz w:val="20"/>
          <w:szCs w:val="20"/>
        </w:rPr>
        <w:t>for a period not exceeding 3 (three</w:t>
      </w:r>
      <w:r w:rsidR="00B8248A" w:rsidRPr="0048731D">
        <w:rPr>
          <w:rFonts w:ascii="Arial" w:hAnsi="Arial" w:cs="Arial"/>
          <w:sz w:val="20"/>
          <w:szCs w:val="20"/>
        </w:rPr>
        <w:t>)</w:t>
      </w:r>
      <w:r w:rsidR="00A77766" w:rsidRPr="0048731D">
        <w:rPr>
          <w:rFonts w:ascii="Arial" w:hAnsi="Arial" w:cs="Arial"/>
          <w:sz w:val="20"/>
          <w:szCs w:val="20"/>
        </w:rPr>
        <w:t xml:space="preserve"> years</w:t>
      </w:r>
      <w:r w:rsidRPr="0048731D">
        <w:rPr>
          <w:rFonts w:ascii="Arial" w:hAnsi="Arial" w:cs="Arial"/>
          <w:sz w:val="20"/>
          <w:szCs w:val="20"/>
        </w:rPr>
        <w:t>;</w:t>
      </w:r>
      <w:r w:rsidR="0052058B" w:rsidRPr="0048731D">
        <w:rPr>
          <w:rFonts w:ascii="Arial" w:hAnsi="Arial" w:cs="Arial"/>
          <w:sz w:val="20"/>
          <w:szCs w:val="20"/>
        </w:rPr>
        <w:t xml:space="preserve"> or</w:t>
      </w:r>
    </w:p>
    <w:p w:rsidR="00B75A81" w:rsidRPr="00B37DD7" w:rsidRDefault="00B75A81" w:rsidP="00B37DD7">
      <w:pPr>
        <w:tabs>
          <w:tab w:val="left" w:pos="1260"/>
        </w:tabs>
        <w:spacing w:line="276" w:lineRule="auto"/>
        <w:ind w:left="1260"/>
        <w:rPr>
          <w:rFonts w:ascii="Arial" w:hAnsi="Arial" w:cs="Arial"/>
          <w:sz w:val="20"/>
          <w:szCs w:val="20"/>
        </w:rPr>
      </w:pPr>
    </w:p>
    <w:p w:rsidR="00250318" w:rsidRPr="0048731D" w:rsidRDefault="00600689" w:rsidP="003C095E">
      <w:pPr>
        <w:numPr>
          <w:ilvl w:val="3"/>
          <w:numId w:val="60"/>
        </w:numPr>
        <w:spacing w:line="276" w:lineRule="auto"/>
        <w:ind w:left="1276" w:hanging="1276"/>
        <w:rPr>
          <w:rFonts w:ascii="Arial" w:hAnsi="Arial" w:cs="Arial"/>
          <w:sz w:val="20"/>
          <w:szCs w:val="20"/>
        </w:rPr>
      </w:pPr>
      <w:r w:rsidRPr="0048731D">
        <w:rPr>
          <w:rFonts w:ascii="Arial" w:hAnsi="Arial" w:cs="Arial"/>
          <w:sz w:val="20"/>
          <w:szCs w:val="20"/>
        </w:rPr>
        <w:t>direct negotiations</w:t>
      </w:r>
      <w:r w:rsidR="00DD06A7" w:rsidRPr="0048731D">
        <w:rPr>
          <w:rFonts w:ascii="Arial" w:hAnsi="Arial" w:cs="Arial"/>
          <w:sz w:val="20"/>
          <w:szCs w:val="20"/>
        </w:rPr>
        <w:t xml:space="preserve"> </w:t>
      </w:r>
      <w:r w:rsidR="00C26B4B" w:rsidRPr="0048731D">
        <w:rPr>
          <w:rFonts w:ascii="Arial" w:hAnsi="Arial" w:cs="Arial"/>
          <w:sz w:val="20"/>
          <w:szCs w:val="20"/>
        </w:rPr>
        <w:t>with a supplier</w:t>
      </w:r>
      <w:r w:rsidR="006A2756" w:rsidRPr="0048731D">
        <w:rPr>
          <w:rFonts w:ascii="Arial" w:hAnsi="Arial" w:cs="Arial"/>
          <w:sz w:val="20"/>
          <w:szCs w:val="20"/>
        </w:rPr>
        <w:t xml:space="preserve">, </w:t>
      </w:r>
      <w:r w:rsidR="005A5687" w:rsidRPr="0048731D">
        <w:rPr>
          <w:rFonts w:ascii="Arial" w:hAnsi="Arial" w:cs="Arial"/>
          <w:sz w:val="20"/>
          <w:szCs w:val="20"/>
        </w:rPr>
        <w:t>provided that the</w:t>
      </w:r>
      <w:r w:rsidR="002E4638" w:rsidRPr="0048731D">
        <w:rPr>
          <w:rFonts w:ascii="Arial" w:hAnsi="Arial" w:cs="Arial"/>
          <w:sz w:val="20"/>
          <w:szCs w:val="20"/>
        </w:rPr>
        <w:t xml:space="preserve"> </w:t>
      </w:r>
      <w:r w:rsidR="00DD06A7" w:rsidRPr="0048731D">
        <w:rPr>
          <w:rFonts w:ascii="Arial" w:hAnsi="Arial" w:cs="Arial"/>
          <w:sz w:val="20"/>
          <w:szCs w:val="20"/>
        </w:rPr>
        <w:t xml:space="preserve">animal feed </w:t>
      </w:r>
      <w:r w:rsidR="005A5687" w:rsidRPr="0048731D">
        <w:rPr>
          <w:rFonts w:ascii="Arial" w:hAnsi="Arial" w:cs="Arial"/>
          <w:sz w:val="20"/>
          <w:szCs w:val="20"/>
        </w:rPr>
        <w:t xml:space="preserve">offered is </w:t>
      </w:r>
      <w:r w:rsidR="002E4638" w:rsidRPr="0048731D">
        <w:rPr>
          <w:rFonts w:ascii="Arial" w:hAnsi="Arial" w:cs="Arial"/>
          <w:sz w:val="20"/>
          <w:szCs w:val="20"/>
        </w:rPr>
        <w:t xml:space="preserve">at a much reduced rate </w:t>
      </w:r>
      <w:r w:rsidR="00250318" w:rsidRPr="0048731D">
        <w:rPr>
          <w:rFonts w:ascii="Arial" w:hAnsi="Arial" w:cs="Arial"/>
          <w:sz w:val="20"/>
          <w:szCs w:val="20"/>
        </w:rPr>
        <w:t xml:space="preserve">and </w:t>
      </w:r>
      <w:r w:rsidR="005A5687" w:rsidRPr="0048731D">
        <w:rPr>
          <w:rFonts w:ascii="Arial" w:hAnsi="Arial" w:cs="Arial"/>
          <w:sz w:val="20"/>
          <w:szCs w:val="20"/>
        </w:rPr>
        <w:t xml:space="preserve">provided that the amount does not </w:t>
      </w:r>
      <w:r w:rsidR="00694A9F" w:rsidRPr="0048731D">
        <w:rPr>
          <w:rFonts w:ascii="Arial" w:hAnsi="Arial" w:cs="Arial"/>
          <w:sz w:val="20"/>
          <w:szCs w:val="20"/>
        </w:rPr>
        <w:t>exceed R</w:t>
      </w:r>
      <w:r w:rsidR="0048731D" w:rsidRPr="0048731D">
        <w:rPr>
          <w:rFonts w:ascii="Arial" w:hAnsi="Arial" w:cs="Arial"/>
          <w:sz w:val="20"/>
          <w:szCs w:val="20"/>
        </w:rPr>
        <w:t>20</w:t>
      </w:r>
      <w:r w:rsidR="002E4638" w:rsidRPr="0048731D">
        <w:rPr>
          <w:rFonts w:ascii="Arial" w:hAnsi="Arial" w:cs="Arial"/>
          <w:sz w:val="20"/>
          <w:szCs w:val="20"/>
        </w:rPr>
        <w:t> 000 per transaction, irrespective of whether the supplier is registered on the Municipality’s database</w:t>
      </w:r>
      <w:r w:rsidR="00250318" w:rsidRPr="0048731D">
        <w:rPr>
          <w:rFonts w:ascii="Arial" w:hAnsi="Arial" w:cs="Arial"/>
          <w:sz w:val="20"/>
          <w:szCs w:val="20"/>
        </w:rPr>
        <w:t>.</w:t>
      </w:r>
    </w:p>
    <w:p w:rsidR="00DD06A7" w:rsidRPr="00B37DD7" w:rsidRDefault="00DD06A7" w:rsidP="00B37DD7">
      <w:pPr>
        <w:tabs>
          <w:tab w:val="left" w:pos="1260"/>
          <w:tab w:val="left" w:pos="1620"/>
        </w:tabs>
        <w:spacing w:line="276" w:lineRule="auto"/>
        <w:ind w:left="1260" w:hanging="1260"/>
        <w:rPr>
          <w:rFonts w:ascii="Arial" w:hAnsi="Arial" w:cs="Arial"/>
          <w:sz w:val="20"/>
          <w:szCs w:val="20"/>
        </w:rPr>
      </w:pPr>
      <w:r w:rsidRPr="00B37DD7">
        <w:rPr>
          <w:rFonts w:ascii="Arial" w:hAnsi="Arial" w:cs="Arial"/>
          <w:sz w:val="20"/>
          <w:szCs w:val="20"/>
        </w:rPr>
        <w:t xml:space="preserve"> </w:t>
      </w:r>
    </w:p>
    <w:p w:rsidR="00250318" w:rsidRPr="00B37DD7" w:rsidRDefault="006A67A9" w:rsidP="003C095E">
      <w:pPr>
        <w:pStyle w:val="BodyText3"/>
        <w:numPr>
          <w:ilvl w:val="2"/>
          <w:numId w:val="60"/>
        </w:numPr>
        <w:tabs>
          <w:tab w:val="left" w:pos="1260"/>
        </w:tabs>
        <w:spacing w:line="276" w:lineRule="auto"/>
        <w:rPr>
          <w:rFonts w:ascii="Arial" w:hAnsi="Arial" w:cs="Arial"/>
          <w:b/>
          <w:sz w:val="20"/>
          <w:szCs w:val="20"/>
        </w:rPr>
      </w:pPr>
      <w:r>
        <w:rPr>
          <w:rFonts w:ascii="Arial" w:hAnsi="Arial" w:cs="Arial"/>
          <w:b/>
          <w:sz w:val="20"/>
          <w:szCs w:val="20"/>
        </w:rPr>
        <w:t xml:space="preserve"> </w:t>
      </w:r>
      <w:r>
        <w:rPr>
          <w:rFonts w:ascii="Arial" w:hAnsi="Arial" w:cs="Arial"/>
          <w:b/>
          <w:sz w:val="20"/>
          <w:szCs w:val="20"/>
        </w:rPr>
        <w:tab/>
      </w:r>
      <w:r w:rsidR="00250318" w:rsidRPr="00B37DD7">
        <w:rPr>
          <w:rFonts w:ascii="Arial" w:hAnsi="Arial" w:cs="Arial"/>
          <w:b/>
          <w:sz w:val="20"/>
          <w:szCs w:val="20"/>
        </w:rPr>
        <w:t xml:space="preserve">Procurement for Veterinary Services </w:t>
      </w:r>
    </w:p>
    <w:p w:rsidR="00F11BC6" w:rsidRPr="00B37DD7" w:rsidRDefault="00F11BC6" w:rsidP="00B37DD7">
      <w:pPr>
        <w:tabs>
          <w:tab w:val="left" w:pos="1260"/>
          <w:tab w:val="left" w:pos="1800"/>
        </w:tabs>
        <w:spacing w:line="276" w:lineRule="auto"/>
        <w:rPr>
          <w:rFonts w:ascii="Arial" w:hAnsi="Arial" w:cs="Arial"/>
          <w:b/>
          <w:sz w:val="20"/>
          <w:szCs w:val="20"/>
        </w:rPr>
      </w:pPr>
    </w:p>
    <w:p w:rsidR="00CB59D1" w:rsidRDefault="00250318" w:rsidP="00B37DD7">
      <w:pPr>
        <w:tabs>
          <w:tab w:val="left" w:pos="1260"/>
          <w:tab w:val="left" w:pos="1800"/>
        </w:tabs>
        <w:spacing w:line="276" w:lineRule="auto"/>
        <w:ind w:left="1260"/>
        <w:rPr>
          <w:rFonts w:ascii="Arial" w:hAnsi="Arial" w:cs="Arial"/>
          <w:sz w:val="20"/>
          <w:szCs w:val="20"/>
        </w:rPr>
      </w:pPr>
      <w:r w:rsidRPr="00B37DD7">
        <w:rPr>
          <w:rFonts w:ascii="Arial" w:hAnsi="Arial" w:cs="Arial"/>
          <w:sz w:val="20"/>
          <w:szCs w:val="20"/>
        </w:rPr>
        <w:t>Veterinary services may be procured through</w:t>
      </w:r>
      <w:r w:rsidR="005A5687" w:rsidRPr="00B37DD7">
        <w:rPr>
          <w:rFonts w:ascii="Arial" w:hAnsi="Arial" w:cs="Arial"/>
          <w:sz w:val="20"/>
          <w:szCs w:val="20"/>
        </w:rPr>
        <w:t>:</w:t>
      </w:r>
      <w:r w:rsidRPr="00B37DD7">
        <w:rPr>
          <w:rFonts w:ascii="Arial" w:hAnsi="Arial" w:cs="Arial"/>
          <w:sz w:val="20"/>
          <w:szCs w:val="20"/>
        </w:rPr>
        <w:t xml:space="preserve"> </w:t>
      </w:r>
    </w:p>
    <w:p w:rsidR="00250318" w:rsidRPr="00CB59D1" w:rsidRDefault="00250318" w:rsidP="00CB59D1">
      <w:pPr>
        <w:tabs>
          <w:tab w:val="left" w:pos="1260"/>
          <w:tab w:val="left" w:pos="1800"/>
        </w:tabs>
        <w:spacing w:line="276" w:lineRule="auto"/>
        <w:ind w:left="1260"/>
        <w:rPr>
          <w:rFonts w:ascii="Arial" w:hAnsi="Arial" w:cs="Arial"/>
          <w:sz w:val="16"/>
          <w:szCs w:val="16"/>
        </w:rPr>
      </w:pPr>
    </w:p>
    <w:p w:rsidR="00250318" w:rsidRPr="0048731D" w:rsidRDefault="00250318" w:rsidP="003C095E">
      <w:pPr>
        <w:numPr>
          <w:ilvl w:val="3"/>
          <w:numId w:val="60"/>
        </w:numPr>
        <w:tabs>
          <w:tab w:val="left" w:pos="1260"/>
        </w:tabs>
        <w:spacing w:line="276" w:lineRule="auto"/>
        <w:ind w:left="1260" w:hanging="1260"/>
        <w:jc w:val="both"/>
        <w:rPr>
          <w:rFonts w:ascii="Arial" w:hAnsi="Arial" w:cs="Arial"/>
          <w:b/>
          <w:sz w:val="20"/>
          <w:szCs w:val="20"/>
        </w:rPr>
      </w:pPr>
      <w:r w:rsidRPr="0048731D">
        <w:rPr>
          <w:rFonts w:ascii="Arial" w:hAnsi="Arial" w:cs="Arial"/>
          <w:sz w:val="20"/>
          <w:szCs w:val="20"/>
        </w:rPr>
        <w:t>normal tender process by entering into an annual bid with a successful Veterinarian Service Provider</w:t>
      </w:r>
      <w:r w:rsidR="00233CCE" w:rsidRPr="0048731D">
        <w:rPr>
          <w:rFonts w:ascii="Arial" w:hAnsi="Arial" w:cs="Arial"/>
          <w:sz w:val="20"/>
          <w:szCs w:val="20"/>
        </w:rPr>
        <w:t xml:space="preserve"> for a period not exceeding 3 (three</w:t>
      </w:r>
      <w:r w:rsidR="00A77766" w:rsidRPr="0048731D">
        <w:rPr>
          <w:rFonts w:ascii="Arial" w:hAnsi="Arial" w:cs="Arial"/>
          <w:sz w:val="20"/>
          <w:szCs w:val="20"/>
        </w:rPr>
        <w:t>) years;</w:t>
      </w:r>
      <w:r w:rsidR="00694A9F" w:rsidRPr="0048731D">
        <w:rPr>
          <w:rFonts w:ascii="Arial" w:hAnsi="Arial" w:cs="Arial"/>
          <w:sz w:val="20"/>
          <w:szCs w:val="20"/>
        </w:rPr>
        <w:t xml:space="preserve"> </w:t>
      </w:r>
      <w:r w:rsidR="00694A9F" w:rsidRPr="0048731D">
        <w:rPr>
          <w:rFonts w:ascii="Arial" w:hAnsi="Arial" w:cs="Arial"/>
          <w:b/>
          <w:sz w:val="20"/>
          <w:szCs w:val="20"/>
        </w:rPr>
        <w:t>or</w:t>
      </w:r>
    </w:p>
    <w:p w:rsidR="00B66943" w:rsidRPr="00B37DD7" w:rsidRDefault="00B66943" w:rsidP="00B37DD7">
      <w:pPr>
        <w:tabs>
          <w:tab w:val="left" w:pos="1260"/>
          <w:tab w:val="left" w:pos="1800"/>
        </w:tabs>
        <w:spacing w:line="276" w:lineRule="auto"/>
        <w:ind w:left="1260"/>
        <w:jc w:val="both"/>
        <w:rPr>
          <w:rFonts w:ascii="Arial" w:hAnsi="Arial" w:cs="Arial"/>
          <w:sz w:val="20"/>
          <w:szCs w:val="20"/>
        </w:rPr>
      </w:pPr>
    </w:p>
    <w:p w:rsidR="00250318" w:rsidRPr="0048731D" w:rsidRDefault="00250318" w:rsidP="003C095E">
      <w:pPr>
        <w:numPr>
          <w:ilvl w:val="3"/>
          <w:numId w:val="60"/>
        </w:numPr>
        <w:tabs>
          <w:tab w:val="left" w:pos="1260"/>
          <w:tab w:val="left" w:pos="1800"/>
        </w:tabs>
        <w:spacing w:line="276" w:lineRule="auto"/>
        <w:ind w:left="1260" w:hanging="1260"/>
        <w:jc w:val="both"/>
        <w:rPr>
          <w:rFonts w:ascii="Arial" w:hAnsi="Arial" w:cs="Arial"/>
          <w:b/>
          <w:sz w:val="20"/>
          <w:szCs w:val="20"/>
        </w:rPr>
      </w:pPr>
      <w:r w:rsidRPr="0048731D">
        <w:rPr>
          <w:rFonts w:ascii="Arial" w:hAnsi="Arial" w:cs="Arial"/>
          <w:sz w:val="20"/>
          <w:szCs w:val="20"/>
        </w:rPr>
        <w:t xml:space="preserve">direct </w:t>
      </w:r>
      <w:r w:rsidR="003A05AF" w:rsidRPr="0048731D">
        <w:rPr>
          <w:rFonts w:ascii="Arial" w:hAnsi="Arial" w:cs="Arial"/>
          <w:sz w:val="20"/>
          <w:szCs w:val="20"/>
        </w:rPr>
        <w:t xml:space="preserve">negotiations for the </w:t>
      </w:r>
      <w:r w:rsidR="006B37A4" w:rsidRPr="0048731D">
        <w:rPr>
          <w:rFonts w:ascii="Arial" w:hAnsi="Arial" w:cs="Arial"/>
          <w:sz w:val="20"/>
          <w:szCs w:val="20"/>
        </w:rPr>
        <w:t>procurement</w:t>
      </w:r>
      <w:r w:rsidRPr="0048731D">
        <w:rPr>
          <w:rFonts w:ascii="Arial" w:hAnsi="Arial" w:cs="Arial"/>
          <w:sz w:val="20"/>
          <w:szCs w:val="20"/>
        </w:rPr>
        <w:t xml:space="preserve"> </w:t>
      </w:r>
      <w:r w:rsidR="009C5CDA" w:rsidRPr="0048731D">
        <w:rPr>
          <w:rFonts w:ascii="Arial" w:hAnsi="Arial" w:cs="Arial"/>
          <w:sz w:val="20"/>
          <w:szCs w:val="20"/>
        </w:rPr>
        <w:t xml:space="preserve">of animal medication from the nearest veterinarian with available stock </w:t>
      </w:r>
      <w:r w:rsidR="005A5687" w:rsidRPr="0048731D">
        <w:rPr>
          <w:rFonts w:ascii="Arial" w:hAnsi="Arial" w:cs="Arial"/>
          <w:sz w:val="20"/>
          <w:szCs w:val="20"/>
        </w:rPr>
        <w:t xml:space="preserve">in the event of </w:t>
      </w:r>
      <w:r w:rsidR="00214A67" w:rsidRPr="0048731D">
        <w:rPr>
          <w:rFonts w:ascii="Arial" w:hAnsi="Arial" w:cs="Arial"/>
          <w:sz w:val="20"/>
          <w:szCs w:val="20"/>
        </w:rPr>
        <w:t>medical</w:t>
      </w:r>
      <w:r w:rsidR="005A5687" w:rsidRPr="0048731D">
        <w:rPr>
          <w:rFonts w:ascii="Arial" w:hAnsi="Arial" w:cs="Arial"/>
          <w:sz w:val="20"/>
          <w:szCs w:val="20"/>
        </w:rPr>
        <w:t xml:space="preserve"> emergency for an ill or injured animal </w:t>
      </w:r>
      <w:r w:rsidR="009C5CDA" w:rsidRPr="0048731D">
        <w:rPr>
          <w:rFonts w:ascii="Arial" w:hAnsi="Arial" w:cs="Arial"/>
          <w:sz w:val="20"/>
          <w:szCs w:val="20"/>
        </w:rPr>
        <w:t xml:space="preserve">provided that </w:t>
      </w:r>
      <w:r w:rsidRPr="0048731D">
        <w:rPr>
          <w:rFonts w:ascii="Arial" w:hAnsi="Arial" w:cs="Arial"/>
          <w:sz w:val="20"/>
          <w:szCs w:val="20"/>
        </w:rPr>
        <w:t xml:space="preserve">the </w:t>
      </w:r>
      <w:r w:rsidR="00694A9F" w:rsidRPr="0048731D">
        <w:rPr>
          <w:rFonts w:ascii="Arial" w:hAnsi="Arial" w:cs="Arial"/>
          <w:sz w:val="20"/>
          <w:szCs w:val="20"/>
        </w:rPr>
        <w:t>amount shall not exceed R</w:t>
      </w:r>
      <w:r w:rsidR="0048731D" w:rsidRPr="0048731D">
        <w:rPr>
          <w:rFonts w:ascii="Arial" w:hAnsi="Arial" w:cs="Arial"/>
          <w:sz w:val="20"/>
          <w:szCs w:val="20"/>
        </w:rPr>
        <w:t>2</w:t>
      </w:r>
      <w:r w:rsidR="00C26B4B" w:rsidRPr="0048731D">
        <w:rPr>
          <w:rFonts w:ascii="Arial" w:hAnsi="Arial" w:cs="Arial"/>
          <w:sz w:val="20"/>
          <w:szCs w:val="20"/>
        </w:rPr>
        <w:t>0 000 per transaction, irrespective of whether the Veterinarian Service Provider</w:t>
      </w:r>
      <w:r w:rsidR="00B66943" w:rsidRPr="0048731D">
        <w:rPr>
          <w:rFonts w:ascii="Arial" w:hAnsi="Arial" w:cs="Arial"/>
          <w:sz w:val="20"/>
          <w:szCs w:val="20"/>
        </w:rPr>
        <w:t xml:space="preserve"> </w:t>
      </w:r>
      <w:r w:rsidR="00C26B4B" w:rsidRPr="0048731D">
        <w:rPr>
          <w:rFonts w:ascii="Arial" w:hAnsi="Arial" w:cs="Arial"/>
          <w:sz w:val="20"/>
          <w:szCs w:val="20"/>
        </w:rPr>
        <w:t>is registered on the Municipality’s database</w:t>
      </w:r>
      <w:r w:rsidR="0052058B" w:rsidRPr="0048731D">
        <w:rPr>
          <w:rFonts w:ascii="Arial" w:hAnsi="Arial" w:cs="Arial"/>
          <w:sz w:val="20"/>
          <w:szCs w:val="20"/>
        </w:rPr>
        <w:t>;</w:t>
      </w:r>
      <w:r w:rsidR="00694A9F" w:rsidRPr="0048731D">
        <w:rPr>
          <w:rFonts w:ascii="Arial" w:hAnsi="Arial" w:cs="Arial"/>
          <w:sz w:val="20"/>
          <w:szCs w:val="20"/>
        </w:rPr>
        <w:t xml:space="preserve"> </w:t>
      </w:r>
      <w:r w:rsidR="00694A9F" w:rsidRPr="0048731D">
        <w:rPr>
          <w:rFonts w:ascii="Arial" w:hAnsi="Arial" w:cs="Arial"/>
          <w:b/>
          <w:sz w:val="20"/>
          <w:szCs w:val="20"/>
        </w:rPr>
        <w:t>or</w:t>
      </w:r>
    </w:p>
    <w:p w:rsidR="00B66943" w:rsidRPr="00B37DD7" w:rsidRDefault="00B66943" w:rsidP="00B37DD7">
      <w:pPr>
        <w:tabs>
          <w:tab w:val="left" w:pos="1260"/>
          <w:tab w:val="left" w:pos="1800"/>
        </w:tabs>
        <w:spacing w:line="276" w:lineRule="auto"/>
        <w:ind w:left="1260"/>
        <w:jc w:val="both"/>
        <w:rPr>
          <w:rFonts w:ascii="Arial" w:hAnsi="Arial" w:cs="Arial"/>
          <w:sz w:val="20"/>
          <w:szCs w:val="20"/>
        </w:rPr>
      </w:pPr>
    </w:p>
    <w:p w:rsidR="00C26B4B" w:rsidRPr="0048731D" w:rsidRDefault="00792886" w:rsidP="003C095E">
      <w:pPr>
        <w:numPr>
          <w:ilvl w:val="3"/>
          <w:numId w:val="60"/>
        </w:numPr>
        <w:tabs>
          <w:tab w:val="left" w:pos="1260"/>
          <w:tab w:val="left" w:pos="1800"/>
        </w:tabs>
        <w:spacing w:line="276" w:lineRule="auto"/>
        <w:ind w:left="1260" w:hanging="1260"/>
        <w:jc w:val="both"/>
        <w:rPr>
          <w:rFonts w:ascii="Arial" w:hAnsi="Arial" w:cs="Arial"/>
          <w:sz w:val="20"/>
          <w:szCs w:val="20"/>
        </w:rPr>
      </w:pPr>
      <w:r w:rsidRPr="0048731D">
        <w:rPr>
          <w:rFonts w:ascii="Arial" w:hAnsi="Arial" w:cs="Arial"/>
          <w:sz w:val="20"/>
          <w:szCs w:val="20"/>
        </w:rPr>
        <w:t xml:space="preserve">direct </w:t>
      </w:r>
      <w:r w:rsidR="003A05AF" w:rsidRPr="0048731D">
        <w:rPr>
          <w:rFonts w:ascii="Arial" w:hAnsi="Arial" w:cs="Arial"/>
          <w:sz w:val="20"/>
          <w:szCs w:val="20"/>
        </w:rPr>
        <w:t xml:space="preserve">negotiations for the </w:t>
      </w:r>
      <w:r w:rsidR="006B37A4" w:rsidRPr="0048731D">
        <w:rPr>
          <w:rFonts w:ascii="Arial" w:hAnsi="Arial" w:cs="Arial"/>
          <w:sz w:val="20"/>
          <w:szCs w:val="20"/>
        </w:rPr>
        <w:t xml:space="preserve">procurement of </w:t>
      </w:r>
      <w:r w:rsidR="009D2AE2" w:rsidRPr="0048731D">
        <w:rPr>
          <w:rFonts w:ascii="Arial" w:hAnsi="Arial" w:cs="Arial"/>
          <w:sz w:val="20"/>
          <w:szCs w:val="20"/>
        </w:rPr>
        <w:t xml:space="preserve">veterinarian services from the </w:t>
      </w:r>
      <w:r w:rsidRPr="0048731D">
        <w:rPr>
          <w:rFonts w:ascii="Arial" w:hAnsi="Arial" w:cs="Arial"/>
          <w:sz w:val="20"/>
          <w:szCs w:val="20"/>
        </w:rPr>
        <w:t xml:space="preserve">nearest </w:t>
      </w:r>
      <w:r w:rsidR="006B37A4" w:rsidRPr="0048731D">
        <w:rPr>
          <w:rFonts w:ascii="Arial" w:hAnsi="Arial" w:cs="Arial"/>
          <w:sz w:val="20"/>
          <w:szCs w:val="20"/>
        </w:rPr>
        <w:t xml:space="preserve">available </w:t>
      </w:r>
      <w:r w:rsidRPr="0048731D">
        <w:rPr>
          <w:rFonts w:ascii="Arial" w:hAnsi="Arial" w:cs="Arial"/>
          <w:sz w:val="20"/>
          <w:szCs w:val="20"/>
        </w:rPr>
        <w:t xml:space="preserve">veterinarian </w:t>
      </w:r>
      <w:r w:rsidR="009D2AE2" w:rsidRPr="0048731D">
        <w:rPr>
          <w:rFonts w:ascii="Arial" w:hAnsi="Arial" w:cs="Arial"/>
          <w:sz w:val="20"/>
          <w:szCs w:val="20"/>
        </w:rPr>
        <w:t xml:space="preserve">with </w:t>
      </w:r>
      <w:r w:rsidRPr="0048731D">
        <w:rPr>
          <w:rFonts w:ascii="Arial" w:hAnsi="Arial" w:cs="Arial"/>
          <w:sz w:val="20"/>
          <w:szCs w:val="20"/>
        </w:rPr>
        <w:t xml:space="preserve">expertise in the event of </w:t>
      </w:r>
      <w:r w:rsidR="00214A67" w:rsidRPr="0048731D">
        <w:rPr>
          <w:rFonts w:ascii="Arial" w:hAnsi="Arial" w:cs="Arial"/>
          <w:sz w:val="20"/>
          <w:szCs w:val="20"/>
        </w:rPr>
        <w:t xml:space="preserve">medical </w:t>
      </w:r>
      <w:r w:rsidRPr="0048731D">
        <w:rPr>
          <w:rFonts w:ascii="Arial" w:hAnsi="Arial" w:cs="Arial"/>
          <w:sz w:val="20"/>
          <w:szCs w:val="20"/>
        </w:rPr>
        <w:t xml:space="preserve">emergency for an ill or injured animal, </w:t>
      </w:r>
      <w:r w:rsidR="006B37A4" w:rsidRPr="0048731D">
        <w:rPr>
          <w:rFonts w:ascii="Arial" w:hAnsi="Arial" w:cs="Arial"/>
          <w:sz w:val="20"/>
          <w:szCs w:val="20"/>
        </w:rPr>
        <w:t xml:space="preserve">provided that such </w:t>
      </w:r>
      <w:r w:rsidRPr="0048731D">
        <w:rPr>
          <w:rFonts w:ascii="Arial" w:hAnsi="Arial" w:cs="Arial"/>
          <w:sz w:val="20"/>
          <w:szCs w:val="20"/>
        </w:rPr>
        <w:t xml:space="preserve">amount </w:t>
      </w:r>
      <w:r w:rsidR="006B37A4" w:rsidRPr="0048731D">
        <w:rPr>
          <w:rFonts w:ascii="Arial" w:hAnsi="Arial" w:cs="Arial"/>
          <w:sz w:val="20"/>
          <w:szCs w:val="20"/>
        </w:rPr>
        <w:t xml:space="preserve">does not </w:t>
      </w:r>
      <w:r w:rsidRPr="0048731D">
        <w:rPr>
          <w:rFonts w:ascii="Arial" w:hAnsi="Arial" w:cs="Arial"/>
          <w:sz w:val="20"/>
          <w:szCs w:val="20"/>
        </w:rPr>
        <w:t>exceed</w:t>
      </w:r>
      <w:r w:rsidR="006B37A4" w:rsidRPr="0048731D">
        <w:rPr>
          <w:rFonts w:ascii="Arial" w:hAnsi="Arial" w:cs="Arial"/>
          <w:sz w:val="20"/>
          <w:szCs w:val="20"/>
        </w:rPr>
        <w:t xml:space="preserve"> </w:t>
      </w:r>
      <w:r w:rsidR="00694A9F" w:rsidRPr="0048731D">
        <w:rPr>
          <w:rFonts w:ascii="Arial" w:hAnsi="Arial" w:cs="Arial"/>
          <w:sz w:val="20"/>
          <w:szCs w:val="20"/>
        </w:rPr>
        <w:t>R</w:t>
      </w:r>
      <w:r w:rsidR="0048731D" w:rsidRPr="0048731D">
        <w:rPr>
          <w:rFonts w:ascii="Arial" w:hAnsi="Arial" w:cs="Arial"/>
          <w:sz w:val="20"/>
          <w:szCs w:val="20"/>
        </w:rPr>
        <w:t>2</w:t>
      </w:r>
      <w:r w:rsidRPr="0048731D">
        <w:rPr>
          <w:rFonts w:ascii="Arial" w:hAnsi="Arial" w:cs="Arial"/>
          <w:sz w:val="20"/>
          <w:szCs w:val="20"/>
        </w:rPr>
        <w:t xml:space="preserve">0 000 per transaction, </w:t>
      </w:r>
      <w:r w:rsidR="006B37A4" w:rsidRPr="0048731D">
        <w:rPr>
          <w:rFonts w:ascii="Arial" w:hAnsi="Arial" w:cs="Arial"/>
          <w:sz w:val="20"/>
          <w:szCs w:val="20"/>
        </w:rPr>
        <w:t xml:space="preserve">irrespective </w:t>
      </w:r>
      <w:r w:rsidRPr="0048731D">
        <w:rPr>
          <w:rFonts w:ascii="Arial" w:hAnsi="Arial" w:cs="Arial"/>
          <w:sz w:val="20"/>
          <w:szCs w:val="20"/>
        </w:rPr>
        <w:t>of whether the Veterinarian Service Provider</w:t>
      </w:r>
      <w:r w:rsidR="006B37A4" w:rsidRPr="0048731D">
        <w:rPr>
          <w:rFonts w:ascii="Arial" w:hAnsi="Arial" w:cs="Arial"/>
          <w:sz w:val="20"/>
          <w:szCs w:val="20"/>
        </w:rPr>
        <w:t xml:space="preserve"> </w:t>
      </w:r>
      <w:r w:rsidRPr="0048731D">
        <w:rPr>
          <w:rFonts w:ascii="Arial" w:hAnsi="Arial" w:cs="Arial"/>
          <w:sz w:val="20"/>
          <w:szCs w:val="20"/>
        </w:rPr>
        <w:t>is registered on the Municipality’s database.</w:t>
      </w:r>
    </w:p>
    <w:p w:rsidR="00C26B4B" w:rsidRPr="00B37DD7" w:rsidRDefault="00C26B4B" w:rsidP="00B37DD7">
      <w:pPr>
        <w:tabs>
          <w:tab w:val="left" w:pos="1260"/>
          <w:tab w:val="left" w:pos="1800"/>
        </w:tabs>
        <w:spacing w:line="276" w:lineRule="auto"/>
        <w:ind w:left="1260" w:hanging="1260"/>
        <w:jc w:val="both"/>
        <w:rPr>
          <w:rFonts w:ascii="Arial" w:hAnsi="Arial" w:cs="Arial"/>
          <w:sz w:val="20"/>
          <w:szCs w:val="20"/>
        </w:rPr>
      </w:pPr>
    </w:p>
    <w:p w:rsidR="007C14E2" w:rsidRPr="00B37DD7" w:rsidRDefault="006A67A9" w:rsidP="003C095E">
      <w:pPr>
        <w:pStyle w:val="BodyText3"/>
        <w:numPr>
          <w:ilvl w:val="2"/>
          <w:numId w:val="60"/>
        </w:numPr>
        <w:tabs>
          <w:tab w:val="left" w:pos="1260"/>
        </w:tabs>
        <w:spacing w:line="276" w:lineRule="auto"/>
        <w:rPr>
          <w:rFonts w:ascii="Arial" w:hAnsi="Arial" w:cs="Arial"/>
          <w:b/>
          <w:sz w:val="20"/>
          <w:szCs w:val="20"/>
        </w:rPr>
      </w:pPr>
      <w:r>
        <w:rPr>
          <w:rFonts w:ascii="Arial" w:hAnsi="Arial" w:cs="Arial"/>
          <w:b/>
          <w:sz w:val="20"/>
          <w:szCs w:val="20"/>
        </w:rPr>
        <w:t xml:space="preserve"> </w:t>
      </w:r>
      <w:r>
        <w:rPr>
          <w:rFonts w:ascii="Arial" w:hAnsi="Arial" w:cs="Arial"/>
          <w:b/>
          <w:sz w:val="20"/>
          <w:szCs w:val="20"/>
        </w:rPr>
        <w:tab/>
      </w:r>
      <w:r w:rsidR="0063049F" w:rsidRPr="00B37DD7">
        <w:rPr>
          <w:rFonts w:ascii="Arial" w:hAnsi="Arial" w:cs="Arial"/>
          <w:b/>
          <w:sz w:val="20"/>
          <w:szCs w:val="20"/>
        </w:rPr>
        <w:t xml:space="preserve">Sale, </w:t>
      </w:r>
      <w:r w:rsidR="007C14E2" w:rsidRPr="00B37DD7">
        <w:rPr>
          <w:rFonts w:ascii="Arial" w:hAnsi="Arial" w:cs="Arial"/>
          <w:b/>
          <w:sz w:val="20"/>
          <w:szCs w:val="20"/>
        </w:rPr>
        <w:t>Acquisition</w:t>
      </w:r>
      <w:r w:rsidR="0063049F" w:rsidRPr="00B37DD7">
        <w:rPr>
          <w:rFonts w:ascii="Arial" w:hAnsi="Arial" w:cs="Arial"/>
          <w:b/>
          <w:sz w:val="20"/>
          <w:szCs w:val="20"/>
        </w:rPr>
        <w:t xml:space="preserve"> and </w:t>
      </w:r>
      <w:r w:rsidR="007C14E2" w:rsidRPr="00B37DD7">
        <w:rPr>
          <w:rFonts w:ascii="Arial" w:hAnsi="Arial" w:cs="Arial"/>
          <w:b/>
          <w:sz w:val="20"/>
          <w:szCs w:val="20"/>
        </w:rPr>
        <w:t xml:space="preserve">Exchange </w:t>
      </w:r>
      <w:r w:rsidR="0063049F" w:rsidRPr="00B37DD7">
        <w:rPr>
          <w:rFonts w:ascii="Arial" w:hAnsi="Arial" w:cs="Arial"/>
          <w:b/>
          <w:sz w:val="20"/>
          <w:szCs w:val="20"/>
        </w:rPr>
        <w:t>o</w:t>
      </w:r>
      <w:r w:rsidR="007C14E2" w:rsidRPr="00B37DD7">
        <w:rPr>
          <w:rFonts w:ascii="Arial" w:hAnsi="Arial" w:cs="Arial"/>
          <w:b/>
          <w:sz w:val="20"/>
          <w:szCs w:val="20"/>
        </w:rPr>
        <w:t xml:space="preserve">f </w:t>
      </w:r>
      <w:r w:rsidR="00202DB2" w:rsidRPr="00B37DD7">
        <w:rPr>
          <w:rFonts w:ascii="Arial" w:hAnsi="Arial" w:cs="Arial"/>
          <w:b/>
          <w:sz w:val="20"/>
          <w:szCs w:val="20"/>
        </w:rPr>
        <w:t xml:space="preserve">Zoological </w:t>
      </w:r>
      <w:r w:rsidR="007C14E2" w:rsidRPr="00B37DD7">
        <w:rPr>
          <w:rFonts w:ascii="Arial" w:hAnsi="Arial" w:cs="Arial"/>
          <w:b/>
          <w:sz w:val="20"/>
          <w:szCs w:val="20"/>
        </w:rPr>
        <w:t>Animals</w:t>
      </w:r>
    </w:p>
    <w:p w:rsidR="00600689" w:rsidRPr="00B37DD7" w:rsidRDefault="00600689" w:rsidP="00B37DD7">
      <w:pPr>
        <w:tabs>
          <w:tab w:val="left" w:pos="1260"/>
        </w:tabs>
        <w:spacing w:line="276" w:lineRule="auto"/>
        <w:ind w:left="1260" w:hanging="1260"/>
        <w:rPr>
          <w:rFonts w:ascii="Arial" w:hAnsi="Arial" w:cs="Arial"/>
          <w:sz w:val="20"/>
          <w:szCs w:val="20"/>
        </w:rPr>
      </w:pPr>
    </w:p>
    <w:p w:rsidR="00202DB2" w:rsidRPr="00940361" w:rsidRDefault="00202DB2" w:rsidP="003C095E">
      <w:pPr>
        <w:numPr>
          <w:ilvl w:val="3"/>
          <w:numId w:val="60"/>
        </w:numPr>
        <w:tabs>
          <w:tab w:val="left" w:pos="1260"/>
        </w:tabs>
        <w:spacing w:line="276" w:lineRule="auto"/>
        <w:ind w:left="1276" w:hanging="1276"/>
        <w:jc w:val="both"/>
        <w:rPr>
          <w:rFonts w:ascii="Arial" w:hAnsi="Arial" w:cs="Arial"/>
          <w:sz w:val="20"/>
          <w:szCs w:val="20"/>
        </w:rPr>
      </w:pPr>
      <w:r w:rsidRPr="00940361">
        <w:rPr>
          <w:rFonts w:ascii="Arial" w:hAnsi="Arial" w:cs="Arial"/>
          <w:sz w:val="20"/>
          <w:szCs w:val="20"/>
        </w:rPr>
        <w:t>The sale, acquisition or exchange of zoo a</w:t>
      </w:r>
      <w:r w:rsidR="00694A9F" w:rsidRPr="00940361">
        <w:rPr>
          <w:rFonts w:ascii="Arial" w:hAnsi="Arial" w:cs="Arial"/>
          <w:sz w:val="20"/>
          <w:szCs w:val="20"/>
        </w:rPr>
        <w:t>nimals exceeding the value of R</w:t>
      </w:r>
      <w:r w:rsidRPr="00940361">
        <w:rPr>
          <w:rFonts w:ascii="Arial" w:hAnsi="Arial" w:cs="Arial"/>
          <w:sz w:val="20"/>
          <w:szCs w:val="20"/>
        </w:rPr>
        <w:t xml:space="preserve">100 000 </w:t>
      </w:r>
      <w:r w:rsidR="00694A9F" w:rsidRPr="00940361">
        <w:rPr>
          <w:rFonts w:ascii="Arial" w:hAnsi="Arial" w:cs="Arial"/>
          <w:sz w:val="20"/>
          <w:szCs w:val="20"/>
        </w:rPr>
        <w:t xml:space="preserve">per animal </w:t>
      </w:r>
      <w:r w:rsidRPr="00940361">
        <w:rPr>
          <w:rFonts w:ascii="Arial" w:hAnsi="Arial" w:cs="Arial"/>
          <w:sz w:val="20"/>
          <w:szCs w:val="20"/>
        </w:rPr>
        <w:t xml:space="preserve">must be approved by the </w:t>
      </w:r>
      <w:r w:rsidR="000C61F7" w:rsidRPr="00940361">
        <w:rPr>
          <w:rFonts w:ascii="Arial" w:hAnsi="Arial" w:cs="Arial"/>
          <w:sz w:val="20"/>
          <w:szCs w:val="20"/>
        </w:rPr>
        <w:t>Municipal Manager</w:t>
      </w:r>
      <w:r w:rsidRPr="00940361">
        <w:rPr>
          <w:rFonts w:ascii="Arial" w:hAnsi="Arial" w:cs="Arial"/>
          <w:sz w:val="20"/>
          <w:szCs w:val="20"/>
        </w:rPr>
        <w:t xml:space="preserve"> subject to legislative compliance.</w:t>
      </w:r>
    </w:p>
    <w:p w:rsidR="00202DB2" w:rsidRPr="00B37DD7" w:rsidRDefault="00202DB2" w:rsidP="00B37DD7">
      <w:pPr>
        <w:tabs>
          <w:tab w:val="left" w:pos="1260"/>
        </w:tabs>
        <w:spacing w:line="276" w:lineRule="auto"/>
        <w:ind w:left="1260" w:hanging="1260"/>
        <w:jc w:val="both"/>
        <w:rPr>
          <w:rFonts w:ascii="Arial" w:hAnsi="Arial" w:cs="Arial"/>
          <w:sz w:val="20"/>
          <w:szCs w:val="20"/>
        </w:rPr>
      </w:pPr>
    </w:p>
    <w:p w:rsidR="006D6CAB" w:rsidRPr="00940361" w:rsidRDefault="00082611" w:rsidP="003C095E">
      <w:pPr>
        <w:numPr>
          <w:ilvl w:val="3"/>
          <w:numId w:val="60"/>
        </w:numPr>
        <w:tabs>
          <w:tab w:val="left" w:pos="1260"/>
        </w:tabs>
        <w:spacing w:line="276" w:lineRule="auto"/>
        <w:ind w:left="1276" w:hanging="1276"/>
        <w:jc w:val="both"/>
        <w:rPr>
          <w:rFonts w:ascii="Arial" w:hAnsi="Arial" w:cs="Arial"/>
          <w:sz w:val="20"/>
          <w:szCs w:val="20"/>
        </w:rPr>
      </w:pPr>
      <w:r w:rsidRPr="00B37DD7">
        <w:rPr>
          <w:rFonts w:ascii="Arial" w:hAnsi="Arial" w:cs="Arial"/>
          <w:sz w:val="20"/>
          <w:szCs w:val="20"/>
        </w:rPr>
        <w:tab/>
      </w:r>
      <w:r w:rsidR="00202DB2" w:rsidRPr="00940361">
        <w:rPr>
          <w:rFonts w:ascii="Arial" w:hAnsi="Arial" w:cs="Arial"/>
          <w:sz w:val="20"/>
          <w:szCs w:val="20"/>
        </w:rPr>
        <w:t>The sale, acquisition or exchange of z</w:t>
      </w:r>
      <w:r w:rsidR="00694A9F" w:rsidRPr="00940361">
        <w:rPr>
          <w:rFonts w:ascii="Arial" w:hAnsi="Arial" w:cs="Arial"/>
          <w:sz w:val="20"/>
          <w:szCs w:val="20"/>
        </w:rPr>
        <w:t>oo animals below the value of R</w:t>
      </w:r>
      <w:r w:rsidR="00202DB2" w:rsidRPr="00940361">
        <w:rPr>
          <w:rFonts w:ascii="Arial" w:hAnsi="Arial" w:cs="Arial"/>
          <w:sz w:val="20"/>
          <w:szCs w:val="20"/>
        </w:rPr>
        <w:t xml:space="preserve">100 000 </w:t>
      </w:r>
      <w:r w:rsidR="00694A9F" w:rsidRPr="00940361">
        <w:rPr>
          <w:rFonts w:ascii="Arial" w:hAnsi="Arial" w:cs="Arial"/>
          <w:sz w:val="20"/>
          <w:szCs w:val="20"/>
        </w:rPr>
        <w:t xml:space="preserve">per animal </w:t>
      </w:r>
      <w:r w:rsidR="00202DB2" w:rsidRPr="00940361">
        <w:rPr>
          <w:rFonts w:ascii="Arial" w:hAnsi="Arial" w:cs="Arial"/>
          <w:sz w:val="20"/>
          <w:szCs w:val="20"/>
        </w:rPr>
        <w:t>may be</w:t>
      </w:r>
      <w:r w:rsidR="001776E0" w:rsidRPr="00940361">
        <w:rPr>
          <w:rFonts w:ascii="Arial" w:hAnsi="Arial" w:cs="Arial"/>
          <w:sz w:val="20"/>
          <w:szCs w:val="20"/>
        </w:rPr>
        <w:t xml:space="preserve"> approved by the head of department responsible for</w:t>
      </w:r>
      <w:r w:rsidR="00202DB2" w:rsidRPr="00940361">
        <w:rPr>
          <w:rFonts w:ascii="Arial" w:hAnsi="Arial" w:cs="Arial"/>
          <w:sz w:val="20"/>
          <w:szCs w:val="20"/>
        </w:rPr>
        <w:t>: Parks and Cemeteries subject to legislative compliance.</w:t>
      </w:r>
    </w:p>
    <w:p w:rsidR="006D6CAB" w:rsidRPr="00B37DD7" w:rsidRDefault="006D6CAB" w:rsidP="00B37DD7">
      <w:pPr>
        <w:tabs>
          <w:tab w:val="left" w:pos="1260"/>
        </w:tabs>
        <w:spacing w:line="276" w:lineRule="auto"/>
        <w:ind w:left="1260" w:hanging="1260"/>
        <w:jc w:val="both"/>
        <w:rPr>
          <w:rFonts w:ascii="Arial" w:hAnsi="Arial" w:cs="Arial"/>
          <w:sz w:val="20"/>
          <w:szCs w:val="20"/>
        </w:rPr>
      </w:pPr>
    </w:p>
    <w:p w:rsidR="00566C93" w:rsidRPr="00940361" w:rsidRDefault="00202DB2" w:rsidP="003C095E">
      <w:pPr>
        <w:numPr>
          <w:ilvl w:val="3"/>
          <w:numId w:val="60"/>
        </w:numPr>
        <w:tabs>
          <w:tab w:val="left" w:pos="1260"/>
        </w:tabs>
        <w:spacing w:line="276" w:lineRule="auto"/>
        <w:ind w:left="1276" w:hanging="1276"/>
        <w:jc w:val="both"/>
        <w:rPr>
          <w:rFonts w:ascii="Arial" w:hAnsi="Arial" w:cs="Arial"/>
          <w:sz w:val="20"/>
          <w:szCs w:val="20"/>
        </w:rPr>
      </w:pPr>
      <w:r w:rsidRPr="00940361">
        <w:rPr>
          <w:rFonts w:ascii="Arial" w:hAnsi="Arial" w:cs="Arial"/>
          <w:sz w:val="20"/>
          <w:szCs w:val="20"/>
        </w:rPr>
        <w:t xml:space="preserve">The sale, acquisition or exchange of zoo animals </w:t>
      </w:r>
      <w:r w:rsidR="00114991" w:rsidRPr="00940361">
        <w:rPr>
          <w:rFonts w:ascii="Arial" w:hAnsi="Arial" w:cs="Arial"/>
          <w:sz w:val="20"/>
          <w:szCs w:val="20"/>
        </w:rPr>
        <w:t xml:space="preserve">not exceeding the </w:t>
      </w:r>
      <w:r w:rsidR="00694A9F" w:rsidRPr="00940361">
        <w:rPr>
          <w:rFonts w:ascii="Arial" w:hAnsi="Arial" w:cs="Arial"/>
          <w:sz w:val="20"/>
          <w:szCs w:val="20"/>
        </w:rPr>
        <w:t>value R</w:t>
      </w:r>
      <w:r w:rsidRPr="00940361">
        <w:rPr>
          <w:rFonts w:ascii="Arial" w:hAnsi="Arial" w:cs="Arial"/>
          <w:sz w:val="20"/>
          <w:szCs w:val="20"/>
        </w:rPr>
        <w:t>1</w:t>
      </w:r>
      <w:r w:rsidR="00694A9F" w:rsidRPr="00940361">
        <w:rPr>
          <w:rFonts w:ascii="Arial" w:hAnsi="Arial" w:cs="Arial"/>
          <w:sz w:val="20"/>
          <w:szCs w:val="20"/>
        </w:rPr>
        <w:t xml:space="preserve"> </w:t>
      </w:r>
      <w:r w:rsidRPr="00940361">
        <w:rPr>
          <w:rFonts w:ascii="Arial" w:hAnsi="Arial" w:cs="Arial"/>
          <w:sz w:val="20"/>
          <w:szCs w:val="20"/>
        </w:rPr>
        <w:t xml:space="preserve">000 </w:t>
      </w:r>
      <w:r w:rsidR="00694A9F" w:rsidRPr="00940361">
        <w:rPr>
          <w:rFonts w:ascii="Arial" w:hAnsi="Arial" w:cs="Arial"/>
          <w:sz w:val="20"/>
          <w:szCs w:val="20"/>
        </w:rPr>
        <w:t xml:space="preserve">per animal </w:t>
      </w:r>
      <w:r w:rsidRPr="00940361">
        <w:rPr>
          <w:rFonts w:ascii="Arial" w:hAnsi="Arial" w:cs="Arial"/>
          <w:sz w:val="20"/>
          <w:szCs w:val="20"/>
        </w:rPr>
        <w:t>may be approved by the</w:t>
      </w:r>
      <w:r w:rsidR="004D208B" w:rsidRPr="00940361">
        <w:rPr>
          <w:rFonts w:ascii="Arial" w:hAnsi="Arial" w:cs="Arial"/>
          <w:sz w:val="20"/>
          <w:szCs w:val="20"/>
        </w:rPr>
        <w:t xml:space="preserve"> General</w:t>
      </w:r>
      <w:r w:rsidRPr="00940361">
        <w:rPr>
          <w:rFonts w:ascii="Arial" w:hAnsi="Arial" w:cs="Arial"/>
          <w:sz w:val="20"/>
          <w:szCs w:val="20"/>
        </w:rPr>
        <w:t xml:space="preserve"> Manager</w:t>
      </w:r>
      <w:r w:rsidR="004D208B" w:rsidRPr="00940361">
        <w:rPr>
          <w:rFonts w:ascii="Arial" w:hAnsi="Arial" w:cs="Arial"/>
          <w:sz w:val="20"/>
          <w:szCs w:val="20"/>
        </w:rPr>
        <w:t xml:space="preserve"> responsible for: parks and cemeteries </w:t>
      </w:r>
      <w:r w:rsidRPr="00940361">
        <w:rPr>
          <w:rFonts w:ascii="Arial" w:hAnsi="Arial" w:cs="Arial"/>
          <w:sz w:val="20"/>
          <w:szCs w:val="20"/>
        </w:rPr>
        <w:t>subject to legislative compliance.</w:t>
      </w:r>
    </w:p>
    <w:p w:rsidR="009001D6" w:rsidRDefault="009001D6" w:rsidP="009001D6">
      <w:pPr>
        <w:pStyle w:val="ListParagraph"/>
        <w:rPr>
          <w:rFonts w:ascii="Arial" w:hAnsi="Arial" w:cs="Arial"/>
          <w:sz w:val="20"/>
          <w:szCs w:val="20"/>
        </w:rPr>
      </w:pPr>
    </w:p>
    <w:p w:rsidR="009001D6" w:rsidRDefault="009001D6" w:rsidP="009001D6">
      <w:pPr>
        <w:tabs>
          <w:tab w:val="left" w:pos="1260"/>
        </w:tabs>
        <w:spacing w:line="276" w:lineRule="auto"/>
        <w:ind w:left="1276"/>
        <w:jc w:val="both"/>
        <w:rPr>
          <w:rFonts w:ascii="Arial" w:hAnsi="Arial" w:cs="Arial"/>
          <w:sz w:val="20"/>
          <w:szCs w:val="20"/>
        </w:rPr>
      </w:pPr>
    </w:p>
    <w:p w:rsidR="00056626" w:rsidRPr="00566C93" w:rsidRDefault="00082611" w:rsidP="003C095E">
      <w:pPr>
        <w:numPr>
          <w:ilvl w:val="3"/>
          <w:numId w:val="60"/>
        </w:numPr>
        <w:tabs>
          <w:tab w:val="left" w:pos="1260"/>
        </w:tabs>
        <w:spacing w:line="276" w:lineRule="auto"/>
        <w:ind w:left="1276" w:hanging="1276"/>
        <w:jc w:val="both"/>
        <w:rPr>
          <w:rFonts w:ascii="Arial" w:hAnsi="Arial" w:cs="Arial"/>
          <w:sz w:val="20"/>
          <w:szCs w:val="20"/>
        </w:rPr>
      </w:pPr>
      <w:r w:rsidRPr="00566C93">
        <w:rPr>
          <w:rFonts w:ascii="Arial" w:hAnsi="Arial" w:cs="Arial"/>
          <w:sz w:val="20"/>
          <w:szCs w:val="20"/>
        </w:rPr>
        <w:tab/>
      </w:r>
      <w:r w:rsidR="00941B17" w:rsidRPr="00566C93">
        <w:rPr>
          <w:rFonts w:ascii="Arial" w:hAnsi="Arial" w:cs="Arial"/>
          <w:sz w:val="20"/>
          <w:szCs w:val="20"/>
        </w:rPr>
        <w:t>For the process</w:t>
      </w:r>
      <w:r w:rsidR="00202DB2" w:rsidRPr="00566C93">
        <w:rPr>
          <w:rFonts w:ascii="Arial" w:hAnsi="Arial" w:cs="Arial"/>
          <w:sz w:val="20"/>
          <w:szCs w:val="20"/>
        </w:rPr>
        <w:t xml:space="preserve"> of </w:t>
      </w:r>
      <w:r w:rsidR="00941B17" w:rsidRPr="00566C93">
        <w:rPr>
          <w:rFonts w:ascii="Arial" w:hAnsi="Arial" w:cs="Arial"/>
          <w:sz w:val="20"/>
          <w:szCs w:val="20"/>
        </w:rPr>
        <w:t xml:space="preserve">sale of </w:t>
      </w:r>
      <w:r w:rsidR="00C76F14" w:rsidRPr="00566C93">
        <w:rPr>
          <w:rFonts w:ascii="Arial" w:hAnsi="Arial" w:cs="Arial"/>
          <w:sz w:val="20"/>
          <w:szCs w:val="20"/>
        </w:rPr>
        <w:t>surplus game</w:t>
      </w:r>
      <w:r w:rsidR="00114991" w:rsidRPr="00566C93">
        <w:rPr>
          <w:rFonts w:ascii="Arial" w:hAnsi="Arial" w:cs="Arial"/>
          <w:sz w:val="20"/>
          <w:szCs w:val="20"/>
        </w:rPr>
        <w:t>, a list</w:t>
      </w:r>
      <w:r w:rsidR="0063049F" w:rsidRPr="00566C93">
        <w:rPr>
          <w:rFonts w:ascii="Arial" w:hAnsi="Arial" w:cs="Arial"/>
          <w:sz w:val="20"/>
          <w:szCs w:val="20"/>
        </w:rPr>
        <w:t xml:space="preserve"> </w:t>
      </w:r>
      <w:r w:rsidR="00114991" w:rsidRPr="00566C93">
        <w:rPr>
          <w:rFonts w:ascii="Arial" w:hAnsi="Arial" w:cs="Arial"/>
          <w:sz w:val="20"/>
          <w:szCs w:val="20"/>
        </w:rPr>
        <w:t xml:space="preserve">of such game </w:t>
      </w:r>
      <w:r w:rsidR="00C76F14" w:rsidRPr="00566C93">
        <w:rPr>
          <w:rFonts w:ascii="Arial" w:hAnsi="Arial" w:cs="Arial"/>
          <w:sz w:val="20"/>
          <w:szCs w:val="20"/>
        </w:rPr>
        <w:t>must be compiled by the General Manager</w:t>
      </w:r>
      <w:r w:rsidR="006D6CAB" w:rsidRPr="00566C93">
        <w:rPr>
          <w:rFonts w:ascii="Arial" w:hAnsi="Arial" w:cs="Arial"/>
          <w:sz w:val="20"/>
          <w:szCs w:val="20"/>
        </w:rPr>
        <w:t>: Parks and Cemeteries</w:t>
      </w:r>
      <w:r w:rsidR="00C76F14" w:rsidRPr="00566C93">
        <w:rPr>
          <w:rFonts w:ascii="Arial" w:hAnsi="Arial" w:cs="Arial"/>
          <w:sz w:val="20"/>
          <w:szCs w:val="20"/>
        </w:rPr>
        <w:t xml:space="preserve"> and circulated </w:t>
      </w:r>
      <w:r w:rsidR="0063049F" w:rsidRPr="00566C93">
        <w:rPr>
          <w:rFonts w:ascii="Arial" w:hAnsi="Arial" w:cs="Arial"/>
          <w:sz w:val="20"/>
          <w:szCs w:val="20"/>
        </w:rPr>
        <w:t>to P</w:t>
      </w:r>
      <w:r w:rsidR="0052058B" w:rsidRPr="00566C93">
        <w:rPr>
          <w:rFonts w:ascii="Arial" w:hAnsi="Arial" w:cs="Arial"/>
          <w:sz w:val="20"/>
          <w:szCs w:val="20"/>
        </w:rPr>
        <w:t xml:space="preserve">an </w:t>
      </w:r>
      <w:r w:rsidR="0063049F" w:rsidRPr="00566C93">
        <w:rPr>
          <w:rFonts w:ascii="Arial" w:hAnsi="Arial" w:cs="Arial"/>
          <w:sz w:val="20"/>
          <w:szCs w:val="20"/>
        </w:rPr>
        <w:t>African Asso</w:t>
      </w:r>
      <w:r w:rsidR="0052058B" w:rsidRPr="00566C93">
        <w:rPr>
          <w:rFonts w:ascii="Arial" w:hAnsi="Arial" w:cs="Arial"/>
          <w:sz w:val="20"/>
          <w:szCs w:val="20"/>
        </w:rPr>
        <w:t xml:space="preserve">ciation of Zoos and Aquaria </w:t>
      </w:r>
      <w:r w:rsidR="0063049F" w:rsidRPr="00566C93">
        <w:rPr>
          <w:rFonts w:ascii="Arial" w:hAnsi="Arial" w:cs="Arial"/>
          <w:sz w:val="20"/>
          <w:szCs w:val="20"/>
        </w:rPr>
        <w:t>(PAAZAB)</w:t>
      </w:r>
      <w:r w:rsidR="00ED4F5D" w:rsidRPr="00566C93">
        <w:rPr>
          <w:rFonts w:ascii="Arial" w:hAnsi="Arial" w:cs="Arial"/>
          <w:sz w:val="20"/>
          <w:szCs w:val="20"/>
        </w:rPr>
        <w:t xml:space="preserve"> as well as other prospective purchasers. </w:t>
      </w:r>
      <w:r w:rsidR="006A2756" w:rsidRPr="00566C93">
        <w:rPr>
          <w:rFonts w:ascii="Arial" w:hAnsi="Arial" w:cs="Arial"/>
          <w:sz w:val="20"/>
          <w:szCs w:val="20"/>
        </w:rPr>
        <w:t>G</w:t>
      </w:r>
      <w:r w:rsidR="00ED4F5D" w:rsidRPr="00566C93">
        <w:rPr>
          <w:rFonts w:ascii="Arial" w:hAnsi="Arial" w:cs="Arial"/>
          <w:sz w:val="20"/>
          <w:szCs w:val="20"/>
        </w:rPr>
        <w:t xml:space="preserve">ame </w:t>
      </w:r>
      <w:r w:rsidR="00114991" w:rsidRPr="00566C93">
        <w:rPr>
          <w:rFonts w:ascii="Arial" w:hAnsi="Arial" w:cs="Arial"/>
          <w:sz w:val="20"/>
          <w:szCs w:val="20"/>
        </w:rPr>
        <w:t xml:space="preserve">must </w:t>
      </w:r>
      <w:r w:rsidR="00ED4F5D" w:rsidRPr="00566C93">
        <w:rPr>
          <w:rFonts w:ascii="Arial" w:hAnsi="Arial" w:cs="Arial"/>
          <w:sz w:val="20"/>
          <w:szCs w:val="20"/>
        </w:rPr>
        <w:t xml:space="preserve">be sold </w:t>
      </w:r>
      <w:r w:rsidR="003A05AF" w:rsidRPr="00566C93">
        <w:rPr>
          <w:rFonts w:ascii="Arial" w:hAnsi="Arial" w:cs="Arial"/>
          <w:sz w:val="20"/>
          <w:szCs w:val="20"/>
        </w:rPr>
        <w:t>by means of direct negotiations with</w:t>
      </w:r>
      <w:r w:rsidR="00ED4F5D" w:rsidRPr="00566C93">
        <w:rPr>
          <w:rFonts w:ascii="Arial" w:hAnsi="Arial" w:cs="Arial"/>
          <w:sz w:val="20"/>
          <w:szCs w:val="20"/>
        </w:rPr>
        <w:t xml:space="preserve"> the highest bidder subject to legislative compliance.</w:t>
      </w:r>
    </w:p>
    <w:p w:rsidR="00056626" w:rsidRPr="00B37DD7" w:rsidRDefault="00056626" w:rsidP="00B37DD7">
      <w:pPr>
        <w:tabs>
          <w:tab w:val="left" w:pos="1260"/>
        </w:tabs>
        <w:spacing w:line="276" w:lineRule="auto"/>
        <w:ind w:left="1260" w:hanging="1260"/>
        <w:jc w:val="both"/>
        <w:rPr>
          <w:rFonts w:ascii="Arial" w:hAnsi="Arial" w:cs="Arial"/>
          <w:sz w:val="20"/>
          <w:szCs w:val="20"/>
        </w:rPr>
      </w:pPr>
    </w:p>
    <w:p w:rsidR="00056626" w:rsidRPr="00B37DD7" w:rsidRDefault="00082611" w:rsidP="003C095E">
      <w:pPr>
        <w:numPr>
          <w:ilvl w:val="3"/>
          <w:numId w:val="60"/>
        </w:numPr>
        <w:tabs>
          <w:tab w:val="left" w:pos="1260"/>
        </w:tabs>
        <w:spacing w:line="276" w:lineRule="auto"/>
        <w:ind w:left="1276" w:hanging="1276"/>
        <w:jc w:val="both"/>
        <w:rPr>
          <w:rFonts w:ascii="Arial" w:hAnsi="Arial" w:cs="Arial"/>
          <w:sz w:val="20"/>
          <w:szCs w:val="20"/>
        </w:rPr>
      </w:pPr>
      <w:r w:rsidRPr="00B37DD7">
        <w:rPr>
          <w:rFonts w:ascii="Arial" w:hAnsi="Arial" w:cs="Arial"/>
          <w:sz w:val="20"/>
          <w:szCs w:val="20"/>
        </w:rPr>
        <w:tab/>
      </w:r>
      <w:r w:rsidR="00941B17" w:rsidRPr="00B37DD7">
        <w:rPr>
          <w:rFonts w:ascii="Arial" w:hAnsi="Arial" w:cs="Arial"/>
          <w:sz w:val="20"/>
          <w:szCs w:val="20"/>
        </w:rPr>
        <w:t xml:space="preserve">For the process </w:t>
      </w:r>
      <w:r w:rsidR="00056626" w:rsidRPr="00B37DD7">
        <w:rPr>
          <w:rFonts w:ascii="Arial" w:hAnsi="Arial" w:cs="Arial"/>
          <w:sz w:val="20"/>
          <w:szCs w:val="20"/>
        </w:rPr>
        <w:t>of acquisition of wanted game, a list must be compiled by the General Manager: Parks and Cemeteries and circulated to P</w:t>
      </w:r>
      <w:r w:rsidR="0052058B" w:rsidRPr="00B37DD7">
        <w:rPr>
          <w:rFonts w:ascii="Arial" w:hAnsi="Arial" w:cs="Arial"/>
          <w:sz w:val="20"/>
          <w:szCs w:val="20"/>
        </w:rPr>
        <w:t xml:space="preserve">an </w:t>
      </w:r>
      <w:r w:rsidR="00056626" w:rsidRPr="00B37DD7">
        <w:rPr>
          <w:rFonts w:ascii="Arial" w:hAnsi="Arial" w:cs="Arial"/>
          <w:sz w:val="20"/>
          <w:szCs w:val="20"/>
        </w:rPr>
        <w:t>African Association of Zoos and Aquaria</w:t>
      </w:r>
      <w:r w:rsidR="0052058B" w:rsidRPr="00B37DD7">
        <w:rPr>
          <w:rFonts w:ascii="Arial" w:hAnsi="Arial" w:cs="Arial"/>
          <w:sz w:val="20"/>
          <w:szCs w:val="20"/>
        </w:rPr>
        <w:t xml:space="preserve"> </w:t>
      </w:r>
      <w:r w:rsidR="00056626" w:rsidRPr="00B37DD7">
        <w:rPr>
          <w:rFonts w:ascii="Arial" w:hAnsi="Arial" w:cs="Arial"/>
          <w:sz w:val="20"/>
          <w:szCs w:val="20"/>
        </w:rPr>
        <w:t xml:space="preserve">(PAAZAB) as well as other prospective </w:t>
      </w:r>
      <w:r w:rsidR="00DE6390" w:rsidRPr="00B37DD7">
        <w:rPr>
          <w:rFonts w:ascii="Arial" w:hAnsi="Arial" w:cs="Arial"/>
          <w:sz w:val="20"/>
          <w:szCs w:val="20"/>
        </w:rPr>
        <w:t>seller</w:t>
      </w:r>
      <w:r w:rsidR="00C46655" w:rsidRPr="00B37DD7">
        <w:rPr>
          <w:rFonts w:ascii="Arial" w:hAnsi="Arial" w:cs="Arial"/>
          <w:sz w:val="20"/>
          <w:szCs w:val="20"/>
        </w:rPr>
        <w:t>s</w:t>
      </w:r>
      <w:r w:rsidR="00DE6390" w:rsidRPr="00B37DD7">
        <w:rPr>
          <w:rFonts w:ascii="Arial" w:hAnsi="Arial" w:cs="Arial"/>
          <w:sz w:val="20"/>
          <w:szCs w:val="20"/>
        </w:rPr>
        <w:t>.</w:t>
      </w:r>
      <w:r w:rsidR="0048042B" w:rsidRPr="00B37DD7">
        <w:rPr>
          <w:rFonts w:ascii="Arial" w:hAnsi="Arial" w:cs="Arial"/>
          <w:sz w:val="20"/>
          <w:szCs w:val="20"/>
        </w:rPr>
        <w:t xml:space="preserve"> </w:t>
      </w:r>
      <w:r w:rsidR="00056626" w:rsidRPr="00B37DD7">
        <w:rPr>
          <w:rFonts w:ascii="Arial" w:hAnsi="Arial" w:cs="Arial"/>
          <w:sz w:val="20"/>
          <w:szCs w:val="20"/>
        </w:rPr>
        <w:t xml:space="preserve">Game </w:t>
      </w:r>
      <w:r w:rsidR="00114991" w:rsidRPr="00B37DD7">
        <w:rPr>
          <w:rFonts w:ascii="Arial" w:hAnsi="Arial" w:cs="Arial"/>
          <w:sz w:val="20"/>
          <w:szCs w:val="20"/>
        </w:rPr>
        <w:t>must</w:t>
      </w:r>
      <w:r w:rsidR="00056626" w:rsidRPr="00B37DD7">
        <w:rPr>
          <w:rFonts w:ascii="Arial" w:hAnsi="Arial" w:cs="Arial"/>
          <w:sz w:val="20"/>
          <w:szCs w:val="20"/>
        </w:rPr>
        <w:t xml:space="preserve"> be </w:t>
      </w:r>
      <w:r w:rsidR="00C46655" w:rsidRPr="00B37DD7">
        <w:rPr>
          <w:rFonts w:ascii="Arial" w:hAnsi="Arial" w:cs="Arial"/>
          <w:sz w:val="20"/>
          <w:szCs w:val="20"/>
        </w:rPr>
        <w:t xml:space="preserve">purchased </w:t>
      </w:r>
      <w:r w:rsidR="003A05AF" w:rsidRPr="00B37DD7">
        <w:rPr>
          <w:rFonts w:ascii="Arial" w:hAnsi="Arial" w:cs="Arial"/>
          <w:sz w:val="20"/>
          <w:szCs w:val="20"/>
        </w:rPr>
        <w:t xml:space="preserve">by means of direct negotiations with </w:t>
      </w:r>
      <w:r w:rsidR="0048042B" w:rsidRPr="00B37DD7">
        <w:rPr>
          <w:rFonts w:ascii="Arial" w:hAnsi="Arial" w:cs="Arial"/>
          <w:sz w:val="20"/>
          <w:szCs w:val="20"/>
        </w:rPr>
        <w:t xml:space="preserve">the </w:t>
      </w:r>
      <w:r w:rsidR="00056626" w:rsidRPr="00B37DD7">
        <w:rPr>
          <w:rFonts w:ascii="Arial" w:hAnsi="Arial" w:cs="Arial"/>
          <w:sz w:val="20"/>
          <w:szCs w:val="20"/>
        </w:rPr>
        <w:t xml:space="preserve">lowest </w:t>
      </w:r>
      <w:r w:rsidR="006A2A9F" w:rsidRPr="00B37DD7">
        <w:rPr>
          <w:rFonts w:ascii="Arial" w:hAnsi="Arial" w:cs="Arial"/>
          <w:sz w:val="20"/>
          <w:szCs w:val="20"/>
        </w:rPr>
        <w:t xml:space="preserve">bidder </w:t>
      </w:r>
      <w:r w:rsidR="00056626" w:rsidRPr="00B37DD7">
        <w:rPr>
          <w:rFonts w:ascii="Arial" w:hAnsi="Arial" w:cs="Arial"/>
          <w:sz w:val="20"/>
          <w:szCs w:val="20"/>
        </w:rPr>
        <w:t xml:space="preserve">subject to legislative compliance. </w:t>
      </w:r>
    </w:p>
    <w:p w:rsidR="00DE6390" w:rsidRPr="00B37DD7" w:rsidRDefault="00DE6390" w:rsidP="00B37DD7">
      <w:pPr>
        <w:tabs>
          <w:tab w:val="left" w:pos="1260"/>
        </w:tabs>
        <w:spacing w:line="276" w:lineRule="auto"/>
        <w:ind w:left="1260" w:hanging="1260"/>
        <w:jc w:val="both"/>
        <w:rPr>
          <w:rFonts w:ascii="Arial" w:hAnsi="Arial" w:cs="Arial"/>
          <w:sz w:val="20"/>
          <w:szCs w:val="20"/>
        </w:rPr>
      </w:pPr>
    </w:p>
    <w:p w:rsidR="006A2756" w:rsidRPr="00B37DD7" w:rsidRDefault="00941B17" w:rsidP="003C095E">
      <w:pPr>
        <w:numPr>
          <w:ilvl w:val="3"/>
          <w:numId w:val="60"/>
        </w:numPr>
        <w:tabs>
          <w:tab w:val="left" w:pos="1260"/>
        </w:tabs>
        <w:spacing w:line="276" w:lineRule="auto"/>
        <w:ind w:left="1276" w:hanging="1276"/>
        <w:jc w:val="both"/>
        <w:rPr>
          <w:rFonts w:ascii="Arial" w:hAnsi="Arial" w:cs="Arial"/>
          <w:sz w:val="20"/>
          <w:szCs w:val="20"/>
        </w:rPr>
      </w:pPr>
      <w:r w:rsidRPr="00B37DD7">
        <w:rPr>
          <w:rFonts w:ascii="Arial" w:hAnsi="Arial" w:cs="Arial"/>
          <w:sz w:val="20"/>
          <w:szCs w:val="20"/>
        </w:rPr>
        <w:t xml:space="preserve">For the process </w:t>
      </w:r>
      <w:r w:rsidR="00DE6390" w:rsidRPr="00B37DD7">
        <w:rPr>
          <w:rFonts w:ascii="Arial" w:hAnsi="Arial" w:cs="Arial"/>
          <w:sz w:val="20"/>
          <w:szCs w:val="20"/>
        </w:rPr>
        <w:t>of exchange of game for genetic breeding purposes</w:t>
      </w:r>
      <w:r w:rsidR="00C46655" w:rsidRPr="00B37DD7">
        <w:rPr>
          <w:rFonts w:ascii="Arial" w:hAnsi="Arial" w:cs="Arial"/>
          <w:sz w:val="20"/>
          <w:szCs w:val="20"/>
        </w:rPr>
        <w:t xml:space="preserve"> or exhibition purposes</w:t>
      </w:r>
      <w:r w:rsidR="00DE6390" w:rsidRPr="00B37DD7">
        <w:rPr>
          <w:rFonts w:ascii="Arial" w:hAnsi="Arial" w:cs="Arial"/>
          <w:sz w:val="20"/>
          <w:szCs w:val="20"/>
        </w:rPr>
        <w:t>, a list must be compiled by the General Manager: Parks and Cemeteries and circulated to P</w:t>
      </w:r>
      <w:r w:rsidR="0052058B" w:rsidRPr="00B37DD7">
        <w:rPr>
          <w:rFonts w:ascii="Arial" w:hAnsi="Arial" w:cs="Arial"/>
          <w:sz w:val="20"/>
          <w:szCs w:val="20"/>
        </w:rPr>
        <w:t xml:space="preserve">an </w:t>
      </w:r>
      <w:r w:rsidR="00DE6390" w:rsidRPr="00B37DD7">
        <w:rPr>
          <w:rFonts w:ascii="Arial" w:hAnsi="Arial" w:cs="Arial"/>
          <w:sz w:val="20"/>
          <w:szCs w:val="20"/>
        </w:rPr>
        <w:t>African Asso</w:t>
      </w:r>
      <w:r w:rsidR="0052058B" w:rsidRPr="00B37DD7">
        <w:rPr>
          <w:rFonts w:ascii="Arial" w:hAnsi="Arial" w:cs="Arial"/>
          <w:sz w:val="20"/>
          <w:szCs w:val="20"/>
        </w:rPr>
        <w:t xml:space="preserve">ciation of Zoos and Aquaria </w:t>
      </w:r>
      <w:r w:rsidR="00DE6390" w:rsidRPr="00B37DD7">
        <w:rPr>
          <w:rFonts w:ascii="Arial" w:hAnsi="Arial" w:cs="Arial"/>
          <w:sz w:val="20"/>
          <w:szCs w:val="20"/>
        </w:rPr>
        <w:t xml:space="preserve">(PAAZAB) as well as other prospective </w:t>
      </w:r>
      <w:r w:rsidR="006A2756" w:rsidRPr="00B37DD7">
        <w:rPr>
          <w:rFonts w:ascii="Arial" w:hAnsi="Arial" w:cs="Arial"/>
          <w:sz w:val="20"/>
          <w:szCs w:val="20"/>
        </w:rPr>
        <w:t>breeders</w:t>
      </w:r>
      <w:r w:rsidR="00DE6390" w:rsidRPr="00B37DD7">
        <w:rPr>
          <w:rFonts w:ascii="Arial" w:hAnsi="Arial" w:cs="Arial"/>
          <w:sz w:val="20"/>
          <w:szCs w:val="20"/>
        </w:rPr>
        <w:t xml:space="preserve">. Game must be </w:t>
      </w:r>
      <w:r w:rsidR="0048042B" w:rsidRPr="00B37DD7">
        <w:rPr>
          <w:rFonts w:ascii="Arial" w:hAnsi="Arial" w:cs="Arial"/>
          <w:sz w:val="20"/>
          <w:szCs w:val="20"/>
        </w:rPr>
        <w:t xml:space="preserve">exchanged </w:t>
      </w:r>
      <w:r w:rsidR="00774068" w:rsidRPr="00B37DD7">
        <w:rPr>
          <w:rFonts w:ascii="Arial" w:hAnsi="Arial" w:cs="Arial"/>
          <w:sz w:val="20"/>
          <w:szCs w:val="20"/>
        </w:rPr>
        <w:t xml:space="preserve">by means of direct negotiations with the most suitable breeder </w:t>
      </w:r>
      <w:r w:rsidR="0048042B" w:rsidRPr="00B37DD7">
        <w:rPr>
          <w:rFonts w:ascii="Arial" w:hAnsi="Arial" w:cs="Arial"/>
          <w:sz w:val="20"/>
          <w:szCs w:val="20"/>
        </w:rPr>
        <w:t>sub</w:t>
      </w:r>
      <w:r w:rsidR="00DE6390" w:rsidRPr="00B37DD7">
        <w:rPr>
          <w:rFonts w:ascii="Arial" w:hAnsi="Arial" w:cs="Arial"/>
          <w:sz w:val="20"/>
          <w:szCs w:val="20"/>
        </w:rPr>
        <w:t>ject to legislative compliance</w:t>
      </w:r>
      <w:r w:rsidR="0048042B" w:rsidRPr="00B37DD7">
        <w:rPr>
          <w:rFonts w:ascii="Arial" w:hAnsi="Arial" w:cs="Arial"/>
          <w:sz w:val="20"/>
          <w:szCs w:val="20"/>
        </w:rPr>
        <w:t>.</w:t>
      </w:r>
      <w:r w:rsidR="00C46655" w:rsidRPr="00B37DD7">
        <w:rPr>
          <w:rFonts w:ascii="Arial" w:hAnsi="Arial" w:cs="Arial"/>
          <w:sz w:val="20"/>
          <w:szCs w:val="20"/>
        </w:rPr>
        <w:t xml:space="preserve"> </w:t>
      </w:r>
    </w:p>
    <w:p w:rsidR="00F9505E" w:rsidRPr="00B37DD7" w:rsidRDefault="00F9505E" w:rsidP="00B37DD7">
      <w:pPr>
        <w:tabs>
          <w:tab w:val="left" w:pos="1260"/>
        </w:tabs>
        <w:spacing w:line="276" w:lineRule="auto"/>
        <w:ind w:left="1260" w:hanging="1260"/>
        <w:jc w:val="both"/>
        <w:rPr>
          <w:rFonts w:ascii="Arial" w:hAnsi="Arial" w:cs="Arial"/>
          <w:sz w:val="20"/>
          <w:szCs w:val="20"/>
        </w:rPr>
      </w:pPr>
    </w:p>
    <w:p w:rsidR="00F9505E" w:rsidRPr="002C029E" w:rsidRDefault="00F9505E" w:rsidP="003C095E">
      <w:pPr>
        <w:numPr>
          <w:ilvl w:val="3"/>
          <w:numId w:val="60"/>
        </w:numPr>
        <w:tabs>
          <w:tab w:val="left" w:pos="1260"/>
        </w:tabs>
        <w:spacing w:line="276" w:lineRule="auto"/>
        <w:ind w:left="1276" w:hanging="1276"/>
        <w:jc w:val="both"/>
        <w:rPr>
          <w:rFonts w:ascii="Arial" w:hAnsi="Arial" w:cs="Arial"/>
          <w:sz w:val="20"/>
          <w:szCs w:val="20"/>
        </w:rPr>
      </w:pPr>
      <w:r w:rsidRPr="002C029E">
        <w:rPr>
          <w:rFonts w:ascii="Arial" w:hAnsi="Arial" w:cs="Arial"/>
          <w:sz w:val="20"/>
          <w:szCs w:val="20"/>
        </w:rPr>
        <w:t>Any animal with a value of less than R200 can be purchased or sold by the</w:t>
      </w:r>
      <w:r w:rsidR="00FC0180" w:rsidRPr="002C029E">
        <w:rPr>
          <w:rFonts w:ascii="Arial" w:hAnsi="Arial" w:cs="Arial"/>
          <w:sz w:val="20"/>
          <w:szCs w:val="20"/>
        </w:rPr>
        <w:t xml:space="preserve"> General</w:t>
      </w:r>
      <w:r w:rsidRPr="002C029E">
        <w:rPr>
          <w:rFonts w:ascii="Arial" w:hAnsi="Arial" w:cs="Arial"/>
          <w:sz w:val="20"/>
          <w:szCs w:val="20"/>
        </w:rPr>
        <w:t xml:space="preserve"> </w:t>
      </w:r>
      <w:r w:rsidR="0083064B" w:rsidRPr="002C029E">
        <w:rPr>
          <w:rFonts w:ascii="Arial" w:hAnsi="Arial" w:cs="Arial"/>
          <w:sz w:val="20"/>
          <w:szCs w:val="20"/>
        </w:rPr>
        <w:t>Manager</w:t>
      </w:r>
      <w:r w:rsidR="00FC0180" w:rsidRPr="002C029E">
        <w:rPr>
          <w:rFonts w:ascii="Arial" w:hAnsi="Arial" w:cs="Arial"/>
          <w:sz w:val="20"/>
          <w:szCs w:val="20"/>
        </w:rPr>
        <w:t xml:space="preserve"> responsible for</w:t>
      </w:r>
      <w:r w:rsidR="0083064B" w:rsidRPr="002C029E">
        <w:rPr>
          <w:rFonts w:ascii="Arial" w:hAnsi="Arial" w:cs="Arial"/>
          <w:sz w:val="20"/>
          <w:szCs w:val="20"/>
        </w:rPr>
        <w:t>:</w:t>
      </w:r>
      <w:r w:rsidRPr="002C029E">
        <w:rPr>
          <w:rFonts w:ascii="Arial" w:hAnsi="Arial" w:cs="Arial"/>
          <w:sz w:val="20"/>
          <w:szCs w:val="20"/>
        </w:rPr>
        <w:t xml:space="preserve"> Zoo through direct negotiations.</w:t>
      </w:r>
    </w:p>
    <w:p w:rsidR="00463D8D" w:rsidRPr="00CB59D1" w:rsidRDefault="00463D8D" w:rsidP="00B37DD7">
      <w:pPr>
        <w:tabs>
          <w:tab w:val="left" w:pos="1260"/>
        </w:tabs>
        <w:spacing w:line="276" w:lineRule="auto"/>
        <w:ind w:left="1260" w:hanging="1260"/>
        <w:jc w:val="both"/>
        <w:rPr>
          <w:rFonts w:ascii="Arial" w:hAnsi="Arial" w:cs="Arial"/>
          <w:sz w:val="16"/>
          <w:szCs w:val="16"/>
        </w:rPr>
      </w:pPr>
    </w:p>
    <w:p w:rsidR="00A5385E" w:rsidRPr="00B37DD7" w:rsidRDefault="00A5385E" w:rsidP="003C095E">
      <w:pPr>
        <w:numPr>
          <w:ilvl w:val="1"/>
          <w:numId w:val="60"/>
        </w:numPr>
        <w:tabs>
          <w:tab w:val="left" w:pos="1260"/>
        </w:tabs>
        <w:spacing w:line="276" w:lineRule="auto"/>
        <w:ind w:left="1260" w:hanging="1260"/>
        <w:jc w:val="both"/>
        <w:rPr>
          <w:rFonts w:ascii="Arial" w:hAnsi="Arial" w:cs="Arial"/>
          <w:b/>
          <w:sz w:val="20"/>
          <w:szCs w:val="20"/>
        </w:rPr>
      </w:pPr>
      <w:r w:rsidRPr="00B37DD7">
        <w:rPr>
          <w:rFonts w:ascii="Arial" w:hAnsi="Arial" w:cs="Arial"/>
          <w:b/>
          <w:sz w:val="20"/>
          <w:szCs w:val="20"/>
        </w:rPr>
        <w:t>Repairs</w:t>
      </w:r>
      <w:r w:rsidR="003C7391">
        <w:rPr>
          <w:rFonts w:ascii="Arial" w:hAnsi="Arial" w:cs="Arial"/>
          <w:b/>
          <w:sz w:val="20"/>
          <w:szCs w:val="20"/>
        </w:rPr>
        <w:t>,</w:t>
      </w:r>
      <w:r w:rsidRPr="00B37DD7">
        <w:rPr>
          <w:rFonts w:ascii="Arial" w:hAnsi="Arial" w:cs="Arial"/>
          <w:b/>
          <w:sz w:val="20"/>
          <w:szCs w:val="20"/>
        </w:rPr>
        <w:t xml:space="preserve"> Maintenance &amp; Product Service</w:t>
      </w:r>
    </w:p>
    <w:p w:rsidR="00A5385E" w:rsidRPr="00DC26E3" w:rsidRDefault="00A5385E" w:rsidP="00B37DD7">
      <w:pPr>
        <w:tabs>
          <w:tab w:val="left" w:pos="709"/>
        </w:tabs>
        <w:spacing w:line="276" w:lineRule="auto"/>
        <w:ind w:left="1260"/>
        <w:jc w:val="both"/>
        <w:rPr>
          <w:rFonts w:ascii="Arial" w:hAnsi="Arial" w:cs="Arial"/>
          <w:sz w:val="20"/>
          <w:szCs w:val="20"/>
        </w:rPr>
      </w:pPr>
    </w:p>
    <w:p w:rsidR="00A5385E" w:rsidRPr="00DC26E3" w:rsidRDefault="00A5385E" w:rsidP="00B37DD7">
      <w:pPr>
        <w:tabs>
          <w:tab w:val="left" w:pos="709"/>
        </w:tabs>
        <w:spacing w:line="276" w:lineRule="auto"/>
        <w:ind w:left="1260"/>
        <w:jc w:val="both"/>
        <w:rPr>
          <w:rFonts w:ascii="Arial" w:hAnsi="Arial" w:cs="Arial"/>
          <w:b/>
          <w:sz w:val="20"/>
          <w:szCs w:val="20"/>
        </w:rPr>
      </w:pPr>
      <w:r w:rsidRPr="00255542">
        <w:rPr>
          <w:rFonts w:ascii="Arial" w:hAnsi="Arial" w:cs="Arial"/>
          <w:sz w:val="20"/>
          <w:szCs w:val="20"/>
        </w:rPr>
        <w:t xml:space="preserve">Direct negotiations shall be engaged by the relevant </w:t>
      </w:r>
      <w:r w:rsidR="008C6F97" w:rsidRPr="00255542">
        <w:rPr>
          <w:rFonts w:ascii="Arial" w:hAnsi="Arial" w:cs="Arial"/>
          <w:sz w:val="20"/>
          <w:szCs w:val="20"/>
        </w:rPr>
        <w:t>Department</w:t>
      </w:r>
      <w:r w:rsidRPr="00255542">
        <w:rPr>
          <w:rFonts w:ascii="Arial" w:hAnsi="Arial" w:cs="Arial"/>
          <w:sz w:val="20"/>
          <w:szCs w:val="20"/>
        </w:rPr>
        <w:t>s on repairs, maintenance &amp; product services of specialized natur</w:t>
      </w:r>
      <w:r w:rsidR="007D4229" w:rsidRPr="00255542">
        <w:rPr>
          <w:rFonts w:ascii="Arial" w:hAnsi="Arial" w:cs="Arial"/>
          <w:sz w:val="20"/>
          <w:szCs w:val="20"/>
        </w:rPr>
        <w:t xml:space="preserve">e and be approved by the relevant </w:t>
      </w:r>
      <w:r w:rsidR="006E62C4" w:rsidRPr="00255542">
        <w:rPr>
          <w:rFonts w:ascii="Arial" w:hAnsi="Arial" w:cs="Arial"/>
          <w:sz w:val="20"/>
          <w:szCs w:val="20"/>
        </w:rPr>
        <w:t>Head of Department</w:t>
      </w:r>
      <w:r w:rsidR="007D4229" w:rsidRPr="00255542">
        <w:rPr>
          <w:rFonts w:ascii="Arial" w:hAnsi="Arial" w:cs="Arial"/>
          <w:sz w:val="20"/>
          <w:szCs w:val="20"/>
        </w:rPr>
        <w:t>s</w:t>
      </w:r>
      <w:r w:rsidR="0053345D" w:rsidRPr="00255542">
        <w:rPr>
          <w:rFonts w:ascii="Arial" w:hAnsi="Arial" w:cs="Arial"/>
          <w:sz w:val="20"/>
          <w:szCs w:val="20"/>
        </w:rPr>
        <w:t xml:space="preserve">, irrespective of the inclusion of the service provider / contractor on the list of accredited service providers. </w:t>
      </w:r>
      <w:r w:rsidRPr="00255542">
        <w:rPr>
          <w:rFonts w:ascii="Arial" w:hAnsi="Arial" w:cs="Arial"/>
          <w:sz w:val="20"/>
          <w:szCs w:val="20"/>
        </w:rPr>
        <w:t xml:space="preserve">The </w:t>
      </w:r>
      <w:r w:rsidR="006E62C4" w:rsidRPr="00255542">
        <w:rPr>
          <w:rFonts w:ascii="Arial" w:hAnsi="Arial" w:cs="Arial"/>
          <w:sz w:val="20"/>
          <w:szCs w:val="20"/>
        </w:rPr>
        <w:t>Head of Department</w:t>
      </w:r>
      <w:r w:rsidR="007D4229" w:rsidRPr="00255542">
        <w:rPr>
          <w:rFonts w:ascii="Arial" w:hAnsi="Arial" w:cs="Arial"/>
          <w:sz w:val="20"/>
          <w:szCs w:val="20"/>
        </w:rPr>
        <w:t>s</w:t>
      </w:r>
      <w:r w:rsidRPr="00255542">
        <w:rPr>
          <w:rFonts w:ascii="Arial" w:hAnsi="Arial" w:cs="Arial"/>
          <w:sz w:val="20"/>
          <w:szCs w:val="20"/>
        </w:rPr>
        <w:t xml:space="preserve"> shall assess the nature of the repair, maintenance and services and authorize the payment thereof.  Examples may include repairs and maintenance of lifts; gates and other product items which carries the warrantie</w:t>
      </w:r>
      <w:r w:rsidR="00C74EC1" w:rsidRPr="00255542">
        <w:rPr>
          <w:rFonts w:ascii="Arial" w:hAnsi="Arial" w:cs="Arial"/>
          <w:sz w:val="20"/>
          <w:szCs w:val="20"/>
        </w:rPr>
        <w:t>s and such negotiations</w:t>
      </w:r>
      <w:r w:rsidR="00DC26E3" w:rsidRPr="00255542">
        <w:rPr>
          <w:rFonts w:ascii="Arial" w:hAnsi="Arial" w:cs="Arial"/>
          <w:sz w:val="20"/>
          <w:szCs w:val="20"/>
        </w:rPr>
        <w:t xml:space="preserve"> shall</w:t>
      </w:r>
      <w:r w:rsidR="00C74EC1" w:rsidRPr="00255542">
        <w:rPr>
          <w:rFonts w:ascii="Arial" w:hAnsi="Arial" w:cs="Arial"/>
          <w:sz w:val="20"/>
          <w:szCs w:val="20"/>
        </w:rPr>
        <w:t xml:space="preserve"> be limited to the R30 000.00 per transaction</w:t>
      </w:r>
      <w:r w:rsidR="00C74EC1" w:rsidRPr="00255542">
        <w:rPr>
          <w:rFonts w:ascii="Arial" w:hAnsi="Arial" w:cs="Arial"/>
          <w:b/>
          <w:sz w:val="20"/>
          <w:szCs w:val="20"/>
        </w:rPr>
        <w:t>.</w:t>
      </w:r>
      <w:r w:rsidR="00C74EC1" w:rsidRPr="00DC26E3">
        <w:rPr>
          <w:rFonts w:ascii="Arial" w:hAnsi="Arial" w:cs="Arial"/>
          <w:b/>
          <w:sz w:val="20"/>
          <w:szCs w:val="20"/>
        </w:rPr>
        <w:t xml:space="preserve"> </w:t>
      </w:r>
    </w:p>
    <w:p w:rsidR="00A5385E" w:rsidRPr="00DC26E3" w:rsidRDefault="00A5385E" w:rsidP="00B37DD7">
      <w:pPr>
        <w:tabs>
          <w:tab w:val="left" w:pos="1260"/>
        </w:tabs>
        <w:spacing w:line="276" w:lineRule="auto"/>
        <w:ind w:left="1260" w:hanging="1260"/>
        <w:jc w:val="both"/>
        <w:rPr>
          <w:rFonts w:ascii="Arial" w:hAnsi="Arial" w:cs="Arial"/>
          <w:b/>
          <w:sz w:val="20"/>
          <w:szCs w:val="20"/>
        </w:rPr>
      </w:pPr>
    </w:p>
    <w:p w:rsidR="00D473BA" w:rsidRPr="00B37DD7" w:rsidRDefault="00D473BA" w:rsidP="003C095E">
      <w:pPr>
        <w:numPr>
          <w:ilvl w:val="1"/>
          <w:numId w:val="60"/>
        </w:numPr>
        <w:tabs>
          <w:tab w:val="left" w:pos="1260"/>
        </w:tabs>
        <w:spacing w:line="276" w:lineRule="auto"/>
        <w:ind w:left="1260" w:hanging="1260"/>
        <w:jc w:val="both"/>
        <w:rPr>
          <w:rFonts w:ascii="Arial" w:hAnsi="Arial" w:cs="Arial"/>
          <w:b/>
          <w:bCs/>
          <w:sz w:val="20"/>
          <w:szCs w:val="20"/>
        </w:rPr>
      </w:pPr>
      <w:r w:rsidRPr="00B37DD7">
        <w:rPr>
          <w:rFonts w:ascii="Arial" w:hAnsi="Arial" w:cs="Arial"/>
          <w:b/>
          <w:bCs/>
          <w:sz w:val="20"/>
          <w:szCs w:val="20"/>
        </w:rPr>
        <w:t>Procurement of goods necessitating special safety arrangements</w:t>
      </w:r>
    </w:p>
    <w:p w:rsidR="007C0A9A" w:rsidRPr="00B37DD7" w:rsidRDefault="007C0A9A" w:rsidP="00B37DD7">
      <w:pPr>
        <w:tabs>
          <w:tab w:val="left" w:pos="1260"/>
        </w:tabs>
        <w:spacing w:line="276" w:lineRule="auto"/>
        <w:jc w:val="both"/>
        <w:rPr>
          <w:rFonts w:ascii="Arial" w:hAnsi="Arial" w:cs="Arial"/>
          <w:b/>
          <w:bCs/>
          <w:sz w:val="20"/>
          <w:szCs w:val="20"/>
        </w:rPr>
      </w:pPr>
    </w:p>
    <w:p w:rsidR="007C0A9A" w:rsidRPr="00B37DD7" w:rsidRDefault="00350A9F" w:rsidP="003C095E">
      <w:pPr>
        <w:numPr>
          <w:ilvl w:val="2"/>
          <w:numId w:val="60"/>
        </w:numPr>
        <w:tabs>
          <w:tab w:val="left" w:pos="1276"/>
        </w:tabs>
        <w:spacing w:line="276" w:lineRule="auto"/>
        <w:ind w:left="1260" w:hanging="1260"/>
        <w:jc w:val="both"/>
        <w:rPr>
          <w:rFonts w:ascii="Arial" w:hAnsi="Arial" w:cs="Arial"/>
          <w:sz w:val="20"/>
          <w:szCs w:val="20"/>
        </w:rPr>
      </w:pPr>
      <w:r w:rsidRPr="00B37DD7">
        <w:rPr>
          <w:rFonts w:ascii="Arial" w:hAnsi="Arial" w:cs="Arial"/>
          <w:sz w:val="20"/>
          <w:szCs w:val="20"/>
        </w:rPr>
        <w:t>The acquisition and storage of goods in bulk (other than water), which necessitate special safety arrangements, including gasses and fuel, should be avoided where ever possible.</w:t>
      </w:r>
    </w:p>
    <w:p w:rsidR="007C0A9A" w:rsidRPr="00B37DD7" w:rsidRDefault="007C0A9A" w:rsidP="00B37DD7">
      <w:pPr>
        <w:tabs>
          <w:tab w:val="left" w:pos="1260"/>
        </w:tabs>
        <w:spacing w:line="276" w:lineRule="auto"/>
        <w:jc w:val="both"/>
        <w:rPr>
          <w:rFonts w:ascii="Arial" w:hAnsi="Arial" w:cs="Arial"/>
          <w:sz w:val="20"/>
          <w:szCs w:val="20"/>
        </w:rPr>
      </w:pPr>
    </w:p>
    <w:p w:rsidR="00350A9F" w:rsidRPr="00B37DD7" w:rsidRDefault="00350A9F" w:rsidP="003C095E">
      <w:pPr>
        <w:numPr>
          <w:ilvl w:val="2"/>
          <w:numId w:val="60"/>
        </w:numPr>
        <w:tabs>
          <w:tab w:val="left" w:pos="1276"/>
        </w:tabs>
        <w:spacing w:line="276" w:lineRule="auto"/>
        <w:ind w:left="1260" w:hanging="1260"/>
        <w:jc w:val="both"/>
        <w:rPr>
          <w:rFonts w:ascii="Arial" w:hAnsi="Arial" w:cs="Arial"/>
          <w:sz w:val="20"/>
          <w:szCs w:val="20"/>
        </w:rPr>
      </w:pPr>
      <w:r w:rsidRPr="00B37DD7">
        <w:rPr>
          <w:rFonts w:ascii="Arial" w:hAnsi="Arial" w:cs="Arial"/>
          <w:sz w:val="20"/>
          <w:szCs w:val="20"/>
        </w:rPr>
        <w:t xml:space="preserve">Where the storage of goods in bulk is justified, such justification must be based on sound reasons, including the total cost of ownership, cost advantages and environmental impact and must be approved by the </w:t>
      </w:r>
      <w:r w:rsidR="000C61F7">
        <w:rPr>
          <w:rFonts w:ascii="Arial" w:hAnsi="Arial" w:cs="Arial"/>
          <w:sz w:val="20"/>
          <w:szCs w:val="20"/>
        </w:rPr>
        <w:t>Municipal Manager</w:t>
      </w:r>
      <w:r w:rsidRPr="00B37DD7">
        <w:rPr>
          <w:rFonts w:ascii="Arial" w:hAnsi="Arial" w:cs="Arial"/>
          <w:sz w:val="20"/>
          <w:szCs w:val="20"/>
        </w:rPr>
        <w:t>.</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D473BA" w:rsidRPr="00B37DD7" w:rsidRDefault="00D473BA" w:rsidP="003C095E">
      <w:pPr>
        <w:numPr>
          <w:ilvl w:val="1"/>
          <w:numId w:val="60"/>
        </w:numPr>
        <w:tabs>
          <w:tab w:val="left" w:pos="1260"/>
        </w:tabs>
        <w:spacing w:line="276" w:lineRule="auto"/>
        <w:ind w:left="1260" w:hanging="1260"/>
        <w:jc w:val="both"/>
        <w:rPr>
          <w:rFonts w:ascii="Arial" w:hAnsi="Arial" w:cs="Arial"/>
          <w:b/>
          <w:bCs/>
          <w:sz w:val="20"/>
          <w:szCs w:val="20"/>
        </w:rPr>
      </w:pPr>
      <w:r w:rsidRPr="00B37DD7">
        <w:rPr>
          <w:rFonts w:ascii="Arial" w:hAnsi="Arial" w:cs="Arial"/>
          <w:b/>
          <w:bCs/>
          <w:sz w:val="20"/>
          <w:szCs w:val="20"/>
        </w:rPr>
        <w:t xml:space="preserve">Appointment of consultants </w:t>
      </w:r>
    </w:p>
    <w:p w:rsidR="00D473BA" w:rsidRPr="00B37DD7" w:rsidRDefault="00D473BA" w:rsidP="00B37DD7">
      <w:pPr>
        <w:tabs>
          <w:tab w:val="left" w:pos="1260"/>
        </w:tabs>
        <w:spacing w:line="276" w:lineRule="auto"/>
        <w:ind w:left="1260" w:hanging="1260"/>
        <w:jc w:val="both"/>
        <w:rPr>
          <w:rFonts w:ascii="Arial" w:hAnsi="Arial" w:cs="Arial"/>
          <w:b/>
          <w:bCs/>
          <w:sz w:val="20"/>
          <w:szCs w:val="20"/>
        </w:rPr>
      </w:pPr>
    </w:p>
    <w:p w:rsidR="00D473BA" w:rsidRPr="00B37DD7" w:rsidRDefault="00D473BA" w:rsidP="003C095E">
      <w:pPr>
        <w:numPr>
          <w:ilvl w:val="2"/>
          <w:numId w:val="60"/>
        </w:numPr>
        <w:tabs>
          <w:tab w:val="left" w:pos="1276"/>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 xml:space="preserve">The </w:t>
      </w:r>
      <w:r w:rsidR="000C61F7">
        <w:rPr>
          <w:rFonts w:ascii="Arial" w:hAnsi="Arial" w:cs="Arial"/>
          <w:sz w:val="20"/>
          <w:szCs w:val="20"/>
        </w:rPr>
        <w:t>Municipal Manager</w:t>
      </w:r>
      <w:r w:rsidRPr="00B37DD7">
        <w:rPr>
          <w:rFonts w:ascii="Arial" w:hAnsi="Arial" w:cs="Arial"/>
          <w:sz w:val="20"/>
          <w:szCs w:val="20"/>
        </w:rPr>
        <w:t xml:space="preserve"> may procure the services of consultants provided that any treasury guidelines in respect of such consulting services are taken into account when such procurements are made.</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D473BA" w:rsidP="003C095E">
      <w:pPr>
        <w:numPr>
          <w:ilvl w:val="2"/>
          <w:numId w:val="60"/>
        </w:numPr>
        <w:tabs>
          <w:tab w:val="left" w:pos="1276"/>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For the procurement of the services of consultants up to R200 000 (VAT included) :</w:t>
      </w:r>
    </w:p>
    <w:p w:rsidR="00D473BA" w:rsidRPr="00B37DD7" w:rsidRDefault="00D473BA" w:rsidP="00B37DD7">
      <w:pPr>
        <w:pStyle w:val="ListParagraph"/>
        <w:tabs>
          <w:tab w:val="left" w:pos="1260"/>
        </w:tabs>
        <w:spacing w:line="276" w:lineRule="auto"/>
        <w:ind w:left="1260" w:hanging="1260"/>
        <w:rPr>
          <w:rFonts w:ascii="Arial" w:hAnsi="Arial" w:cs="Arial"/>
          <w:sz w:val="20"/>
          <w:szCs w:val="20"/>
        </w:rPr>
      </w:pPr>
    </w:p>
    <w:p w:rsidR="00D473BA" w:rsidRPr="006B3B9F" w:rsidRDefault="00D473BA" w:rsidP="006B3B9F">
      <w:pPr>
        <w:pStyle w:val="1Paragraph"/>
        <w:widowControl/>
        <w:numPr>
          <w:ilvl w:val="3"/>
          <w:numId w:val="60"/>
        </w:numPr>
        <w:tabs>
          <w:tab w:val="clear" w:pos="720"/>
          <w:tab w:val="left" w:pos="1260"/>
        </w:tabs>
        <w:spacing w:line="276" w:lineRule="auto"/>
        <w:rPr>
          <w:rFonts w:ascii="Arial" w:hAnsi="Arial" w:cs="Arial"/>
          <w:bCs/>
          <w:szCs w:val="20"/>
        </w:rPr>
      </w:pPr>
      <w:r w:rsidRPr="00B37DD7">
        <w:rPr>
          <w:rFonts w:ascii="Arial" w:hAnsi="Arial" w:cs="Arial"/>
          <w:szCs w:val="20"/>
        </w:rPr>
        <w:t>the quotation process as provided in paragraph 6 above must be complied with</w:t>
      </w:r>
      <w:r w:rsidRPr="00B37DD7">
        <w:rPr>
          <w:rFonts w:ascii="Arial" w:hAnsi="Arial" w:cs="Arial"/>
          <w:bCs/>
          <w:szCs w:val="20"/>
        </w:rPr>
        <w:t>; or</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566C93" w:rsidRDefault="00D473BA" w:rsidP="003C095E">
      <w:pPr>
        <w:numPr>
          <w:ilvl w:val="2"/>
          <w:numId w:val="60"/>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The services of consultants must be procured through competitive bidding if:</w:t>
      </w:r>
    </w:p>
    <w:p w:rsidR="00DF7CFC" w:rsidRDefault="00DF7CFC" w:rsidP="00DF7CFC">
      <w:pPr>
        <w:tabs>
          <w:tab w:val="left" w:pos="1260"/>
        </w:tabs>
        <w:autoSpaceDE w:val="0"/>
        <w:autoSpaceDN w:val="0"/>
        <w:adjustRightInd w:val="0"/>
        <w:spacing w:line="276" w:lineRule="auto"/>
        <w:ind w:left="1260"/>
        <w:jc w:val="both"/>
        <w:rPr>
          <w:rFonts w:ascii="Arial" w:hAnsi="Arial" w:cs="Arial"/>
          <w:sz w:val="20"/>
          <w:szCs w:val="20"/>
        </w:rPr>
      </w:pPr>
    </w:p>
    <w:p w:rsidR="00D473BA" w:rsidRDefault="00D473BA" w:rsidP="00566C93">
      <w:pPr>
        <w:numPr>
          <w:ilvl w:val="3"/>
          <w:numId w:val="60"/>
        </w:numPr>
        <w:tabs>
          <w:tab w:val="left" w:pos="1260"/>
        </w:tabs>
        <w:autoSpaceDE w:val="0"/>
        <w:autoSpaceDN w:val="0"/>
        <w:adjustRightInd w:val="0"/>
        <w:spacing w:line="276" w:lineRule="auto"/>
        <w:jc w:val="both"/>
        <w:rPr>
          <w:rFonts w:ascii="Arial" w:hAnsi="Arial" w:cs="Arial"/>
          <w:sz w:val="20"/>
          <w:szCs w:val="20"/>
        </w:rPr>
      </w:pPr>
      <w:r w:rsidRPr="00B37DD7">
        <w:rPr>
          <w:rFonts w:ascii="Arial" w:hAnsi="Arial" w:cs="Arial"/>
          <w:sz w:val="20"/>
          <w:szCs w:val="20"/>
        </w:rPr>
        <w:t>the value of the contract exceeds R200 000 (VAT included); or</w:t>
      </w:r>
    </w:p>
    <w:p w:rsidR="00D473BA" w:rsidRPr="00B37DD7" w:rsidRDefault="00D473BA" w:rsidP="00B37DD7">
      <w:pPr>
        <w:tabs>
          <w:tab w:val="left" w:pos="720"/>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D473BA" w:rsidP="003C095E">
      <w:pPr>
        <w:numPr>
          <w:ilvl w:val="3"/>
          <w:numId w:val="60"/>
        </w:numPr>
        <w:tabs>
          <w:tab w:val="left" w:pos="1260"/>
        </w:tabs>
        <w:autoSpaceDE w:val="0"/>
        <w:autoSpaceDN w:val="0"/>
        <w:adjustRightInd w:val="0"/>
        <w:spacing w:line="276" w:lineRule="auto"/>
        <w:jc w:val="both"/>
        <w:rPr>
          <w:rFonts w:ascii="Arial" w:hAnsi="Arial" w:cs="Arial"/>
          <w:sz w:val="20"/>
          <w:szCs w:val="20"/>
        </w:rPr>
      </w:pPr>
      <w:r w:rsidRPr="00B37DD7">
        <w:rPr>
          <w:rFonts w:ascii="Arial" w:hAnsi="Arial" w:cs="Arial"/>
          <w:sz w:val="20"/>
          <w:szCs w:val="20"/>
        </w:rPr>
        <w:t xml:space="preserve">the duration period of the contract exceeds </w:t>
      </w:r>
      <w:r w:rsidR="003C7391">
        <w:rPr>
          <w:rFonts w:ascii="Arial" w:hAnsi="Arial" w:cs="Arial"/>
          <w:sz w:val="20"/>
          <w:szCs w:val="20"/>
        </w:rPr>
        <w:t>1 (</w:t>
      </w:r>
      <w:r w:rsidRPr="00B37DD7">
        <w:rPr>
          <w:rFonts w:ascii="Arial" w:hAnsi="Arial" w:cs="Arial"/>
          <w:sz w:val="20"/>
          <w:szCs w:val="20"/>
        </w:rPr>
        <w:t>one</w:t>
      </w:r>
      <w:r w:rsidR="003C7391">
        <w:rPr>
          <w:rFonts w:ascii="Arial" w:hAnsi="Arial" w:cs="Arial"/>
          <w:sz w:val="20"/>
          <w:szCs w:val="20"/>
        </w:rPr>
        <w:t>)</w:t>
      </w:r>
      <w:r w:rsidRPr="00B37DD7">
        <w:rPr>
          <w:rFonts w:ascii="Arial" w:hAnsi="Arial" w:cs="Arial"/>
          <w:sz w:val="20"/>
          <w:szCs w:val="20"/>
        </w:rPr>
        <w:t xml:space="preserve"> year. </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D473BA" w:rsidP="003C095E">
      <w:pPr>
        <w:numPr>
          <w:ilvl w:val="2"/>
          <w:numId w:val="60"/>
        </w:numPr>
        <w:tabs>
          <w:tab w:val="left" w:pos="1276"/>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In addition to any requirements prescribed by the SCM Policy for competitive bids, bidders must furnish particulars of:</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D473BA" w:rsidRDefault="00D473BA" w:rsidP="003C095E">
      <w:pPr>
        <w:numPr>
          <w:ilvl w:val="3"/>
          <w:numId w:val="60"/>
        </w:numPr>
        <w:tabs>
          <w:tab w:val="left" w:pos="1276"/>
        </w:tabs>
        <w:autoSpaceDE w:val="0"/>
        <w:autoSpaceDN w:val="0"/>
        <w:adjustRightInd w:val="0"/>
        <w:spacing w:line="276" w:lineRule="auto"/>
        <w:ind w:left="1276" w:hanging="1276"/>
        <w:jc w:val="both"/>
        <w:rPr>
          <w:rFonts w:ascii="Arial" w:hAnsi="Arial" w:cs="Arial"/>
          <w:sz w:val="20"/>
          <w:szCs w:val="20"/>
        </w:rPr>
      </w:pPr>
      <w:r w:rsidRPr="00B37DD7">
        <w:rPr>
          <w:rFonts w:ascii="Arial" w:hAnsi="Arial" w:cs="Arial"/>
          <w:sz w:val="20"/>
          <w:szCs w:val="20"/>
        </w:rPr>
        <w:t xml:space="preserve">all consultancy services provided to an organ of state in the last </w:t>
      </w:r>
      <w:r w:rsidR="003C7391">
        <w:rPr>
          <w:rFonts w:ascii="Arial" w:hAnsi="Arial" w:cs="Arial"/>
          <w:sz w:val="20"/>
          <w:szCs w:val="20"/>
        </w:rPr>
        <w:t>5 (</w:t>
      </w:r>
      <w:r w:rsidRPr="00B37DD7">
        <w:rPr>
          <w:rFonts w:ascii="Arial" w:hAnsi="Arial" w:cs="Arial"/>
          <w:sz w:val="20"/>
          <w:szCs w:val="20"/>
        </w:rPr>
        <w:t>five</w:t>
      </w:r>
      <w:r w:rsidR="003C7391">
        <w:rPr>
          <w:rFonts w:ascii="Arial" w:hAnsi="Arial" w:cs="Arial"/>
          <w:sz w:val="20"/>
          <w:szCs w:val="20"/>
        </w:rPr>
        <w:t>)</w:t>
      </w:r>
      <w:r w:rsidRPr="00B37DD7">
        <w:rPr>
          <w:rFonts w:ascii="Arial" w:hAnsi="Arial" w:cs="Arial"/>
          <w:sz w:val="20"/>
          <w:szCs w:val="20"/>
        </w:rPr>
        <w:t xml:space="preserve"> years; and</w:t>
      </w:r>
    </w:p>
    <w:p w:rsidR="003C7391" w:rsidRDefault="003C7391" w:rsidP="003C7391">
      <w:pPr>
        <w:tabs>
          <w:tab w:val="left" w:pos="990"/>
          <w:tab w:val="left" w:pos="1260"/>
        </w:tabs>
        <w:autoSpaceDE w:val="0"/>
        <w:autoSpaceDN w:val="0"/>
        <w:adjustRightInd w:val="0"/>
        <w:spacing w:line="276" w:lineRule="auto"/>
        <w:ind w:left="720"/>
        <w:jc w:val="both"/>
        <w:rPr>
          <w:rFonts w:ascii="Arial" w:hAnsi="Arial" w:cs="Arial"/>
          <w:sz w:val="20"/>
          <w:szCs w:val="20"/>
        </w:rPr>
      </w:pPr>
    </w:p>
    <w:p w:rsidR="00D473BA" w:rsidRPr="00B37DD7" w:rsidRDefault="00D473BA" w:rsidP="003C095E">
      <w:pPr>
        <w:numPr>
          <w:ilvl w:val="3"/>
          <w:numId w:val="60"/>
        </w:numPr>
        <w:tabs>
          <w:tab w:val="left" w:pos="1260"/>
        </w:tabs>
        <w:autoSpaceDE w:val="0"/>
        <w:autoSpaceDN w:val="0"/>
        <w:adjustRightInd w:val="0"/>
        <w:spacing w:line="276" w:lineRule="auto"/>
        <w:ind w:left="1276" w:hanging="1276"/>
        <w:jc w:val="both"/>
        <w:rPr>
          <w:rFonts w:ascii="Arial" w:hAnsi="Arial" w:cs="Arial"/>
          <w:sz w:val="20"/>
          <w:szCs w:val="20"/>
        </w:rPr>
      </w:pPr>
      <w:r w:rsidRPr="00B37DD7">
        <w:rPr>
          <w:rFonts w:ascii="Arial" w:hAnsi="Arial" w:cs="Arial"/>
          <w:sz w:val="20"/>
          <w:szCs w:val="20"/>
        </w:rPr>
        <w:t xml:space="preserve">any similar consultancy services provided to an organ of state in the last </w:t>
      </w:r>
      <w:r w:rsidR="003C7391">
        <w:rPr>
          <w:rFonts w:ascii="Arial" w:hAnsi="Arial" w:cs="Arial"/>
          <w:sz w:val="20"/>
          <w:szCs w:val="20"/>
        </w:rPr>
        <w:t>5 (</w:t>
      </w:r>
      <w:r w:rsidRPr="00B37DD7">
        <w:rPr>
          <w:rFonts w:ascii="Arial" w:hAnsi="Arial" w:cs="Arial"/>
          <w:sz w:val="20"/>
          <w:szCs w:val="20"/>
        </w:rPr>
        <w:t>five</w:t>
      </w:r>
      <w:r w:rsidR="003C7391">
        <w:rPr>
          <w:rFonts w:ascii="Arial" w:hAnsi="Arial" w:cs="Arial"/>
          <w:sz w:val="20"/>
          <w:szCs w:val="20"/>
        </w:rPr>
        <w:t>)</w:t>
      </w:r>
      <w:r w:rsidRPr="00B37DD7">
        <w:rPr>
          <w:rFonts w:ascii="Arial" w:hAnsi="Arial" w:cs="Arial"/>
          <w:sz w:val="20"/>
          <w:szCs w:val="20"/>
        </w:rPr>
        <w:t xml:space="preserve"> years.</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D473BA" w:rsidP="003C095E">
      <w:pPr>
        <w:numPr>
          <w:ilvl w:val="2"/>
          <w:numId w:val="60"/>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 xml:space="preserve">The </w:t>
      </w:r>
      <w:r w:rsidR="000C61F7">
        <w:rPr>
          <w:rFonts w:ascii="Arial" w:hAnsi="Arial" w:cs="Arial"/>
          <w:sz w:val="20"/>
          <w:szCs w:val="20"/>
        </w:rPr>
        <w:t>Municipal Manager</w:t>
      </w:r>
      <w:r w:rsidRPr="00B37DD7">
        <w:rPr>
          <w:rFonts w:ascii="Arial" w:hAnsi="Arial" w:cs="Arial"/>
          <w:sz w:val="20"/>
          <w:szCs w:val="20"/>
        </w:rPr>
        <w:t xml:space="preserve"> must ensure that copyright in any document produced, and the patent rights or ownership in any plant, machinery, thing, system or process designed or devised, by a consultant in the course of the consultancy service is vested in the Municipality.</w:t>
      </w:r>
    </w:p>
    <w:p w:rsidR="00D473BA" w:rsidRPr="00CB59D1" w:rsidRDefault="00D473BA" w:rsidP="00B37DD7">
      <w:pPr>
        <w:tabs>
          <w:tab w:val="left" w:pos="1260"/>
        </w:tabs>
        <w:spacing w:line="276" w:lineRule="auto"/>
        <w:ind w:left="1260" w:hanging="1260"/>
        <w:jc w:val="both"/>
        <w:rPr>
          <w:rFonts w:ascii="Arial" w:hAnsi="Arial" w:cs="Arial"/>
          <w:b/>
          <w:bCs/>
          <w:sz w:val="16"/>
          <w:szCs w:val="16"/>
        </w:rPr>
      </w:pPr>
    </w:p>
    <w:p w:rsidR="00D473BA" w:rsidRPr="00B37DD7" w:rsidRDefault="00D473BA" w:rsidP="003C095E">
      <w:pPr>
        <w:numPr>
          <w:ilvl w:val="1"/>
          <w:numId w:val="60"/>
        </w:numPr>
        <w:tabs>
          <w:tab w:val="left" w:pos="1260"/>
        </w:tabs>
        <w:spacing w:line="276" w:lineRule="auto"/>
        <w:ind w:left="1260" w:hanging="1260"/>
        <w:jc w:val="both"/>
        <w:rPr>
          <w:rFonts w:ascii="Arial" w:hAnsi="Arial" w:cs="Arial"/>
          <w:b/>
          <w:bCs/>
          <w:sz w:val="20"/>
          <w:szCs w:val="20"/>
        </w:rPr>
      </w:pPr>
      <w:r w:rsidRPr="00B37DD7">
        <w:rPr>
          <w:rFonts w:ascii="Arial" w:hAnsi="Arial" w:cs="Arial"/>
          <w:b/>
          <w:bCs/>
          <w:sz w:val="20"/>
          <w:szCs w:val="20"/>
        </w:rPr>
        <w:t>Unsolicited Bids</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D473BA" w:rsidRPr="00B37DD7" w:rsidRDefault="00D473BA" w:rsidP="003C095E">
      <w:pPr>
        <w:pStyle w:val="1Paragraph"/>
        <w:widowControl/>
        <w:numPr>
          <w:ilvl w:val="2"/>
          <w:numId w:val="60"/>
        </w:numPr>
        <w:tabs>
          <w:tab w:val="clear" w:pos="720"/>
          <w:tab w:val="left" w:pos="1276"/>
        </w:tabs>
        <w:autoSpaceDE/>
        <w:autoSpaceDN/>
        <w:adjustRightInd/>
        <w:spacing w:line="276" w:lineRule="auto"/>
        <w:ind w:left="1260" w:hanging="1260"/>
        <w:rPr>
          <w:rFonts w:ascii="Arial" w:hAnsi="Arial" w:cs="Arial"/>
          <w:szCs w:val="20"/>
        </w:rPr>
      </w:pPr>
      <w:r w:rsidRPr="00B37DD7">
        <w:rPr>
          <w:rFonts w:ascii="Arial" w:hAnsi="Arial" w:cs="Arial"/>
          <w:szCs w:val="20"/>
        </w:rPr>
        <w:t>The Municipality is in terms of the provisions of section 113 of the MFMA not obliged to consider an unsolicited bid received outside the normal competitive bidding process.</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D473BA" w:rsidRPr="00B37DD7" w:rsidRDefault="00D473BA" w:rsidP="003C095E">
      <w:pPr>
        <w:pStyle w:val="1Paragraph"/>
        <w:widowControl/>
        <w:numPr>
          <w:ilvl w:val="2"/>
          <w:numId w:val="60"/>
        </w:numPr>
        <w:tabs>
          <w:tab w:val="clear" w:pos="720"/>
          <w:tab w:val="left" w:pos="1276"/>
        </w:tabs>
        <w:autoSpaceDE/>
        <w:autoSpaceDN/>
        <w:adjustRightInd/>
        <w:spacing w:line="276" w:lineRule="auto"/>
        <w:ind w:left="1260" w:hanging="1260"/>
        <w:rPr>
          <w:rFonts w:ascii="Arial" w:hAnsi="Arial" w:cs="Arial"/>
          <w:szCs w:val="20"/>
        </w:rPr>
      </w:pPr>
      <w:r w:rsidRPr="00B37DD7">
        <w:rPr>
          <w:rFonts w:ascii="Arial" w:hAnsi="Arial" w:cs="Arial"/>
          <w:szCs w:val="20"/>
        </w:rPr>
        <w:t>The Municipality may however consider an unsolicited bid, but then only:</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D473BA" w:rsidRPr="00B37DD7" w:rsidRDefault="00D473BA" w:rsidP="003C095E">
      <w:pPr>
        <w:pStyle w:val="1Paragraph"/>
        <w:widowControl/>
        <w:numPr>
          <w:ilvl w:val="3"/>
          <w:numId w:val="60"/>
        </w:numPr>
        <w:tabs>
          <w:tab w:val="clear" w:pos="720"/>
          <w:tab w:val="left" w:pos="1260"/>
        </w:tabs>
        <w:autoSpaceDE/>
        <w:autoSpaceDN/>
        <w:adjustRightInd/>
        <w:spacing w:line="276" w:lineRule="auto"/>
        <w:ind w:left="1260" w:hanging="1260"/>
        <w:rPr>
          <w:rFonts w:ascii="Arial" w:hAnsi="Arial" w:cs="Arial"/>
          <w:szCs w:val="20"/>
        </w:rPr>
      </w:pPr>
      <w:r w:rsidRPr="00B37DD7">
        <w:rPr>
          <w:rFonts w:ascii="Arial" w:hAnsi="Arial" w:cs="Arial"/>
          <w:szCs w:val="20"/>
        </w:rPr>
        <w:t>if the product or service offered in terms of the bid, is an unique innovative concept that will be exceptionally beneficial to, or have exceptional cost advantages for the Municipality; or</w:t>
      </w:r>
    </w:p>
    <w:p w:rsidR="00D473BA" w:rsidRPr="00B37DD7" w:rsidRDefault="00D473BA" w:rsidP="00B37DD7">
      <w:pPr>
        <w:pStyle w:val="1Paragraph"/>
        <w:widowControl/>
        <w:tabs>
          <w:tab w:val="left" w:pos="1260"/>
        </w:tabs>
        <w:autoSpaceDE/>
        <w:autoSpaceDN/>
        <w:adjustRightInd/>
        <w:spacing w:line="276" w:lineRule="auto"/>
        <w:ind w:left="1260" w:hanging="1260"/>
        <w:rPr>
          <w:rFonts w:ascii="Arial" w:hAnsi="Arial" w:cs="Arial"/>
          <w:szCs w:val="20"/>
        </w:rPr>
      </w:pPr>
    </w:p>
    <w:p w:rsidR="00D473BA" w:rsidRPr="00B37DD7" w:rsidRDefault="00D473BA" w:rsidP="003C095E">
      <w:pPr>
        <w:pStyle w:val="1Paragraph"/>
        <w:widowControl/>
        <w:numPr>
          <w:ilvl w:val="3"/>
          <w:numId w:val="60"/>
        </w:numPr>
        <w:tabs>
          <w:tab w:val="clear" w:pos="720"/>
          <w:tab w:val="left" w:pos="1260"/>
        </w:tabs>
        <w:autoSpaceDE/>
        <w:autoSpaceDN/>
        <w:adjustRightInd/>
        <w:spacing w:line="276" w:lineRule="auto"/>
        <w:ind w:left="1260" w:hanging="1260"/>
        <w:rPr>
          <w:rFonts w:ascii="Arial" w:hAnsi="Arial" w:cs="Arial"/>
          <w:szCs w:val="20"/>
        </w:rPr>
      </w:pPr>
      <w:r w:rsidRPr="00B37DD7">
        <w:rPr>
          <w:rFonts w:ascii="Arial" w:hAnsi="Arial" w:cs="Arial"/>
          <w:szCs w:val="20"/>
        </w:rPr>
        <w:t>the person who made the bid is the sole provider of the product or service; and</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D473BA" w:rsidRPr="00B37DD7" w:rsidRDefault="00D473BA" w:rsidP="003C095E">
      <w:pPr>
        <w:pStyle w:val="1Paragraph"/>
        <w:widowControl/>
        <w:numPr>
          <w:ilvl w:val="3"/>
          <w:numId w:val="60"/>
        </w:numPr>
        <w:tabs>
          <w:tab w:val="clear" w:pos="720"/>
          <w:tab w:val="left" w:pos="1260"/>
        </w:tabs>
        <w:autoSpaceDE/>
        <w:autoSpaceDN/>
        <w:adjustRightInd/>
        <w:spacing w:line="276" w:lineRule="auto"/>
        <w:ind w:left="1260" w:hanging="1260"/>
        <w:rPr>
          <w:rFonts w:ascii="Arial" w:hAnsi="Arial" w:cs="Arial"/>
          <w:szCs w:val="20"/>
        </w:rPr>
      </w:pPr>
      <w:r w:rsidRPr="00B37DD7">
        <w:rPr>
          <w:rFonts w:ascii="Arial" w:hAnsi="Arial" w:cs="Arial"/>
          <w:szCs w:val="20"/>
        </w:rPr>
        <w:t>the need for the product or service by the Municipality has been established during its strategic planning and budgeting processes; and</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D473BA" w:rsidRPr="00B37DD7" w:rsidRDefault="00D473BA" w:rsidP="003C095E">
      <w:pPr>
        <w:pStyle w:val="1Paragraph"/>
        <w:widowControl/>
        <w:numPr>
          <w:ilvl w:val="3"/>
          <w:numId w:val="60"/>
        </w:numPr>
        <w:tabs>
          <w:tab w:val="clear" w:pos="720"/>
          <w:tab w:val="left" w:pos="1260"/>
        </w:tabs>
        <w:autoSpaceDE/>
        <w:autoSpaceDN/>
        <w:adjustRightInd/>
        <w:spacing w:line="276" w:lineRule="auto"/>
        <w:ind w:left="1260" w:hanging="1260"/>
        <w:rPr>
          <w:rFonts w:ascii="Arial" w:hAnsi="Arial" w:cs="Arial"/>
          <w:szCs w:val="20"/>
        </w:rPr>
      </w:pPr>
      <w:r w:rsidRPr="00B37DD7">
        <w:rPr>
          <w:rFonts w:ascii="Arial" w:hAnsi="Arial" w:cs="Arial"/>
          <w:szCs w:val="20"/>
        </w:rPr>
        <w:t xml:space="preserve">the reasons for not going through the normal bidding processes are found to be sound by the </w:t>
      </w:r>
      <w:r w:rsidR="000C61F7">
        <w:rPr>
          <w:rFonts w:ascii="Arial" w:hAnsi="Arial" w:cs="Arial"/>
          <w:szCs w:val="20"/>
        </w:rPr>
        <w:t>Municipal Manager</w:t>
      </w:r>
      <w:r w:rsidRPr="00B37DD7">
        <w:rPr>
          <w:rFonts w:ascii="Arial" w:hAnsi="Arial" w:cs="Arial"/>
          <w:szCs w:val="20"/>
        </w:rPr>
        <w:t>;</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D473BA" w:rsidRPr="00B37DD7" w:rsidRDefault="00D473BA" w:rsidP="003C095E">
      <w:pPr>
        <w:pStyle w:val="1Paragraph"/>
        <w:widowControl/>
        <w:numPr>
          <w:ilvl w:val="2"/>
          <w:numId w:val="60"/>
        </w:numPr>
        <w:tabs>
          <w:tab w:val="clear" w:pos="720"/>
          <w:tab w:val="left" w:pos="1276"/>
        </w:tabs>
        <w:autoSpaceDE/>
        <w:autoSpaceDN/>
        <w:adjustRightInd/>
        <w:spacing w:line="276" w:lineRule="auto"/>
        <w:ind w:left="1260" w:hanging="1260"/>
        <w:rPr>
          <w:rFonts w:ascii="Arial" w:hAnsi="Arial" w:cs="Arial"/>
          <w:szCs w:val="20"/>
        </w:rPr>
      </w:pPr>
      <w:r w:rsidRPr="00B37DD7">
        <w:rPr>
          <w:rFonts w:ascii="Arial" w:hAnsi="Arial" w:cs="Arial"/>
          <w:szCs w:val="20"/>
        </w:rPr>
        <w:t>If the municipality decides to consider an unsolicited bid that complies with 16.</w:t>
      </w:r>
      <w:r w:rsidR="00E50B4E">
        <w:rPr>
          <w:rFonts w:ascii="Arial" w:hAnsi="Arial" w:cs="Arial"/>
          <w:szCs w:val="20"/>
        </w:rPr>
        <w:t>11</w:t>
      </w:r>
      <w:r w:rsidRPr="00B37DD7">
        <w:rPr>
          <w:rFonts w:ascii="Arial" w:hAnsi="Arial" w:cs="Arial"/>
          <w:szCs w:val="20"/>
        </w:rPr>
        <w:t>.2 above, the municipality must make its decision public in accordance with the provisions of section 21A of the Systems Act, together with :</w:t>
      </w:r>
    </w:p>
    <w:p w:rsidR="00D473BA" w:rsidRPr="00B37DD7" w:rsidRDefault="00D473BA" w:rsidP="00B37DD7">
      <w:pPr>
        <w:tabs>
          <w:tab w:val="left" w:pos="1260"/>
        </w:tabs>
        <w:autoSpaceDE w:val="0"/>
        <w:autoSpaceDN w:val="0"/>
        <w:spacing w:line="276" w:lineRule="auto"/>
        <w:ind w:left="1260" w:right="720" w:hanging="1260"/>
        <w:jc w:val="both"/>
        <w:rPr>
          <w:rFonts w:ascii="Arial" w:hAnsi="Arial" w:cs="Arial"/>
          <w:sz w:val="20"/>
          <w:szCs w:val="20"/>
        </w:rPr>
      </w:pPr>
    </w:p>
    <w:p w:rsidR="00D473BA" w:rsidRDefault="00D473BA" w:rsidP="003C095E">
      <w:pPr>
        <w:numPr>
          <w:ilvl w:val="3"/>
          <w:numId w:val="60"/>
        </w:numPr>
        <w:tabs>
          <w:tab w:val="left" w:pos="1260"/>
        </w:tabs>
        <w:autoSpaceDE w:val="0"/>
        <w:autoSpaceDN w:val="0"/>
        <w:spacing w:line="276" w:lineRule="auto"/>
        <w:ind w:left="1276" w:right="720" w:hanging="1276"/>
        <w:jc w:val="both"/>
        <w:rPr>
          <w:rFonts w:ascii="Arial" w:hAnsi="Arial" w:cs="Arial"/>
          <w:sz w:val="20"/>
          <w:szCs w:val="20"/>
        </w:rPr>
      </w:pPr>
      <w:r w:rsidRPr="00B37DD7">
        <w:rPr>
          <w:rFonts w:ascii="Arial" w:hAnsi="Arial" w:cs="Arial"/>
          <w:sz w:val="20"/>
          <w:szCs w:val="20"/>
        </w:rPr>
        <w:t>its reasons as to why the bid should not be open to other competitors;</w:t>
      </w:r>
    </w:p>
    <w:p w:rsidR="00D473BA" w:rsidRPr="00B37DD7" w:rsidRDefault="00D473BA" w:rsidP="00B37DD7">
      <w:pPr>
        <w:tabs>
          <w:tab w:val="left" w:pos="1260"/>
        </w:tabs>
        <w:autoSpaceDE w:val="0"/>
        <w:autoSpaceDN w:val="0"/>
        <w:spacing w:line="276" w:lineRule="auto"/>
        <w:ind w:left="1260" w:right="720" w:hanging="1260"/>
        <w:jc w:val="both"/>
        <w:rPr>
          <w:rFonts w:ascii="Arial" w:hAnsi="Arial" w:cs="Arial"/>
          <w:sz w:val="20"/>
          <w:szCs w:val="20"/>
        </w:rPr>
      </w:pPr>
    </w:p>
    <w:p w:rsidR="00D473BA" w:rsidRPr="00B37DD7" w:rsidRDefault="00D473BA" w:rsidP="003C095E">
      <w:pPr>
        <w:numPr>
          <w:ilvl w:val="3"/>
          <w:numId w:val="60"/>
        </w:numPr>
        <w:tabs>
          <w:tab w:val="left" w:pos="1260"/>
        </w:tabs>
        <w:autoSpaceDE w:val="0"/>
        <w:autoSpaceDN w:val="0"/>
        <w:spacing w:line="276" w:lineRule="auto"/>
        <w:ind w:left="1276" w:right="720" w:hanging="1276"/>
        <w:jc w:val="both"/>
        <w:rPr>
          <w:rFonts w:ascii="Arial" w:hAnsi="Arial" w:cs="Arial"/>
          <w:sz w:val="20"/>
          <w:szCs w:val="20"/>
        </w:rPr>
      </w:pPr>
      <w:r w:rsidRPr="00B37DD7">
        <w:rPr>
          <w:rFonts w:ascii="Arial" w:hAnsi="Arial" w:cs="Arial"/>
          <w:sz w:val="20"/>
          <w:szCs w:val="20"/>
        </w:rPr>
        <w:t>an explanation of the potential benefits for the municipality or entity were it to accept the unsolicited bid; and</w:t>
      </w:r>
    </w:p>
    <w:p w:rsidR="00D473BA" w:rsidRPr="00B37DD7" w:rsidRDefault="00D473BA" w:rsidP="00B37DD7">
      <w:pPr>
        <w:tabs>
          <w:tab w:val="left" w:pos="1260"/>
        </w:tabs>
        <w:autoSpaceDE w:val="0"/>
        <w:autoSpaceDN w:val="0"/>
        <w:spacing w:line="276" w:lineRule="auto"/>
        <w:ind w:left="1260" w:right="720" w:hanging="1260"/>
        <w:jc w:val="both"/>
        <w:rPr>
          <w:rFonts w:ascii="Arial" w:hAnsi="Arial" w:cs="Arial"/>
          <w:sz w:val="20"/>
          <w:szCs w:val="20"/>
        </w:rPr>
      </w:pPr>
    </w:p>
    <w:p w:rsidR="00D473BA" w:rsidRPr="00B37DD7" w:rsidRDefault="00D473BA" w:rsidP="003C095E">
      <w:pPr>
        <w:numPr>
          <w:ilvl w:val="3"/>
          <w:numId w:val="60"/>
        </w:numPr>
        <w:tabs>
          <w:tab w:val="left" w:pos="1260"/>
        </w:tabs>
        <w:autoSpaceDE w:val="0"/>
        <w:autoSpaceDN w:val="0"/>
        <w:spacing w:line="276" w:lineRule="auto"/>
        <w:ind w:left="1276" w:right="720" w:hanging="1276"/>
        <w:jc w:val="both"/>
        <w:rPr>
          <w:rFonts w:ascii="Arial" w:hAnsi="Arial" w:cs="Arial"/>
          <w:sz w:val="20"/>
          <w:szCs w:val="20"/>
        </w:rPr>
      </w:pPr>
      <w:r w:rsidRPr="00B37DD7">
        <w:rPr>
          <w:rFonts w:ascii="Arial" w:hAnsi="Arial" w:cs="Arial"/>
          <w:sz w:val="20"/>
          <w:szCs w:val="20"/>
        </w:rPr>
        <w:t xml:space="preserve">an invitation to the public or other potential suppliers to submit their comments within 30 </w:t>
      </w:r>
      <w:r w:rsidR="003C7391">
        <w:rPr>
          <w:rFonts w:ascii="Arial" w:hAnsi="Arial" w:cs="Arial"/>
          <w:sz w:val="20"/>
          <w:szCs w:val="20"/>
        </w:rPr>
        <w:t xml:space="preserve">(thirty) </w:t>
      </w:r>
      <w:r w:rsidRPr="00B37DD7">
        <w:rPr>
          <w:rFonts w:ascii="Arial" w:hAnsi="Arial" w:cs="Arial"/>
          <w:sz w:val="20"/>
          <w:szCs w:val="20"/>
        </w:rPr>
        <w:t>days of the notice.</w:t>
      </w:r>
    </w:p>
    <w:p w:rsidR="00D473BA" w:rsidRPr="00B37DD7" w:rsidRDefault="00D473BA" w:rsidP="00B37DD7">
      <w:pPr>
        <w:tabs>
          <w:tab w:val="left" w:pos="1260"/>
        </w:tabs>
        <w:autoSpaceDE w:val="0"/>
        <w:autoSpaceDN w:val="0"/>
        <w:spacing w:line="276" w:lineRule="auto"/>
        <w:ind w:left="1260" w:right="720" w:hanging="1260"/>
        <w:jc w:val="both"/>
        <w:rPr>
          <w:rFonts w:ascii="Arial" w:hAnsi="Arial" w:cs="Arial"/>
          <w:sz w:val="20"/>
          <w:szCs w:val="20"/>
        </w:rPr>
      </w:pPr>
    </w:p>
    <w:p w:rsidR="00D473BA" w:rsidRPr="00B37DD7" w:rsidRDefault="00D473BA" w:rsidP="003C095E">
      <w:pPr>
        <w:pStyle w:val="1Paragraph"/>
        <w:widowControl/>
        <w:numPr>
          <w:ilvl w:val="2"/>
          <w:numId w:val="60"/>
        </w:numPr>
        <w:tabs>
          <w:tab w:val="clear" w:pos="720"/>
          <w:tab w:val="left" w:pos="1276"/>
        </w:tabs>
        <w:autoSpaceDE/>
        <w:autoSpaceDN/>
        <w:adjustRightInd/>
        <w:spacing w:line="276" w:lineRule="auto"/>
        <w:ind w:left="1260" w:hanging="1260"/>
        <w:rPr>
          <w:rFonts w:ascii="Arial" w:hAnsi="Arial" w:cs="Arial"/>
          <w:szCs w:val="20"/>
        </w:rPr>
      </w:pPr>
      <w:r w:rsidRPr="00B37DD7">
        <w:rPr>
          <w:rFonts w:ascii="Arial" w:hAnsi="Arial" w:cs="Arial"/>
          <w:szCs w:val="20"/>
        </w:rPr>
        <w:t>Once the municipality has received written comments pursuant to 16.</w:t>
      </w:r>
      <w:r w:rsidR="00E50B4E">
        <w:rPr>
          <w:rFonts w:ascii="Arial" w:hAnsi="Arial" w:cs="Arial"/>
          <w:szCs w:val="20"/>
        </w:rPr>
        <w:t>11.3.3</w:t>
      </w:r>
      <w:r w:rsidRPr="00B37DD7">
        <w:rPr>
          <w:rFonts w:ascii="Arial" w:hAnsi="Arial" w:cs="Arial"/>
          <w:szCs w:val="20"/>
        </w:rPr>
        <w:t xml:space="preserve"> above, it must submit such comments, including any responses from the unsolicited bidder, to the National Treasury and the relevant provincial treasury for comment.</w:t>
      </w:r>
    </w:p>
    <w:p w:rsidR="00D473BA" w:rsidRPr="00B37DD7" w:rsidRDefault="00D473BA" w:rsidP="00B37DD7">
      <w:pPr>
        <w:autoSpaceDE w:val="0"/>
        <w:autoSpaceDN w:val="0"/>
        <w:spacing w:line="276" w:lineRule="auto"/>
        <w:jc w:val="both"/>
        <w:rPr>
          <w:rFonts w:ascii="Arial" w:hAnsi="Arial" w:cs="Arial"/>
          <w:sz w:val="20"/>
          <w:szCs w:val="20"/>
        </w:rPr>
      </w:pPr>
    </w:p>
    <w:p w:rsidR="00566C93" w:rsidRDefault="00D473BA" w:rsidP="003C095E">
      <w:pPr>
        <w:pStyle w:val="1Paragraph"/>
        <w:widowControl/>
        <w:numPr>
          <w:ilvl w:val="2"/>
          <w:numId w:val="60"/>
        </w:numPr>
        <w:tabs>
          <w:tab w:val="clear" w:pos="720"/>
          <w:tab w:val="left" w:pos="1276"/>
        </w:tabs>
        <w:autoSpaceDE/>
        <w:autoSpaceDN/>
        <w:adjustRightInd/>
        <w:spacing w:line="276" w:lineRule="auto"/>
        <w:ind w:left="1260" w:hanging="1260"/>
        <w:rPr>
          <w:rFonts w:ascii="Arial" w:hAnsi="Arial" w:cs="Arial"/>
          <w:szCs w:val="20"/>
        </w:rPr>
      </w:pPr>
      <w:r w:rsidRPr="00B37DD7">
        <w:rPr>
          <w:rFonts w:ascii="Arial" w:hAnsi="Arial" w:cs="Arial"/>
          <w:szCs w:val="20"/>
        </w:rPr>
        <w:t xml:space="preserve">The adjudication committee must consider the unsolicited bid and make a recommendation to the </w:t>
      </w:r>
      <w:r w:rsidR="000C61F7">
        <w:rPr>
          <w:rFonts w:ascii="Arial" w:hAnsi="Arial" w:cs="Arial"/>
          <w:szCs w:val="20"/>
        </w:rPr>
        <w:t>Municipal Manager</w:t>
      </w:r>
      <w:r w:rsidRPr="00B37DD7">
        <w:rPr>
          <w:rFonts w:ascii="Arial" w:hAnsi="Arial" w:cs="Arial"/>
          <w:szCs w:val="20"/>
        </w:rPr>
        <w:t>.</w:t>
      </w:r>
    </w:p>
    <w:p w:rsidR="00DF7CFC" w:rsidRDefault="00DF7CFC" w:rsidP="006A67A9">
      <w:pPr>
        <w:pStyle w:val="1Paragraph"/>
        <w:widowControl/>
        <w:tabs>
          <w:tab w:val="clear" w:pos="720"/>
          <w:tab w:val="left" w:pos="1276"/>
        </w:tabs>
        <w:autoSpaceDE/>
        <w:autoSpaceDN/>
        <w:adjustRightInd/>
        <w:spacing w:line="276" w:lineRule="auto"/>
        <w:ind w:left="0" w:firstLine="0"/>
        <w:rPr>
          <w:rFonts w:ascii="Arial" w:hAnsi="Arial" w:cs="Arial"/>
          <w:szCs w:val="20"/>
        </w:rPr>
      </w:pPr>
    </w:p>
    <w:p w:rsidR="00D473BA" w:rsidRPr="00566C93" w:rsidRDefault="00D473BA" w:rsidP="003C095E">
      <w:pPr>
        <w:pStyle w:val="1Paragraph"/>
        <w:widowControl/>
        <w:numPr>
          <w:ilvl w:val="2"/>
          <w:numId w:val="60"/>
        </w:numPr>
        <w:tabs>
          <w:tab w:val="clear" w:pos="720"/>
          <w:tab w:val="left" w:pos="1276"/>
        </w:tabs>
        <w:autoSpaceDE/>
        <w:autoSpaceDN/>
        <w:adjustRightInd/>
        <w:spacing w:line="276" w:lineRule="auto"/>
        <w:ind w:left="1260" w:hanging="1260"/>
        <w:rPr>
          <w:rFonts w:ascii="Arial" w:hAnsi="Arial" w:cs="Arial"/>
          <w:szCs w:val="20"/>
        </w:rPr>
      </w:pPr>
      <w:r w:rsidRPr="00566C93">
        <w:rPr>
          <w:rFonts w:ascii="Arial" w:hAnsi="Arial" w:cs="Arial"/>
          <w:szCs w:val="20"/>
        </w:rPr>
        <w:t>A meeting of the adjudication committee to consider an unsolicited bid must be open to the public.</w:t>
      </w:r>
    </w:p>
    <w:p w:rsidR="00D473BA" w:rsidRPr="00B37DD7" w:rsidRDefault="00D473BA" w:rsidP="00B37DD7">
      <w:pPr>
        <w:tabs>
          <w:tab w:val="left" w:pos="1260"/>
        </w:tabs>
        <w:autoSpaceDE w:val="0"/>
        <w:autoSpaceDN w:val="0"/>
        <w:spacing w:line="276" w:lineRule="auto"/>
        <w:ind w:left="1260" w:hanging="1260"/>
        <w:jc w:val="both"/>
        <w:rPr>
          <w:rFonts w:ascii="Arial" w:hAnsi="Arial" w:cs="Arial"/>
          <w:sz w:val="20"/>
          <w:szCs w:val="20"/>
        </w:rPr>
      </w:pPr>
    </w:p>
    <w:p w:rsidR="00D473BA" w:rsidRPr="00B37DD7" w:rsidRDefault="00D473BA" w:rsidP="003C095E">
      <w:pPr>
        <w:pStyle w:val="1Paragraph"/>
        <w:widowControl/>
        <w:numPr>
          <w:ilvl w:val="2"/>
          <w:numId w:val="60"/>
        </w:numPr>
        <w:tabs>
          <w:tab w:val="clear" w:pos="720"/>
          <w:tab w:val="left" w:pos="1276"/>
        </w:tabs>
        <w:autoSpaceDE/>
        <w:autoSpaceDN/>
        <w:adjustRightInd/>
        <w:spacing w:line="276" w:lineRule="auto"/>
        <w:ind w:left="1260" w:hanging="1260"/>
        <w:rPr>
          <w:rFonts w:ascii="Arial" w:hAnsi="Arial" w:cs="Arial"/>
          <w:szCs w:val="20"/>
        </w:rPr>
      </w:pPr>
      <w:r w:rsidRPr="00B37DD7">
        <w:rPr>
          <w:rFonts w:ascii="Arial" w:hAnsi="Arial" w:cs="Arial"/>
          <w:szCs w:val="20"/>
        </w:rPr>
        <w:t>When considering the matter, the adjudication committee must take into account :</w:t>
      </w:r>
    </w:p>
    <w:p w:rsidR="00D473BA" w:rsidRPr="00B37DD7" w:rsidRDefault="00D473BA" w:rsidP="00B37DD7">
      <w:pPr>
        <w:tabs>
          <w:tab w:val="left" w:pos="1260"/>
          <w:tab w:val="left" w:pos="1320"/>
        </w:tabs>
        <w:autoSpaceDE w:val="0"/>
        <w:autoSpaceDN w:val="0"/>
        <w:spacing w:line="276" w:lineRule="auto"/>
        <w:ind w:left="1260" w:hanging="1260"/>
        <w:jc w:val="both"/>
        <w:rPr>
          <w:rFonts w:ascii="Arial" w:hAnsi="Arial" w:cs="Arial"/>
          <w:sz w:val="20"/>
          <w:szCs w:val="20"/>
        </w:rPr>
      </w:pPr>
    </w:p>
    <w:p w:rsidR="00D473BA" w:rsidRPr="00B37DD7" w:rsidRDefault="00D473BA" w:rsidP="003C095E">
      <w:pPr>
        <w:numPr>
          <w:ilvl w:val="3"/>
          <w:numId w:val="110"/>
        </w:numPr>
        <w:tabs>
          <w:tab w:val="left" w:pos="1260"/>
        </w:tabs>
        <w:autoSpaceDE w:val="0"/>
        <w:autoSpaceDN w:val="0"/>
        <w:spacing w:line="276" w:lineRule="auto"/>
        <w:jc w:val="both"/>
        <w:rPr>
          <w:rFonts w:ascii="Arial" w:hAnsi="Arial" w:cs="Arial"/>
          <w:sz w:val="20"/>
          <w:szCs w:val="20"/>
        </w:rPr>
      </w:pPr>
      <w:r w:rsidRPr="00B37DD7">
        <w:rPr>
          <w:rFonts w:ascii="Arial" w:hAnsi="Arial" w:cs="Arial"/>
          <w:sz w:val="20"/>
          <w:szCs w:val="20"/>
        </w:rPr>
        <w:t>any comments submitted by the public; and</w:t>
      </w:r>
    </w:p>
    <w:p w:rsidR="00D473BA" w:rsidRPr="00B37DD7" w:rsidRDefault="00D473BA" w:rsidP="00BF36D3">
      <w:pPr>
        <w:tabs>
          <w:tab w:val="left" w:pos="720"/>
          <w:tab w:val="left" w:pos="1260"/>
        </w:tabs>
        <w:autoSpaceDE w:val="0"/>
        <w:autoSpaceDN w:val="0"/>
        <w:spacing w:line="276" w:lineRule="auto"/>
        <w:jc w:val="both"/>
        <w:rPr>
          <w:rFonts w:ascii="Arial" w:hAnsi="Arial" w:cs="Arial"/>
          <w:sz w:val="20"/>
          <w:szCs w:val="20"/>
        </w:rPr>
      </w:pPr>
    </w:p>
    <w:p w:rsidR="00D473BA" w:rsidRPr="00B37DD7" w:rsidRDefault="00D473BA" w:rsidP="003C095E">
      <w:pPr>
        <w:pStyle w:val="1Paragraph"/>
        <w:widowControl/>
        <w:numPr>
          <w:ilvl w:val="3"/>
          <w:numId w:val="110"/>
        </w:numPr>
        <w:tabs>
          <w:tab w:val="clear" w:pos="720"/>
          <w:tab w:val="num" w:pos="1260"/>
        </w:tabs>
        <w:adjustRightInd/>
        <w:spacing w:line="276" w:lineRule="auto"/>
        <w:ind w:left="1260" w:hanging="1260"/>
        <w:rPr>
          <w:rFonts w:ascii="Arial" w:hAnsi="Arial" w:cs="Arial"/>
          <w:szCs w:val="20"/>
        </w:rPr>
      </w:pPr>
      <w:r w:rsidRPr="00B37DD7">
        <w:rPr>
          <w:rFonts w:ascii="Arial" w:hAnsi="Arial" w:cs="Arial"/>
          <w:szCs w:val="20"/>
        </w:rPr>
        <w:t>any written comments and recommendations of the National Treasury or the Free State Provincial Treasury.</w:t>
      </w:r>
    </w:p>
    <w:p w:rsidR="00D473BA" w:rsidRPr="00B37DD7" w:rsidRDefault="00D473BA" w:rsidP="00B37DD7">
      <w:pPr>
        <w:tabs>
          <w:tab w:val="left" w:pos="1260"/>
        </w:tabs>
        <w:autoSpaceDE w:val="0"/>
        <w:autoSpaceDN w:val="0"/>
        <w:spacing w:line="276" w:lineRule="auto"/>
        <w:ind w:left="1260" w:hanging="1260"/>
        <w:jc w:val="both"/>
        <w:rPr>
          <w:rFonts w:ascii="Arial" w:hAnsi="Arial" w:cs="Arial"/>
          <w:sz w:val="20"/>
          <w:szCs w:val="20"/>
        </w:rPr>
      </w:pPr>
    </w:p>
    <w:p w:rsidR="00CB59D1" w:rsidRDefault="00D473BA" w:rsidP="003C095E">
      <w:pPr>
        <w:pStyle w:val="1Paragraph"/>
        <w:widowControl/>
        <w:numPr>
          <w:ilvl w:val="2"/>
          <w:numId w:val="60"/>
        </w:numPr>
        <w:tabs>
          <w:tab w:val="clear" w:pos="720"/>
          <w:tab w:val="left" w:pos="1276"/>
        </w:tabs>
        <w:autoSpaceDE/>
        <w:autoSpaceDN/>
        <w:adjustRightInd/>
        <w:spacing w:line="276" w:lineRule="auto"/>
        <w:ind w:left="1260" w:hanging="1260"/>
        <w:rPr>
          <w:rFonts w:ascii="Arial" w:hAnsi="Arial" w:cs="Arial"/>
          <w:szCs w:val="20"/>
        </w:rPr>
      </w:pPr>
      <w:r w:rsidRPr="00B37DD7">
        <w:rPr>
          <w:rFonts w:ascii="Arial" w:hAnsi="Arial" w:cs="Arial"/>
          <w:szCs w:val="20"/>
        </w:rPr>
        <w:t xml:space="preserve">If any recommendations of the National Treasury or Free State Provincial Treasury are rejected or not followed, the </w:t>
      </w:r>
      <w:r w:rsidR="000C61F7">
        <w:rPr>
          <w:rFonts w:ascii="Arial" w:hAnsi="Arial" w:cs="Arial"/>
          <w:szCs w:val="20"/>
        </w:rPr>
        <w:t>Municipal Manager</w:t>
      </w:r>
      <w:r w:rsidRPr="00B37DD7">
        <w:rPr>
          <w:rFonts w:ascii="Arial" w:hAnsi="Arial" w:cs="Arial"/>
          <w:szCs w:val="20"/>
        </w:rPr>
        <w:t xml:space="preserve"> must submit to the Auditor General, the Free State Provincial Treasury and the National Treasury the reasons for rejecting or not following those recommendations.</w:t>
      </w:r>
    </w:p>
    <w:p w:rsidR="00D473BA" w:rsidRPr="00CB59D1" w:rsidRDefault="00D473BA" w:rsidP="00CB59D1">
      <w:pPr>
        <w:pStyle w:val="1Paragraph"/>
        <w:widowControl/>
        <w:tabs>
          <w:tab w:val="clear" w:pos="720"/>
          <w:tab w:val="left" w:pos="1276"/>
        </w:tabs>
        <w:autoSpaceDE/>
        <w:autoSpaceDN/>
        <w:adjustRightInd/>
        <w:spacing w:line="276" w:lineRule="auto"/>
        <w:ind w:left="1260" w:firstLine="0"/>
        <w:rPr>
          <w:rFonts w:ascii="Arial" w:hAnsi="Arial" w:cs="Arial"/>
          <w:sz w:val="16"/>
          <w:szCs w:val="16"/>
        </w:rPr>
      </w:pPr>
    </w:p>
    <w:p w:rsidR="00D473BA" w:rsidRPr="00B37DD7" w:rsidRDefault="00D473BA" w:rsidP="003C095E">
      <w:pPr>
        <w:pStyle w:val="1Paragraph"/>
        <w:widowControl/>
        <w:numPr>
          <w:ilvl w:val="2"/>
          <w:numId w:val="60"/>
        </w:numPr>
        <w:tabs>
          <w:tab w:val="clear" w:pos="720"/>
          <w:tab w:val="left" w:pos="1276"/>
        </w:tabs>
        <w:autoSpaceDE/>
        <w:autoSpaceDN/>
        <w:adjustRightInd/>
        <w:spacing w:line="276" w:lineRule="auto"/>
        <w:ind w:left="1260" w:hanging="1260"/>
        <w:rPr>
          <w:rFonts w:ascii="Arial" w:hAnsi="Arial" w:cs="Arial"/>
          <w:szCs w:val="20"/>
        </w:rPr>
      </w:pPr>
      <w:r w:rsidRPr="00B37DD7">
        <w:rPr>
          <w:rFonts w:ascii="Arial" w:hAnsi="Arial" w:cs="Arial"/>
          <w:szCs w:val="20"/>
        </w:rPr>
        <w:t xml:space="preserve">Such submission must be made within </w:t>
      </w:r>
      <w:r w:rsidR="00D6088C">
        <w:rPr>
          <w:rFonts w:ascii="Arial" w:hAnsi="Arial" w:cs="Arial"/>
          <w:szCs w:val="20"/>
        </w:rPr>
        <w:t>7 (</w:t>
      </w:r>
      <w:r w:rsidRPr="00B37DD7">
        <w:rPr>
          <w:rFonts w:ascii="Arial" w:hAnsi="Arial" w:cs="Arial"/>
          <w:szCs w:val="20"/>
        </w:rPr>
        <w:t>seven</w:t>
      </w:r>
      <w:r w:rsidR="00D6088C">
        <w:rPr>
          <w:rFonts w:ascii="Arial" w:hAnsi="Arial" w:cs="Arial"/>
          <w:szCs w:val="20"/>
        </w:rPr>
        <w:t>)</w:t>
      </w:r>
      <w:r w:rsidRPr="00B37DD7">
        <w:rPr>
          <w:rFonts w:ascii="Arial" w:hAnsi="Arial" w:cs="Arial"/>
          <w:szCs w:val="20"/>
        </w:rPr>
        <w:t xml:space="preserve"> days after the decision on the award of the unsolicited bid is taken, but no contract committing the municipality or municipal entity to the bid may be entered into or signed within 30 </w:t>
      </w:r>
      <w:r w:rsidR="00D6088C">
        <w:rPr>
          <w:rFonts w:ascii="Arial" w:hAnsi="Arial" w:cs="Arial"/>
          <w:szCs w:val="20"/>
        </w:rPr>
        <w:t xml:space="preserve">(thirty) </w:t>
      </w:r>
      <w:r w:rsidRPr="00B37DD7">
        <w:rPr>
          <w:rFonts w:ascii="Arial" w:hAnsi="Arial" w:cs="Arial"/>
          <w:szCs w:val="20"/>
        </w:rPr>
        <w:t>days of the submission.</w:t>
      </w:r>
    </w:p>
    <w:p w:rsidR="00E51911" w:rsidRPr="00B37DD7" w:rsidRDefault="00E51911" w:rsidP="00B37DD7">
      <w:pPr>
        <w:tabs>
          <w:tab w:val="left" w:pos="1260"/>
        </w:tabs>
        <w:autoSpaceDE w:val="0"/>
        <w:autoSpaceDN w:val="0"/>
        <w:spacing w:line="276" w:lineRule="auto"/>
        <w:jc w:val="both"/>
        <w:rPr>
          <w:rFonts w:ascii="Arial" w:hAnsi="Arial" w:cs="Arial"/>
          <w:sz w:val="20"/>
          <w:szCs w:val="20"/>
        </w:rPr>
      </w:pPr>
    </w:p>
    <w:p w:rsidR="00E51911" w:rsidRPr="00B37DD7" w:rsidRDefault="00E51911" w:rsidP="003C095E">
      <w:pPr>
        <w:numPr>
          <w:ilvl w:val="1"/>
          <w:numId w:val="60"/>
        </w:numPr>
        <w:tabs>
          <w:tab w:val="left" w:pos="1260"/>
        </w:tabs>
        <w:spacing w:line="276" w:lineRule="auto"/>
        <w:ind w:left="1260" w:hanging="1260"/>
        <w:jc w:val="both"/>
        <w:rPr>
          <w:rFonts w:ascii="Arial" w:hAnsi="Arial" w:cs="Arial"/>
          <w:sz w:val="20"/>
          <w:szCs w:val="20"/>
        </w:rPr>
      </w:pPr>
      <w:r w:rsidRPr="00B52977">
        <w:rPr>
          <w:rFonts w:ascii="Arial" w:hAnsi="Arial" w:cs="Arial"/>
          <w:b/>
          <w:bCs/>
          <w:sz w:val="20"/>
          <w:szCs w:val="20"/>
        </w:rPr>
        <w:t>Guidelines when functionality is included as a criterion in the evaluation</w:t>
      </w:r>
      <w:r w:rsidRPr="00B37DD7">
        <w:rPr>
          <w:rFonts w:ascii="Arial" w:hAnsi="Arial" w:cs="Arial"/>
          <w:b/>
          <w:sz w:val="20"/>
          <w:szCs w:val="20"/>
        </w:rPr>
        <w:t xml:space="preserve"> of bids</w:t>
      </w:r>
      <w:r w:rsidRPr="00B37DD7">
        <w:rPr>
          <w:rFonts w:ascii="Arial" w:hAnsi="Arial" w:cs="Arial"/>
          <w:sz w:val="20"/>
          <w:szCs w:val="20"/>
        </w:rPr>
        <w:t xml:space="preserve"> </w:t>
      </w:r>
    </w:p>
    <w:p w:rsidR="00E51911" w:rsidRPr="00B37DD7" w:rsidRDefault="00E51911" w:rsidP="00B37DD7">
      <w:pPr>
        <w:tabs>
          <w:tab w:val="left" w:pos="1260"/>
        </w:tabs>
        <w:autoSpaceDE w:val="0"/>
        <w:autoSpaceDN w:val="0"/>
        <w:spacing w:line="276" w:lineRule="auto"/>
        <w:jc w:val="both"/>
        <w:rPr>
          <w:rFonts w:ascii="Arial" w:hAnsi="Arial" w:cs="Arial"/>
          <w:sz w:val="20"/>
          <w:szCs w:val="20"/>
        </w:rPr>
      </w:pPr>
    </w:p>
    <w:p w:rsidR="00E51911" w:rsidRPr="00B37DD7" w:rsidRDefault="00E51911" w:rsidP="003C095E">
      <w:pPr>
        <w:numPr>
          <w:ilvl w:val="2"/>
          <w:numId w:val="60"/>
        </w:numPr>
        <w:tabs>
          <w:tab w:val="left" w:pos="1276"/>
        </w:tabs>
        <w:autoSpaceDE w:val="0"/>
        <w:autoSpaceDN w:val="0"/>
        <w:spacing w:line="276" w:lineRule="auto"/>
        <w:ind w:left="1276" w:hanging="1276"/>
        <w:jc w:val="both"/>
        <w:rPr>
          <w:rFonts w:ascii="Arial" w:hAnsi="Arial" w:cs="Arial"/>
          <w:sz w:val="20"/>
          <w:szCs w:val="20"/>
        </w:rPr>
      </w:pPr>
      <w:r w:rsidRPr="00B37DD7">
        <w:rPr>
          <w:rFonts w:ascii="Arial" w:hAnsi="Arial" w:cs="Arial"/>
          <w:sz w:val="20"/>
          <w:szCs w:val="20"/>
        </w:rPr>
        <w:t xml:space="preserve">“Functionality” means the measurement according to predetermined norms of a service or commodity designed to be practical and useful, working or operating, taking into account quality reliability, viability and durability of a service or commodity.  </w:t>
      </w:r>
    </w:p>
    <w:p w:rsidR="008C37B6" w:rsidRPr="00B37DD7" w:rsidRDefault="008C37B6" w:rsidP="00B37DD7">
      <w:pPr>
        <w:autoSpaceDE w:val="0"/>
        <w:autoSpaceDN w:val="0"/>
        <w:spacing w:line="276" w:lineRule="auto"/>
        <w:jc w:val="both"/>
        <w:rPr>
          <w:rFonts w:ascii="Arial" w:hAnsi="Arial" w:cs="Arial"/>
          <w:sz w:val="20"/>
          <w:szCs w:val="20"/>
        </w:rPr>
      </w:pPr>
    </w:p>
    <w:p w:rsidR="00E51911" w:rsidRPr="00B37DD7" w:rsidRDefault="00E51911" w:rsidP="003C095E">
      <w:pPr>
        <w:numPr>
          <w:ilvl w:val="2"/>
          <w:numId w:val="60"/>
        </w:numPr>
        <w:tabs>
          <w:tab w:val="left" w:pos="1276"/>
        </w:tabs>
        <w:autoSpaceDE w:val="0"/>
        <w:autoSpaceDN w:val="0"/>
        <w:spacing w:line="276" w:lineRule="auto"/>
        <w:ind w:left="1276" w:hanging="1276"/>
        <w:jc w:val="both"/>
        <w:rPr>
          <w:rFonts w:ascii="Arial" w:hAnsi="Arial" w:cs="Arial"/>
          <w:sz w:val="20"/>
          <w:szCs w:val="20"/>
        </w:rPr>
      </w:pPr>
      <w:r w:rsidRPr="00B37DD7">
        <w:rPr>
          <w:rFonts w:ascii="Arial" w:hAnsi="Arial" w:cs="Arial"/>
          <w:sz w:val="20"/>
          <w:szCs w:val="20"/>
        </w:rPr>
        <w:t>The need to invite and evaluate bids on the basis of functionality depends on the nature of the required commodity or service.  When functionality is utilised as an evaluation criterion, paragraphs 16.1</w:t>
      </w:r>
      <w:r w:rsidR="00D6088C">
        <w:rPr>
          <w:rFonts w:ascii="Arial" w:hAnsi="Arial" w:cs="Arial"/>
          <w:sz w:val="20"/>
          <w:szCs w:val="20"/>
        </w:rPr>
        <w:t>2</w:t>
      </w:r>
      <w:r w:rsidRPr="00B37DD7">
        <w:rPr>
          <w:rFonts w:ascii="Arial" w:hAnsi="Arial" w:cs="Arial"/>
          <w:sz w:val="20"/>
          <w:szCs w:val="20"/>
        </w:rPr>
        <w:t>.3 and 16.1</w:t>
      </w:r>
      <w:r w:rsidR="00D6088C">
        <w:rPr>
          <w:rFonts w:ascii="Arial" w:hAnsi="Arial" w:cs="Arial"/>
          <w:sz w:val="20"/>
          <w:szCs w:val="20"/>
        </w:rPr>
        <w:t>2</w:t>
      </w:r>
      <w:r w:rsidRPr="00B37DD7">
        <w:rPr>
          <w:rFonts w:ascii="Arial" w:hAnsi="Arial" w:cs="Arial"/>
          <w:sz w:val="20"/>
          <w:szCs w:val="20"/>
        </w:rPr>
        <w:t xml:space="preserve">.4 below must be adhered to. </w:t>
      </w:r>
    </w:p>
    <w:p w:rsidR="008C37B6" w:rsidRPr="00B37DD7" w:rsidRDefault="008C37B6" w:rsidP="00B37DD7">
      <w:pPr>
        <w:autoSpaceDE w:val="0"/>
        <w:autoSpaceDN w:val="0"/>
        <w:spacing w:line="276" w:lineRule="auto"/>
        <w:jc w:val="both"/>
        <w:rPr>
          <w:rFonts w:ascii="Arial" w:hAnsi="Arial" w:cs="Arial"/>
          <w:sz w:val="20"/>
          <w:szCs w:val="20"/>
        </w:rPr>
      </w:pPr>
    </w:p>
    <w:p w:rsidR="00E51911" w:rsidRPr="00B37DD7" w:rsidRDefault="00E51911" w:rsidP="003C095E">
      <w:pPr>
        <w:numPr>
          <w:ilvl w:val="2"/>
          <w:numId w:val="60"/>
        </w:numPr>
        <w:tabs>
          <w:tab w:val="left" w:pos="1276"/>
        </w:tabs>
        <w:autoSpaceDE w:val="0"/>
        <w:autoSpaceDN w:val="0"/>
        <w:spacing w:line="276" w:lineRule="auto"/>
        <w:ind w:left="1276" w:hanging="1276"/>
        <w:jc w:val="both"/>
        <w:rPr>
          <w:rFonts w:ascii="Arial" w:hAnsi="Arial" w:cs="Arial"/>
          <w:sz w:val="20"/>
          <w:szCs w:val="20"/>
        </w:rPr>
      </w:pPr>
      <w:r w:rsidRPr="00B37DD7">
        <w:rPr>
          <w:rFonts w:ascii="Arial" w:hAnsi="Arial" w:cs="Arial"/>
          <w:sz w:val="20"/>
          <w:szCs w:val="20"/>
        </w:rPr>
        <w:t xml:space="preserve">When inviting bids an </w:t>
      </w:r>
      <w:r w:rsidR="008C37B6" w:rsidRPr="00B37DD7">
        <w:rPr>
          <w:rFonts w:ascii="Arial" w:hAnsi="Arial" w:cs="Arial"/>
          <w:sz w:val="20"/>
          <w:szCs w:val="20"/>
        </w:rPr>
        <w:t>institution</w:t>
      </w:r>
      <w:r w:rsidRPr="00B37DD7">
        <w:rPr>
          <w:rFonts w:ascii="Arial" w:hAnsi="Arial" w:cs="Arial"/>
          <w:sz w:val="20"/>
          <w:szCs w:val="20"/>
        </w:rPr>
        <w:t xml:space="preserve"> must indicate: - </w:t>
      </w:r>
    </w:p>
    <w:p w:rsidR="00E51911" w:rsidRPr="00B37DD7" w:rsidRDefault="00E51911" w:rsidP="003C095E">
      <w:pPr>
        <w:numPr>
          <w:ilvl w:val="1"/>
          <w:numId w:val="67"/>
        </w:numPr>
        <w:tabs>
          <w:tab w:val="left" w:pos="1620"/>
        </w:tabs>
        <w:autoSpaceDE w:val="0"/>
        <w:autoSpaceDN w:val="0"/>
        <w:spacing w:line="276" w:lineRule="auto"/>
        <w:ind w:hanging="810"/>
        <w:jc w:val="both"/>
        <w:rPr>
          <w:rFonts w:ascii="Arial" w:hAnsi="Arial" w:cs="Arial"/>
          <w:sz w:val="20"/>
          <w:szCs w:val="20"/>
        </w:rPr>
      </w:pPr>
      <w:r w:rsidRPr="00B37DD7">
        <w:rPr>
          <w:rFonts w:ascii="Arial" w:hAnsi="Arial" w:cs="Arial"/>
          <w:sz w:val="20"/>
          <w:szCs w:val="20"/>
        </w:rPr>
        <w:t xml:space="preserve">whether the bids will be evaluated on functionality; </w:t>
      </w:r>
    </w:p>
    <w:p w:rsidR="00E51911" w:rsidRPr="00B37DD7" w:rsidRDefault="00E51911" w:rsidP="003C095E">
      <w:pPr>
        <w:numPr>
          <w:ilvl w:val="1"/>
          <w:numId w:val="67"/>
        </w:numPr>
        <w:tabs>
          <w:tab w:val="left" w:pos="1620"/>
        </w:tabs>
        <w:autoSpaceDE w:val="0"/>
        <w:autoSpaceDN w:val="0"/>
        <w:spacing w:line="276" w:lineRule="auto"/>
        <w:ind w:left="1620"/>
        <w:jc w:val="both"/>
        <w:rPr>
          <w:rFonts w:ascii="Arial" w:hAnsi="Arial" w:cs="Arial"/>
          <w:sz w:val="20"/>
          <w:szCs w:val="20"/>
        </w:rPr>
      </w:pPr>
      <w:r w:rsidRPr="00B37DD7">
        <w:rPr>
          <w:rFonts w:ascii="Arial" w:hAnsi="Arial" w:cs="Arial"/>
          <w:sz w:val="20"/>
          <w:szCs w:val="20"/>
        </w:rPr>
        <w:t>the evaluation criteria for measuring functionality;</w:t>
      </w:r>
    </w:p>
    <w:p w:rsidR="00E51911" w:rsidRPr="00B37DD7" w:rsidRDefault="00E51911" w:rsidP="003C095E">
      <w:pPr>
        <w:numPr>
          <w:ilvl w:val="1"/>
          <w:numId w:val="67"/>
        </w:numPr>
        <w:tabs>
          <w:tab w:val="left" w:pos="1620"/>
        </w:tabs>
        <w:autoSpaceDE w:val="0"/>
        <w:autoSpaceDN w:val="0"/>
        <w:spacing w:line="276" w:lineRule="auto"/>
        <w:ind w:left="1620"/>
        <w:jc w:val="both"/>
        <w:rPr>
          <w:rFonts w:ascii="Arial" w:hAnsi="Arial" w:cs="Arial"/>
          <w:sz w:val="20"/>
          <w:szCs w:val="20"/>
        </w:rPr>
      </w:pPr>
      <w:r w:rsidRPr="00B37DD7">
        <w:rPr>
          <w:rFonts w:ascii="Arial" w:hAnsi="Arial" w:cs="Arial"/>
          <w:sz w:val="20"/>
          <w:szCs w:val="20"/>
        </w:rPr>
        <w:t>the weight of each criterion; and</w:t>
      </w:r>
    </w:p>
    <w:p w:rsidR="00E51911" w:rsidRPr="00B37DD7" w:rsidRDefault="00E51911" w:rsidP="003C095E">
      <w:pPr>
        <w:numPr>
          <w:ilvl w:val="1"/>
          <w:numId w:val="67"/>
        </w:numPr>
        <w:tabs>
          <w:tab w:val="left" w:pos="1620"/>
        </w:tabs>
        <w:autoSpaceDE w:val="0"/>
        <w:autoSpaceDN w:val="0"/>
        <w:spacing w:line="276" w:lineRule="auto"/>
        <w:ind w:left="1620"/>
        <w:jc w:val="both"/>
        <w:rPr>
          <w:rFonts w:ascii="Arial" w:hAnsi="Arial" w:cs="Arial"/>
          <w:sz w:val="20"/>
          <w:szCs w:val="20"/>
        </w:rPr>
      </w:pPr>
      <w:r w:rsidRPr="00B37DD7">
        <w:rPr>
          <w:rFonts w:ascii="Arial" w:hAnsi="Arial" w:cs="Arial"/>
          <w:sz w:val="20"/>
          <w:szCs w:val="20"/>
        </w:rPr>
        <w:t>the applicable values as well as the minimum threshold for functionality</w:t>
      </w:r>
    </w:p>
    <w:p w:rsidR="008C37B6" w:rsidRPr="00B37DD7" w:rsidRDefault="008C37B6" w:rsidP="00B37DD7">
      <w:pPr>
        <w:tabs>
          <w:tab w:val="left" w:pos="1260"/>
        </w:tabs>
        <w:autoSpaceDE w:val="0"/>
        <w:autoSpaceDN w:val="0"/>
        <w:spacing w:line="276" w:lineRule="auto"/>
        <w:jc w:val="both"/>
        <w:rPr>
          <w:rFonts w:ascii="Arial" w:hAnsi="Arial" w:cs="Arial"/>
          <w:sz w:val="20"/>
          <w:szCs w:val="20"/>
        </w:rPr>
      </w:pPr>
    </w:p>
    <w:p w:rsidR="00E51911" w:rsidRPr="00B37DD7" w:rsidRDefault="00E51911" w:rsidP="003C095E">
      <w:pPr>
        <w:numPr>
          <w:ilvl w:val="2"/>
          <w:numId w:val="60"/>
        </w:numPr>
        <w:tabs>
          <w:tab w:val="left" w:pos="1276"/>
        </w:tabs>
        <w:autoSpaceDE w:val="0"/>
        <w:autoSpaceDN w:val="0"/>
        <w:spacing w:line="276" w:lineRule="auto"/>
        <w:ind w:left="1276" w:hanging="1276"/>
        <w:jc w:val="both"/>
        <w:rPr>
          <w:rFonts w:ascii="Arial" w:hAnsi="Arial" w:cs="Arial"/>
          <w:sz w:val="20"/>
          <w:szCs w:val="20"/>
        </w:rPr>
      </w:pPr>
      <w:r w:rsidRPr="00B37DD7">
        <w:rPr>
          <w:rFonts w:ascii="Arial" w:hAnsi="Arial" w:cs="Arial"/>
          <w:sz w:val="20"/>
          <w:szCs w:val="20"/>
        </w:rPr>
        <w:t xml:space="preserve">The evaluation of the bids must be conducted in the following </w:t>
      </w:r>
      <w:r w:rsidR="00D6088C">
        <w:rPr>
          <w:rFonts w:ascii="Arial" w:hAnsi="Arial" w:cs="Arial"/>
          <w:sz w:val="20"/>
          <w:szCs w:val="20"/>
        </w:rPr>
        <w:t>2 (</w:t>
      </w:r>
      <w:r w:rsidRPr="00B37DD7">
        <w:rPr>
          <w:rFonts w:ascii="Arial" w:hAnsi="Arial" w:cs="Arial"/>
          <w:sz w:val="20"/>
          <w:szCs w:val="20"/>
        </w:rPr>
        <w:t>two</w:t>
      </w:r>
      <w:r w:rsidR="00D6088C">
        <w:rPr>
          <w:rFonts w:ascii="Arial" w:hAnsi="Arial" w:cs="Arial"/>
          <w:sz w:val="20"/>
          <w:szCs w:val="20"/>
        </w:rPr>
        <w:t>)</w:t>
      </w:r>
      <w:r w:rsidRPr="00B37DD7">
        <w:rPr>
          <w:rFonts w:ascii="Arial" w:hAnsi="Arial" w:cs="Arial"/>
          <w:sz w:val="20"/>
          <w:szCs w:val="20"/>
        </w:rPr>
        <w:t xml:space="preserve"> stages: </w:t>
      </w:r>
    </w:p>
    <w:p w:rsidR="008C37B6" w:rsidRPr="00B37DD7" w:rsidRDefault="008C37B6" w:rsidP="00B37DD7">
      <w:pPr>
        <w:autoSpaceDE w:val="0"/>
        <w:autoSpaceDN w:val="0"/>
        <w:spacing w:line="276" w:lineRule="auto"/>
        <w:jc w:val="both"/>
        <w:rPr>
          <w:rFonts w:ascii="Arial" w:hAnsi="Arial" w:cs="Arial"/>
          <w:sz w:val="20"/>
          <w:szCs w:val="20"/>
        </w:rPr>
      </w:pPr>
    </w:p>
    <w:p w:rsidR="00E51911" w:rsidRPr="00B37DD7" w:rsidRDefault="00E51911" w:rsidP="003C095E">
      <w:pPr>
        <w:numPr>
          <w:ilvl w:val="3"/>
          <w:numId w:val="60"/>
        </w:numPr>
        <w:autoSpaceDE w:val="0"/>
        <w:autoSpaceDN w:val="0"/>
        <w:spacing w:line="276" w:lineRule="auto"/>
        <w:ind w:left="1276" w:hanging="1276"/>
        <w:jc w:val="both"/>
        <w:rPr>
          <w:rFonts w:ascii="Arial" w:hAnsi="Arial" w:cs="Arial"/>
          <w:sz w:val="20"/>
          <w:szCs w:val="20"/>
        </w:rPr>
      </w:pPr>
      <w:r w:rsidRPr="00B37DD7">
        <w:rPr>
          <w:rFonts w:ascii="Arial" w:hAnsi="Arial" w:cs="Arial"/>
          <w:sz w:val="20"/>
          <w:szCs w:val="20"/>
        </w:rPr>
        <w:t xml:space="preserve">Firstly, the assessment of functionality must be done in terms of the evaluation criteria and the minimum threshold referred to in paragraph </w:t>
      </w:r>
      <w:r w:rsidR="008C37B6" w:rsidRPr="00B37DD7">
        <w:rPr>
          <w:rFonts w:ascii="Arial" w:hAnsi="Arial" w:cs="Arial"/>
          <w:sz w:val="20"/>
          <w:szCs w:val="20"/>
        </w:rPr>
        <w:t>16.1</w:t>
      </w:r>
      <w:r w:rsidR="00D6088C">
        <w:rPr>
          <w:rFonts w:ascii="Arial" w:hAnsi="Arial" w:cs="Arial"/>
          <w:sz w:val="20"/>
          <w:szCs w:val="20"/>
        </w:rPr>
        <w:t>2</w:t>
      </w:r>
      <w:r w:rsidR="008C37B6" w:rsidRPr="00B37DD7">
        <w:rPr>
          <w:rFonts w:ascii="Arial" w:hAnsi="Arial" w:cs="Arial"/>
          <w:sz w:val="20"/>
          <w:szCs w:val="20"/>
        </w:rPr>
        <w:t xml:space="preserve">.3 above. A bid must be disqualified if it fails to meet the minimum threshold for functionality as per the bid invitation. </w:t>
      </w:r>
    </w:p>
    <w:p w:rsidR="008C37B6" w:rsidRPr="00B37DD7" w:rsidRDefault="008C37B6" w:rsidP="00B37DD7">
      <w:pPr>
        <w:tabs>
          <w:tab w:val="left" w:pos="1260"/>
        </w:tabs>
        <w:autoSpaceDE w:val="0"/>
        <w:autoSpaceDN w:val="0"/>
        <w:spacing w:line="276" w:lineRule="auto"/>
        <w:jc w:val="both"/>
        <w:rPr>
          <w:rFonts w:ascii="Arial" w:hAnsi="Arial" w:cs="Arial"/>
          <w:sz w:val="20"/>
          <w:szCs w:val="20"/>
        </w:rPr>
      </w:pPr>
    </w:p>
    <w:p w:rsidR="00F00628" w:rsidRDefault="008C37B6" w:rsidP="00B37DD7">
      <w:pPr>
        <w:numPr>
          <w:ilvl w:val="3"/>
          <w:numId w:val="60"/>
        </w:numPr>
        <w:autoSpaceDE w:val="0"/>
        <w:autoSpaceDN w:val="0"/>
        <w:spacing w:line="276" w:lineRule="auto"/>
        <w:ind w:left="1276" w:hanging="1276"/>
        <w:jc w:val="both"/>
        <w:rPr>
          <w:rFonts w:ascii="Arial" w:hAnsi="Arial" w:cs="Arial"/>
          <w:sz w:val="20"/>
          <w:szCs w:val="20"/>
        </w:rPr>
      </w:pPr>
      <w:r w:rsidRPr="00D6088C">
        <w:rPr>
          <w:rFonts w:ascii="Arial" w:hAnsi="Arial" w:cs="Arial"/>
          <w:sz w:val="20"/>
          <w:szCs w:val="20"/>
        </w:rPr>
        <w:t xml:space="preserve">Thereafter, only the qualifying bids are evaluated in terms of the 80/20 or 90/10 </w:t>
      </w:r>
      <w:r w:rsidR="00E476C8" w:rsidRPr="00D6088C">
        <w:rPr>
          <w:rFonts w:ascii="Arial" w:hAnsi="Arial" w:cs="Arial"/>
          <w:sz w:val="20"/>
          <w:szCs w:val="20"/>
        </w:rPr>
        <w:t>p</w:t>
      </w:r>
      <w:r w:rsidRPr="00D6088C">
        <w:rPr>
          <w:rFonts w:ascii="Arial" w:hAnsi="Arial" w:cs="Arial"/>
          <w:sz w:val="20"/>
          <w:szCs w:val="20"/>
        </w:rPr>
        <w:t xml:space="preserve">reference points systems, where the 80 or 90 points must be used for price only and the 20 or 10 points are used for </w:t>
      </w:r>
      <w:r w:rsidR="00E476C8" w:rsidRPr="00D6088C">
        <w:rPr>
          <w:rFonts w:ascii="Arial" w:hAnsi="Arial" w:cs="Arial"/>
          <w:sz w:val="20"/>
          <w:szCs w:val="20"/>
        </w:rPr>
        <w:t>B-BBEE status level</w:t>
      </w:r>
      <w:r w:rsidRPr="00D6088C">
        <w:rPr>
          <w:rFonts w:ascii="Arial" w:hAnsi="Arial" w:cs="Arial"/>
          <w:sz w:val="20"/>
          <w:szCs w:val="20"/>
        </w:rPr>
        <w:t xml:space="preserve">.  </w:t>
      </w:r>
    </w:p>
    <w:p w:rsidR="00BF36D3" w:rsidRPr="00BF36D3" w:rsidRDefault="00BF36D3" w:rsidP="00BF36D3">
      <w:pPr>
        <w:autoSpaceDE w:val="0"/>
        <w:autoSpaceDN w:val="0"/>
        <w:spacing w:line="276" w:lineRule="auto"/>
        <w:jc w:val="both"/>
        <w:rPr>
          <w:rFonts w:ascii="Arial" w:hAnsi="Arial" w:cs="Arial"/>
          <w:sz w:val="20"/>
          <w:szCs w:val="20"/>
        </w:rPr>
      </w:pPr>
    </w:p>
    <w:p w:rsidR="00F00628" w:rsidRPr="00255542" w:rsidRDefault="00F00628" w:rsidP="00F00628">
      <w:pPr>
        <w:numPr>
          <w:ilvl w:val="1"/>
          <w:numId w:val="60"/>
        </w:numPr>
        <w:tabs>
          <w:tab w:val="left" w:pos="1260"/>
        </w:tabs>
        <w:spacing w:line="276" w:lineRule="auto"/>
        <w:ind w:left="1260" w:hanging="1260"/>
        <w:jc w:val="both"/>
        <w:rPr>
          <w:rFonts w:ascii="Arial" w:hAnsi="Arial" w:cs="Arial"/>
          <w:b/>
          <w:bCs/>
          <w:sz w:val="20"/>
          <w:szCs w:val="20"/>
        </w:rPr>
      </w:pPr>
      <w:r w:rsidRPr="00255542">
        <w:rPr>
          <w:rFonts w:ascii="Arial" w:hAnsi="Arial" w:cs="Arial"/>
          <w:b/>
          <w:bCs/>
          <w:sz w:val="20"/>
          <w:szCs w:val="20"/>
        </w:rPr>
        <w:t>Procurement of goods, services and works</w:t>
      </w:r>
      <w:r w:rsidR="00AD635F" w:rsidRPr="00255542">
        <w:rPr>
          <w:rFonts w:ascii="Arial" w:hAnsi="Arial" w:cs="Arial"/>
          <w:b/>
          <w:bCs/>
          <w:sz w:val="20"/>
          <w:szCs w:val="20"/>
        </w:rPr>
        <w:t xml:space="preserve"> from cooperatives</w:t>
      </w:r>
    </w:p>
    <w:p w:rsidR="00F00628" w:rsidRPr="00255542" w:rsidRDefault="00F00628" w:rsidP="00F00628">
      <w:pPr>
        <w:tabs>
          <w:tab w:val="left" w:pos="1260"/>
        </w:tabs>
        <w:spacing w:line="276" w:lineRule="auto"/>
        <w:jc w:val="both"/>
        <w:rPr>
          <w:rFonts w:ascii="Arial" w:hAnsi="Arial" w:cs="Arial"/>
          <w:b/>
          <w:bCs/>
          <w:sz w:val="20"/>
          <w:szCs w:val="20"/>
        </w:rPr>
      </w:pPr>
    </w:p>
    <w:p w:rsidR="00D60BDB" w:rsidRPr="00255542" w:rsidRDefault="00AD635F" w:rsidP="00AD635F">
      <w:pPr>
        <w:tabs>
          <w:tab w:val="left" w:pos="1260"/>
        </w:tabs>
        <w:spacing w:line="276" w:lineRule="auto"/>
        <w:ind w:left="1260" w:hanging="1260"/>
        <w:jc w:val="both"/>
        <w:rPr>
          <w:rFonts w:ascii="Arial" w:hAnsi="Arial" w:cs="Arial"/>
          <w:bCs/>
          <w:sz w:val="20"/>
          <w:szCs w:val="20"/>
        </w:rPr>
      </w:pPr>
      <w:r w:rsidRPr="00255542">
        <w:rPr>
          <w:rFonts w:ascii="Arial" w:hAnsi="Arial" w:cs="Arial"/>
          <w:bCs/>
          <w:sz w:val="20"/>
          <w:szCs w:val="20"/>
        </w:rPr>
        <w:t>16.13.1</w:t>
      </w:r>
      <w:r w:rsidRPr="00255542">
        <w:rPr>
          <w:rFonts w:ascii="Arial" w:hAnsi="Arial" w:cs="Arial"/>
          <w:bCs/>
          <w:sz w:val="20"/>
          <w:szCs w:val="20"/>
        </w:rPr>
        <w:tab/>
        <w:t xml:space="preserve">In line with </w:t>
      </w:r>
      <w:r w:rsidR="00F00628" w:rsidRPr="00255542">
        <w:rPr>
          <w:rFonts w:ascii="Arial" w:hAnsi="Arial" w:cs="Arial"/>
          <w:bCs/>
          <w:sz w:val="20"/>
          <w:szCs w:val="20"/>
        </w:rPr>
        <w:t xml:space="preserve">broader local economic </w:t>
      </w:r>
      <w:r w:rsidRPr="00255542">
        <w:rPr>
          <w:rFonts w:ascii="Arial" w:hAnsi="Arial" w:cs="Arial"/>
          <w:bCs/>
          <w:sz w:val="20"/>
          <w:szCs w:val="20"/>
        </w:rPr>
        <w:t>empowerment and development initiatives by all spheres of government, the Mangaung Metropolitan Municipality through its supply chain management policy shal</w:t>
      </w:r>
      <w:r w:rsidR="00D60BDB" w:rsidRPr="00255542">
        <w:rPr>
          <w:rFonts w:ascii="Arial" w:hAnsi="Arial" w:cs="Arial"/>
          <w:bCs/>
          <w:sz w:val="20"/>
          <w:szCs w:val="20"/>
        </w:rPr>
        <w:t xml:space="preserve">l give effect to the above mentioned initiatives and revise its </w:t>
      </w:r>
      <w:r w:rsidR="00BF36D3" w:rsidRPr="00255542">
        <w:rPr>
          <w:rFonts w:ascii="Arial" w:hAnsi="Arial" w:cs="Arial"/>
          <w:bCs/>
          <w:sz w:val="20"/>
          <w:szCs w:val="20"/>
        </w:rPr>
        <w:t>supply chain management policy on time to time.</w:t>
      </w:r>
    </w:p>
    <w:p w:rsidR="00144831" w:rsidRPr="00255542" w:rsidRDefault="00144831" w:rsidP="00AD635F">
      <w:pPr>
        <w:tabs>
          <w:tab w:val="left" w:pos="1260"/>
        </w:tabs>
        <w:spacing w:line="276" w:lineRule="auto"/>
        <w:ind w:left="1260" w:hanging="1260"/>
        <w:jc w:val="both"/>
        <w:rPr>
          <w:rFonts w:ascii="Arial" w:hAnsi="Arial" w:cs="Arial"/>
          <w:bCs/>
          <w:sz w:val="20"/>
          <w:szCs w:val="20"/>
        </w:rPr>
      </w:pPr>
    </w:p>
    <w:p w:rsidR="00144831" w:rsidRPr="00255542" w:rsidRDefault="00D60BDB" w:rsidP="00144831">
      <w:pPr>
        <w:tabs>
          <w:tab w:val="left" w:pos="1260"/>
        </w:tabs>
        <w:spacing w:line="276" w:lineRule="auto"/>
        <w:ind w:left="1260" w:hanging="1260"/>
        <w:jc w:val="both"/>
        <w:rPr>
          <w:rFonts w:ascii="Arial" w:hAnsi="Arial" w:cs="Arial"/>
          <w:bCs/>
          <w:sz w:val="20"/>
          <w:szCs w:val="20"/>
        </w:rPr>
      </w:pPr>
      <w:r w:rsidRPr="00255542">
        <w:rPr>
          <w:rFonts w:ascii="Arial" w:hAnsi="Arial" w:cs="Arial"/>
          <w:bCs/>
          <w:sz w:val="20"/>
          <w:szCs w:val="20"/>
        </w:rPr>
        <w:t>16.13.2</w:t>
      </w:r>
      <w:r w:rsidRPr="00255542">
        <w:rPr>
          <w:rFonts w:ascii="Arial" w:hAnsi="Arial" w:cs="Arial"/>
          <w:bCs/>
          <w:sz w:val="20"/>
          <w:szCs w:val="20"/>
        </w:rPr>
        <w:tab/>
      </w:r>
      <w:r w:rsidR="00144831" w:rsidRPr="00255542">
        <w:rPr>
          <w:rFonts w:ascii="Arial" w:hAnsi="Arial" w:cs="Arial"/>
          <w:bCs/>
          <w:sz w:val="20"/>
          <w:szCs w:val="20"/>
        </w:rPr>
        <w:t>The municipality will align its procurement and sourcing strateg</w:t>
      </w:r>
      <w:r w:rsidR="0095547C" w:rsidRPr="00255542">
        <w:rPr>
          <w:rFonts w:ascii="Arial" w:hAnsi="Arial" w:cs="Arial"/>
          <w:bCs/>
          <w:sz w:val="20"/>
          <w:szCs w:val="20"/>
        </w:rPr>
        <w:t>y with the intention to support</w:t>
      </w:r>
      <w:r w:rsidR="00144831" w:rsidRPr="00255542">
        <w:rPr>
          <w:rFonts w:ascii="Arial" w:hAnsi="Arial" w:cs="Arial"/>
          <w:bCs/>
          <w:sz w:val="20"/>
          <w:szCs w:val="20"/>
        </w:rPr>
        <w:t xml:space="preserve"> cooperatives initiatives.</w:t>
      </w:r>
    </w:p>
    <w:p w:rsidR="00144831" w:rsidRPr="00255542" w:rsidRDefault="00144831" w:rsidP="00144831">
      <w:pPr>
        <w:tabs>
          <w:tab w:val="left" w:pos="1260"/>
        </w:tabs>
        <w:spacing w:line="276" w:lineRule="auto"/>
        <w:ind w:left="1260" w:hanging="1260"/>
        <w:jc w:val="both"/>
        <w:rPr>
          <w:rFonts w:ascii="Arial" w:hAnsi="Arial" w:cs="Arial"/>
          <w:bCs/>
          <w:sz w:val="20"/>
          <w:szCs w:val="20"/>
        </w:rPr>
      </w:pPr>
    </w:p>
    <w:p w:rsidR="00144831" w:rsidRPr="00255542" w:rsidRDefault="00144831" w:rsidP="00144831">
      <w:pPr>
        <w:tabs>
          <w:tab w:val="left" w:pos="1260"/>
        </w:tabs>
        <w:spacing w:line="276" w:lineRule="auto"/>
        <w:ind w:left="1260" w:hanging="1260"/>
        <w:jc w:val="both"/>
        <w:rPr>
          <w:rFonts w:ascii="Arial" w:hAnsi="Arial" w:cs="Arial"/>
          <w:bCs/>
          <w:sz w:val="20"/>
          <w:szCs w:val="20"/>
        </w:rPr>
      </w:pPr>
      <w:r w:rsidRPr="00255542">
        <w:rPr>
          <w:rFonts w:ascii="Arial" w:hAnsi="Arial" w:cs="Arial"/>
          <w:bCs/>
          <w:sz w:val="20"/>
          <w:szCs w:val="20"/>
        </w:rPr>
        <w:t>16.13.3</w:t>
      </w:r>
      <w:r w:rsidRPr="00255542">
        <w:rPr>
          <w:rFonts w:ascii="Arial" w:hAnsi="Arial" w:cs="Arial"/>
          <w:bCs/>
          <w:sz w:val="20"/>
          <w:szCs w:val="20"/>
        </w:rPr>
        <w:tab/>
      </w:r>
      <w:r w:rsidR="004B42C8" w:rsidRPr="00255542">
        <w:rPr>
          <w:rFonts w:ascii="Arial" w:hAnsi="Arial" w:cs="Arial"/>
          <w:bCs/>
          <w:sz w:val="20"/>
          <w:szCs w:val="20"/>
        </w:rPr>
        <w:t>The m</w:t>
      </w:r>
      <w:r w:rsidRPr="00255542">
        <w:rPr>
          <w:rFonts w:ascii="Arial" w:hAnsi="Arial" w:cs="Arial"/>
          <w:bCs/>
          <w:sz w:val="20"/>
          <w:szCs w:val="20"/>
        </w:rPr>
        <w:t>unicipality will source /</w:t>
      </w:r>
      <w:r w:rsidR="004B42C8" w:rsidRPr="00255542">
        <w:rPr>
          <w:rFonts w:ascii="Arial" w:hAnsi="Arial" w:cs="Arial"/>
          <w:bCs/>
          <w:sz w:val="20"/>
          <w:szCs w:val="20"/>
        </w:rPr>
        <w:t xml:space="preserve"> procure goods, </w:t>
      </w:r>
      <w:r w:rsidRPr="00255542">
        <w:rPr>
          <w:rFonts w:ascii="Arial" w:hAnsi="Arial" w:cs="Arial"/>
          <w:bCs/>
          <w:sz w:val="20"/>
          <w:szCs w:val="20"/>
        </w:rPr>
        <w:t>services</w:t>
      </w:r>
      <w:r w:rsidR="004B42C8" w:rsidRPr="00255542">
        <w:rPr>
          <w:rFonts w:ascii="Arial" w:hAnsi="Arial" w:cs="Arial"/>
          <w:bCs/>
          <w:sz w:val="20"/>
          <w:szCs w:val="20"/>
        </w:rPr>
        <w:t xml:space="preserve"> and works</w:t>
      </w:r>
      <w:r w:rsidRPr="00255542">
        <w:rPr>
          <w:rFonts w:ascii="Arial" w:hAnsi="Arial" w:cs="Arial"/>
          <w:bCs/>
          <w:sz w:val="20"/>
          <w:szCs w:val="20"/>
        </w:rPr>
        <w:t xml:space="preserve"> from cooperatives identified by the municipality as part of the sourcing strategy.</w:t>
      </w:r>
    </w:p>
    <w:p w:rsidR="00144831" w:rsidRPr="00255542" w:rsidRDefault="00144831" w:rsidP="00144831">
      <w:pPr>
        <w:tabs>
          <w:tab w:val="left" w:pos="1260"/>
        </w:tabs>
        <w:spacing w:line="276" w:lineRule="auto"/>
        <w:ind w:left="1260" w:hanging="1260"/>
        <w:jc w:val="both"/>
        <w:rPr>
          <w:rFonts w:ascii="Arial" w:hAnsi="Arial" w:cs="Arial"/>
          <w:bCs/>
          <w:sz w:val="20"/>
          <w:szCs w:val="20"/>
        </w:rPr>
      </w:pPr>
    </w:p>
    <w:p w:rsidR="00144831" w:rsidRDefault="00144831" w:rsidP="00144831">
      <w:pPr>
        <w:tabs>
          <w:tab w:val="left" w:pos="1260"/>
        </w:tabs>
        <w:spacing w:line="276" w:lineRule="auto"/>
        <w:ind w:left="1260" w:hanging="1260"/>
        <w:jc w:val="both"/>
        <w:rPr>
          <w:rFonts w:ascii="Arial" w:hAnsi="Arial" w:cs="Arial"/>
          <w:bCs/>
          <w:sz w:val="20"/>
          <w:szCs w:val="20"/>
        </w:rPr>
      </w:pPr>
      <w:r w:rsidRPr="00255542">
        <w:rPr>
          <w:rFonts w:ascii="Arial" w:hAnsi="Arial" w:cs="Arial"/>
          <w:bCs/>
          <w:sz w:val="20"/>
          <w:szCs w:val="20"/>
        </w:rPr>
        <w:t>16.13.4</w:t>
      </w:r>
      <w:r w:rsidRPr="00255542">
        <w:rPr>
          <w:rFonts w:ascii="Arial" w:hAnsi="Arial" w:cs="Arial"/>
          <w:bCs/>
          <w:sz w:val="20"/>
          <w:szCs w:val="20"/>
        </w:rPr>
        <w:tab/>
        <w:t>Sourcing of goods, services and works from cooperatives will be exempted from the normal supply chain management processes and procedures</w:t>
      </w:r>
      <w:r w:rsidR="004B42C8" w:rsidRPr="00255542">
        <w:rPr>
          <w:rFonts w:ascii="Arial" w:hAnsi="Arial" w:cs="Arial"/>
          <w:bCs/>
          <w:sz w:val="20"/>
          <w:szCs w:val="20"/>
        </w:rPr>
        <w:t xml:space="preserve"> as contained in this policy.</w:t>
      </w:r>
      <w:r>
        <w:rPr>
          <w:rFonts w:ascii="Arial" w:hAnsi="Arial" w:cs="Arial"/>
          <w:bCs/>
          <w:sz w:val="20"/>
          <w:szCs w:val="20"/>
        </w:rPr>
        <w:t xml:space="preserve">    </w:t>
      </w:r>
    </w:p>
    <w:p w:rsidR="00D60BDB" w:rsidRDefault="00D60BDB" w:rsidP="00AD635F">
      <w:pPr>
        <w:tabs>
          <w:tab w:val="left" w:pos="1260"/>
        </w:tabs>
        <w:spacing w:line="276" w:lineRule="auto"/>
        <w:ind w:left="1260" w:hanging="1260"/>
        <w:jc w:val="both"/>
        <w:rPr>
          <w:rFonts w:ascii="Arial" w:hAnsi="Arial" w:cs="Arial"/>
          <w:bCs/>
          <w:sz w:val="20"/>
          <w:szCs w:val="20"/>
        </w:rPr>
      </w:pPr>
    </w:p>
    <w:p w:rsidR="00D60BDB" w:rsidRPr="00F00628" w:rsidRDefault="00D60BDB" w:rsidP="00AD635F">
      <w:pPr>
        <w:tabs>
          <w:tab w:val="left" w:pos="1260"/>
        </w:tabs>
        <w:spacing w:line="276" w:lineRule="auto"/>
        <w:ind w:left="1260" w:hanging="1260"/>
        <w:jc w:val="both"/>
        <w:rPr>
          <w:rFonts w:ascii="Arial" w:hAnsi="Arial" w:cs="Arial"/>
          <w:bCs/>
          <w:sz w:val="20"/>
          <w:szCs w:val="20"/>
        </w:rPr>
      </w:pPr>
    </w:p>
    <w:p w:rsidR="00D473BA" w:rsidRPr="00B37DD7" w:rsidRDefault="00693CA4" w:rsidP="00B37DD7">
      <w:pPr>
        <w:spacing w:line="276" w:lineRule="auto"/>
        <w:jc w:val="both"/>
        <w:rPr>
          <w:rFonts w:ascii="Arial" w:hAnsi="Arial" w:cs="Arial"/>
          <w:b/>
          <w:bCs/>
          <w:sz w:val="20"/>
          <w:szCs w:val="20"/>
        </w:rPr>
      </w:pPr>
      <w:r>
        <w:rPr>
          <w:rFonts w:ascii="Arial" w:hAnsi="Arial" w:cs="Arial"/>
          <w:b/>
          <w:bCs/>
          <w:sz w:val="20"/>
          <w:szCs w:val="20"/>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blLook w:val="01E0"/>
      </w:tblPr>
      <w:tblGrid>
        <w:gridCol w:w="9179"/>
      </w:tblGrid>
      <w:tr w:rsidR="00D473BA" w:rsidRPr="00B37DD7">
        <w:tc>
          <w:tcPr>
            <w:tcW w:w="9781" w:type="dxa"/>
            <w:shd w:val="clear" w:color="auto" w:fill="D9D9D9"/>
            <w:vAlign w:val="center"/>
          </w:tcPr>
          <w:p w:rsidR="00D473BA" w:rsidRPr="00B37DD7" w:rsidRDefault="00D473BA" w:rsidP="00B37DD7">
            <w:pPr>
              <w:spacing w:line="276" w:lineRule="auto"/>
              <w:rPr>
                <w:rFonts w:ascii="Arial" w:hAnsi="Arial" w:cs="Arial"/>
                <w:b/>
                <w:bCs/>
                <w:sz w:val="20"/>
                <w:szCs w:val="20"/>
              </w:rPr>
            </w:pPr>
          </w:p>
          <w:p w:rsidR="00D473BA" w:rsidRPr="00B37DD7" w:rsidRDefault="00D473BA" w:rsidP="00B37DD7">
            <w:pPr>
              <w:tabs>
                <w:tab w:val="left" w:pos="1152"/>
              </w:tabs>
              <w:spacing w:line="276" w:lineRule="auto"/>
              <w:ind w:left="1242" w:hanging="1242"/>
              <w:jc w:val="both"/>
              <w:rPr>
                <w:rFonts w:ascii="Arial" w:hAnsi="Arial" w:cs="Arial"/>
                <w:b/>
                <w:bCs/>
                <w:sz w:val="20"/>
                <w:szCs w:val="20"/>
              </w:rPr>
            </w:pPr>
            <w:r w:rsidRPr="00B37DD7">
              <w:rPr>
                <w:rFonts w:ascii="Arial" w:hAnsi="Arial" w:cs="Arial"/>
                <w:b/>
                <w:bCs/>
                <w:sz w:val="20"/>
                <w:szCs w:val="20"/>
              </w:rPr>
              <w:t>17.</w:t>
            </w:r>
            <w:r w:rsidRPr="00B37DD7">
              <w:rPr>
                <w:rFonts w:ascii="Arial" w:hAnsi="Arial" w:cs="Arial"/>
                <w:b/>
                <w:bCs/>
                <w:sz w:val="20"/>
                <w:szCs w:val="20"/>
              </w:rPr>
              <w:tab/>
              <w:t>COMMITTEE SYSTEM FOR COMPETITIVE BIDS</w:t>
            </w:r>
          </w:p>
          <w:p w:rsidR="00D473BA" w:rsidRPr="00B37DD7" w:rsidRDefault="00D473BA" w:rsidP="00B37DD7">
            <w:pPr>
              <w:pStyle w:val="1Paragraph"/>
              <w:widowControl/>
              <w:autoSpaceDE/>
              <w:autoSpaceDN/>
              <w:adjustRightInd/>
              <w:spacing w:line="276" w:lineRule="auto"/>
              <w:ind w:left="0" w:firstLine="0"/>
              <w:rPr>
                <w:rFonts w:ascii="Arial" w:hAnsi="Arial" w:cs="Arial"/>
                <w:b/>
                <w:szCs w:val="20"/>
              </w:rPr>
            </w:pPr>
          </w:p>
        </w:tc>
      </w:tr>
    </w:tbl>
    <w:p w:rsidR="00D473BA" w:rsidRPr="00B37DD7" w:rsidRDefault="00D473BA" w:rsidP="00B37DD7">
      <w:pPr>
        <w:spacing w:line="276" w:lineRule="auto"/>
        <w:jc w:val="center"/>
        <w:rPr>
          <w:rFonts w:ascii="Arial" w:hAnsi="Arial" w:cs="Arial"/>
          <w:b/>
          <w:bCs/>
          <w:sz w:val="20"/>
          <w:szCs w:val="20"/>
        </w:rPr>
      </w:pPr>
    </w:p>
    <w:p w:rsidR="00D473BA" w:rsidRPr="00B37DD7" w:rsidRDefault="00D473BA" w:rsidP="003C095E">
      <w:pPr>
        <w:numPr>
          <w:ilvl w:val="1"/>
          <w:numId w:val="68"/>
        </w:numPr>
        <w:tabs>
          <w:tab w:val="left" w:pos="1260"/>
        </w:tabs>
        <w:spacing w:line="276" w:lineRule="auto"/>
        <w:ind w:left="1260" w:hanging="1260"/>
        <w:jc w:val="both"/>
        <w:rPr>
          <w:rFonts w:ascii="Arial" w:hAnsi="Arial" w:cs="Arial"/>
          <w:b/>
          <w:bCs/>
          <w:sz w:val="20"/>
          <w:szCs w:val="20"/>
        </w:rPr>
      </w:pPr>
      <w:r w:rsidRPr="00B37DD7">
        <w:rPr>
          <w:rFonts w:ascii="Arial" w:hAnsi="Arial" w:cs="Arial"/>
          <w:b/>
          <w:bCs/>
          <w:sz w:val="20"/>
          <w:szCs w:val="20"/>
        </w:rPr>
        <w:t>General</w:t>
      </w:r>
    </w:p>
    <w:p w:rsidR="00E7330C" w:rsidRPr="00B37DD7" w:rsidRDefault="00E7330C" w:rsidP="00B37DD7">
      <w:pPr>
        <w:tabs>
          <w:tab w:val="left" w:pos="1260"/>
        </w:tabs>
        <w:spacing w:line="276" w:lineRule="auto"/>
        <w:ind w:left="1260" w:hanging="1260"/>
        <w:jc w:val="both"/>
        <w:rPr>
          <w:rFonts w:ascii="Arial" w:hAnsi="Arial" w:cs="Arial"/>
          <w:b/>
          <w:bCs/>
          <w:sz w:val="20"/>
          <w:szCs w:val="20"/>
        </w:rPr>
      </w:pPr>
    </w:p>
    <w:p w:rsidR="00D473BA" w:rsidRPr="00B37DD7" w:rsidRDefault="00D473BA" w:rsidP="003C095E">
      <w:pPr>
        <w:numPr>
          <w:ilvl w:val="3"/>
          <w:numId w:val="68"/>
        </w:numPr>
        <w:tabs>
          <w:tab w:val="left" w:pos="1260"/>
          <w:tab w:val="left" w:pos="1728"/>
        </w:tabs>
        <w:autoSpaceDE w:val="0"/>
        <w:autoSpaceDN w:val="0"/>
        <w:spacing w:line="276" w:lineRule="auto"/>
        <w:ind w:left="1260" w:hanging="1260"/>
        <w:jc w:val="both"/>
        <w:rPr>
          <w:rFonts w:ascii="Arial" w:hAnsi="Arial" w:cs="Arial"/>
          <w:sz w:val="20"/>
          <w:szCs w:val="20"/>
        </w:rPr>
      </w:pPr>
      <w:r w:rsidRPr="00B37DD7">
        <w:rPr>
          <w:rFonts w:ascii="Arial" w:hAnsi="Arial" w:cs="Arial"/>
          <w:sz w:val="20"/>
          <w:szCs w:val="20"/>
        </w:rPr>
        <w:t>The Municipality’s committee system</w:t>
      </w:r>
      <w:r w:rsidR="00380984" w:rsidRPr="00B37DD7">
        <w:rPr>
          <w:rFonts w:ascii="Arial" w:hAnsi="Arial" w:cs="Arial"/>
          <w:sz w:val="20"/>
          <w:szCs w:val="20"/>
        </w:rPr>
        <w:t>s</w:t>
      </w:r>
      <w:r w:rsidRPr="00B37DD7">
        <w:rPr>
          <w:rFonts w:ascii="Arial" w:hAnsi="Arial" w:cs="Arial"/>
          <w:sz w:val="20"/>
          <w:szCs w:val="20"/>
        </w:rPr>
        <w:t xml:space="preserve"> for competitive bids shall consist of the following</w:t>
      </w:r>
      <w:r w:rsidR="00380984" w:rsidRPr="00B37DD7">
        <w:rPr>
          <w:rFonts w:ascii="Arial" w:hAnsi="Arial" w:cs="Arial"/>
          <w:sz w:val="20"/>
          <w:szCs w:val="20"/>
        </w:rPr>
        <w:t>, namely</w:t>
      </w:r>
      <w:r w:rsidRPr="00B37DD7">
        <w:rPr>
          <w:rFonts w:ascii="Arial" w:hAnsi="Arial" w:cs="Arial"/>
          <w:sz w:val="20"/>
          <w:szCs w:val="20"/>
        </w:rPr>
        <w:t>:</w:t>
      </w:r>
      <w:r w:rsidRPr="00B37DD7">
        <w:rPr>
          <w:rFonts w:ascii="Arial" w:hAnsi="Arial" w:cs="Arial"/>
          <w:sz w:val="20"/>
          <w:szCs w:val="20"/>
        </w:rPr>
        <w:softHyphen/>
      </w:r>
      <w:r w:rsidR="00380984" w:rsidRPr="00B37DD7">
        <w:rPr>
          <w:rFonts w:ascii="Arial" w:hAnsi="Arial" w:cs="Arial"/>
          <w:sz w:val="20"/>
          <w:szCs w:val="20"/>
        </w:rPr>
        <w:t xml:space="preserve"> </w:t>
      </w:r>
      <w:r w:rsidR="007347DA" w:rsidRPr="00B37DD7">
        <w:rPr>
          <w:rFonts w:ascii="Arial" w:hAnsi="Arial" w:cs="Arial"/>
          <w:sz w:val="20"/>
          <w:szCs w:val="20"/>
        </w:rPr>
        <w:t>one</w:t>
      </w:r>
      <w:r w:rsidR="004D41A3">
        <w:rPr>
          <w:rFonts w:ascii="Arial" w:hAnsi="Arial" w:cs="Arial"/>
          <w:sz w:val="20"/>
          <w:szCs w:val="20"/>
        </w:rPr>
        <w:t xml:space="preserve"> bid specification-, two</w:t>
      </w:r>
      <w:r w:rsidR="007347DA" w:rsidRPr="00B37DD7">
        <w:rPr>
          <w:rFonts w:ascii="Arial" w:hAnsi="Arial" w:cs="Arial"/>
          <w:sz w:val="20"/>
          <w:szCs w:val="20"/>
        </w:rPr>
        <w:t xml:space="preserve"> </w:t>
      </w:r>
      <w:r w:rsidRPr="00B37DD7">
        <w:rPr>
          <w:rFonts w:ascii="Arial" w:hAnsi="Arial" w:cs="Arial"/>
          <w:sz w:val="20"/>
          <w:szCs w:val="20"/>
        </w:rPr>
        <w:t>bid evaluation</w:t>
      </w:r>
      <w:r w:rsidR="004D41A3">
        <w:rPr>
          <w:rFonts w:ascii="Arial" w:hAnsi="Arial" w:cs="Arial"/>
          <w:sz w:val="20"/>
          <w:szCs w:val="20"/>
        </w:rPr>
        <w:t>- and three</w:t>
      </w:r>
      <w:r w:rsidRPr="00B37DD7">
        <w:rPr>
          <w:rFonts w:ascii="Arial" w:hAnsi="Arial" w:cs="Arial"/>
          <w:sz w:val="20"/>
          <w:szCs w:val="20"/>
        </w:rPr>
        <w:t xml:space="preserve"> bid adjudication committee</w:t>
      </w:r>
      <w:r w:rsidR="006846CE" w:rsidRPr="00B37DD7">
        <w:rPr>
          <w:rFonts w:ascii="Arial" w:hAnsi="Arial" w:cs="Arial"/>
          <w:sz w:val="20"/>
          <w:szCs w:val="20"/>
        </w:rPr>
        <w:t xml:space="preserve"> for the Municipality</w:t>
      </w:r>
      <w:r w:rsidRPr="00B37DD7">
        <w:rPr>
          <w:rFonts w:ascii="Arial" w:hAnsi="Arial" w:cs="Arial"/>
          <w:sz w:val="20"/>
          <w:szCs w:val="20"/>
        </w:rPr>
        <w:t>;</w:t>
      </w:r>
    </w:p>
    <w:p w:rsidR="00D473BA" w:rsidRPr="00B37DD7" w:rsidRDefault="00D473BA" w:rsidP="00B37DD7">
      <w:pPr>
        <w:tabs>
          <w:tab w:val="left" w:pos="1260"/>
        </w:tabs>
        <w:autoSpaceDE w:val="0"/>
        <w:autoSpaceDN w:val="0"/>
        <w:spacing w:line="276" w:lineRule="auto"/>
        <w:ind w:left="1260" w:hanging="1260"/>
        <w:jc w:val="both"/>
        <w:rPr>
          <w:rFonts w:ascii="Arial" w:hAnsi="Arial" w:cs="Arial"/>
          <w:sz w:val="20"/>
          <w:szCs w:val="20"/>
        </w:rPr>
      </w:pPr>
    </w:p>
    <w:p w:rsidR="00D473BA" w:rsidRPr="00B37DD7" w:rsidRDefault="00D473BA" w:rsidP="003C095E">
      <w:pPr>
        <w:numPr>
          <w:ilvl w:val="2"/>
          <w:numId w:val="68"/>
        </w:numPr>
        <w:tabs>
          <w:tab w:val="left" w:pos="1260"/>
        </w:tabs>
        <w:autoSpaceDE w:val="0"/>
        <w:autoSpaceDN w:val="0"/>
        <w:spacing w:line="276" w:lineRule="auto"/>
        <w:ind w:left="1260" w:hanging="1260"/>
        <w:jc w:val="both"/>
        <w:rPr>
          <w:rFonts w:ascii="Arial" w:hAnsi="Arial" w:cs="Arial"/>
          <w:sz w:val="20"/>
          <w:szCs w:val="20"/>
        </w:rPr>
      </w:pPr>
      <w:r w:rsidRPr="00B37DD7">
        <w:rPr>
          <w:rFonts w:ascii="Arial" w:hAnsi="Arial" w:cs="Arial"/>
          <w:sz w:val="20"/>
          <w:szCs w:val="20"/>
        </w:rPr>
        <w:t xml:space="preserve">The </w:t>
      </w:r>
      <w:r w:rsidR="00B90F63" w:rsidRPr="00B37DD7">
        <w:rPr>
          <w:rFonts w:ascii="Arial" w:hAnsi="Arial" w:cs="Arial"/>
          <w:sz w:val="20"/>
          <w:szCs w:val="20"/>
        </w:rPr>
        <w:t>members of each committee are</w:t>
      </w:r>
      <w:r w:rsidRPr="00B37DD7">
        <w:rPr>
          <w:rFonts w:ascii="Arial" w:hAnsi="Arial" w:cs="Arial"/>
          <w:sz w:val="20"/>
          <w:szCs w:val="20"/>
        </w:rPr>
        <w:t xml:space="preserve"> appointed by the </w:t>
      </w:r>
      <w:r w:rsidR="000C61F7">
        <w:rPr>
          <w:rFonts w:ascii="Arial" w:hAnsi="Arial" w:cs="Arial"/>
          <w:sz w:val="20"/>
          <w:szCs w:val="20"/>
        </w:rPr>
        <w:t>Municipal Manager</w:t>
      </w:r>
      <w:r w:rsidRPr="00B37DD7">
        <w:rPr>
          <w:rFonts w:ascii="Arial" w:hAnsi="Arial" w:cs="Arial"/>
          <w:sz w:val="20"/>
          <w:szCs w:val="20"/>
        </w:rPr>
        <w:t xml:space="preserve">, taking into account the provisions of section 117 of the MFMA. </w:t>
      </w:r>
    </w:p>
    <w:p w:rsidR="00D473BA" w:rsidRPr="00B37DD7" w:rsidRDefault="00D473BA" w:rsidP="00B37DD7">
      <w:pPr>
        <w:tabs>
          <w:tab w:val="left" w:pos="1260"/>
        </w:tabs>
        <w:autoSpaceDE w:val="0"/>
        <w:autoSpaceDN w:val="0"/>
        <w:spacing w:line="276" w:lineRule="auto"/>
        <w:ind w:left="1260" w:hanging="1260"/>
        <w:jc w:val="both"/>
        <w:rPr>
          <w:rFonts w:ascii="Arial" w:hAnsi="Arial" w:cs="Arial"/>
          <w:sz w:val="20"/>
          <w:szCs w:val="20"/>
        </w:rPr>
      </w:pPr>
    </w:p>
    <w:p w:rsidR="00D473BA" w:rsidRPr="00B37DD7" w:rsidRDefault="00D473BA" w:rsidP="003C095E">
      <w:pPr>
        <w:numPr>
          <w:ilvl w:val="2"/>
          <w:numId w:val="68"/>
        </w:numPr>
        <w:tabs>
          <w:tab w:val="left" w:pos="1260"/>
        </w:tabs>
        <w:autoSpaceDE w:val="0"/>
        <w:autoSpaceDN w:val="0"/>
        <w:spacing w:line="276" w:lineRule="auto"/>
        <w:ind w:left="1260" w:hanging="1260"/>
        <w:jc w:val="both"/>
        <w:rPr>
          <w:rFonts w:ascii="Arial" w:hAnsi="Arial" w:cs="Arial"/>
          <w:sz w:val="20"/>
          <w:szCs w:val="20"/>
        </w:rPr>
      </w:pPr>
      <w:r w:rsidRPr="00B37DD7">
        <w:rPr>
          <w:rFonts w:ascii="Arial" w:hAnsi="Arial" w:cs="Arial"/>
          <w:sz w:val="20"/>
          <w:szCs w:val="20"/>
        </w:rPr>
        <w:t xml:space="preserve">The </w:t>
      </w:r>
      <w:r w:rsidR="000C61F7">
        <w:rPr>
          <w:rFonts w:ascii="Arial" w:hAnsi="Arial" w:cs="Arial"/>
          <w:sz w:val="20"/>
          <w:szCs w:val="20"/>
        </w:rPr>
        <w:t>Municipal Manager</w:t>
      </w:r>
      <w:r w:rsidRPr="00B37DD7">
        <w:rPr>
          <w:rFonts w:ascii="Arial" w:hAnsi="Arial" w:cs="Arial"/>
          <w:sz w:val="20"/>
          <w:szCs w:val="20"/>
        </w:rPr>
        <w:t xml:space="preserve"> may appoint a neutral or independent observer for ensuring fairness and promoting transparency, if he deems it necessary.</w:t>
      </w:r>
    </w:p>
    <w:p w:rsidR="00D473BA" w:rsidRPr="00B37DD7" w:rsidRDefault="00D473BA" w:rsidP="00B37DD7">
      <w:pPr>
        <w:tabs>
          <w:tab w:val="left" w:pos="1260"/>
        </w:tabs>
        <w:autoSpaceDE w:val="0"/>
        <w:autoSpaceDN w:val="0"/>
        <w:spacing w:line="276" w:lineRule="auto"/>
        <w:ind w:left="1260" w:hanging="1260"/>
        <w:jc w:val="both"/>
        <w:rPr>
          <w:rFonts w:ascii="Arial" w:hAnsi="Arial" w:cs="Arial"/>
          <w:sz w:val="20"/>
          <w:szCs w:val="20"/>
        </w:rPr>
      </w:pPr>
    </w:p>
    <w:p w:rsidR="00D473BA" w:rsidRPr="00B37DD7" w:rsidRDefault="00D473BA" w:rsidP="003C095E">
      <w:pPr>
        <w:numPr>
          <w:ilvl w:val="2"/>
          <w:numId w:val="68"/>
        </w:numPr>
        <w:tabs>
          <w:tab w:val="left" w:pos="1260"/>
        </w:tabs>
        <w:autoSpaceDE w:val="0"/>
        <w:autoSpaceDN w:val="0"/>
        <w:spacing w:line="276" w:lineRule="auto"/>
        <w:ind w:left="1260" w:hanging="1260"/>
        <w:jc w:val="both"/>
        <w:rPr>
          <w:rFonts w:ascii="Arial" w:hAnsi="Arial" w:cs="Arial"/>
          <w:sz w:val="20"/>
          <w:szCs w:val="20"/>
        </w:rPr>
      </w:pPr>
      <w:r w:rsidRPr="00B37DD7">
        <w:rPr>
          <w:rFonts w:ascii="Arial" w:hAnsi="Arial" w:cs="Arial"/>
          <w:sz w:val="20"/>
          <w:szCs w:val="20"/>
        </w:rPr>
        <w:t xml:space="preserve">The </w:t>
      </w:r>
      <w:r w:rsidR="000C61F7">
        <w:rPr>
          <w:rFonts w:ascii="Arial" w:hAnsi="Arial" w:cs="Arial"/>
          <w:sz w:val="20"/>
          <w:szCs w:val="20"/>
        </w:rPr>
        <w:t>Municipal Manager</w:t>
      </w:r>
      <w:r w:rsidRPr="00B37DD7">
        <w:rPr>
          <w:rFonts w:ascii="Arial" w:hAnsi="Arial" w:cs="Arial"/>
          <w:sz w:val="20"/>
          <w:szCs w:val="20"/>
        </w:rPr>
        <w:t xml:space="preserve"> may apply the bid committee system to written price quotations if he deems it appropriate.</w:t>
      </w:r>
    </w:p>
    <w:p w:rsidR="00D473BA" w:rsidRPr="00B37DD7" w:rsidRDefault="00D473BA" w:rsidP="00B37DD7">
      <w:pPr>
        <w:tabs>
          <w:tab w:val="left" w:pos="1260"/>
        </w:tabs>
        <w:autoSpaceDE w:val="0"/>
        <w:autoSpaceDN w:val="0"/>
        <w:spacing w:line="276" w:lineRule="auto"/>
        <w:ind w:left="1260" w:hanging="1260"/>
        <w:jc w:val="both"/>
        <w:rPr>
          <w:rFonts w:ascii="Arial" w:hAnsi="Arial" w:cs="Arial"/>
          <w:sz w:val="20"/>
          <w:szCs w:val="20"/>
        </w:rPr>
      </w:pPr>
    </w:p>
    <w:p w:rsidR="00D473BA" w:rsidRPr="00B37DD7" w:rsidRDefault="00D473BA" w:rsidP="003C095E">
      <w:pPr>
        <w:numPr>
          <w:ilvl w:val="2"/>
          <w:numId w:val="68"/>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The following persons shall not be eligible to become members of a bid committee –</w:t>
      </w:r>
    </w:p>
    <w:p w:rsidR="00D473BA" w:rsidRPr="001802EA" w:rsidRDefault="00D473BA" w:rsidP="00B37DD7">
      <w:pPr>
        <w:tabs>
          <w:tab w:val="left" w:pos="1260"/>
        </w:tabs>
        <w:autoSpaceDE w:val="0"/>
        <w:autoSpaceDN w:val="0"/>
        <w:adjustRightInd w:val="0"/>
        <w:spacing w:line="276" w:lineRule="auto"/>
        <w:ind w:left="1260" w:hanging="1260"/>
        <w:jc w:val="both"/>
        <w:rPr>
          <w:rFonts w:ascii="Arial" w:hAnsi="Arial" w:cs="Arial"/>
          <w:sz w:val="16"/>
          <w:szCs w:val="16"/>
        </w:rPr>
      </w:pPr>
    </w:p>
    <w:p w:rsidR="00D473BA" w:rsidRPr="00B37DD7" w:rsidRDefault="00D473BA" w:rsidP="003C095E">
      <w:pPr>
        <w:numPr>
          <w:ilvl w:val="3"/>
          <w:numId w:val="68"/>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a councillor of any municipality; and</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D473BA" w:rsidP="003C095E">
      <w:pPr>
        <w:numPr>
          <w:ilvl w:val="3"/>
          <w:numId w:val="68"/>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 xml:space="preserve">a member of the Municipality's audit committee or performance audit committee. </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D473BA" w:rsidP="003C095E">
      <w:pPr>
        <w:numPr>
          <w:ilvl w:val="2"/>
          <w:numId w:val="68"/>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No councillor of any municipality may attend a meeting of a bid committee in any capacity, nor may a councillor make a presentation or representations to or conduct an interview with a bid committee in any capacity.</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D473BA" w:rsidP="003C095E">
      <w:pPr>
        <w:numPr>
          <w:ilvl w:val="2"/>
          <w:numId w:val="68"/>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A bid committee established in terms of this chapter shall perform its functions, exercise its powers and discharge its duties independently and without fear, favour or prejudice.</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D473BA" w:rsidP="003C095E">
      <w:pPr>
        <w:numPr>
          <w:ilvl w:val="2"/>
          <w:numId w:val="68"/>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 xml:space="preserve">A bid committee established in terms of this chapter shall be accountable to the </w:t>
      </w:r>
      <w:r w:rsidR="000C61F7">
        <w:rPr>
          <w:rFonts w:ascii="Arial" w:hAnsi="Arial" w:cs="Arial"/>
          <w:sz w:val="20"/>
          <w:szCs w:val="20"/>
        </w:rPr>
        <w:t>Municipal Manager</w:t>
      </w:r>
      <w:r w:rsidRPr="00B37DD7">
        <w:rPr>
          <w:rFonts w:ascii="Arial" w:hAnsi="Arial" w:cs="Arial"/>
          <w:sz w:val="20"/>
          <w:szCs w:val="20"/>
        </w:rPr>
        <w:t xml:space="preserve">. </w:t>
      </w:r>
    </w:p>
    <w:p w:rsidR="00D473BA" w:rsidRPr="00B37DD7" w:rsidRDefault="00D473BA" w:rsidP="00B37DD7">
      <w:pPr>
        <w:tabs>
          <w:tab w:val="left" w:pos="1260"/>
        </w:tabs>
        <w:autoSpaceDE w:val="0"/>
        <w:autoSpaceDN w:val="0"/>
        <w:spacing w:line="276" w:lineRule="auto"/>
        <w:ind w:left="1260" w:hanging="1260"/>
        <w:jc w:val="both"/>
        <w:rPr>
          <w:rFonts w:ascii="Arial" w:hAnsi="Arial" w:cs="Arial"/>
          <w:sz w:val="20"/>
          <w:szCs w:val="20"/>
        </w:rPr>
      </w:pPr>
    </w:p>
    <w:p w:rsidR="00D473BA" w:rsidRPr="00B37DD7" w:rsidRDefault="00D473BA" w:rsidP="003C095E">
      <w:pPr>
        <w:numPr>
          <w:ilvl w:val="1"/>
          <w:numId w:val="68"/>
        </w:numPr>
        <w:tabs>
          <w:tab w:val="left" w:pos="1260"/>
        </w:tabs>
        <w:autoSpaceDE w:val="0"/>
        <w:autoSpaceDN w:val="0"/>
        <w:adjustRightInd w:val="0"/>
        <w:spacing w:line="276" w:lineRule="auto"/>
        <w:ind w:left="1260" w:hanging="1260"/>
        <w:jc w:val="both"/>
        <w:rPr>
          <w:rFonts w:ascii="Arial" w:hAnsi="Arial" w:cs="Arial"/>
          <w:b/>
          <w:bCs/>
          <w:sz w:val="20"/>
          <w:szCs w:val="20"/>
        </w:rPr>
      </w:pPr>
      <w:r w:rsidRPr="00B37DD7">
        <w:rPr>
          <w:rFonts w:ascii="Arial" w:hAnsi="Arial" w:cs="Arial"/>
          <w:b/>
          <w:bCs/>
          <w:sz w:val="20"/>
          <w:szCs w:val="20"/>
        </w:rPr>
        <w:t>Meetings of bid committees and decision-making</w:t>
      </w:r>
    </w:p>
    <w:p w:rsidR="00D473BA" w:rsidRPr="00B37DD7" w:rsidRDefault="00D473BA" w:rsidP="00B37DD7">
      <w:pPr>
        <w:numPr>
          <w:ilvl w:val="1"/>
          <w:numId w:val="0"/>
        </w:numPr>
        <w:tabs>
          <w:tab w:val="num" w:pos="770"/>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17.2.1</w:t>
      </w:r>
      <w:r w:rsidRPr="00B37DD7">
        <w:rPr>
          <w:rFonts w:ascii="Arial" w:hAnsi="Arial" w:cs="Arial"/>
          <w:sz w:val="20"/>
          <w:szCs w:val="20"/>
        </w:rPr>
        <w:tab/>
        <w:t>The date, time and venue for the meetings of each bid committee shall be included in a programme schedule for the year concerned, to be compiled by Committee Services and sub</w:t>
      </w:r>
      <w:r w:rsidR="000D4902">
        <w:rPr>
          <w:rFonts w:ascii="Arial" w:hAnsi="Arial" w:cs="Arial"/>
          <w:sz w:val="20"/>
          <w:szCs w:val="20"/>
        </w:rPr>
        <w:t xml:space="preserve">mitted to the Bid </w:t>
      </w:r>
      <w:r w:rsidRPr="00B37DD7">
        <w:rPr>
          <w:rFonts w:ascii="Arial" w:hAnsi="Arial" w:cs="Arial"/>
          <w:sz w:val="20"/>
          <w:szCs w:val="20"/>
        </w:rPr>
        <w:t>Committee</w:t>
      </w:r>
      <w:r w:rsidR="000D4902">
        <w:rPr>
          <w:rFonts w:ascii="Arial" w:hAnsi="Arial" w:cs="Arial"/>
          <w:sz w:val="20"/>
          <w:szCs w:val="20"/>
        </w:rPr>
        <w:t>s</w:t>
      </w:r>
      <w:r w:rsidRPr="00B37DD7">
        <w:rPr>
          <w:rFonts w:ascii="Arial" w:hAnsi="Arial" w:cs="Arial"/>
          <w:sz w:val="20"/>
          <w:szCs w:val="20"/>
        </w:rPr>
        <w:t xml:space="preserve"> for approval.</w:t>
      </w:r>
    </w:p>
    <w:p w:rsidR="00D473BA" w:rsidRPr="00B37DD7" w:rsidRDefault="00345513" w:rsidP="00B37DD7">
      <w:p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ab/>
      </w:r>
    </w:p>
    <w:p w:rsidR="00D473BA" w:rsidRPr="007B70B1" w:rsidRDefault="00D473BA" w:rsidP="003C095E">
      <w:pPr>
        <w:numPr>
          <w:ilvl w:val="2"/>
          <w:numId w:val="69"/>
        </w:numPr>
        <w:tabs>
          <w:tab w:val="left" w:pos="1260"/>
        </w:tabs>
        <w:autoSpaceDE w:val="0"/>
        <w:autoSpaceDN w:val="0"/>
        <w:adjustRightInd w:val="0"/>
        <w:spacing w:line="276" w:lineRule="auto"/>
        <w:ind w:left="1260" w:hanging="1260"/>
        <w:jc w:val="both"/>
        <w:rPr>
          <w:rFonts w:ascii="Arial" w:hAnsi="Arial" w:cs="Arial"/>
          <w:sz w:val="20"/>
          <w:szCs w:val="20"/>
        </w:rPr>
      </w:pPr>
      <w:r w:rsidRPr="007B70B1">
        <w:rPr>
          <w:rFonts w:ascii="Arial" w:hAnsi="Arial" w:cs="Arial"/>
          <w:sz w:val="20"/>
          <w:szCs w:val="20"/>
        </w:rPr>
        <w:t xml:space="preserve">A majority of the members </w:t>
      </w:r>
      <w:r w:rsidR="009F3A7E" w:rsidRPr="007B70B1">
        <w:rPr>
          <w:rFonts w:ascii="Arial" w:hAnsi="Arial" w:cs="Arial"/>
          <w:sz w:val="20"/>
          <w:szCs w:val="20"/>
        </w:rPr>
        <w:t>of bid committees</w:t>
      </w:r>
      <w:r w:rsidRPr="007B70B1">
        <w:rPr>
          <w:rFonts w:ascii="Arial" w:hAnsi="Arial" w:cs="Arial"/>
          <w:sz w:val="20"/>
          <w:szCs w:val="20"/>
        </w:rPr>
        <w:t xml:space="preserve"> must be present before the committee co</w:t>
      </w:r>
      <w:r w:rsidR="000D4902" w:rsidRPr="007B70B1">
        <w:rPr>
          <w:rFonts w:ascii="Arial" w:hAnsi="Arial" w:cs="Arial"/>
          <w:sz w:val="20"/>
          <w:szCs w:val="20"/>
        </w:rPr>
        <w:t>ncerned may consider any matter and the quorum must be (50+1).</w:t>
      </w:r>
    </w:p>
    <w:p w:rsidR="00D473BA" w:rsidRPr="00B37DD7" w:rsidRDefault="00D473BA" w:rsidP="00F77AB9">
      <w:pPr>
        <w:tabs>
          <w:tab w:val="left" w:pos="1260"/>
        </w:tabs>
        <w:autoSpaceDE w:val="0"/>
        <w:autoSpaceDN w:val="0"/>
        <w:adjustRightInd w:val="0"/>
        <w:spacing w:line="276" w:lineRule="auto"/>
        <w:jc w:val="both"/>
        <w:rPr>
          <w:rFonts w:ascii="Arial" w:hAnsi="Arial" w:cs="Arial"/>
          <w:sz w:val="20"/>
          <w:szCs w:val="20"/>
        </w:rPr>
      </w:pPr>
    </w:p>
    <w:p w:rsidR="00D473BA" w:rsidRPr="00B37DD7" w:rsidRDefault="00D473BA" w:rsidP="003C095E">
      <w:pPr>
        <w:numPr>
          <w:ilvl w:val="2"/>
          <w:numId w:val="69"/>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Decisions of a bid committee shall be taken by a majority of the members present at a meeting voting in favour of, or against, a question.</w:t>
      </w:r>
    </w:p>
    <w:p w:rsidR="00D473BA" w:rsidRPr="00B37DD7" w:rsidRDefault="00566C93" w:rsidP="00B37DD7">
      <w:pPr>
        <w:tabs>
          <w:tab w:val="left" w:pos="1260"/>
        </w:tabs>
        <w:autoSpaceDE w:val="0"/>
        <w:autoSpaceDN w:val="0"/>
        <w:adjustRightInd w:val="0"/>
        <w:spacing w:line="276" w:lineRule="auto"/>
        <w:ind w:left="1260" w:hanging="1260"/>
        <w:jc w:val="both"/>
        <w:rPr>
          <w:rFonts w:ascii="Arial" w:hAnsi="Arial" w:cs="Arial"/>
          <w:sz w:val="20"/>
          <w:szCs w:val="20"/>
        </w:rPr>
      </w:pPr>
      <w:r>
        <w:rPr>
          <w:rFonts w:ascii="Arial" w:hAnsi="Arial" w:cs="Arial"/>
          <w:sz w:val="20"/>
          <w:szCs w:val="20"/>
        </w:rPr>
        <w:br w:type="page"/>
      </w:r>
    </w:p>
    <w:p w:rsidR="00D473BA" w:rsidRPr="00B37DD7" w:rsidRDefault="00D473BA" w:rsidP="003C095E">
      <w:pPr>
        <w:numPr>
          <w:ilvl w:val="2"/>
          <w:numId w:val="69"/>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 xml:space="preserve">The </w:t>
      </w:r>
      <w:r w:rsidR="000C61F7">
        <w:rPr>
          <w:rFonts w:ascii="Arial" w:hAnsi="Arial" w:cs="Arial"/>
          <w:sz w:val="20"/>
          <w:szCs w:val="20"/>
        </w:rPr>
        <w:t>Municipal Manager</w:t>
      </w:r>
      <w:r w:rsidRPr="00B37DD7">
        <w:rPr>
          <w:rFonts w:ascii="Arial" w:hAnsi="Arial" w:cs="Arial"/>
          <w:sz w:val="20"/>
          <w:szCs w:val="20"/>
        </w:rPr>
        <w:t xml:space="preserve"> shall make appropriate arrangements to ensure that secretarial and such other administrative support services as m</w:t>
      </w:r>
      <w:r w:rsidR="007B70B1">
        <w:rPr>
          <w:rFonts w:ascii="Arial" w:hAnsi="Arial" w:cs="Arial"/>
          <w:sz w:val="20"/>
          <w:szCs w:val="20"/>
        </w:rPr>
        <w:t xml:space="preserve">ay be required are provided to </w:t>
      </w:r>
      <w:r w:rsidRPr="00B37DD7">
        <w:rPr>
          <w:rFonts w:ascii="Arial" w:hAnsi="Arial" w:cs="Arial"/>
          <w:sz w:val="20"/>
          <w:szCs w:val="20"/>
        </w:rPr>
        <w:t>bid committee</w:t>
      </w:r>
      <w:r w:rsidR="007B70B1">
        <w:rPr>
          <w:rFonts w:ascii="Arial" w:hAnsi="Arial" w:cs="Arial"/>
          <w:sz w:val="20"/>
          <w:szCs w:val="20"/>
        </w:rPr>
        <w:t>s</w:t>
      </w:r>
      <w:r w:rsidRPr="00B37DD7">
        <w:rPr>
          <w:rFonts w:ascii="Arial" w:hAnsi="Arial" w:cs="Arial"/>
          <w:sz w:val="20"/>
          <w:szCs w:val="20"/>
        </w:rPr>
        <w:t>.</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D473BA" w:rsidP="003C095E">
      <w:pPr>
        <w:numPr>
          <w:ilvl w:val="2"/>
          <w:numId w:val="69"/>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Minutes shall be kept of each meeting of a bid committee. Such minutes shall :</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D473BA" w:rsidP="003C095E">
      <w:pPr>
        <w:numPr>
          <w:ilvl w:val="3"/>
          <w:numId w:val="69"/>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be considered and adopted, with or without amendments, as a true and accurate reflection of the proceedings at, and resolutions taken during a bid committee meeting, by the relevant committee at its first meeting next ensuing;</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D473BA" w:rsidP="003C095E">
      <w:pPr>
        <w:numPr>
          <w:ilvl w:val="3"/>
          <w:numId w:val="69"/>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be signed by the person presiding at the meeting when they are approved; and</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144831" w:rsidP="003C095E">
      <w:pPr>
        <w:numPr>
          <w:ilvl w:val="3"/>
          <w:numId w:val="69"/>
        </w:numPr>
        <w:tabs>
          <w:tab w:val="left" w:pos="1260"/>
        </w:tabs>
        <w:autoSpaceDE w:val="0"/>
        <w:autoSpaceDN w:val="0"/>
        <w:adjustRightInd w:val="0"/>
        <w:spacing w:line="276" w:lineRule="auto"/>
        <w:ind w:left="1260" w:hanging="1260"/>
        <w:jc w:val="both"/>
        <w:rPr>
          <w:rFonts w:ascii="Arial" w:hAnsi="Arial" w:cs="Arial"/>
          <w:sz w:val="20"/>
          <w:szCs w:val="20"/>
        </w:rPr>
      </w:pPr>
      <w:r>
        <w:rPr>
          <w:rFonts w:ascii="Arial" w:hAnsi="Arial" w:cs="Arial"/>
          <w:sz w:val="20"/>
          <w:szCs w:val="20"/>
        </w:rPr>
        <w:t>S</w:t>
      </w:r>
      <w:r w:rsidR="00D473BA" w:rsidRPr="00B37DD7">
        <w:rPr>
          <w:rFonts w:ascii="Arial" w:hAnsi="Arial" w:cs="Arial"/>
          <w:sz w:val="20"/>
          <w:szCs w:val="20"/>
        </w:rPr>
        <w:t>hall prima facie be evidence of the proceedings at a meeting of the relevant committee until the contrary is proven.</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144831" w:rsidP="003C095E">
      <w:pPr>
        <w:pStyle w:val="1Paragraph"/>
        <w:widowControl/>
        <w:numPr>
          <w:ilvl w:val="3"/>
          <w:numId w:val="69"/>
        </w:numPr>
        <w:tabs>
          <w:tab w:val="clear" w:pos="720"/>
          <w:tab w:val="left" w:pos="1260"/>
        </w:tabs>
        <w:spacing w:line="276" w:lineRule="auto"/>
        <w:ind w:left="1260" w:hanging="1260"/>
        <w:rPr>
          <w:rFonts w:ascii="Arial" w:hAnsi="Arial" w:cs="Arial"/>
          <w:szCs w:val="20"/>
        </w:rPr>
      </w:pPr>
      <w:r>
        <w:rPr>
          <w:rFonts w:ascii="Arial" w:hAnsi="Arial" w:cs="Arial"/>
          <w:szCs w:val="20"/>
        </w:rPr>
        <w:t>A</w:t>
      </w:r>
      <w:r w:rsidR="00D473BA" w:rsidRPr="00B37DD7">
        <w:rPr>
          <w:rFonts w:ascii="Arial" w:hAnsi="Arial" w:cs="Arial"/>
          <w:szCs w:val="20"/>
        </w:rPr>
        <w:t>fter approval be submitted to the SCM Sub-</w:t>
      </w:r>
      <w:r w:rsidR="008C6F97">
        <w:rPr>
          <w:rFonts w:ascii="Arial" w:hAnsi="Arial" w:cs="Arial"/>
          <w:szCs w:val="20"/>
        </w:rPr>
        <w:t>Department</w:t>
      </w:r>
      <w:r w:rsidR="00D473BA" w:rsidRPr="00B37DD7">
        <w:rPr>
          <w:rFonts w:ascii="Arial" w:hAnsi="Arial" w:cs="Arial"/>
          <w:szCs w:val="20"/>
        </w:rPr>
        <w:t xml:space="preserve">, together with the </w:t>
      </w:r>
      <w:r w:rsidR="005C3F68" w:rsidRPr="00B37DD7">
        <w:rPr>
          <w:rFonts w:ascii="Arial" w:hAnsi="Arial" w:cs="Arial"/>
          <w:szCs w:val="20"/>
        </w:rPr>
        <w:t>relevant</w:t>
      </w:r>
      <w:r w:rsidR="00D473BA" w:rsidRPr="00B37DD7">
        <w:rPr>
          <w:rFonts w:ascii="Arial" w:hAnsi="Arial" w:cs="Arial"/>
          <w:szCs w:val="20"/>
        </w:rPr>
        <w:t xml:space="preserve"> documents </w:t>
      </w:r>
      <w:r w:rsidRPr="00B37DD7">
        <w:rPr>
          <w:rFonts w:ascii="Arial" w:hAnsi="Arial" w:cs="Arial"/>
          <w:szCs w:val="20"/>
        </w:rPr>
        <w:t>concerned.</w:t>
      </w:r>
    </w:p>
    <w:p w:rsidR="00D473BA" w:rsidRPr="00B37DD7" w:rsidRDefault="00D473BA" w:rsidP="00B37DD7">
      <w:pPr>
        <w:tabs>
          <w:tab w:val="left" w:pos="1260"/>
        </w:tabs>
        <w:autoSpaceDE w:val="0"/>
        <w:autoSpaceDN w:val="0"/>
        <w:spacing w:line="276" w:lineRule="auto"/>
        <w:ind w:left="1260" w:hanging="1260"/>
        <w:jc w:val="both"/>
        <w:rPr>
          <w:rFonts w:ascii="Arial" w:hAnsi="Arial" w:cs="Arial"/>
          <w:sz w:val="20"/>
          <w:szCs w:val="20"/>
        </w:rPr>
      </w:pP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b/>
          <w:bCs/>
          <w:sz w:val="20"/>
          <w:szCs w:val="20"/>
        </w:rPr>
      </w:pPr>
      <w:r w:rsidRPr="00B37DD7">
        <w:rPr>
          <w:rFonts w:ascii="Arial" w:hAnsi="Arial" w:cs="Arial"/>
          <w:b/>
          <w:bCs/>
          <w:sz w:val="20"/>
          <w:szCs w:val="20"/>
        </w:rPr>
        <w:t>17.3</w:t>
      </w:r>
      <w:r w:rsidRPr="00B37DD7">
        <w:rPr>
          <w:rFonts w:ascii="Arial" w:hAnsi="Arial" w:cs="Arial"/>
          <w:b/>
          <w:bCs/>
          <w:sz w:val="20"/>
          <w:szCs w:val="20"/>
        </w:rPr>
        <w:tab/>
        <w:t>Procedures of bid committees</w:t>
      </w:r>
    </w:p>
    <w:p w:rsidR="00D473BA" w:rsidRPr="00B37DD7" w:rsidRDefault="00D473BA" w:rsidP="00B37DD7">
      <w:pPr>
        <w:tabs>
          <w:tab w:val="num" w:pos="945"/>
          <w:tab w:val="left" w:pos="1260"/>
        </w:tabs>
        <w:autoSpaceDE w:val="0"/>
        <w:autoSpaceDN w:val="0"/>
        <w:adjustRightInd w:val="0"/>
        <w:spacing w:line="276" w:lineRule="auto"/>
        <w:ind w:left="1260" w:hanging="1260"/>
        <w:jc w:val="both"/>
        <w:rPr>
          <w:rFonts w:ascii="Arial" w:hAnsi="Arial" w:cs="Arial"/>
          <w:b/>
          <w:bCs/>
          <w:sz w:val="20"/>
          <w:szCs w:val="20"/>
        </w:rPr>
      </w:pPr>
    </w:p>
    <w:p w:rsidR="00D473BA" w:rsidRPr="00B37DD7" w:rsidRDefault="00D473BA" w:rsidP="003C095E">
      <w:pPr>
        <w:numPr>
          <w:ilvl w:val="2"/>
          <w:numId w:val="70"/>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bCs/>
          <w:sz w:val="20"/>
          <w:szCs w:val="20"/>
        </w:rPr>
        <w:t>A bid committee</w:t>
      </w:r>
      <w:r w:rsidRPr="00B37DD7">
        <w:rPr>
          <w:rFonts w:ascii="Arial" w:hAnsi="Arial" w:cs="Arial"/>
          <w:b/>
          <w:bCs/>
          <w:sz w:val="20"/>
          <w:szCs w:val="20"/>
        </w:rPr>
        <w:t xml:space="preserve"> </w:t>
      </w:r>
      <w:r w:rsidRPr="00B37DD7">
        <w:rPr>
          <w:rFonts w:ascii="Arial" w:hAnsi="Arial" w:cs="Arial"/>
          <w:sz w:val="20"/>
          <w:szCs w:val="20"/>
        </w:rPr>
        <w:t>shall determine its own procedures: Provided that:</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1802EA" w:rsidRDefault="00D473BA" w:rsidP="003C095E">
      <w:pPr>
        <w:numPr>
          <w:ilvl w:val="3"/>
          <w:numId w:val="70"/>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meetings of the bid specification and bid evaluation committee shall be closed; and</w:t>
      </w:r>
    </w:p>
    <w:p w:rsidR="00D473BA" w:rsidRPr="001802EA" w:rsidRDefault="00D473BA" w:rsidP="001802EA">
      <w:pPr>
        <w:tabs>
          <w:tab w:val="left" w:pos="1260"/>
        </w:tabs>
        <w:autoSpaceDE w:val="0"/>
        <w:autoSpaceDN w:val="0"/>
        <w:adjustRightInd w:val="0"/>
        <w:spacing w:line="276" w:lineRule="auto"/>
        <w:ind w:left="1260"/>
        <w:jc w:val="both"/>
        <w:rPr>
          <w:rFonts w:ascii="Arial" w:hAnsi="Arial" w:cs="Arial"/>
          <w:sz w:val="16"/>
          <w:szCs w:val="16"/>
        </w:rPr>
      </w:pPr>
    </w:p>
    <w:p w:rsidR="00D473BA" w:rsidRPr="00B37DD7" w:rsidRDefault="00144831" w:rsidP="00B37DD7">
      <w:pPr>
        <w:autoSpaceDE w:val="0"/>
        <w:autoSpaceDN w:val="0"/>
        <w:adjustRightInd w:val="0"/>
        <w:spacing w:line="276" w:lineRule="auto"/>
        <w:ind w:left="1260" w:hanging="1260"/>
        <w:jc w:val="both"/>
        <w:rPr>
          <w:rFonts w:ascii="Arial" w:hAnsi="Arial" w:cs="Arial"/>
          <w:sz w:val="20"/>
          <w:szCs w:val="20"/>
        </w:rPr>
      </w:pPr>
      <w:r>
        <w:rPr>
          <w:rFonts w:ascii="Arial" w:hAnsi="Arial" w:cs="Arial"/>
          <w:sz w:val="20"/>
          <w:szCs w:val="20"/>
        </w:rPr>
        <w:t>17.3.1.2</w:t>
      </w:r>
      <w:r>
        <w:rPr>
          <w:rFonts w:ascii="Arial" w:hAnsi="Arial" w:cs="Arial"/>
          <w:sz w:val="20"/>
          <w:szCs w:val="20"/>
        </w:rPr>
        <w:tab/>
        <w:t>T</w:t>
      </w:r>
      <w:r w:rsidR="00D473BA" w:rsidRPr="00B37DD7">
        <w:rPr>
          <w:rFonts w:ascii="Arial" w:hAnsi="Arial" w:cs="Arial"/>
          <w:sz w:val="20"/>
          <w:szCs w:val="20"/>
        </w:rPr>
        <w:t>he bid adjudication committee may close any of its meetings or part of a meeting having regard to the nature of the business to be conducted and the preference for open and transparent meetings.</w:t>
      </w:r>
    </w:p>
    <w:p w:rsidR="001A511B" w:rsidRPr="00B37DD7" w:rsidRDefault="001A511B" w:rsidP="00B37DD7">
      <w:pPr>
        <w:autoSpaceDE w:val="0"/>
        <w:autoSpaceDN w:val="0"/>
        <w:adjustRightInd w:val="0"/>
        <w:spacing w:line="276" w:lineRule="auto"/>
        <w:ind w:left="1260" w:hanging="1260"/>
        <w:jc w:val="both"/>
        <w:rPr>
          <w:rFonts w:ascii="Arial" w:hAnsi="Arial" w:cs="Arial"/>
          <w:sz w:val="20"/>
          <w:szCs w:val="20"/>
        </w:rPr>
      </w:pPr>
    </w:p>
    <w:p w:rsidR="00D473BA" w:rsidRPr="00B37DD7" w:rsidRDefault="00D473BA" w:rsidP="00B37DD7">
      <w:pPr>
        <w:autoSpaceDE w:val="0"/>
        <w:autoSpaceDN w:val="0"/>
        <w:adjustRightInd w:val="0"/>
        <w:spacing w:line="276" w:lineRule="auto"/>
        <w:ind w:left="1260" w:hanging="1260"/>
        <w:jc w:val="both"/>
        <w:rPr>
          <w:rFonts w:ascii="Arial" w:hAnsi="Arial" w:cs="Arial"/>
          <w:b/>
          <w:iCs/>
          <w:sz w:val="20"/>
          <w:szCs w:val="20"/>
        </w:rPr>
      </w:pPr>
      <w:r w:rsidRPr="00B37DD7">
        <w:rPr>
          <w:rFonts w:ascii="Arial" w:hAnsi="Arial" w:cs="Arial"/>
          <w:b/>
          <w:iCs/>
          <w:sz w:val="20"/>
          <w:szCs w:val="20"/>
        </w:rPr>
        <w:t>17.4</w:t>
      </w:r>
      <w:r w:rsidRPr="00B37DD7">
        <w:rPr>
          <w:rFonts w:ascii="Arial" w:hAnsi="Arial" w:cs="Arial"/>
          <w:b/>
          <w:iCs/>
          <w:sz w:val="20"/>
          <w:szCs w:val="20"/>
        </w:rPr>
        <w:tab/>
        <w:t>Preparation of bid specifications and other bid documentation</w:t>
      </w:r>
    </w:p>
    <w:p w:rsidR="00D473BA" w:rsidRPr="00B37DD7" w:rsidRDefault="00D473BA" w:rsidP="00B37DD7">
      <w:pPr>
        <w:autoSpaceDE w:val="0"/>
        <w:autoSpaceDN w:val="0"/>
        <w:adjustRightInd w:val="0"/>
        <w:spacing w:line="276" w:lineRule="auto"/>
        <w:ind w:left="1260" w:hanging="1260"/>
        <w:jc w:val="both"/>
        <w:rPr>
          <w:rFonts w:ascii="Arial" w:hAnsi="Arial" w:cs="Arial"/>
          <w:b/>
          <w:iCs/>
          <w:sz w:val="20"/>
          <w:szCs w:val="20"/>
        </w:rPr>
      </w:pPr>
    </w:p>
    <w:p w:rsidR="00D473BA" w:rsidRPr="00B37DD7" w:rsidRDefault="00D473BA" w:rsidP="00B37DD7">
      <w:pPr>
        <w:autoSpaceDE w:val="0"/>
        <w:autoSpaceDN w:val="0"/>
        <w:adjustRightInd w:val="0"/>
        <w:spacing w:line="276" w:lineRule="auto"/>
        <w:ind w:left="1260" w:hanging="1260"/>
        <w:jc w:val="both"/>
        <w:rPr>
          <w:rFonts w:ascii="Arial" w:hAnsi="Arial" w:cs="Arial"/>
          <w:iCs/>
          <w:sz w:val="20"/>
          <w:szCs w:val="20"/>
        </w:rPr>
      </w:pPr>
      <w:r w:rsidRPr="00B37DD7">
        <w:rPr>
          <w:rFonts w:ascii="Arial" w:hAnsi="Arial" w:cs="Arial"/>
          <w:iCs/>
          <w:sz w:val="20"/>
          <w:szCs w:val="20"/>
        </w:rPr>
        <w:t>17.4.1</w:t>
      </w:r>
      <w:r w:rsidRPr="00B37DD7">
        <w:rPr>
          <w:rFonts w:ascii="Arial" w:hAnsi="Arial" w:cs="Arial"/>
          <w:iCs/>
          <w:sz w:val="20"/>
          <w:szCs w:val="20"/>
        </w:rPr>
        <w:tab/>
        <w:t xml:space="preserve">The employee responsible for procurements in a </w:t>
      </w:r>
      <w:r w:rsidR="008C6F97">
        <w:rPr>
          <w:rFonts w:ascii="Arial" w:hAnsi="Arial" w:cs="Arial"/>
          <w:iCs/>
          <w:sz w:val="20"/>
          <w:szCs w:val="20"/>
        </w:rPr>
        <w:t>Department</w:t>
      </w:r>
      <w:r w:rsidRPr="00B37DD7">
        <w:rPr>
          <w:rFonts w:ascii="Arial" w:hAnsi="Arial" w:cs="Arial"/>
          <w:iCs/>
          <w:sz w:val="20"/>
          <w:szCs w:val="20"/>
        </w:rPr>
        <w:t xml:space="preserve">, shall prepare, or cause to be prepared, written draft specifications and related documentation in respect of any offer to be invited by his </w:t>
      </w:r>
      <w:r w:rsidR="008C6F97">
        <w:rPr>
          <w:rFonts w:ascii="Arial" w:hAnsi="Arial" w:cs="Arial"/>
          <w:iCs/>
          <w:sz w:val="20"/>
          <w:szCs w:val="20"/>
        </w:rPr>
        <w:t>Department</w:t>
      </w:r>
      <w:r w:rsidRPr="00B37DD7">
        <w:rPr>
          <w:rFonts w:ascii="Arial" w:hAnsi="Arial" w:cs="Arial"/>
          <w:iCs/>
          <w:sz w:val="20"/>
          <w:szCs w:val="20"/>
        </w:rPr>
        <w:t xml:space="preserve"> for the procurement of a contract the estimated value of which is likely to exceed R200 000 inclusive of VAT.</w:t>
      </w:r>
    </w:p>
    <w:p w:rsidR="00D473BA" w:rsidRPr="00B37DD7" w:rsidRDefault="00D473BA" w:rsidP="00B37DD7">
      <w:pPr>
        <w:autoSpaceDE w:val="0"/>
        <w:autoSpaceDN w:val="0"/>
        <w:adjustRightInd w:val="0"/>
        <w:spacing w:line="276" w:lineRule="auto"/>
        <w:ind w:left="1260" w:hanging="1260"/>
        <w:jc w:val="both"/>
        <w:rPr>
          <w:rFonts w:ascii="Arial" w:hAnsi="Arial" w:cs="Arial"/>
          <w:iCs/>
          <w:sz w:val="20"/>
          <w:szCs w:val="20"/>
        </w:rPr>
      </w:pPr>
      <w:r w:rsidRPr="00B37DD7">
        <w:rPr>
          <w:rFonts w:ascii="Arial" w:hAnsi="Arial" w:cs="Arial"/>
          <w:iCs/>
          <w:sz w:val="20"/>
          <w:szCs w:val="20"/>
        </w:rPr>
        <w:t xml:space="preserve"> </w:t>
      </w:r>
    </w:p>
    <w:p w:rsidR="00D473BA" w:rsidRPr="00B37DD7" w:rsidRDefault="00D473BA" w:rsidP="003C095E">
      <w:pPr>
        <w:numPr>
          <w:ilvl w:val="3"/>
          <w:numId w:val="71"/>
        </w:numPr>
        <w:tabs>
          <w:tab w:val="left" w:pos="1260"/>
        </w:tabs>
        <w:autoSpaceDE w:val="0"/>
        <w:autoSpaceDN w:val="0"/>
        <w:adjustRightInd w:val="0"/>
        <w:spacing w:line="276" w:lineRule="auto"/>
        <w:ind w:left="1260" w:hanging="1260"/>
        <w:jc w:val="both"/>
        <w:rPr>
          <w:rFonts w:ascii="Arial" w:hAnsi="Arial" w:cs="Arial"/>
          <w:iCs/>
          <w:sz w:val="20"/>
          <w:szCs w:val="20"/>
        </w:rPr>
      </w:pPr>
      <w:r w:rsidRPr="00B37DD7">
        <w:rPr>
          <w:rFonts w:ascii="Arial" w:hAnsi="Arial" w:cs="Arial"/>
          <w:iCs/>
          <w:sz w:val="20"/>
          <w:szCs w:val="20"/>
        </w:rPr>
        <w:t xml:space="preserve">With due regard for the powers delegated to him, the responsible employee may acquire the services of an external service provider, which may include the </w:t>
      </w:r>
      <w:r w:rsidRPr="00B37DD7">
        <w:rPr>
          <w:rFonts w:ascii="Arial" w:hAnsi="Arial" w:cs="Arial"/>
          <w:sz w:val="20"/>
          <w:szCs w:val="20"/>
        </w:rPr>
        <w:t>State Information Technology Agency,</w:t>
      </w:r>
      <w:r w:rsidRPr="00B37DD7">
        <w:rPr>
          <w:rFonts w:ascii="Arial" w:hAnsi="Arial" w:cs="Arial"/>
          <w:iCs/>
          <w:sz w:val="20"/>
          <w:szCs w:val="20"/>
        </w:rPr>
        <w:t xml:space="preserve"> to assist him to write a draft specification and other documentation: Provided that :</w:t>
      </w:r>
    </w:p>
    <w:p w:rsidR="00D473BA" w:rsidRPr="00B37DD7" w:rsidRDefault="00D473BA" w:rsidP="00B37DD7">
      <w:pPr>
        <w:autoSpaceDE w:val="0"/>
        <w:autoSpaceDN w:val="0"/>
        <w:adjustRightInd w:val="0"/>
        <w:spacing w:line="276" w:lineRule="auto"/>
        <w:ind w:left="1260" w:hanging="1260"/>
        <w:jc w:val="both"/>
        <w:rPr>
          <w:rFonts w:ascii="Arial" w:hAnsi="Arial" w:cs="Arial"/>
          <w:iCs/>
          <w:sz w:val="20"/>
          <w:szCs w:val="20"/>
        </w:rPr>
      </w:pPr>
    </w:p>
    <w:p w:rsidR="00D473BA" w:rsidRPr="00B37DD7" w:rsidRDefault="00D473BA" w:rsidP="003C095E">
      <w:pPr>
        <w:numPr>
          <w:ilvl w:val="3"/>
          <w:numId w:val="71"/>
        </w:numPr>
        <w:autoSpaceDE w:val="0"/>
        <w:autoSpaceDN w:val="0"/>
        <w:adjustRightInd w:val="0"/>
        <w:spacing w:line="276" w:lineRule="auto"/>
        <w:ind w:left="1260" w:hanging="1260"/>
        <w:jc w:val="both"/>
        <w:rPr>
          <w:rFonts w:ascii="Arial" w:hAnsi="Arial" w:cs="Arial"/>
          <w:iCs/>
          <w:sz w:val="20"/>
          <w:szCs w:val="20"/>
        </w:rPr>
      </w:pPr>
      <w:r w:rsidRPr="00B37DD7">
        <w:rPr>
          <w:rFonts w:ascii="Arial" w:hAnsi="Arial" w:cs="Arial"/>
          <w:iCs/>
          <w:sz w:val="20"/>
          <w:szCs w:val="20"/>
        </w:rPr>
        <w:t xml:space="preserve">the relevant service provider is registered in the Register; and </w:t>
      </w:r>
    </w:p>
    <w:p w:rsidR="00D473BA" w:rsidRPr="00B37DD7" w:rsidRDefault="00D473BA" w:rsidP="00B37DD7">
      <w:pPr>
        <w:autoSpaceDE w:val="0"/>
        <w:autoSpaceDN w:val="0"/>
        <w:adjustRightInd w:val="0"/>
        <w:spacing w:line="276" w:lineRule="auto"/>
        <w:ind w:left="1260" w:hanging="1260"/>
        <w:jc w:val="both"/>
        <w:rPr>
          <w:rFonts w:ascii="Arial" w:hAnsi="Arial" w:cs="Arial"/>
          <w:iCs/>
          <w:sz w:val="20"/>
          <w:szCs w:val="20"/>
        </w:rPr>
      </w:pPr>
    </w:p>
    <w:p w:rsidR="00D473BA" w:rsidRPr="00B37DD7" w:rsidRDefault="00D473BA" w:rsidP="003C095E">
      <w:pPr>
        <w:numPr>
          <w:ilvl w:val="3"/>
          <w:numId w:val="71"/>
        </w:numPr>
        <w:autoSpaceDE w:val="0"/>
        <w:autoSpaceDN w:val="0"/>
        <w:adjustRightInd w:val="0"/>
        <w:spacing w:line="276" w:lineRule="auto"/>
        <w:ind w:left="1260" w:hanging="1260"/>
        <w:jc w:val="both"/>
        <w:rPr>
          <w:rFonts w:ascii="Arial" w:hAnsi="Arial" w:cs="Arial"/>
          <w:iCs/>
          <w:sz w:val="20"/>
          <w:szCs w:val="20"/>
        </w:rPr>
      </w:pPr>
      <w:r w:rsidRPr="00B37DD7">
        <w:rPr>
          <w:rFonts w:ascii="Arial" w:hAnsi="Arial" w:cs="Arial"/>
          <w:iCs/>
          <w:sz w:val="20"/>
          <w:szCs w:val="20"/>
        </w:rPr>
        <w:t>a service provider that has been appointed in terms of this paragraph may not :</w:t>
      </w:r>
    </w:p>
    <w:p w:rsidR="00D473BA" w:rsidRPr="00B37DD7" w:rsidRDefault="00D473BA" w:rsidP="00B37DD7">
      <w:pPr>
        <w:tabs>
          <w:tab w:val="num" w:pos="2960"/>
        </w:tabs>
        <w:autoSpaceDE w:val="0"/>
        <w:autoSpaceDN w:val="0"/>
        <w:adjustRightInd w:val="0"/>
        <w:spacing w:line="276" w:lineRule="auto"/>
        <w:jc w:val="both"/>
        <w:rPr>
          <w:rFonts w:ascii="Arial" w:hAnsi="Arial" w:cs="Arial"/>
          <w:iCs/>
          <w:sz w:val="20"/>
          <w:szCs w:val="20"/>
        </w:rPr>
      </w:pPr>
    </w:p>
    <w:p w:rsidR="00D473BA" w:rsidRPr="00B37DD7" w:rsidRDefault="00D473BA" w:rsidP="003C095E">
      <w:pPr>
        <w:numPr>
          <w:ilvl w:val="0"/>
          <w:numId w:val="8"/>
        </w:numPr>
        <w:tabs>
          <w:tab w:val="clear" w:pos="1080"/>
          <w:tab w:val="num" w:pos="1620"/>
        </w:tabs>
        <w:autoSpaceDE w:val="0"/>
        <w:autoSpaceDN w:val="0"/>
        <w:adjustRightInd w:val="0"/>
        <w:spacing w:line="276" w:lineRule="auto"/>
        <w:ind w:left="1620"/>
        <w:jc w:val="both"/>
        <w:rPr>
          <w:rFonts w:ascii="Arial" w:hAnsi="Arial" w:cs="Arial"/>
          <w:iCs/>
          <w:sz w:val="20"/>
          <w:szCs w:val="20"/>
        </w:rPr>
      </w:pPr>
      <w:r w:rsidRPr="00B37DD7">
        <w:rPr>
          <w:rFonts w:ascii="Arial" w:hAnsi="Arial" w:cs="Arial"/>
          <w:iCs/>
          <w:sz w:val="20"/>
          <w:szCs w:val="20"/>
        </w:rPr>
        <w:t>quote or bid for the relevant contract; or</w:t>
      </w:r>
    </w:p>
    <w:p w:rsidR="00D473BA" w:rsidRPr="00B37DD7" w:rsidRDefault="00D473BA" w:rsidP="00B37DD7">
      <w:pPr>
        <w:tabs>
          <w:tab w:val="num" w:pos="1440"/>
        </w:tabs>
        <w:autoSpaceDE w:val="0"/>
        <w:autoSpaceDN w:val="0"/>
        <w:adjustRightInd w:val="0"/>
        <w:spacing w:line="276" w:lineRule="auto"/>
        <w:ind w:left="720" w:hanging="360"/>
        <w:jc w:val="both"/>
        <w:rPr>
          <w:rFonts w:ascii="Arial" w:hAnsi="Arial" w:cs="Arial"/>
          <w:iCs/>
          <w:sz w:val="20"/>
          <w:szCs w:val="20"/>
        </w:rPr>
      </w:pPr>
    </w:p>
    <w:p w:rsidR="00D473BA" w:rsidRPr="00B37DD7" w:rsidRDefault="00D473BA" w:rsidP="003C095E">
      <w:pPr>
        <w:numPr>
          <w:ilvl w:val="0"/>
          <w:numId w:val="8"/>
        </w:numPr>
        <w:tabs>
          <w:tab w:val="clear" w:pos="1080"/>
          <w:tab w:val="num" w:pos="1620"/>
        </w:tabs>
        <w:autoSpaceDE w:val="0"/>
        <w:autoSpaceDN w:val="0"/>
        <w:adjustRightInd w:val="0"/>
        <w:spacing w:line="276" w:lineRule="auto"/>
        <w:ind w:left="1620"/>
        <w:jc w:val="both"/>
        <w:rPr>
          <w:rFonts w:ascii="Arial" w:hAnsi="Arial" w:cs="Arial"/>
          <w:iCs/>
          <w:sz w:val="20"/>
          <w:szCs w:val="20"/>
        </w:rPr>
      </w:pPr>
      <w:r w:rsidRPr="00B37DD7">
        <w:rPr>
          <w:rFonts w:ascii="Arial" w:hAnsi="Arial" w:cs="Arial"/>
          <w:iCs/>
          <w:sz w:val="20"/>
          <w:szCs w:val="20"/>
        </w:rPr>
        <w:t xml:space="preserve">in any other manner acquire an interest in, or benefit from, the relevant contract without the express prior approval of the </w:t>
      </w:r>
      <w:r w:rsidR="000C61F7">
        <w:rPr>
          <w:rFonts w:ascii="Arial" w:hAnsi="Arial" w:cs="Arial"/>
          <w:iCs/>
          <w:sz w:val="20"/>
          <w:szCs w:val="20"/>
        </w:rPr>
        <w:t>Municipal Manager</w:t>
      </w:r>
      <w:r w:rsidRPr="00B37DD7">
        <w:rPr>
          <w:rFonts w:ascii="Arial" w:hAnsi="Arial" w:cs="Arial"/>
          <w:iCs/>
          <w:sz w:val="20"/>
          <w:szCs w:val="20"/>
        </w:rPr>
        <w:t xml:space="preserve"> having been obtained. </w:t>
      </w:r>
    </w:p>
    <w:p w:rsidR="00D473BA" w:rsidRPr="00B37DD7" w:rsidRDefault="00D473BA" w:rsidP="00B37DD7">
      <w:pPr>
        <w:autoSpaceDE w:val="0"/>
        <w:autoSpaceDN w:val="0"/>
        <w:adjustRightInd w:val="0"/>
        <w:spacing w:line="276" w:lineRule="auto"/>
        <w:jc w:val="both"/>
        <w:rPr>
          <w:rFonts w:ascii="Arial" w:hAnsi="Arial" w:cs="Arial"/>
          <w:iCs/>
          <w:sz w:val="20"/>
          <w:szCs w:val="20"/>
        </w:rPr>
      </w:pPr>
    </w:p>
    <w:p w:rsidR="00D473BA" w:rsidRPr="00B37DD7" w:rsidRDefault="00D473BA" w:rsidP="00B37DD7">
      <w:pPr>
        <w:numPr>
          <w:ilvl w:val="1"/>
          <w:numId w:val="0"/>
        </w:numPr>
        <w:tabs>
          <w:tab w:val="num" w:pos="1260"/>
        </w:tabs>
        <w:autoSpaceDE w:val="0"/>
        <w:autoSpaceDN w:val="0"/>
        <w:adjustRightInd w:val="0"/>
        <w:spacing w:line="276" w:lineRule="auto"/>
        <w:ind w:left="1260" w:hanging="1260"/>
        <w:jc w:val="both"/>
        <w:rPr>
          <w:rFonts w:ascii="Arial" w:hAnsi="Arial" w:cs="Arial"/>
          <w:iCs/>
          <w:sz w:val="20"/>
          <w:szCs w:val="20"/>
        </w:rPr>
      </w:pPr>
      <w:r w:rsidRPr="00B37DD7">
        <w:rPr>
          <w:rFonts w:ascii="Arial" w:hAnsi="Arial" w:cs="Arial"/>
          <w:iCs/>
          <w:sz w:val="20"/>
          <w:szCs w:val="20"/>
        </w:rPr>
        <w:t>17.4.3</w:t>
      </w:r>
      <w:r w:rsidRPr="00B37DD7">
        <w:rPr>
          <w:rFonts w:ascii="Arial" w:hAnsi="Arial" w:cs="Arial"/>
          <w:iCs/>
          <w:sz w:val="20"/>
          <w:szCs w:val="20"/>
        </w:rPr>
        <w:tab/>
        <w:t>A specification shall specify:</w:t>
      </w:r>
    </w:p>
    <w:p w:rsidR="00D473BA" w:rsidRPr="00B37DD7" w:rsidRDefault="00566C93" w:rsidP="00B37DD7">
      <w:pPr>
        <w:tabs>
          <w:tab w:val="num" w:pos="1260"/>
          <w:tab w:val="num" w:pos="1800"/>
        </w:tabs>
        <w:autoSpaceDE w:val="0"/>
        <w:autoSpaceDN w:val="0"/>
        <w:adjustRightInd w:val="0"/>
        <w:spacing w:line="276" w:lineRule="auto"/>
        <w:ind w:left="1260" w:hanging="1260"/>
        <w:jc w:val="both"/>
        <w:rPr>
          <w:rFonts w:ascii="Arial" w:hAnsi="Arial" w:cs="Arial"/>
          <w:iCs/>
          <w:sz w:val="20"/>
          <w:szCs w:val="20"/>
        </w:rPr>
      </w:pPr>
      <w:r>
        <w:rPr>
          <w:rFonts w:ascii="Arial" w:hAnsi="Arial" w:cs="Arial"/>
          <w:iCs/>
          <w:sz w:val="20"/>
          <w:szCs w:val="20"/>
        </w:rPr>
        <w:br w:type="page"/>
      </w:r>
    </w:p>
    <w:p w:rsidR="00D473BA" w:rsidRPr="00B37DD7" w:rsidRDefault="00D473BA" w:rsidP="00B37DD7">
      <w:pPr>
        <w:pStyle w:val="1Paragraph"/>
        <w:widowControl/>
        <w:tabs>
          <w:tab w:val="clear" w:pos="720"/>
          <w:tab w:val="num" w:pos="1260"/>
        </w:tabs>
        <w:spacing w:line="276" w:lineRule="auto"/>
        <w:ind w:left="1260" w:hanging="1260"/>
        <w:rPr>
          <w:rFonts w:ascii="Arial" w:hAnsi="Arial" w:cs="Arial"/>
          <w:iCs/>
          <w:szCs w:val="20"/>
        </w:rPr>
      </w:pPr>
      <w:r w:rsidRPr="00B37DD7">
        <w:rPr>
          <w:rFonts w:ascii="Arial" w:hAnsi="Arial" w:cs="Arial"/>
          <w:iCs/>
          <w:szCs w:val="20"/>
        </w:rPr>
        <w:t>17.4.3.1</w:t>
      </w:r>
      <w:r w:rsidRPr="00B37DD7">
        <w:rPr>
          <w:rFonts w:ascii="Arial" w:hAnsi="Arial" w:cs="Arial"/>
          <w:iCs/>
          <w:szCs w:val="20"/>
        </w:rPr>
        <w:tab/>
        <w:t xml:space="preserve">the details of the preference point system which shall be used when evaluating a particular offer </w:t>
      </w:r>
      <w:bookmarkStart w:id="0" w:name="OLE_LINK1"/>
      <w:bookmarkStart w:id="1" w:name="OLE_LINK2"/>
      <w:r w:rsidRPr="00B37DD7">
        <w:rPr>
          <w:rFonts w:ascii="Arial" w:hAnsi="Arial" w:cs="Arial"/>
          <w:iCs/>
          <w:szCs w:val="20"/>
        </w:rPr>
        <w:t xml:space="preserve">if the value of the contract exceeds R200 000 (VAT included) or such lower amount as the </w:t>
      </w:r>
      <w:r w:rsidR="000C61F7">
        <w:rPr>
          <w:rFonts w:ascii="Arial" w:hAnsi="Arial" w:cs="Arial"/>
          <w:iCs/>
          <w:szCs w:val="20"/>
        </w:rPr>
        <w:t>Municipal Manager</w:t>
      </w:r>
      <w:r w:rsidRPr="00B37DD7">
        <w:rPr>
          <w:rFonts w:ascii="Arial" w:hAnsi="Arial" w:cs="Arial"/>
          <w:iCs/>
          <w:szCs w:val="20"/>
        </w:rPr>
        <w:t xml:space="preserve"> may determine in any specific case or category of cases</w:t>
      </w:r>
      <w:bookmarkEnd w:id="0"/>
      <w:bookmarkEnd w:id="1"/>
      <w:r w:rsidRPr="00B37DD7">
        <w:rPr>
          <w:rFonts w:ascii="Arial" w:hAnsi="Arial" w:cs="Arial"/>
          <w:iCs/>
          <w:szCs w:val="20"/>
        </w:rPr>
        <w:t>;</w:t>
      </w:r>
    </w:p>
    <w:p w:rsidR="00D473BA" w:rsidRPr="00B37DD7" w:rsidRDefault="00D473BA" w:rsidP="00B37DD7">
      <w:pPr>
        <w:pStyle w:val="1Paragraph"/>
        <w:widowControl/>
        <w:tabs>
          <w:tab w:val="num" w:pos="1260"/>
        </w:tabs>
        <w:spacing w:line="276" w:lineRule="auto"/>
        <w:ind w:left="1260" w:hanging="1260"/>
        <w:rPr>
          <w:rFonts w:ascii="Arial" w:hAnsi="Arial" w:cs="Arial"/>
          <w:iCs/>
          <w:szCs w:val="20"/>
        </w:rPr>
      </w:pPr>
    </w:p>
    <w:p w:rsidR="00D473BA" w:rsidRPr="00B37DD7" w:rsidRDefault="00D473BA" w:rsidP="003C095E">
      <w:pPr>
        <w:numPr>
          <w:ilvl w:val="3"/>
          <w:numId w:val="72"/>
        </w:numPr>
        <w:tabs>
          <w:tab w:val="num" w:pos="1260"/>
        </w:tabs>
        <w:autoSpaceDE w:val="0"/>
        <w:autoSpaceDN w:val="0"/>
        <w:adjustRightInd w:val="0"/>
        <w:spacing w:line="276" w:lineRule="auto"/>
        <w:ind w:left="1260" w:hanging="1260"/>
        <w:jc w:val="both"/>
        <w:rPr>
          <w:rFonts w:ascii="Arial" w:hAnsi="Arial" w:cs="Arial"/>
          <w:iCs/>
          <w:sz w:val="20"/>
          <w:szCs w:val="20"/>
        </w:rPr>
      </w:pPr>
      <w:r w:rsidRPr="00B37DD7">
        <w:rPr>
          <w:rFonts w:ascii="Arial" w:hAnsi="Arial" w:cs="Arial"/>
          <w:sz w:val="20"/>
          <w:szCs w:val="20"/>
        </w:rPr>
        <w:t xml:space="preserve">any specific goal for which a point may be awarded in terms of the </w:t>
      </w:r>
      <w:r w:rsidRPr="00B37DD7">
        <w:rPr>
          <w:rFonts w:ascii="Arial" w:hAnsi="Arial" w:cs="Arial"/>
          <w:iCs/>
          <w:sz w:val="20"/>
          <w:szCs w:val="20"/>
        </w:rPr>
        <w:t xml:space="preserve">preference point system </w:t>
      </w:r>
      <w:r w:rsidRPr="00B37DD7">
        <w:rPr>
          <w:rFonts w:ascii="Arial" w:hAnsi="Arial" w:cs="Arial"/>
          <w:sz w:val="20"/>
          <w:szCs w:val="20"/>
        </w:rPr>
        <w:t>must be clearly specified in the</w:t>
      </w:r>
      <w:r w:rsidRPr="00B37DD7">
        <w:rPr>
          <w:rFonts w:ascii="Arial" w:hAnsi="Arial" w:cs="Arial"/>
          <w:iCs/>
          <w:sz w:val="20"/>
          <w:szCs w:val="20"/>
        </w:rPr>
        <w:t xml:space="preserve"> specification if the value of the contract, inclusive of value-added tax, exceeds R200 000 (VAT included)or such lower amount as the </w:t>
      </w:r>
      <w:r w:rsidR="000C61F7">
        <w:rPr>
          <w:rFonts w:ascii="Arial" w:hAnsi="Arial" w:cs="Arial"/>
          <w:iCs/>
          <w:sz w:val="20"/>
          <w:szCs w:val="20"/>
        </w:rPr>
        <w:t>Municipal Manager</w:t>
      </w:r>
      <w:r w:rsidRPr="00B37DD7">
        <w:rPr>
          <w:rFonts w:ascii="Arial" w:hAnsi="Arial" w:cs="Arial"/>
          <w:iCs/>
          <w:sz w:val="20"/>
          <w:szCs w:val="20"/>
        </w:rPr>
        <w:t xml:space="preserve"> may determine in any specific case or category of cases;</w:t>
      </w:r>
    </w:p>
    <w:p w:rsidR="00D473BA" w:rsidRPr="00B37DD7" w:rsidRDefault="00D473BA" w:rsidP="00B37DD7">
      <w:pPr>
        <w:tabs>
          <w:tab w:val="num" w:pos="1260"/>
        </w:tabs>
        <w:autoSpaceDE w:val="0"/>
        <w:autoSpaceDN w:val="0"/>
        <w:adjustRightInd w:val="0"/>
        <w:spacing w:line="276" w:lineRule="auto"/>
        <w:ind w:left="1260" w:hanging="1260"/>
        <w:jc w:val="both"/>
        <w:rPr>
          <w:rFonts w:ascii="Arial" w:hAnsi="Arial" w:cs="Arial"/>
          <w:iCs/>
          <w:sz w:val="20"/>
          <w:szCs w:val="20"/>
        </w:rPr>
      </w:pPr>
    </w:p>
    <w:p w:rsidR="00D473BA" w:rsidRPr="00B37DD7" w:rsidRDefault="00D473BA" w:rsidP="003C095E">
      <w:pPr>
        <w:numPr>
          <w:ilvl w:val="3"/>
          <w:numId w:val="72"/>
        </w:numPr>
        <w:tabs>
          <w:tab w:val="num" w:pos="1260"/>
        </w:tabs>
        <w:autoSpaceDE w:val="0"/>
        <w:autoSpaceDN w:val="0"/>
        <w:adjustRightInd w:val="0"/>
        <w:spacing w:line="276" w:lineRule="auto"/>
        <w:ind w:left="1260" w:hanging="1260"/>
        <w:jc w:val="both"/>
        <w:rPr>
          <w:rFonts w:ascii="Arial" w:hAnsi="Arial" w:cs="Arial"/>
          <w:iCs/>
          <w:sz w:val="20"/>
          <w:szCs w:val="20"/>
        </w:rPr>
      </w:pPr>
      <w:r w:rsidRPr="00B37DD7">
        <w:rPr>
          <w:rFonts w:ascii="Arial" w:hAnsi="Arial" w:cs="Arial"/>
          <w:iCs/>
          <w:sz w:val="20"/>
          <w:szCs w:val="20"/>
        </w:rPr>
        <w:t>in the case of offers for the provision of goods to the Municipality, at least :</w:t>
      </w:r>
    </w:p>
    <w:p w:rsidR="00D473BA" w:rsidRPr="00B37DD7" w:rsidRDefault="00D473BA" w:rsidP="00B37DD7">
      <w:pPr>
        <w:autoSpaceDE w:val="0"/>
        <w:autoSpaceDN w:val="0"/>
        <w:adjustRightInd w:val="0"/>
        <w:spacing w:line="276" w:lineRule="auto"/>
        <w:jc w:val="both"/>
        <w:rPr>
          <w:rFonts w:ascii="Arial" w:hAnsi="Arial" w:cs="Arial"/>
          <w:iCs/>
          <w:sz w:val="20"/>
          <w:szCs w:val="20"/>
        </w:rPr>
      </w:pPr>
    </w:p>
    <w:p w:rsidR="00D473BA" w:rsidRPr="00B37DD7" w:rsidRDefault="00D473BA" w:rsidP="003C095E">
      <w:pPr>
        <w:numPr>
          <w:ilvl w:val="0"/>
          <w:numId w:val="9"/>
        </w:numPr>
        <w:tabs>
          <w:tab w:val="clear" w:pos="1800"/>
          <w:tab w:val="num" w:pos="1620"/>
        </w:tabs>
        <w:autoSpaceDE w:val="0"/>
        <w:autoSpaceDN w:val="0"/>
        <w:adjustRightInd w:val="0"/>
        <w:spacing w:line="276" w:lineRule="auto"/>
        <w:ind w:left="1620"/>
        <w:jc w:val="both"/>
        <w:rPr>
          <w:rFonts w:ascii="Arial" w:hAnsi="Arial" w:cs="Arial"/>
          <w:iCs/>
          <w:sz w:val="20"/>
          <w:szCs w:val="20"/>
        </w:rPr>
      </w:pPr>
      <w:r w:rsidRPr="00B37DD7">
        <w:rPr>
          <w:rFonts w:ascii="Arial" w:hAnsi="Arial" w:cs="Arial"/>
          <w:iCs/>
          <w:sz w:val="20"/>
          <w:szCs w:val="20"/>
        </w:rPr>
        <w:t>the technical specifications of the goods to be acquired;</w:t>
      </w:r>
    </w:p>
    <w:p w:rsidR="00D473BA" w:rsidRPr="00B37DD7" w:rsidRDefault="00D473BA" w:rsidP="00B37DD7">
      <w:pPr>
        <w:tabs>
          <w:tab w:val="num" w:pos="1620"/>
        </w:tabs>
        <w:autoSpaceDE w:val="0"/>
        <w:autoSpaceDN w:val="0"/>
        <w:adjustRightInd w:val="0"/>
        <w:spacing w:line="276" w:lineRule="auto"/>
        <w:ind w:left="1620" w:hanging="360"/>
        <w:jc w:val="both"/>
        <w:rPr>
          <w:rFonts w:ascii="Arial" w:hAnsi="Arial" w:cs="Arial"/>
          <w:iCs/>
          <w:sz w:val="20"/>
          <w:szCs w:val="20"/>
        </w:rPr>
      </w:pPr>
    </w:p>
    <w:p w:rsidR="00D473BA" w:rsidRPr="00B37DD7" w:rsidRDefault="00D473BA" w:rsidP="003C095E">
      <w:pPr>
        <w:numPr>
          <w:ilvl w:val="0"/>
          <w:numId w:val="9"/>
        </w:numPr>
        <w:tabs>
          <w:tab w:val="clear" w:pos="1800"/>
          <w:tab w:val="num" w:pos="1620"/>
        </w:tabs>
        <w:autoSpaceDE w:val="0"/>
        <w:autoSpaceDN w:val="0"/>
        <w:adjustRightInd w:val="0"/>
        <w:spacing w:line="276" w:lineRule="auto"/>
        <w:ind w:left="1620"/>
        <w:jc w:val="both"/>
        <w:rPr>
          <w:rFonts w:ascii="Arial" w:hAnsi="Arial" w:cs="Arial"/>
          <w:iCs/>
          <w:sz w:val="20"/>
          <w:szCs w:val="20"/>
        </w:rPr>
      </w:pPr>
      <w:r w:rsidRPr="00B37DD7">
        <w:rPr>
          <w:rFonts w:ascii="Arial" w:hAnsi="Arial" w:cs="Arial"/>
          <w:iCs/>
          <w:sz w:val="20"/>
          <w:szCs w:val="20"/>
        </w:rPr>
        <w:t xml:space="preserve"> the quantity of the goods to be supplied;</w:t>
      </w:r>
    </w:p>
    <w:p w:rsidR="00D473BA" w:rsidRPr="00B37DD7" w:rsidRDefault="00D473BA" w:rsidP="00B37DD7">
      <w:pPr>
        <w:tabs>
          <w:tab w:val="num" w:pos="1620"/>
        </w:tabs>
        <w:autoSpaceDE w:val="0"/>
        <w:autoSpaceDN w:val="0"/>
        <w:adjustRightInd w:val="0"/>
        <w:spacing w:line="276" w:lineRule="auto"/>
        <w:ind w:left="1620" w:hanging="360"/>
        <w:jc w:val="both"/>
        <w:rPr>
          <w:rFonts w:ascii="Arial" w:hAnsi="Arial" w:cs="Arial"/>
          <w:iCs/>
          <w:sz w:val="20"/>
          <w:szCs w:val="20"/>
        </w:rPr>
      </w:pPr>
    </w:p>
    <w:p w:rsidR="00D473BA" w:rsidRPr="00B37DD7" w:rsidRDefault="00D473BA" w:rsidP="003C095E">
      <w:pPr>
        <w:numPr>
          <w:ilvl w:val="0"/>
          <w:numId w:val="9"/>
        </w:numPr>
        <w:tabs>
          <w:tab w:val="clear" w:pos="1800"/>
          <w:tab w:val="num" w:pos="1620"/>
        </w:tabs>
        <w:autoSpaceDE w:val="0"/>
        <w:autoSpaceDN w:val="0"/>
        <w:adjustRightInd w:val="0"/>
        <w:spacing w:line="276" w:lineRule="auto"/>
        <w:ind w:left="1620"/>
        <w:jc w:val="both"/>
        <w:rPr>
          <w:rFonts w:ascii="Arial" w:hAnsi="Arial" w:cs="Arial"/>
          <w:iCs/>
          <w:sz w:val="20"/>
          <w:szCs w:val="20"/>
        </w:rPr>
      </w:pPr>
      <w:r w:rsidRPr="00B37DD7">
        <w:rPr>
          <w:rFonts w:ascii="Arial" w:hAnsi="Arial" w:cs="Arial"/>
          <w:iCs/>
          <w:sz w:val="20"/>
          <w:szCs w:val="20"/>
        </w:rPr>
        <w:t>the preference point system to be used in selecting suppliers; and</w:t>
      </w:r>
    </w:p>
    <w:p w:rsidR="00D473BA" w:rsidRPr="00B37DD7" w:rsidRDefault="00D473BA" w:rsidP="00B37DD7">
      <w:pPr>
        <w:tabs>
          <w:tab w:val="num" w:pos="1620"/>
        </w:tabs>
        <w:autoSpaceDE w:val="0"/>
        <w:autoSpaceDN w:val="0"/>
        <w:adjustRightInd w:val="0"/>
        <w:spacing w:line="276" w:lineRule="auto"/>
        <w:ind w:left="1620" w:hanging="360"/>
        <w:jc w:val="both"/>
        <w:rPr>
          <w:rFonts w:ascii="Arial" w:hAnsi="Arial" w:cs="Arial"/>
          <w:iCs/>
          <w:sz w:val="20"/>
          <w:szCs w:val="20"/>
        </w:rPr>
      </w:pPr>
    </w:p>
    <w:p w:rsidR="00D473BA" w:rsidRPr="00B37DD7" w:rsidRDefault="00D473BA" w:rsidP="003C095E">
      <w:pPr>
        <w:numPr>
          <w:ilvl w:val="0"/>
          <w:numId w:val="9"/>
        </w:numPr>
        <w:tabs>
          <w:tab w:val="clear" w:pos="1800"/>
          <w:tab w:val="num" w:pos="1620"/>
        </w:tabs>
        <w:autoSpaceDE w:val="0"/>
        <w:autoSpaceDN w:val="0"/>
        <w:adjustRightInd w:val="0"/>
        <w:spacing w:line="276" w:lineRule="auto"/>
        <w:ind w:left="1620"/>
        <w:jc w:val="both"/>
        <w:rPr>
          <w:rFonts w:ascii="Arial" w:hAnsi="Arial" w:cs="Arial"/>
          <w:iCs/>
          <w:sz w:val="20"/>
          <w:szCs w:val="20"/>
        </w:rPr>
      </w:pPr>
      <w:r w:rsidRPr="00B37DD7">
        <w:rPr>
          <w:rFonts w:ascii="Arial" w:hAnsi="Arial" w:cs="Arial"/>
          <w:iCs/>
          <w:sz w:val="20"/>
          <w:szCs w:val="20"/>
        </w:rPr>
        <w:t>any other relevant matter;</w:t>
      </w:r>
    </w:p>
    <w:p w:rsidR="00D473BA" w:rsidRPr="00B37DD7" w:rsidRDefault="00D473BA" w:rsidP="00B37DD7">
      <w:pPr>
        <w:autoSpaceDE w:val="0"/>
        <w:autoSpaceDN w:val="0"/>
        <w:adjustRightInd w:val="0"/>
        <w:spacing w:line="276" w:lineRule="auto"/>
        <w:jc w:val="both"/>
        <w:rPr>
          <w:rFonts w:ascii="Arial" w:hAnsi="Arial" w:cs="Arial"/>
          <w:iCs/>
          <w:sz w:val="20"/>
          <w:szCs w:val="20"/>
        </w:rPr>
      </w:pPr>
    </w:p>
    <w:p w:rsidR="00D473BA" w:rsidRPr="00B37DD7" w:rsidRDefault="00D473BA" w:rsidP="00B37DD7">
      <w:pPr>
        <w:tabs>
          <w:tab w:val="left" w:pos="1260"/>
        </w:tabs>
        <w:autoSpaceDE w:val="0"/>
        <w:autoSpaceDN w:val="0"/>
        <w:adjustRightInd w:val="0"/>
        <w:spacing w:line="276" w:lineRule="auto"/>
        <w:jc w:val="both"/>
        <w:rPr>
          <w:rFonts w:ascii="Arial" w:hAnsi="Arial" w:cs="Arial"/>
          <w:iCs/>
          <w:sz w:val="20"/>
          <w:szCs w:val="20"/>
        </w:rPr>
      </w:pPr>
      <w:r w:rsidRPr="00B37DD7">
        <w:rPr>
          <w:rFonts w:ascii="Arial" w:hAnsi="Arial" w:cs="Arial"/>
          <w:iCs/>
          <w:sz w:val="20"/>
          <w:szCs w:val="20"/>
        </w:rPr>
        <w:t>17.4.3.4</w:t>
      </w:r>
      <w:r w:rsidRPr="00B37DD7">
        <w:rPr>
          <w:rFonts w:ascii="Arial" w:hAnsi="Arial" w:cs="Arial"/>
          <w:iCs/>
          <w:sz w:val="20"/>
          <w:szCs w:val="20"/>
        </w:rPr>
        <w:tab/>
        <w:t>in the case of offers for the provision of services to the Municipality, at least :</w:t>
      </w:r>
    </w:p>
    <w:p w:rsidR="00D473BA" w:rsidRPr="00B37DD7" w:rsidRDefault="00D473BA" w:rsidP="00B37DD7">
      <w:pPr>
        <w:autoSpaceDE w:val="0"/>
        <w:autoSpaceDN w:val="0"/>
        <w:adjustRightInd w:val="0"/>
        <w:spacing w:line="276" w:lineRule="auto"/>
        <w:ind w:left="720"/>
        <w:jc w:val="both"/>
        <w:rPr>
          <w:rFonts w:ascii="Arial" w:hAnsi="Arial" w:cs="Arial"/>
          <w:iCs/>
          <w:sz w:val="20"/>
          <w:szCs w:val="20"/>
        </w:rPr>
      </w:pPr>
    </w:p>
    <w:p w:rsidR="00D473BA" w:rsidRPr="00B37DD7" w:rsidRDefault="00D473BA" w:rsidP="003C095E">
      <w:pPr>
        <w:numPr>
          <w:ilvl w:val="0"/>
          <w:numId w:val="10"/>
        </w:numPr>
        <w:tabs>
          <w:tab w:val="clear" w:pos="1260"/>
          <w:tab w:val="num" w:pos="1620"/>
        </w:tabs>
        <w:autoSpaceDE w:val="0"/>
        <w:autoSpaceDN w:val="0"/>
        <w:adjustRightInd w:val="0"/>
        <w:spacing w:line="276" w:lineRule="auto"/>
        <w:ind w:left="1620" w:hanging="360"/>
        <w:jc w:val="both"/>
        <w:rPr>
          <w:rFonts w:ascii="Arial" w:hAnsi="Arial" w:cs="Arial"/>
          <w:iCs/>
          <w:sz w:val="20"/>
          <w:szCs w:val="20"/>
        </w:rPr>
      </w:pPr>
      <w:r w:rsidRPr="00B37DD7">
        <w:rPr>
          <w:rFonts w:ascii="Arial" w:hAnsi="Arial" w:cs="Arial"/>
          <w:iCs/>
          <w:sz w:val="20"/>
          <w:szCs w:val="20"/>
        </w:rPr>
        <w:t>the scope of work of the service to be rendered, stipulating the desired outputs;</w:t>
      </w:r>
    </w:p>
    <w:p w:rsidR="00D473BA" w:rsidRPr="00B37DD7" w:rsidRDefault="00D473BA" w:rsidP="00B37DD7">
      <w:pPr>
        <w:tabs>
          <w:tab w:val="num" w:pos="1620"/>
        </w:tabs>
        <w:autoSpaceDE w:val="0"/>
        <w:autoSpaceDN w:val="0"/>
        <w:adjustRightInd w:val="0"/>
        <w:spacing w:line="276" w:lineRule="auto"/>
        <w:ind w:left="1620" w:hanging="360"/>
        <w:jc w:val="both"/>
        <w:rPr>
          <w:rFonts w:ascii="Arial" w:hAnsi="Arial" w:cs="Arial"/>
          <w:iCs/>
          <w:sz w:val="20"/>
          <w:szCs w:val="20"/>
        </w:rPr>
      </w:pPr>
    </w:p>
    <w:p w:rsidR="001802EA" w:rsidRDefault="00D473BA" w:rsidP="003C095E">
      <w:pPr>
        <w:numPr>
          <w:ilvl w:val="0"/>
          <w:numId w:val="10"/>
        </w:numPr>
        <w:tabs>
          <w:tab w:val="clear" w:pos="1260"/>
          <w:tab w:val="num" w:pos="1620"/>
        </w:tabs>
        <w:autoSpaceDE w:val="0"/>
        <w:autoSpaceDN w:val="0"/>
        <w:adjustRightInd w:val="0"/>
        <w:spacing w:line="276" w:lineRule="auto"/>
        <w:ind w:left="1620" w:hanging="360"/>
        <w:jc w:val="both"/>
        <w:rPr>
          <w:rFonts w:ascii="Arial" w:hAnsi="Arial" w:cs="Arial"/>
          <w:iCs/>
          <w:sz w:val="20"/>
          <w:szCs w:val="20"/>
        </w:rPr>
      </w:pPr>
      <w:r w:rsidRPr="00B37DD7">
        <w:rPr>
          <w:rFonts w:ascii="Arial" w:hAnsi="Arial" w:cs="Arial"/>
          <w:iCs/>
          <w:sz w:val="20"/>
          <w:szCs w:val="20"/>
        </w:rPr>
        <w:t>the preference point system to be utilised to select suppliers; and</w:t>
      </w:r>
    </w:p>
    <w:p w:rsidR="00D473BA" w:rsidRPr="001802EA" w:rsidRDefault="00D473BA" w:rsidP="001802EA">
      <w:pPr>
        <w:autoSpaceDE w:val="0"/>
        <w:autoSpaceDN w:val="0"/>
        <w:adjustRightInd w:val="0"/>
        <w:spacing w:line="276" w:lineRule="auto"/>
        <w:ind w:left="1620"/>
        <w:jc w:val="both"/>
        <w:rPr>
          <w:rFonts w:ascii="Arial" w:hAnsi="Arial" w:cs="Arial"/>
          <w:iCs/>
          <w:sz w:val="16"/>
          <w:szCs w:val="16"/>
        </w:rPr>
      </w:pPr>
    </w:p>
    <w:p w:rsidR="00D473BA" w:rsidRPr="00B37DD7" w:rsidRDefault="00D473BA" w:rsidP="003C095E">
      <w:pPr>
        <w:numPr>
          <w:ilvl w:val="0"/>
          <w:numId w:val="10"/>
        </w:numPr>
        <w:tabs>
          <w:tab w:val="clear" w:pos="1260"/>
          <w:tab w:val="num" w:pos="1620"/>
        </w:tabs>
        <w:autoSpaceDE w:val="0"/>
        <w:autoSpaceDN w:val="0"/>
        <w:adjustRightInd w:val="0"/>
        <w:spacing w:line="276" w:lineRule="auto"/>
        <w:ind w:left="1620" w:hanging="360"/>
        <w:jc w:val="both"/>
        <w:rPr>
          <w:rFonts w:ascii="Arial" w:hAnsi="Arial" w:cs="Arial"/>
          <w:iCs/>
          <w:sz w:val="20"/>
          <w:szCs w:val="20"/>
        </w:rPr>
      </w:pPr>
      <w:r w:rsidRPr="00B37DD7">
        <w:rPr>
          <w:rFonts w:ascii="Arial" w:hAnsi="Arial" w:cs="Arial"/>
          <w:iCs/>
          <w:sz w:val="20"/>
          <w:szCs w:val="20"/>
        </w:rPr>
        <w:t>any other relevant matter;</w:t>
      </w:r>
    </w:p>
    <w:p w:rsidR="00D473BA" w:rsidRPr="00B37DD7" w:rsidRDefault="00D473BA" w:rsidP="00B37DD7">
      <w:pPr>
        <w:autoSpaceDE w:val="0"/>
        <w:autoSpaceDN w:val="0"/>
        <w:adjustRightInd w:val="0"/>
        <w:spacing w:line="276" w:lineRule="auto"/>
        <w:jc w:val="both"/>
        <w:rPr>
          <w:rFonts w:ascii="Arial" w:hAnsi="Arial" w:cs="Arial"/>
          <w:iCs/>
          <w:sz w:val="20"/>
          <w:szCs w:val="20"/>
        </w:rPr>
      </w:pPr>
    </w:p>
    <w:p w:rsidR="00D473BA" w:rsidRPr="00B37DD7" w:rsidRDefault="00D473BA" w:rsidP="00B37DD7">
      <w:pPr>
        <w:tabs>
          <w:tab w:val="left" w:pos="1260"/>
        </w:tabs>
        <w:autoSpaceDE w:val="0"/>
        <w:autoSpaceDN w:val="0"/>
        <w:adjustRightInd w:val="0"/>
        <w:spacing w:line="276" w:lineRule="auto"/>
        <w:jc w:val="both"/>
        <w:rPr>
          <w:rFonts w:ascii="Arial" w:hAnsi="Arial" w:cs="Arial"/>
          <w:iCs/>
          <w:sz w:val="20"/>
          <w:szCs w:val="20"/>
        </w:rPr>
      </w:pPr>
      <w:r w:rsidRPr="00B37DD7">
        <w:rPr>
          <w:rFonts w:ascii="Arial" w:hAnsi="Arial" w:cs="Arial"/>
          <w:iCs/>
          <w:sz w:val="20"/>
          <w:szCs w:val="20"/>
        </w:rPr>
        <w:t>17.4.3.5</w:t>
      </w:r>
      <w:r w:rsidRPr="00B37DD7">
        <w:rPr>
          <w:rFonts w:ascii="Arial" w:hAnsi="Arial" w:cs="Arial"/>
          <w:iCs/>
          <w:sz w:val="20"/>
          <w:szCs w:val="20"/>
        </w:rPr>
        <w:tab/>
        <w:t>in the case of offers for the execution of work on behalf of the Municipality, at least :</w:t>
      </w:r>
    </w:p>
    <w:p w:rsidR="00D473BA" w:rsidRPr="00B37DD7" w:rsidRDefault="00D473BA" w:rsidP="00B37DD7">
      <w:pPr>
        <w:autoSpaceDE w:val="0"/>
        <w:autoSpaceDN w:val="0"/>
        <w:adjustRightInd w:val="0"/>
        <w:spacing w:line="276" w:lineRule="auto"/>
        <w:ind w:left="1440" w:hanging="720"/>
        <w:jc w:val="both"/>
        <w:rPr>
          <w:rFonts w:ascii="Arial" w:hAnsi="Arial" w:cs="Arial"/>
          <w:iCs/>
          <w:sz w:val="20"/>
          <w:szCs w:val="20"/>
        </w:rPr>
      </w:pPr>
    </w:p>
    <w:p w:rsidR="00D473BA" w:rsidRPr="00B37DD7" w:rsidRDefault="00D473BA" w:rsidP="003C095E">
      <w:pPr>
        <w:numPr>
          <w:ilvl w:val="0"/>
          <w:numId w:val="11"/>
        </w:numPr>
        <w:tabs>
          <w:tab w:val="clear" w:pos="1440"/>
          <w:tab w:val="num" w:pos="1620"/>
        </w:tabs>
        <w:autoSpaceDE w:val="0"/>
        <w:autoSpaceDN w:val="0"/>
        <w:adjustRightInd w:val="0"/>
        <w:spacing w:line="276" w:lineRule="auto"/>
        <w:ind w:left="1620" w:hanging="360"/>
        <w:jc w:val="both"/>
        <w:rPr>
          <w:rFonts w:ascii="Arial" w:hAnsi="Arial" w:cs="Arial"/>
          <w:iCs/>
          <w:sz w:val="20"/>
          <w:szCs w:val="20"/>
        </w:rPr>
      </w:pPr>
      <w:r w:rsidRPr="00B37DD7">
        <w:rPr>
          <w:rFonts w:ascii="Arial" w:hAnsi="Arial" w:cs="Arial"/>
          <w:iCs/>
          <w:sz w:val="20"/>
          <w:szCs w:val="20"/>
        </w:rPr>
        <w:t>the date on which delivery of the work is expected;</w:t>
      </w:r>
    </w:p>
    <w:p w:rsidR="00D473BA" w:rsidRPr="00B37DD7" w:rsidRDefault="00D473BA" w:rsidP="00B37DD7">
      <w:pPr>
        <w:tabs>
          <w:tab w:val="num" w:pos="1620"/>
        </w:tabs>
        <w:autoSpaceDE w:val="0"/>
        <w:autoSpaceDN w:val="0"/>
        <w:adjustRightInd w:val="0"/>
        <w:spacing w:line="276" w:lineRule="auto"/>
        <w:ind w:left="1620" w:hanging="360"/>
        <w:jc w:val="both"/>
        <w:rPr>
          <w:rFonts w:ascii="Arial" w:hAnsi="Arial" w:cs="Arial"/>
          <w:iCs/>
          <w:sz w:val="20"/>
          <w:szCs w:val="20"/>
        </w:rPr>
      </w:pPr>
    </w:p>
    <w:p w:rsidR="00D473BA" w:rsidRPr="00B37DD7" w:rsidRDefault="00D473BA" w:rsidP="003C095E">
      <w:pPr>
        <w:numPr>
          <w:ilvl w:val="0"/>
          <w:numId w:val="11"/>
        </w:numPr>
        <w:tabs>
          <w:tab w:val="clear" w:pos="1440"/>
          <w:tab w:val="num" w:pos="1620"/>
        </w:tabs>
        <w:autoSpaceDE w:val="0"/>
        <w:autoSpaceDN w:val="0"/>
        <w:adjustRightInd w:val="0"/>
        <w:spacing w:line="276" w:lineRule="auto"/>
        <w:ind w:left="1620" w:hanging="360"/>
        <w:jc w:val="both"/>
        <w:rPr>
          <w:rFonts w:ascii="Arial" w:hAnsi="Arial" w:cs="Arial"/>
          <w:iCs/>
          <w:sz w:val="20"/>
          <w:szCs w:val="20"/>
        </w:rPr>
      </w:pPr>
      <w:r w:rsidRPr="00B37DD7">
        <w:rPr>
          <w:rFonts w:ascii="Arial" w:hAnsi="Arial" w:cs="Arial"/>
          <w:iCs/>
          <w:sz w:val="20"/>
          <w:szCs w:val="20"/>
        </w:rPr>
        <w:t>the preference point system to be used to select suppliers;</w:t>
      </w:r>
    </w:p>
    <w:p w:rsidR="00D473BA" w:rsidRPr="00B37DD7" w:rsidRDefault="00D473BA" w:rsidP="00B37DD7">
      <w:pPr>
        <w:tabs>
          <w:tab w:val="num" w:pos="1620"/>
        </w:tabs>
        <w:autoSpaceDE w:val="0"/>
        <w:autoSpaceDN w:val="0"/>
        <w:adjustRightInd w:val="0"/>
        <w:spacing w:line="276" w:lineRule="auto"/>
        <w:ind w:left="1620" w:hanging="360"/>
        <w:jc w:val="both"/>
        <w:rPr>
          <w:rFonts w:ascii="Arial" w:hAnsi="Arial" w:cs="Arial"/>
          <w:iCs/>
          <w:sz w:val="20"/>
          <w:szCs w:val="20"/>
        </w:rPr>
      </w:pPr>
    </w:p>
    <w:p w:rsidR="00D473BA" w:rsidRPr="00B37DD7" w:rsidRDefault="00D473BA" w:rsidP="003C095E">
      <w:pPr>
        <w:numPr>
          <w:ilvl w:val="0"/>
          <w:numId w:val="11"/>
        </w:numPr>
        <w:tabs>
          <w:tab w:val="clear" w:pos="1440"/>
          <w:tab w:val="num" w:pos="1620"/>
        </w:tabs>
        <w:autoSpaceDE w:val="0"/>
        <w:autoSpaceDN w:val="0"/>
        <w:adjustRightInd w:val="0"/>
        <w:spacing w:line="276" w:lineRule="auto"/>
        <w:ind w:left="1620" w:hanging="360"/>
        <w:jc w:val="both"/>
        <w:rPr>
          <w:rFonts w:ascii="Arial" w:hAnsi="Arial" w:cs="Arial"/>
          <w:iCs/>
          <w:sz w:val="20"/>
          <w:szCs w:val="20"/>
        </w:rPr>
      </w:pPr>
      <w:r w:rsidRPr="00B37DD7">
        <w:rPr>
          <w:rFonts w:ascii="Arial" w:hAnsi="Arial" w:cs="Arial"/>
          <w:iCs/>
          <w:sz w:val="20"/>
          <w:szCs w:val="20"/>
        </w:rPr>
        <w:t xml:space="preserve"> any conditions of the Construction Industry Development Board approved by the National Treasury, if applicable; and</w:t>
      </w:r>
    </w:p>
    <w:p w:rsidR="00D473BA" w:rsidRPr="00B37DD7" w:rsidRDefault="00D473BA" w:rsidP="00B37DD7">
      <w:pPr>
        <w:tabs>
          <w:tab w:val="num" w:pos="1620"/>
        </w:tabs>
        <w:autoSpaceDE w:val="0"/>
        <w:autoSpaceDN w:val="0"/>
        <w:adjustRightInd w:val="0"/>
        <w:spacing w:line="276" w:lineRule="auto"/>
        <w:ind w:left="1620" w:hanging="360"/>
        <w:jc w:val="both"/>
        <w:rPr>
          <w:rFonts w:ascii="Arial" w:hAnsi="Arial" w:cs="Arial"/>
          <w:iCs/>
          <w:sz w:val="20"/>
          <w:szCs w:val="20"/>
        </w:rPr>
      </w:pPr>
    </w:p>
    <w:p w:rsidR="00D473BA" w:rsidRPr="00B37DD7" w:rsidRDefault="00D473BA" w:rsidP="003C095E">
      <w:pPr>
        <w:numPr>
          <w:ilvl w:val="0"/>
          <w:numId w:val="11"/>
        </w:numPr>
        <w:tabs>
          <w:tab w:val="clear" w:pos="1440"/>
          <w:tab w:val="num" w:pos="1620"/>
        </w:tabs>
        <w:autoSpaceDE w:val="0"/>
        <w:autoSpaceDN w:val="0"/>
        <w:adjustRightInd w:val="0"/>
        <w:spacing w:line="276" w:lineRule="auto"/>
        <w:ind w:left="1620" w:hanging="360"/>
        <w:jc w:val="both"/>
        <w:rPr>
          <w:rFonts w:ascii="Arial" w:hAnsi="Arial" w:cs="Arial"/>
          <w:iCs/>
          <w:sz w:val="20"/>
          <w:szCs w:val="20"/>
        </w:rPr>
      </w:pPr>
      <w:r w:rsidRPr="00B37DD7">
        <w:rPr>
          <w:rFonts w:ascii="Arial" w:hAnsi="Arial" w:cs="Arial"/>
          <w:iCs/>
          <w:sz w:val="20"/>
          <w:szCs w:val="20"/>
        </w:rPr>
        <w:t xml:space="preserve">  any other relevant matter; </w:t>
      </w:r>
    </w:p>
    <w:p w:rsidR="00D473BA" w:rsidRPr="00B37DD7" w:rsidRDefault="00D473BA" w:rsidP="00B37DD7">
      <w:pPr>
        <w:autoSpaceDE w:val="0"/>
        <w:autoSpaceDN w:val="0"/>
        <w:adjustRightInd w:val="0"/>
        <w:spacing w:line="276" w:lineRule="auto"/>
        <w:jc w:val="both"/>
        <w:rPr>
          <w:rFonts w:ascii="Arial" w:hAnsi="Arial" w:cs="Arial"/>
          <w:iCs/>
          <w:sz w:val="20"/>
          <w:szCs w:val="20"/>
        </w:rPr>
      </w:pPr>
    </w:p>
    <w:p w:rsidR="00D473BA" w:rsidRPr="00B37DD7" w:rsidRDefault="00D473BA" w:rsidP="003C095E">
      <w:pPr>
        <w:numPr>
          <w:ilvl w:val="3"/>
          <w:numId w:val="73"/>
        </w:numPr>
        <w:tabs>
          <w:tab w:val="left" w:pos="1260"/>
        </w:tabs>
        <w:autoSpaceDE w:val="0"/>
        <w:autoSpaceDN w:val="0"/>
        <w:adjustRightInd w:val="0"/>
        <w:spacing w:line="276" w:lineRule="auto"/>
        <w:ind w:left="1260" w:hanging="1260"/>
        <w:jc w:val="both"/>
        <w:rPr>
          <w:rFonts w:ascii="Arial" w:hAnsi="Arial" w:cs="Arial"/>
          <w:iCs/>
          <w:sz w:val="20"/>
          <w:szCs w:val="20"/>
        </w:rPr>
      </w:pPr>
      <w:r w:rsidRPr="00B37DD7">
        <w:rPr>
          <w:rFonts w:ascii="Arial" w:hAnsi="Arial" w:cs="Arial"/>
          <w:iCs/>
          <w:sz w:val="20"/>
          <w:szCs w:val="20"/>
        </w:rPr>
        <w:t>in the case of offers for the disposal of assets of the Municipality, at least :</w:t>
      </w:r>
    </w:p>
    <w:p w:rsidR="00D473BA" w:rsidRPr="00B37DD7" w:rsidRDefault="00D473BA" w:rsidP="00B37DD7">
      <w:pPr>
        <w:autoSpaceDE w:val="0"/>
        <w:autoSpaceDN w:val="0"/>
        <w:adjustRightInd w:val="0"/>
        <w:spacing w:line="276" w:lineRule="auto"/>
        <w:jc w:val="both"/>
        <w:rPr>
          <w:rFonts w:ascii="Arial" w:hAnsi="Arial" w:cs="Arial"/>
          <w:iCs/>
          <w:sz w:val="20"/>
          <w:szCs w:val="20"/>
        </w:rPr>
      </w:pPr>
    </w:p>
    <w:p w:rsidR="00D473BA" w:rsidRPr="00B37DD7" w:rsidRDefault="00D473BA" w:rsidP="003C095E">
      <w:pPr>
        <w:numPr>
          <w:ilvl w:val="0"/>
          <w:numId w:val="12"/>
        </w:numPr>
        <w:tabs>
          <w:tab w:val="clear" w:pos="1080"/>
          <w:tab w:val="num" w:pos="1620"/>
        </w:tabs>
        <w:autoSpaceDE w:val="0"/>
        <w:autoSpaceDN w:val="0"/>
        <w:adjustRightInd w:val="0"/>
        <w:spacing w:line="276" w:lineRule="auto"/>
        <w:ind w:left="1620"/>
        <w:jc w:val="both"/>
        <w:rPr>
          <w:rFonts w:ascii="Arial" w:hAnsi="Arial" w:cs="Arial"/>
          <w:iCs/>
          <w:sz w:val="20"/>
          <w:szCs w:val="20"/>
        </w:rPr>
      </w:pPr>
      <w:r w:rsidRPr="00B37DD7">
        <w:rPr>
          <w:rFonts w:ascii="Arial" w:hAnsi="Arial" w:cs="Arial"/>
          <w:iCs/>
          <w:sz w:val="20"/>
          <w:szCs w:val="20"/>
        </w:rPr>
        <w:t>if it is a land asset, the permitted use or uses for which the land may be utilised;</w:t>
      </w:r>
    </w:p>
    <w:p w:rsidR="00D473BA" w:rsidRPr="00B37DD7" w:rsidRDefault="00D473BA" w:rsidP="00B37DD7">
      <w:pPr>
        <w:tabs>
          <w:tab w:val="num" w:pos="1620"/>
        </w:tabs>
        <w:autoSpaceDE w:val="0"/>
        <w:autoSpaceDN w:val="0"/>
        <w:adjustRightInd w:val="0"/>
        <w:spacing w:line="276" w:lineRule="auto"/>
        <w:ind w:left="1620" w:hanging="360"/>
        <w:jc w:val="both"/>
        <w:rPr>
          <w:rFonts w:ascii="Arial" w:hAnsi="Arial" w:cs="Arial"/>
          <w:iCs/>
          <w:sz w:val="20"/>
          <w:szCs w:val="20"/>
        </w:rPr>
      </w:pPr>
    </w:p>
    <w:p w:rsidR="00D473BA" w:rsidRPr="00B37DD7" w:rsidRDefault="00D473BA" w:rsidP="003C095E">
      <w:pPr>
        <w:numPr>
          <w:ilvl w:val="0"/>
          <w:numId w:val="12"/>
        </w:numPr>
        <w:tabs>
          <w:tab w:val="clear" w:pos="1080"/>
          <w:tab w:val="num" w:pos="1620"/>
        </w:tabs>
        <w:autoSpaceDE w:val="0"/>
        <w:autoSpaceDN w:val="0"/>
        <w:adjustRightInd w:val="0"/>
        <w:spacing w:line="276" w:lineRule="auto"/>
        <w:ind w:left="1620"/>
        <w:jc w:val="both"/>
        <w:rPr>
          <w:rFonts w:ascii="Arial" w:hAnsi="Arial" w:cs="Arial"/>
          <w:iCs/>
          <w:sz w:val="20"/>
          <w:szCs w:val="20"/>
        </w:rPr>
      </w:pPr>
      <w:r w:rsidRPr="00B37DD7">
        <w:rPr>
          <w:rFonts w:ascii="Arial" w:hAnsi="Arial" w:cs="Arial"/>
          <w:iCs/>
          <w:sz w:val="20"/>
          <w:szCs w:val="20"/>
        </w:rPr>
        <w:t xml:space="preserve"> the preference point system to be used to select purchasers; and</w:t>
      </w:r>
    </w:p>
    <w:p w:rsidR="00D473BA" w:rsidRPr="00B37DD7" w:rsidRDefault="00D473BA" w:rsidP="00B37DD7">
      <w:pPr>
        <w:tabs>
          <w:tab w:val="num" w:pos="1620"/>
        </w:tabs>
        <w:autoSpaceDE w:val="0"/>
        <w:autoSpaceDN w:val="0"/>
        <w:adjustRightInd w:val="0"/>
        <w:spacing w:line="276" w:lineRule="auto"/>
        <w:ind w:left="1620" w:hanging="360"/>
        <w:jc w:val="both"/>
        <w:rPr>
          <w:rFonts w:ascii="Arial" w:hAnsi="Arial" w:cs="Arial"/>
          <w:iCs/>
          <w:sz w:val="20"/>
          <w:szCs w:val="20"/>
        </w:rPr>
      </w:pPr>
    </w:p>
    <w:p w:rsidR="00D473BA" w:rsidRPr="00B37DD7" w:rsidRDefault="00D473BA" w:rsidP="003C095E">
      <w:pPr>
        <w:numPr>
          <w:ilvl w:val="0"/>
          <w:numId w:val="12"/>
        </w:numPr>
        <w:tabs>
          <w:tab w:val="clear" w:pos="1080"/>
          <w:tab w:val="num" w:pos="1620"/>
        </w:tabs>
        <w:autoSpaceDE w:val="0"/>
        <w:autoSpaceDN w:val="0"/>
        <w:adjustRightInd w:val="0"/>
        <w:spacing w:line="276" w:lineRule="auto"/>
        <w:ind w:left="1620"/>
        <w:jc w:val="both"/>
        <w:rPr>
          <w:rFonts w:ascii="Arial" w:hAnsi="Arial" w:cs="Arial"/>
          <w:iCs/>
          <w:sz w:val="20"/>
          <w:szCs w:val="20"/>
        </w:rPr>
      </w:pPr>
      <w:r w:rsidRPr="00B37DD7">
        <w:rPr>
          <w:rFonts w:ascii="Arial" w:hAnsi="Arial" w:cs="Arial"/>
          <w:iCs/>
          <w:sz w:val="20"/>
          <w:szCs w:val="20"/>
        </w:rPr>
        <w:t xml:space="preserve"> any other relevant matter. </w:t>
      </w:r>
    </w:p>
    <w:p w:rsidR="00D473BA" w:rsidRPr="00B37DD7" w:rsidRDefault="00D473BA" w:rsidP="00B37DD7">
      <w:pPr>
        <w:autoSpaceDE w:val="0"/>
        <w:autoSpaceDN w:val="0"/>
        <w:adjustRightInd w:val="0"/>
        <w:spacing w:line="276" w:lineRule="auto"/>
        <w:ind w:left="720"/>
        <w:jc w:val="both"/>
        <w:rPr>
          <w:rFonts w:ascii="Arial" w:hAnsi="Arial" w:cs="Arial"/>
          <w:iCs/>
          <w:sz w:val="20"/>
          <w:szCs w:val="20"/>
        </w:rPr>
      </w:pPr>
      <w:r w:rsidRPr="00B37DD7">
        <w:rPr>
          <w:rFonts w:ascii="Arial" w:hAnsi="Arial" w:cs="Arial"/>
          <w:iCs/>
          <w:sz w:val="20"/>
          <w:szCs w:val="20"/>
        </w:rPr>
        <w:t xml:space="preserve"> </w:t>
      </w:r>
    </w:p>
    <w:p w:rsidR="00D473BA" w:rsidRPr="00B37DD7" w:rsidRDefault="00D473BA" w:rsidP="003C095E">
      <w:pPr>
        <w:numPr>
          <w:ilvl w:val="2"/>
          <w:numId w:val="73"/>
        </w:numPr>
        <w:tabs>
          <w:tab w:val="left" w:pos="1260"/>
        </w:tabs>
        <w:autoSpaceDE w:val="0"/>
        <w:autoSpaceDN w:val="0"/>
        <w:adjustRightInd w:val="0"/>
        <w:spacing w:line="276" w:lineRule="auto"/>
        <w:ind w:left="1260" w:hanging="1260"/>
        <w:jc w:val="both"/>
        <w:rPr>
          <w:rFonts w:ascii="Arial" w:hAnsi="Arial" w:cs="Arial"/>
          <w:iCs/>
          <w:sz w:val="20"/>
          <w:szCs w:val="20"/>
        </w:rPr>
      </w:pPr>
      <w:r w:rsidRPr="00B37DD7">
        <w:rPr>
          <w:rFonts w:ascii="Arial" w:hAnsi="Arial" w:cs="Arial"/>
          <w:iCs/>
          <w:sz w:val="20"/>
          <w:szCs w:val="20"/>
        </w:rPr>
        <w:t>A draft specification as mentioned above shall be:</w:t>
      </w:r>
    </w:p>
    <w:p w:rsidR="00D473BA" w:rsidRPr="00B37DD7" w:rsidRDefault="00D473BA" w:rsidP="00B37DD7">
      <w:pPr>
        <w:tabs>
          <w:tab w:val="num" w:pos="1260"/>
        </w:tabs>
        <w:autoSpaceDE w:val="0"/>
        <w:autoSpaceDN w:val="0"/>
        <w:adjustRightInd w:val="0"/>
        <w:spacing w:line="276" w:lineRule="auto"/>
        <w:jc w:val="both"/>
        <w:rPr>
          <w:rFonts w:ascii="Arial" w:hAnsi="Arial" w:cs="Arial"/>
          <w:iCs/>
          <w:sz w:val="20"/>
          <w:szCs w:val="20"/>
        </w:rPr>
      </w:pPr>
    </w:p>
    <w:p w:rsidR="00D473BA" w:rsidRPr="00B37DD7" w:rsidRDefault="00D473BA" w:rsidP="003C095E">
      <w:pPr>
        <w:numPr>
          <w:ilvl w:val="3"/>
          <w:numId w:val="74"/>
        </w:numPr>
        <w:tabs>
          <w:tab w:val="left" w:pos="1260"/>
        </w:tabs>
        <w:autoSpaceDE w:val="0"/>
        <w:autoSpaceDN w:val="0"/>
        <w:adjustRightInd w:val="0"/>
        <w:spacing w:line="276" w:lineRule="auto"/>
        <w:ind w:left="1260" w:hanging="1260"/>
        <w:jc w:val="both"/>
        <w:rPr>
          <w:rFonts w:ascii="Arial" w:hAnsi="Arial" w:cs="Arial"/>
          <w:iCs/>
          <w:sz w:val="20"/>
          <w:szCs w:val="20"/>
        </w:rPr>
      </w:pPr>
      <w:r w:rsidRPr="00B37DD7">
        <w:rPr>
          <w:rFonts w:ascii="Arial" w:hAnsi="Arial" w:cs="Arial"/>
          <w:iCs/>
          <w:sz w:val="20"/>
          <w:szCs w:val="20"/>
        </w:rPr>
        <w:t>submitted for consideration to the bid specification committee; and</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iCs/>
          <w:sz w:val="20"/>
          <w:szCs w:val="20"/>
        </w:rPr>
      </w:pPr>
    </w:p>
    <w:p w:rsidR="00566C93" w:rsidRDefault="00D473BA" w:rsidP="003C095E">
      <w:pPr>
        <w:numPr>
          <w:ilvl w:val="3"/>
          <w:numId w:val="74"/>
        </w:numPr>
        <w:tabs>
          <w:tab w:val="left" w:pos="1260"/>
        </w:tabs>
        <w:autoSpaceDE w:val="0"/>
        <w:autoSpaceDN w:val="0"/>
        <w:adjustRightInd w:val="0"/>
        <w:spacing w:line="276" w:lineRule="auto"/>
        <w:ind w:left="1260" w:hanging="1260"/>
        <w:jc w:val="both"/>
        <w:rPr>
          <w:rFonts w:ascii="Arial" w:hAnsi="Arial" w:cs="Arial"/>
          <w:iCs/>
          <w:sz w:val="20"/>
          <w:szCs w:val="20"/>
        </w:rPr>
      </w:pPr>
      <w:r w:rsidRPr="00B37DD7">
        <w:rPr>
          <w:rFonts w:ascii="Arial" w:hAnsi="Arial" w:cs="Arial"/>
          <w:sz w:val="20"/>
          <w:szCs w:val="20"/>
        </w:rPr>
        <w:t>written in an unbiased manner to allow all potential bidders to make a proper offer</w:t>
      </w:r>
      <w:r w:rsidRPr="00B37DD7">
        <w:rPr>
          <w:rFonts w:ascii="Arial" w:hAnsi="Arial" w:cs="Arial"/>
          <w:iCs/>
          <w:sz w:val="20"/>
          <w:szCs w:val="20"/>
        </w:rPr>
        <w:t>.</w:t>
      </w:r>
    </w:p>
    <w:p w:rsidR="00D473BA" w:rsidRPr="00B37DD7" w:rsidRDefault="00566C93" w:rsidP="00566C93">
      <w:pPr>
        <w:numPr>
          <w:ilvl w:val="1"/>
          <w:numId w:val="111"/>
        </w:numPr>
        <w:tabs>
          <w:tab w:val="clear" w:pos="555"/>
          <w:tab w:val="num" w:pos="1260"/>
        </w:tabs>
        <w:spacing w:line="276" w:lineRule="auto"/>
        <w:ind w:left="1260" w:hanging="1260"/>
        <w:jc w:val="both"/>
        <w:rPr>
          <w:rFonts w:ascii="Arial" w:hAnsi="Arial" w:cs="Arial"/>
          <w:b/>
          <w:bCs/>
          <w:sz w:val="20"/>
          <w:szCs w:val="20"/>
        </w:rPr>
      </w:pPr>
      <w:r>
        <w:rPr>
          <w:rFonts w:ascii="Arial" w:hAnsi="Arial" w:cs="Arial"/>
          <w:iCs/>
          <w:sz w:val="20"/>
          <w:szCs w:val="20"/>
        </w:rPr>
        <w:br w:type="page"/>
      </w:r>
      <w:r w:rsidR="00D473BA" w:rsidRPr="00B37DD7">
        <w:rPr>
          <w:rFonts w:ascii="Arial" w:hAnsi="Arial" w:cs="Arial"/>
          <w:b/>
          <w:bCs/>
          <w:sz w:val="20"/>
          <w:szCs w:val="20"/>
        </w:rPr>
        <w:t xml:space="preserve">Bid </w:t>
      </w:r>
      <w:r w:rsidR="00D473BA" w:rsidRPr="00566C93">
        <w:rPr>
          <w:rFonts w:ascii="Arial" w:hAnsi="Arial" w:cs="Arial"/>
          <w:b/>
          <w:sz w:val="20"/>
          <w:szCs w:val="20"/>
        </w:rPr>
        <w:t>Specification</w:t>
      </w:r>
      <w:r w:rsidR="00D473BA" w:rsidRPr="00B37DD7">
        <w:rPr>
          <w:rFonts w:ascii="Arial" w:hAnsi="Arial" w:cs="Arial"/>
          <w:b/>
          <w:bCs/>
          <w:sz w:val="20"/>
          <w:szCs w:val="20"/>
        </w:rPr>
        <w:t xml:space="preserve"> Committee</w:t>
      </w:r>
    </w:p>
    <w:p w:rsidR="00D473BA" w:rsidRPr="00B37DD7" w:rsidRDefault="00D473BA" w:rsidP="00B37DD7">
      <w:pPr>
        <w:tabs>
          <w:tab w:val="left" w:pos="1260"/>
        </w:tabs>
        <w:autoSpaceDE w:val="0"/>
        <w:autoSpaceDN w:val="0"/>
        <w:spacing w:line="276" w:lineRule="auto"/>
        <w:ind w:left="1260" w:hanging="1260"/>
        <w:jc w:val="both"/>
        <w:rPr>
          <w:rFonts w:ascii="Arial" w:hAnsi="Arial" w:cs="Arial"/>
          <w:b/>
          <w:bCs/>
          <w:sz w:val="20"/>
          <w:szCs w:val="20"/>
        </w:rPr>
      </w:pPr>
    </w:p>
    <w:p w:rsidR="00D473BA" w:rsidRPr="00B37DD7" w:rsidRDefault="00D473BA" w:rsidP="00B37DD7">
      <w:pPr>
        <w:tabs>
          <w:tab w:val="left" w:pos="1260"/>
        </w:tabs>
        <w:spacing w:line="276" w:lineRule="auto"/>
        <w:ind w:left="1260" w:hanging="1260"/>
        <w:jc w:val="both"/>
        <w:rPr>
          <w:rFonts w:ascii="Arial" w:hAnsi="Arial" w:cs="Arial"/>
          <w:sz w:val="20"/>
          <w:szCs w:val="20"/>
        </w:rPr>
      </w:pPr>
      <w:r w:rsidRPr="00255542">
        <w:rPr>
          <w:rFonts w:ascii="Arial" w:hAnsi="Arial" w:cs="Arial"/>
          <w:sz w:val="20"/>
          <w:szCs w:val="20"/>
        </w:rPr>
        <w:t>17.5.1</w:t>
      </w:r>
      <w:r w:rsidRPr="00255542">
        <w:rPr>
          <w:rFonts w:ascii="Arial" w:hAnsi="Arial" w:cs="Arial"/>
          <w:sz w:val="20"/>
          <w:szCs w:val="20"/>
        </w:rPr>
        <w:tab/>
        <w:t>The preparatio</w:t>
      </w:r>
      <w:r w:rsidR="0053345D" w:rsidRPr="00255542">
        <w:rPr>
          <w:rFonts w:ascii="Arial" w:hAnsi="Arial" w:cs="Arial"/>
          <w:sz w:val="20"/>
          <w:szCs w:val="20"/>
        </w:rPr>
        <w:t>n and compiling of bid specification</w:t>
      </w:r>
      <w:r w:rsidRPr="00255542">
        <w:rPr>
          <w:rFonts w:ascii="Arial" w:hAnsi="Arial" w:cs="Arial"/>
          <w:sz w:val="20"/>
          <w:szCs w:val="20"/>
        </w:rPr>
        <w:t xml:space="preserve"> will be undertaken by the </w:t>
      </w:r>
      <w:r w:rsidR="008C6F97" w:rsidRPr="00255542">
        <w:rPr>
          <w:rFonts w:ascii="Arial" w:hAnsi="Arial" w:cs="Arial"/>
          <w:sz w:val="20"/>
          <w:szCs w:val="20"/>
        </w:rPr>
        <w:t>Department</w:t>
      </w:r>
      <w:r w:rsidRPr="00255542">
        <w:rPr>
          <w:rFonts w:ascii="Arial" w:hAnsi="Arial" w:cs="Arial"/>
          <w:sz w:val="20"/>
          <w:szCs w:val="20"/>
        </w:rPr>
        <w:t xml:space="preserve"> requiring the procurement or disposal, in consultation with the SCM Sub-</w:t>
      </w:r>
      <w:r w:rsidR="008C6F97" w:rsidRPr="00255542">
        <w:rPr>
          <w:rFonts w:ascii="Arial" w:hAnsi="Arial" w:cs="Arial"/>
          <w:sz w:val="20"/>
          <w:szCs w:val="20"/>
        </w:rPr>
        <w:t>Department</w:t>
      </w:r>
      <w:r w:rsidRPr="00255542">
        <w:rPr>
          <w:rFonts w:ascii="Arial" w:hAnsi="Arial" w:cs="Arial"/>
          <w:sz w:val="20"/>
          <w:szCs w:val="20"/>
        </w:rPr>
        <w:t xml:space="preserve">, </w:t>
      </w:r>
      <w:r w:rsidR="00130061" w:rsidRPr="00255542">
        <w:rPr>
          <w:rFonts w:ascii="Arial" w:hAnsi="Arial" w:cs="Arial"/>
          <w:sz w:val="20"/>
          <w:szCs w:val="20"/>
        </w:rPr>
        <w:t xml:space="preserve">and must </w:t>
      </w:r>
      <w:r w:rsidR="001A511B" w:rsidRPr="00255542">
        <w:rPr>
          <w:rFonts w:ascii="Arial" w:hAnsi="Arial" w:cs="Arial"/>
          <w:sz w:val="20"/>
          <w:szCs w:val="20"/>
        </w:rPr>
        <w:t xml:space="preserve">be </w:t>
      </w:r>
      <w:r w:rsidR="00130061" w:rsidRPr="00255542">
        <w:rPr>
          <w:rFonts w:ascii="Arial" w:hAnsi="Arial" w:cs="Arial"/>
          <w:sz w:val="20"/>
          <w:szCs w:val="20"/>
        </w:rPr>
        <w:t xml:space="preserve">submitted to the bid specifications committee for consideration and approval prior to further submission by the bid specifications committee to the </w:t>
      </w:r>
      <w:r w:rsidR="000C61F7" w:rsidRPr="00255542">
        <w:rPr>
          <w:rFonts w:ascii="Arial" w:hAnsi="Arial" w:cs="Arial"/>
          <w:sz w:val="20"/>
          <w:szCs w:val="20"/>
        </w:rPr>
        <w:t>Municipal Manager</w:t>
      </w:r>
      <w:r w:rsidR="00130061" w:rsidRPr="00255542">
        <w:rPr>
          <w:rFonts w:ascii="Arial" w:hAnsi="Arial" w:cs="Arial"/>
          <w:sz w:val="20"/>
          <w:szCs w:val="20"/>
        </w:rPr>
        <w:t xml:space="preserve"> for final approval before </w:t>
      </w:r>
      <w:r w:rsidRPr="00255542">
        <w:rPr>
          <w:rFonts w:ascii="Arial" w:hAnsi="Arial" w:cs="Arial"/>
          <w:sz w:val="20"/>
          <w:szCs w:val="20"/>
        </w:rPr>
        <w:t xml:space="preserve">advertising. A standard checklist is to be prepared by the SCM </w:t>
      </w:r>
      <w:r w:rsidR="001427A3" w:rsidRPr="00255542">
        <w:rPr>
          <w:rFonts w:ascii="Arial" w:hAnsi="Arial" w:cs="Arial"/>
          <w:sz w:val="20"/>
          <w:szCs w:val="20"/>
        </w:rPr>
        <w:t>Sub-</w:t>
      </w:r>
      <w:r w:rsidR="008C6F97" w:rsidRPr="00255542">
        <w:rPr>
          <w:rFonts w:ascii="Arial" w:hAnsi="Arial" w:cs="Arial"/>
          <w:sz w:val="20"/>
          <w:szCs w:val="20"/>
        </w:rPr>
        <w:t>Department</w:t>
      </w:r>
      <w:r w:rsidR="001427A3" w:rsidRPr="00255542">
        <w:rPr>
          <w:rFonts w:ascii="Arial" w:hAnsi="Arial" w:cs="Arial"/>
          <w:sz w:val="20"/>
          <w:szCs w:val="20"/>
        </w:rPr>
        <w:t xml:space="preserve"> </w:t>
      </w:r>
      <w:r w:rsidRPr="00255542">
        <w:rPr>
          <w:rFonts w:ascii="Arial" w:hAnsi="Arial" w:cs="Arial"/>
          <w:sz w:val="20"/>
          <w:szCs w:val="20"/>
        </w:rPr>
        <w:t>to define the process.</w:t>
      </w:r>
    </w:p>
    <w:p w:rsidR="00932E5E" w:rsidRPr="00B37DD7" w:rsidRDefault="00932E5E" w:rsidP="00B37DD7">
      <w:pPr>
        <w:tabs>
          <w:tab w:val="left" w:pos="1260"/>
        </w:tabs>
        <w:autoSpaceDE w:val="0"/>
        <w:autoSpaceDN w:val="0"/>
        <w:spacing w:line="276" w:lineRule="auto"/>
        <w:ind w:left="1260"/>
        <w:jc w:val="both"/>
        <w:rPr>
          <w:rFonts w:ascii="Arial" w:hAnsi="Arial" w:cs="Arial"/>
          <w:sz w:val="20"/>
          <w:szCs w:val="20"/>
        </w:rPr>
      </w:pPr>
    </w:p>
    <w:p w:rsidR="00D473BA" w:rsidRPr="00B37DD7" w:rsidRDefault="00C4365E" w:rsidP="003C095E">
      <w:pPr>
        <w:numPr>
          <w:ilvl w:val="2"/>
          <w:numId w:val="111"/>
        </w:numPr>
        <w:tabs>
          <w:tab w:val="clear" w:pos="720"/>
          <w:tab w:val="num" w:pos="1260"/>
        </w:tabs>
        <w:autoSpaceDE w:val="0"/>
        <w:autoSpaceDN w:val="0"/>
        <w:spacing w:line="276" w:lineRule="auto"/>
        <w:ind w:left="1260" w:hanging="1260"/>
        <w:jc w:val="both"/>
        <w:rPr>
          <w:rFonts w:ascii="Arial" w:hAnsi="Arial" w:cs="Arial"/>
          <w:sz w:val="20"/>
          <w:szCs w:val="20"/>
        </w:rPr>
      </w:pPr>
      <w:r w:rsidRPr="00B37DD7">
        <w:rPr>
          <w:rFonts w:ascii="Arial" w:hAnsi="Arial" w:cs="Arial"/>
          <w:sz w:val="20"/>
          <w:szCs w:val="20"/>
        </w:rPr>
        <w:t>The</w:t>
      </w:r>
      <w:r w:rsidR="00D473BA" w:rsidRPr="00B37DD7">
        <w:rPr>
          <w:rFonts w:ascii="Arial" w:hAnsi="Arial" w:cs="Arial"/>
          <w:sz w:val="20"/>
          <w:szCs w:val="20"/>
        </w:rPr>
        <w:t xml:space="preserve"> bid specification committee must finalize and appr</w:t>
      </w:r>
      <w:r w:rsidR="001427A3" w:rsidRPr="00B37DD7">
        <w:rPr>
          <w:rFonts w:ascii="Arial" w:hAnsi="Arial" w:cs="Arial"/>
          <w:sz w:val="20"/>
          <w:szCs w:val="20"/>
        </w:rPr>
        <w:t xml:space="preserve">ove the specifications for each </w:t>
      </w:r>
      <w:r w:rsidR="00D473BA" w:rsidRPr="00B37DD7">
        <w:rPr>
          <w:rFonts w:ascii="Arial" w:hAnsi="Arial" w:cs="Arial"/>
          <w:sz w:val="20"/>
          <w:szCs w:val="20"/>
        </w:rPr>
        <w:t>procurement of goods or services by the municipality.</w:t>
      </w:r>
    </w:p>
    <w:p w:rsidR="00C07062" w:rsidRPr="00B37DD7" w:rsidRDefault="00C07062" w:rsidP="00B37DD7">
      <w:pPr>
        <w:tabs>
          <w:tab w:val="left" w:pos="1260"/>
        </w:tabs>
        <w:autoSpaceDE w:val="0"/>
        <w:autoSpaceDN w:val="0"/>
        <w:spacing w:line="276" w:lineRule="auto"/>
        <w:ind w:left="1260"/>
        <w:jc w:val="both"/>
        <w:rPr>
          <w:rFonts w:ascii="Arial" w:hAnsi="Arial" w:cs="Arial"/>
          <w:sz w:val="20"/>
          <w:szCs w:val="20"/>
        </w:rPr>
      </w:pPr>
    </w:p>
    <w:p w:rsidR="00D473BA" w:rsidRPr="00B37DD7" w:rsidRDefault="00D473BA" w:rsidP="003C095E">
      <w:pPr>
        <w:pStyle w:val="1Paragraph"/>
        <w:widowControl/>
        <w:numPr>
          <w:ilvl w:val="2"/>
          <w:numId w:val="111"/>
        </w:numPr>
        <w:tabs>
          <w:tab w:val="clear" w:pos="720"/>
          <w:tab w:val="num" w:pos="1260"/>
        </w:tabs>
        <w:adjustRightInd/>
        <w:spacing w:line="276" w:lineRule="auto"/>
        <w:ind w:left="1260" w:hanging="1260"/>
        <w:rPr>
          <w:rFonts w:ascii="Arial" w:hAnsi="Arial" w:cs="Arial"/>
          <w:szCs w:val="20"/>
        </w:rPr>
      </w:pPr>
      <w:r w:rsidRPr="00B37DD7">
        <w:rPr>
          <w:rFonts w:ascii="Arial" w:hAnsi="Arial" w:cs="Arial"/>
          <w:szCs w:val="20"/>
        </w:rPr>
        <w:t>Specifications:</w:t>
      </w:r>
    </w:p>
    <w:p w:rsidR="00932E5E" w:rsidRPr="00B37DD7" w:rsidRDefault="00932E5E" w:rsidP="00B37DD7">
      <w:pPr>
        <w:tabs>
          <w:tab w:val="left" w:pos="1080"/>
          <w:tab w:val="left" w:pos="1260"/>
        </w:tabs>
        <w:autoSpaceDE w:val="0"/>
        <w:autoSpaceDN w:val="0"/>
        <w:spacing w:line="276" w:lineRule="auto"/>
        <w:ind w:left="1260" w:right="28"/>
        <w:jc w:val="both"/>
        <w:rPr>
          <w:rFonts w:ascii="Arial" w:hAnsi="Arial" w:cs="Arial"/>
          <w:sz w:val="20"/>
          <w:szCs w:val="20"/>
        </w:rPr>
      </w:pPr>
    </w:p>
    <w:p w:rsidR="00D473BA" w:rsidRPr="00B37DD7" w:rsidRDefault="00FB4060" w:rsidP="003C095E">
      <w:pPr>
        <w:numPr>
          <w:ilvl w:val="3"/>
          <w:numId w:val="111"/>
        </w:numPr>
        <w:tabs>
          <w:tab w:val="left" w:pos="1260"/>
        </w:tabs>
        <w:autoSpaceDE w:val="0"/>
        <w:autoSpaceDN w:val="0"/>
        <w:spacing w:line="276" w:lineRule="auto"/>
        <w:ind w:left="1260" w:right="28" w:hanging="1260"/>
        <w:jc w:val="both"/>
        <w:rPr>
          <w:rFonts w:ascii="Arial" w:hAnsi="Arial" w:cs="Arial"/>
          <w:sz w:val="20"/>
          <w:szCs w:val="20"/>
        </w:rPr>
      </w:pPr>
      <w:r w:rsidRPr="00B37DD7">
        <w:rPr>
          <w:rFonts w:ascii="Arial" w:hAnsi="Arial" w:cs="Arial"/>
          <w:sz w:val="20"/>
          <w:szCs w:val="20"/>
        </w:rPr>
        <w:t>M</w:t>
      </w:r>
      <w:r w:rsidR="00D473BA" w:rsidRPr="00B37DD7">
        <w:rPr>
          <w:rFonts w:ascii="Arial" w:hAnsi="Arial" w:cs="Arial"/>
          <w:sz w:val="20"/>
          <w:szCs w:val="20"/>
        </w:rPr>
        <w:t>ust be drafted in an unbiased manner to allow all potential suppliers to offer their goods or services;</w:t>
      </w:r>
    </w:p>
    <w:p w:rsidR="00932E5E" w:rsidRPr="00B37DD7" w:rsidRDefault="00932E5E" w:rsidP="00B37DD7">
      <w:pPr>
        <w:tabs>
          <w:tab w:val="left" w:pos="1260"/>
        </w:tabs>
        <w:autoSpaceDE w:val="0"/>
        <w:autoSpaceDN w:val="0"/>
        <w:spacing w:line="276" w:lineRule="auto"/>
        <w:ind w:left="1260" w:right="28"/>
        <w:jc w:val="both"/>
        <w:rPr>
          <w:rFonts w:ascii="Arial" w:hAnsi="Arial" w:cs="Arial"/>
          <w:sz w:val="20"/>
          <w:szCs w:val="20"/>
        </w:rPr>
      </w:pPr>
    </w:p>
    <w:p w:rsidR="00D473BA" w:rsidRPr="00B37DD7" w:rsidRDefault="00D473BA" w:rsidP="003C095E">
      <w:pPr>
        <w:numPr>
          <w:ilvl w:val="3"/>
          <w:numId w:val="111"/>
        </w:numPr>
        <w:tabs>
          <w:tab w:val="left" w:pos="1260"/>
        </w:tabs>
        <w:autoSpaceDE w:val="0"/>
        <w:autoSpaceDN w:val="0"/>
        <w:spacing w:line="276" w:lineRule="auto"/>
        <w:ind w:left="1260" w:right="28" w:hanging="1260"/>
        <w:jc w:val="both"/>
        <w:rPr>
          <w:rFonts w:ascii="Arial" w:hAnsi="Arial" w:cs="Arial"/>
          <w:sz w:val="20"/>
          <w:szCs w:val="20"/>
        </w:rPr>
      </w:pPr>
      <w:r w:rsidRPr="00B37DD7">
        <w:rPr>
          <w:rFonts w:ascii="Arial" w:hAnsi="Arial" w:cs="Arial"/>
          <w:sz w:val="20"/>
          <w:szCs w:val="20"/>
        </w:rPr>
        <w:t>Must take account of any accepted standards such as those issued by Standards South Africa, the International Standards Organization, or an authority accredited or recognized by the South African National Accreditation System with which the equipment or material or workmanship should comply;</w:t>
      </w:r>
    </w:p>
    <w:p w:rsidR="00932E5E" w:rsidRPr="00B37DD7" w:rsidRDefault="00932E5E" w:rsidP="00B37DD7">
      <w:pPr>
        <w:tabs>
          <w:tab w:val="left" w:pos="1260"/>
        </w:tabs>
        <w:autoSpaceDE w:val="0"/>
        <w:autoSpaceDN w:val="0"/>
        <w:spacing w:line="276" w:lineRule="auto"/>
        <w:ind w:right="28"/>
        <w:jc w:val="both"/>
        <w:rPr>
          <w:rFonts w:ascii="Arial" w:hAnsi="Arial" w:cs="Arial"/>
          <w:sz w:val="20"/>
          <w:szCs w:val="20"/>
        </w:rPr>
      </w:pPr>
    </w:p>
    <w:p w:rsidR="00D473BA" w:rsidRPr="00B37DD7" w:rsidRDefault="00D473BA" w:rsidP="003C095E">
      <w:pPr>
        <w:numPr>
          <w:ilvl w:val="3"/>
          <w:numId w:val="111"/>
        </w:numPr>
        <w:tabs>
          <w:tab w:val="left" w:pos="1260"/>
        </w:tabs>
        <w:autoSpaceDE w:val="0"/>
        <w:autoSpaceDN w:val="0"/>
        <w:spacing w:line="276" w:lineRule="auto"/>
        <w:ind w:left="1260" w:right="28" w:hanging="1260"/>
        <w:jc w:val="both"/>
        <w:rPr>
          <w:rFonts w:ascii="Arial" w:hAnsi="Arial" w:cs="Arial"/>
          <w:sz w:val="20"/>
          <w:szCs w:val="20"/>
        </w:rPr>
      </w:pPr>
      <w:r w:rsidRPr="00B37DD7">
        <w:rPr>
          <w:rFonts w:ascii="Arial" w:hAnsi="Arial" w:cs="Arial"/>
          <w:sz w:val="20"/>
          <w:szCs w:val="20"/>
        </w:rPr>
        <w:t>Where possible, be described in terms of performance required rather than in terms of descriptive characteristics for design;</w:t>
      </w:r>
    </w:p>
    <w:p w:rsidR="00932E5E" w:rsidRPr="001802EA" w:rsidRDefault="00932E5E" w:rsidP="00B37DD7">
      <w:pPr>
        <w:tabs>
          <w:tab w:val="left" w:pos="1260"/>
        </w:tabs>
        <w:autoSpaceDE w:val="0"/>
        <w:autoSpaceDN w:val="0"/>
        <w:spacing w:line="276" w:lineRule="auto"/>
        <w:ind w:right="28"/>
        <w:jc w:val="both"/>
        <w:rPr>
          <w:rFonts w:ascii="Arial" w:hAnsi="Arial" w:cs="Arial"/>
          <w:sz w:val="16"/>
          <w:szCs w:val="16"/>
        </w:rPr>
      </w:pPr>
    </w:p>
    <w:p w:rsidR="00D473BA" w:rsidRPr="00B37DD7" w:rsidRDefault="00D473BA" w:rsidP="003C095E">
      <w:pPr>
        <w:numPr>
          <w:ilvl w:val="3"/>
          <w:numId w:val="111"/>
        </w:numPr>
        <w:tabs>
          <w:tab w:val="left" w:pos="1260"/>
        </w:tabs>
        <w:autoSpaceDE w:val="0"/>
        <w:autoSpaceDN w:val="0"/>
        <w:spacing w:line="276" w:lineRule="auto"/>
        <w:ind w:left="1260" w:right="28" w:hanging="1260"/>
        <w:jc w:val="both"/>
        <w:rPr>
          <w:rFonts w:ascii="Arial" w:hAnsi="Arial" w:cs="Arial"/>
          <w:sz w:val="20"/>
          <w:szCs w:val="20"/>
        </w:rPr>
      </w:pPr>
      <w:r w:rsidRPr="00B37DD7">
        <w:rPr>
          <w:rFonts w:ascii="Arial" w:hAnsi="Arial" w:cs="Arial"/>
          <w:sz w:val="20"/>
          <w:szCs w:val="20"/>
        </w:rPr>
        <w:t>May not create trade barriers in contract requirements in the forms of specifications, plans, drawings, designs, testing and test methods, packaging, marking or labeling of conformity certification;</w:t>
      </w:r>
    </w:p>
    <w:p w:rsidR="00932E5E" w:rsidRPr="00B37DD7" w:rsidRDefault="00932E5E" w:rsidP="00B37DD7">
      <w:pPr>
        <w:tabs>
          <w:tab w:val="left" w:pos="1260"/>
        </w:tabs>
        <w:autoSpaceDE w:val="0"/>
        <w:autoSpaceDN w:val="0"/>
        <w:spacing w:line="276" w:lineRule="auto"/>
        <w:ind w:left="1260" w:right="28" w:hanging="1260"/>
        <w:jc w:val="both"/>
        <w:rPr>
          <w:rFonts w:ascii="Arial" w:hAnsi="Arial" w:cs="Arial"/>
          <w:sz w:val="20"/>
          <w:szCs w:val="20"/>
        </w:rPr>
      </w:pPr>
    </w:p>
    <w:p w:rsidR="00D473BA" w:rsidRPr="00B37DD7" w:rsidRDefault="00D473BA" w:rsidP="003C095E">
      <w:pPr>
        <w:numPr>
          <w:ilvl w:val="3"/>
          <w:numId w:val="111"/>
        </w:numPr>
        <w:tabs>
          <w:tab w:val="left" w:pos="1260"/>
        </w:tabs>
        <w:autoSpaceDE w:val="0"/>
        <w:autoSpaceDN w:val="0"/>
        <w:spacing w:line="276" w:lineRule="auto"/>
        <w:ind w:left="1260" w:right="28" w:hanging="1260"/>
        <w:jc w:val="both"/>
        <w:rPr>
          <w:rFonts w:ascii="Arial" w:hAnsi="Arial" w:cs="Arial"/>
          <w:sz w:val="20"/>
          <w:szCs w:val="20"/>
        </w:rPr>
      </w:pPr>
      <w:r w:rsidRPr="00B37DD7">
        <w:rPr>
          <w:rFonts w:ascii="Arial" w:hAnsi="Arial" w:cs="Arial"/>
          <w:sz w:val="20"/>
          <w:szCs w:val="20"/>
        </w:rPr>
        <w:t>May not make reference to any particular trade mark, name, patent, design, type, specific origin or producer unless there is no other sufficiently precise or intelligible way of describing the characteristics of the work, in which case such reference must be accompanied by the words "equivalent";</w:t>
      </w:r>
    </w:p>
    <w:p w:rsidR="00932E5E" w:rsidRPr="00B37DD7" w:rsidRDefault="00932E5E" w:rsidP="00B37DD7">
      <w:pPr>
        <w:pStyle w:val="ListParagraph"/>
        <w:spacing w:line="276" w:lineRule="auto"/>
        <w:rPr>
          <w:rFonts w:ascii="Arial" w:hAnsi="Arial" w:cs="Arial"/>
          <w:sz w:val="20"/>
          <w:szCs w:val="20"/>
        </w:rPr>
      </w:pPr>
    </w:p>
    <w:p w:rsidR="00D473BA" w:rsidRPr="00B37DD7" w:rsidRDefault="00D473BA" w:rsidP="003C095E">
      <w:pPr>
        <w:numPr>
          <w:ilvl w:val="3"/>
          <w:numId w:val="111"/>
        </w:numPr>
        <w:tabs>
          <w:tab w:val="left" w:pos="1260"/>
        </w:tabs>
        <w:autoSpaceDE w:val="0"/>
        <w:autoSpaceDN w:val="0"/>
        <w:spacing w:line="276" w:lineRule="auto"/>
        <w:ind w:left="1260" w:right="28" w:hanging="1260"/>
        <w:jc w:val="both"/>
        <w:rPr>
          <w:rFonts w:ascii="Arial" w:hAnsi="Arial" w:cs="Arial"/>
          <w:sz w:val="20"/>
          <w:szCs w:val="20"/>
        </w:rPr>
      </w:pPr>
      <w:r w:rsidRPr="00B37DD7">
        <w:rPr>
          <w:rFonts w:ascii="Arial" w:hAnsi="Arial" w:cs="Arial"/>
          <w:sz w:val="20"/>
          <w:szCs w:val="20"/>
        </w:rPr>
        <w:t>Must indicate each specific goal for which points may be awarded in terms of the points system set out in the supply chain management policy of the municipality or municipal entity;</w:t>
      </w:r>
    </w:p>
    <w:p w:rsidR="00726ABD" w:rsidRPr="00B37DD7" w:rsidRDefault="00726ABD" w:rsidP="00B37DD7">
      <w:pPr>
        <w:tabs>
          <w:tab w:val="left" w:pos="1260"/>
          <w:tab w:val="left" w:pos="9720"/>
        </w:tabs>
        <w:autoSpaceDE w:val="0"/>
        <w:autoSpaceDN w:val="0"/>
        <w:spacing w:line="276" w:lineRule="auto"/>
        <w:ind w:left="720" w:right="28"/>
        <w:jc w:val="both"/>
        <w:rPr>
          <w:rFonts w:ascii="Arial" w:hAnsi="Arial" w:cs="Arial"/>
          <w:sz w:val="20"/>
          <w:szCs w:val="20"/>
        </w:rPr>
      </w:pPr>
      <w:r w:rsidRPr="00B37DD7">
        <w:rPr>
          <w:rFonts w:ascii="Arial" w:hAnsi="Arial" w:cs="Arial"/>
          <w:sz w:val="20"/>
          <w:szCs w:val="20"/>
        </w:rPr>
        <w:tab/>
      </w:r>
    </w:p>
    <w:p w:rsidR="00D473BA" w:rsidRPr="00B37DD7" w:rsidRDefault="00D473BA" w:rsidP="003C095E">
      <w:pPr>
        <w:numPr>
          <w:ilvl w:val="2"/>
          <w:numId w:val="111"/>
        </w:numPr>
        <w:tabs>
          <w:tab w:val="clear" w:pos="720"/>
          <w:tab w:val="num" w:pos="1260"/>
        </w:tabs>
        <w:autoSpaceDE w:val="0"/>
        <w:autoSpaceDN w:val="0"/>
        <w:spacing w:line="276" w:lineRule="auto"/>
        <w:ind w:left="1260" w:right="28" w:hanging="1260"/>
        <w:jc w:val="both"/>
        <w:rPr>
          <w:rFonts w:ascii="Arial" w:hAnsi="Arial" w:cs="Arial"/>
          <w:sz w:val="20"/>
          <w:szCs w:val="20"/>
        </w:rPr>
      </w:pPr>
      <w:r w:rsidRPr="00B37DD7">
        <w:rPr>
          <w:rFonts w:ascii="Arial" w:hAnsi="Arial" w:cs="Arial"/>
          <w:sz w:val="20"/>
          <w:szCs w:val="20"/>
        </w:rPr>
        <w:t>No person, advisor or corporate entity involved with the bid specification committee, or director of such a corporate entity, may bid for any resulting contracts.</w:t>
      </w:r>
    </w:p>
    <w:p w:rsidR="000D790E" w:rsidRPr="00B37DD7" w:rsidRDefault="000D790E" w:rsidP="00B37DD7">
      <w:pPr>
        <w:tabs>
          <w:tab w:val="left" w:pos="1260"/>
        </w:tabs>
        <w:autoSpaceDE w:val="0"/>
        <w:autoSpaceDN w:val="0"/>
        <w:spacing w:line="276" w:lineRule="auto"/>
        <w:ind w:left="1260" w:right="28"/>
        <w:jc w:val="both"/>
        <w:rPr>
          <w:rFonts w:ascii="Arial" w:hAnsi="Arial" w:cs="Arial"/>
          <w:sz w:val="20"/>
          <w:szCs w:val="20"/>
        </w:rPr>
      </w:pPr>
    </w:p>
    <w:p w:rsidR="00D473BA" w:rsidRPr="00B37DD7" w:rsidRDefault="00C4365E" w:rsidP="003C095E">
      <w:pPr>
        <w:numPr>
          <w:ilvl w:val="2"/>
          <w:numId w:val="111"/>
        </w:numPr>
        <w:tabs>
          <w:tab w:val="clear" w:pos="720"/>
          <w:tab w:val="num" w:pos="1260"/>
        </w:tabs>
        <w:autoSpaceDE w:val="0"/>
        <w:autoSpaceDN w:val="0"/>
        <w:spacing w:line="276" w:lineRule="auto"/>
        <w:ind w:left="1260" w:right="28" w:hanging="1260"/>
        <w:jc w:val="both"/>
        <w:rPr>
          <w:rFonts w:ascii="Arial" w:hAnsi="Arial" w:cs="Arial"/>
          <w:sz w:val="20"/>
          <w:szCs w:val="20"/>
        </w:rPr>
      </w:pPr>
      <w:r w:rsidRPr="00B37DD7">
        <w:rPr>
          <w:rFonts w:ascii="Arial" w:hAnsi="Arial" w:cs="Arial"/>
          <w:sz w:val="20"/>
          <w:szCs w:val="20"/>
        </w:rPr>
        <w:t>The</w:t>
      </w:r>
      <w:r w:rsidR="00D473BA" w:rsidRPr="00B37DD7">
        <w:rPr>
          <w:rFonts w:ascii="Arial" w:hAnsi="Arial" w:cs="Arial"/>
          <w:sz w:val="20"/>
          <w:szCs w:val="20"/>
        </w:rPr>
        <w:t xml:space="preserve"> bid specification committee must be established for</w:t>
      </w:r>
      <w:r w:rsidR="00073273" w:rsidRPr="00B37DD7">
        <w:rPr>
          <w:rFonts w:ascii="Arial" w:hAnsi="Arial" w:cs="Arial"/>
          <w:sz w:val="20"/>
          <w:szCs w:val="20"/>
        </w:rPr>
        <w:t xml:space="preserve"> </w:t>
      </w:r>
      <w:r w:rsidRPr="00B37DD7">
        <w:rPr>
          <w:rFonts w:ascii="Arial" w:hAnsi="Arial" w:cs="Arial"/>
          <w:sz w:val="20"/>
          <w:szCs w:val="20"/>
        </w:rPr>
        <w:t>the Municipality</w:t>
      </w:r>
      <w:r w:rsidR="00073273" w:rsidRPr="00B37DD7">
        <w:rPr>
          <w:rFonts w:ascii="Arial" w:hAnsi="Arial" w:cs="Arial"/>
          <w:sz w:val="20"/>
          <w:szCs w:val="20"/>
        </w:rPr>
        <w:t xml:space="preserve"> </w:t>
      </w:r>
      <w:r w:rsidRPr="00B37DD7">
        <w:rPr>
          <w:rFonts w:ascii="Arial" w:hAnsi="Arial" w:cs="Arial"/>
          <w:sz w:val="20"/>
          <w:szCs w:val="20"/>
        </w:rPr>
        <w:t>and t</w:t>
      </w:r>
      <w:r w:rsidR="00D473BA" w:rsidRPr="00B37DD7">
        <w:rPr>
          <w:rFonts w:ascii="Arial" w:hAnsi="Arial" w:cs="Arial"/>
          <w:sz w:val="20"/>
          <w:szCs w:val="20"/>
        </w:rPr>
        <w:t>he Chairperson of the Committee should at lea</w:t>
      </w:r>
      <w:r w:rsidR="006A60A3">
        <w:rPr>
          <w:rFonts w:ascii="Arial" w:hAnsi="Arial" w:cs="Arial"/>
          <w:sz w:val="20"/>
          <w:szCs w:val="20"/>
        </w:rPr>
        <w:t xml:space="preserve">st be at the level of a </w:t>
      </w:r>
      <w:r w:rsidR="00D473BA" w:rsidRPr="00B37DD7">
        <w:rPr>
          <w:rFonts w:ascii="Arial" w:hAnsi="Arial" w:cs="Arial"/>
          <w:sz w:val="20"/>
          <w:szCs w:val="20"/>
        </w:rPr>
        <w:t>manager.</w:t>
      </w:r>
    </w:p>
    <w:p w:rsidR="000D790E" w:rsidRPr="00B37DD7" w:rsidRDefault="000D790E" w:rsidP="00B37DD7">
      <w:pPr>
        <w:tabs>
          <w:tab w:val="left" w:pos="1260"/>
        </w:tabs>
        <w:autoSpaceDE w:val="0"/>
        <w:autoSpaceDN w:val="0"/>
        <w:spacing w:line="276" w:lineRule="auto"/>
        <w:ind w:left="1260" w:right="28"/>
        <w:jc w:val="both"/>
        <w:rPr>
          <w:rFonts w:ascii="Arial" w:hAnsi="Arial" w:cs="Arial"/>
          <w:sz w:val="20"/>
          <w:szCs w:val="20"/>
        </w:rPr>
      </w:pPr>
    </w:p>
    <w:p w:rsidR="00D473BA" w:rsidRPr="00B37DD7" w:rsidRDefault="00D473BA" w:rsidP="003C095E">
      <w:pPr>
        <w:numPr>
          <w:ilvl w:val="2"/>
          <w:numId w:val="111"/>
        </w:numPr>
        <w:tabs>
          <w:tab w:val="clear" w:pos="720"/>
          <w:tab w:val="num" w:pos="1260"/>
        </w:tabs>
        <w:autoSpaceDE w:val="0"/>
        <w:autoSpaceDN w:val="0"/>
        <w:spacing w:line="276" w:lineRule="auto"/>
        <w:ind w:left="1260" w:right="28" w:hanging="1260"/>
        <w:jc w:val="both"/>
        <w:rPr>
          <w:rFonts w:ascii="Arial" w:hAnsi="Arial" w:cs="Arial"/>
          <w:sz w:val="20"/>
          <w:szCs w:val="20"/>
        </w:rPr>
      </w:pPr>
      <w:r w:rsidRPr="00B37DD7">
        <w:rPr>
          <w:rFonts w:ascii="Arial" w:hAnsi="Arial" w:cs="Arial"/>
          <w:sz w:val="20"/>
          <w:szCs w:val="20"/>
        </w:rPr>
        <w:t>The persons who compiled the specifications in terms of 17.5.1 must present their report to the bid specification committee.</w:t>
      </w:r>
    </w:p>
    <w:p w:rsidR="00D473BA" w:rsidRPr="00B37DD7" w:rsidRDefault="00D473BA" w:rsidP="00B37DD7">
      <w:pPr>
        <w:tabs>
          <w:tab w:val="left" w:pos="1260"/>
        </w:tabs>
        <w:spacing w:line="276" w:lineRule="auto"/>
        <w:jc w:val="both"/>
        <w:rPr>
          <w:rFonts w:ascii="Arial" w:hAnsi="Arial" w:cs="Arial"/>
          <w:sz w:val="20"/>
          <w:szCs w:val="20"/>
        </w:rPr>
      </w:pPr>
    </w:p>
    <w:p w:rsidR="00D473BA" w:rsidRPr="00B37DD7" w:rsidRDefault="00D473BA" w:rsidP="003C095E">
      <w:pPr>
        <w:numPr>
          <w:ilvl w:val="2"/>
          <w:numId w:val="111"/>
        </w:numPr>
        <w:tabs>
          <w:tab w:val="clear" w:pos="720"/>
          <w:tab w:val="num" w:pos="1260"/>
        </w:tabs>
        <w:spacing w:line="276" w:lineRule="auto"/>
        <w:ind w:left="1260" w:hanging="1260"/>
        <w:jc w:val="both"/>
        <w:rPr>
          <w:rFonts w:ascii="Arial" w:hAnsi="Arial" w:cs="Arial"/>
          <w:sz w:val="20"/>
          <w:szCs w:val="20"/>
        </w:rPr>
      </w:pPr>
      <w:r w:rsidRPr="00B37DD7">
        <w:rPr>
          <w:rFonts w:ascii="Arial" w:hAnsi="Arial" w:cs="Arial"/>
          <w:sz w:val="20"/>
          <w:szCs w:val="20"/>
        </w:rPr>
        <w:t xml:space="preserve">The chairperson </w:t>
      </w:r>
      <w:r w:rsidR="00C669BA" w:rsidRPr="00B37DD7">
        <w:rPr>
          <w:rFonts w:ascii="Arial" w:hAnsi="Arial" w:cs="Arial"/>
          <w:sz w:val="20"/>
          <w:szCs w:val="20"/>
        </w:rPr>
        <w:t xml:space="preserve">of </w:t>
      </w:r>
      <w:r w:rsidRPr="00B37DD7">
        <w:rPr>
          <w:rFonts w:ascii="Arial" w:hAnsi="Arial" w:cs="Arial"/>
          <w:sz w:val="20"/>
          <w:szCs w:val="20"/>
        </w:rPr>
        <w:t>the bid specification committee can invite Legal, Financial, Technical and External expertise if necessary in an advisory capacity.</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566C93" w:rsidRDefault="00D473BA" w:rsidP="003C095E">
      <w:pPr>
        <w:numPr>
          <w:ilvl w:val="2"/>
          <w:numId w:val="111"/>
        </w:numPr>
        <w:tabs>
          <w:tab w:val="clear" w:pos="720"/>
          <w:tab w:val="num" w:pos="1260"/>
        </w:tabs>
        <w:spacing w:line="276" w:lineRule="auto"/>
        <w:ind w:left="1260" w:hanging="1260"/>
        <w:jc w:val="both"/>
        <w:rPr>
          <w:rFonts w:ascii="Arial" w:hAnsi="Arial" w:cs="Arial"/>
          <w:sz w:val="20"/>
          <w:szCs w:val="20"/>
        </w:rPr>
      </w:pPr>
      <w:r w:rsidRPr="00B37DD7">
        <w:rPr>
          <w:rFonts w:ascii="Arial" w:hAnsi="Arial" w:cs="Arial"/>
          <w:sz w:val="20"/>
          <w:szCs w:val="20"/>
        </w:rPr>
        <w:t>A copy of the minutes of the meetings of the bid specification committee must after approval, be submitted to the SCM Sub-</w:t>
      </w:r>
      <w:r w:rsidR="008C6F97">
        <w:rPr>
          <w:rFonts w:ascii="Arial" w:hAnsi="Arial" w:cs="Arial"/>
          <w:sz w:val="20"/>
          <w:szCs w:val="20"/>
        </w:rPr>
        <w:t>Department</w:t>
      </w:r>
      <w:r w:rsidRPr="00B37DD7">
        <w:rPr>
          <w:rFonts w:ascii="Arial" w:hAnsi="Arial" w:cs="Arial"/>
          <w:sz w:val="20"/>
          <w:szCs w:val="20"/>
        </w:rPr>
        <w:t>, together with the bid documentation, for the calling of tenders or quotations where applicable.</w:t>
      </w:r>
    </w:p>
    <w:p w:rsidR="00D473BA" w:rsidRPr="00B37DD7" w:rsidRDefault="00566C93" w:rsidP="00566C93">
      <w:pPr>
        <w:numPr>
          <w:ilvl w:val="1"/>
          <w:numId w:val="111"/>
        </w:numPr>
        <w:tabs>
          <w:tab w:val="clear" w:pos="555"/>
          <w:tab w:val="num" w:pos="1260"/>
        </w:tabs>
        <w:spacing w:line="276" w:lineRule="auto"/>
        <w:ind w:left="1260" w:hanging="1260"/>
        <w:jc w:val="both"/>
        <w:rPr>
          <w:rFonts w:ascii="Arial" w:hAnsi="Arial" w:cs="Arial"/>
          <w:b/>
          <w:sz w:val="20"/>
          <w:szCs w:val="20"/>
        </w:rPr>
      </w:pPr>
      <w:r>
        <w:rPr>
          <w:rFonts w:ascii="Arial" w:hAnsi="Arial" w:cs="Arial"/>
          <w:sz w:val="20"/>
          <w:szCs w:val="20"/>
        </w:rPr>
        <w:br w:type="page"/>
      </w:r>
      <w:r w:rsidR="00D473BA" w:rsidRPr="00B37DD7">
        <w:rPr>
          <w:rFonts w:ascii="Arial" w:hAnsi="Arial" w:cs="Arial"/>
          <w:b/>
          <w:sz w:val="20"/>
          <w:szCs w:val="20"/>
        </w:rPr>
        <w:t>Bid Evaluation Committee</w:t>
      </w:r>
    </w:p>
    <w:p w:rsidR="00D473BA" w:rsidRPr="00B37DD7" w:rsidRDefault="00D473BA" w:rsidP="00B37DD7">
      <w:pPr>
        <w:tabs>
          <w:tab w:val="left" w:pos="1260"/>
        </w:tabs>
        <w:spacing w:line="276" w:lineRule="auto"/>
        <w:ind w:left="1260" w:hanging="1260"/>
        <w:jc w:val="both"/>
        <w:rPr>
          <w:rFonts w:ascii="Arial" w:hAnsi="Arial" w:cs="Arial"/>
          <w:b/>
          <w:sz w:val="20"/>
          <w:szCs w:val="20"/>
        </w:rPr>
      </w:pPr>
    </w:p>
    <w:p w:rsidR="00D473BA" w:rsidRPr="00B37DD7" w:rsidRDefault="00D473BA" w:rsidP="00B37DD7">
      <w:pPr>
        <w:tabs>
          <w:tab w:val="left" w:pos="1260"/>
        </w:tabs>
        <w:spacing w:line="276" w:lineRule="auto"/>
        <w:ind w:left="1260" w:hanging="1260"/>
        <w:jc w:val="both"/>
        <w:rPr>
          <w:rFonts w:ascii="Arial" w:hAnsi="Arial" w:cs="Arial"/>
          <w:sz w:val="20"/>
          <w:szCs w:val="20"/>
        </w:rPr>
      </w:pPr>
      <w:r w:rsidRPr="00B37DD7">
        <w:rPr>
          <w:rFonts w:ascii="Arial" w:hAnsi="Arial" w:cs="Arial"/>
          <w:bCs/>
          <w:sz w:val="20"/>
          <w:szCs w:val="20"/>
        </w:rPr>
        <w:t>17.6.1</w:t>
      </w:r>
      <w:r w:rsidRPr="00B37DD7">
        <w:rPr>
          <w:rFonts w:ascii="Arial" w:hAnsi="Arial" w:cs="Arial"/>
          <w:bCs/>
          <w:sz w:val="20"/>
          <w:szCs w:val="20"/>
        </w:rPr>
        <w:tab/>
      </w:r>
      <w:r w:rsidRPr="00B37DD7">
        <w:rPr>
          <w:rFonts w:ascii="Arial" w:hAnsi="Arial" w:cs="Arial"/>
          <w:sz w:val="20"/>
          <w:szCs w:val="20"/>
        </w:rPr>
        <w:t>The bid evaluation committee is responsible for the evaluation of bids received, which shall include the verification of:</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D473BA" w:rsidRPr="00B37DD7" w:rsidRDefault="00D473BA" w:rsidP="003C095E">
      <w:pPr>
        <w:numPr>
          <w:ilvl w:val="3"/>
          <w:numId w:val="75"/>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the capability / ability of the bidder to execute the contract;</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D473BA" w:rsidRPr="00B37DD7" w:rsidRDefault="00D473BA" w:rsidP="003C095E">
      <w:pPr>
        <w:numPr>
          <w:ilvl w:val="3"/>
          <w:numId w:val="75"/>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tax clearance certificate issued by the South African Revenue Services;</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D473BA" w:rsidRPr="00B37DD7" w:rsidRDefault="00D473BA" w:rsidP="003C095E">
      <w:pPr>
        <w:numPr>
          <w:ilvl w:val="3"/>
          <w:numId w:val="75"/>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payment of municipal fees, levies and other charges as prescribed by the Municipality;</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D473BA" w:rsidRPr="00B37DD7" w:rsidRDefault="00D473BA" w:rsidP="003C095E">
      <w:pPr>
        <w:numPr>
          <w:ilvl w:val="3"/>
          <w:numId w:val="75"/>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National industrial participation programme requirements (for contracts in excess of R10 million)</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D473BA" w:rsidRPr="00B37DD7" w:rsidRDefault="00D473BA" w:rsidP="003C095E">
      <w:pPr>
        <w:numPr>
          <w:ilvl w:val="2"/>
          <w:numId w:val="75"/>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The bid evaluation committee will evaluate all bids received in accordance with the criteria specified in the bid specifications, and submit a report and recommendation regarding the award of a bid to the bid adjudication committee.</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641CD9" w:rsidRDefault="005F2123" w:rsidP="003C095E">
      <w:pPr>
        <w:pStyle w:val="1Paragraph"/>
        <w:widowControl/>
        <w:numPr>
          <w:ilvl w:val="2"/>
          <w:numId w:val="75"/>
        </w:numPr>
        <w:tabs>
          <w:tab w:val="clear" w:pos="720"/>
          <w:tab w:val="left" w:pos="1260"/>
        </w:tabs>
        <w:autoSpaceDE/>
        <w:autoSpaceDN/>
        <w:adjustRightInd/>
        <w:spacing w:line="276" w:lineRule="auto"/>
        <w:ind w:left="1260" w:hanging="1260"/>
        <w:rPr>
          <w:rFonts w:ascii="Arial" w:hAnsi="Arial" w:cs="Arial"/>
          <w:szCs w:val="20"/>
        </w:rPr>
      </w:pPr>
      <w:r w:rsidRPr="00641CD9">
        <w:rPr>
          <w:rFonts w:ascii="Arial" w:hAnsi="Arial" w:cs="Arial"/>
          <w:szCs w:val="20"/>
        </w:rPr>
        <w:t xml:space="preserve">The </w:t>
      </w:r>
      <w:r w:rsidR="00D473BA" w:rsidRPr="00641CD9">
        <w:rPr>
          <w:rFonts w:ascii="Arial" w:hAnsi="Arial" w:cs="Arial"/>
          <w:szCs w:val="20"/>
        </w:rPr>
        <w:t>bid evaluation committee must be established for the Municipality</w:t>
      </w:r>
      <w:r w:rsidR="003C2C48" w:rsidRPr="00641CD9">
        <w:rPr>
          <w:rFonts w:ascii="Arial" w:hAnsi="Arial" w:cs="Arial"/>
          <w:szCs w:val="20"/>
        </w:rPr>
        <w:t xml:space="preserve"> and must be composed of the officials appointed by the Municipality.</w:t>
      </w:r>
    </w:p>
    <w:p w:rsidR="00D37B3C" w:rsidRDefault="00D37B3C" w:rsidP="00D37B3C">
      <w:pPr>
        <w:pStyle w:val="1Paragraph"/>
        <w:widowControl/>
        <w:tabs>
          <w:tab w:val="clear" w:pos="720"/>
          <w:tab w:val="left" w:pos="1260"/>
        </w:tabs>
        <w:autoSpaceDE/>
        <w:autoSpaceDN/>
        <w:adjustRightInd/>
        <w:spacing w:line="276" w:lineRule="auto"/>
        <w:ind w:left="0" w:firstLine="0"/>
        <w:rPr>
          <w:rFonts w:ascii="Arial" w:hAnsi="Arial" w:cs="Arial"/>
          <w:szCs w:val="20"/>
        </w:rPr>
      </w:pPr>
    </w:p>
    <w:p w:rsidR="00D37B3C" w:rsidRPr="00D37B3C" w:rsidRDefault="00D37B3C" w:rsidP="00D37B3C">
      <w:pPr>
        <w:pStyle w:val="1Paragraph"/>
        <w:widowControl/>
        <w:numPr>
          <w:ilvl w:val="2"/>
          <w:numId w:val="75"/>
        </w:numPr>
        <w:tabs>
          <w:tab w:val="clear" w:pos="720"/>
          <w:tab w:val="left" w:pos="1260"/>
        </w:tabs>
        <w:autoSpaceDE/>
        <w:autoSpaceDN/>
        <w:adjustRightInd/>
        <w:spacing w:line="276" w:lineRule="auto"/>
        <w:ind w:left="1260" w:hanging="1260"/>
        <w:rPr>
          <w:rFonts w:ascii="Arial" w:hAnsi="Arial" w:cs="Arial"/>
          <w:szCs w:val="20"/>
        </w:rPr>
      </w:pPr>
      <w:r w:rsidRPr="00B37DD7">
        <w:rPr>
          <w:rFonts w:ascii="Arial" w:hAnsi="Arial" w:cs="Arial"/>
          <w:szCs w:val="20"/>
        </w:rPr>
        <w:t>Chairperson of the bid evaluation committee should at least be at the level of a general manager and a representative of the SCM Sub-</w:t>
      </w:r>
      <w:r>
        <w:rPr>
          <w:rFonts w:ascii="Arial" w:hAnsi="Arial" w:cs="Arial"/>
          <w:szCs w:val="20"/>
        </w:rPr>
        <w:t xml:space="preserve">Department must be form part of </w:t>
      </w:r>
      <w:r w:rsidRPr="00B37DD7">
        <w:rPr>
          <w:rFonts w:ascii="Arial" w:hAnsi="Arial" w:cs="Arial"/>
          <w:szCs w:val="20"/>
        </w:rPr>
        <w:t>this committee.</w:t>
      </w:r>
    </w:p>
    <w:p w:rsidR="00641CD9" w:rsidRDefault="00641CD9" w:rsidP="00641CD9">
      <w:pPr>
        <w:pStyle w:val="ListParagraph"/>
        <w:rPr>
          <w:rFonts w:ascii="Arial" w:hAnsi="Arial" w:cs="Arial"/>
          <w:szCs w:val="20"/>
        </w:rPr>
      </w:pPr>
    </w:p>
    <w:p w:rsidR="00D473BA" w:rsidRPr="00B37DD7" w:rsidRDefault="00641CD9" w:rsidP="003C095E">
      <w:pPr>
        <w:pStyle w:val="1Paragraph"/>
        <w:widowControl/>
        <w:numPr>
          <w:ilvl w:val="2"/>
          <w:numId w:val="75"/>
        </w:numPr>
        <w:tabs>
          <w:tab w:val="clear" w:pos="720"/>
          <w:tab w:val="left" w:pos="1260"/>
        </w:tabs>
        <w:autoSpaceDE/>
        <w:autoSpaceDN/>
        <w:adjustRightInd/>
        <w:spacing w:line="276" w:lineRule="auto"/>
        <w:ind w:left="1260" w:hanging="1260"/>
        <w:rPr>
          <w:rFonts w:ascii="Arial" w:hAnsi="Arial" w:cs="Arial"/>
          <w:szCs w:val="20"/>
        </w:rPr>
      </w:pPr>
      <w:r w:rsidRPr="00B37DD7">
        <w:rPr>
          <w:rFonts w:ascii="Arial" w:hAnsi="Arial" w:cs="Arial"/>
          <w:szCs w:val="20"/>
        </w:rPr>
        <w:t xml:space="preserve"> </w:t>
      </w:r>
      <w:r w:rsidR="00D473BA" w:rsidRPr="00B37DD7">
        <w:rPr>
          <w:rFonts w:ascii="Arial" w:hAnsi="Arial" w:cs="Arial"/>
          <w:szCs w:val="20"/>
        </w:rPr>
        <w:t>No person, advisor or corporate entity involved with the bid evaluation committee, or director of such a corporate entity, may bid for any resulting contracts.</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D473BA" w:rsidRPr="00B37DD7" w:rsidRDefault="00D473BA" w:rsidP="003C095E">
      <w:pPr>
        <w:numPr>
          <w:ilvl w:val="2"/>
          <w:numId w:val="75"/>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The chairperson of the bid evaluation committee can invite technical / financial / external expertise if necessary, in an advisory capacity.</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D473BA" w:rsidRPr="00255542" w:rsidRDefault="00D473BA" w:rsidP="003C095E">
      <w:pPr>
        <w:numPr>
          <w:ilvl w:val="2"/>
          <w:numId w:val="75"/>
        </w:numPr>
        <w:tabs>
          <w:tab w:val="left" w:pos="1260"/>
        </w:tabs>
        <w:spacing w:line="276" w:lineRule="auto"/>
        <w:ind w:left="1260" w:hanging="1260"/>
        <w:jc w:val="both"/>
        <w:rPr>
          <w:rFonts w:ascii="Arial" w:hAnsi="Arial" w:cs="Arial"/>
          <w:sz w:val="20"/>
          <w:szCs w:val="20"/>
        </w:rPr>
      </w:pPr>
      <w:r w:rsidRPr="00255542">
        <w:rPr>
          <w:rFonts w:ascii="Arial" w:hAnsi="Arial" w:cs="Arial"/>
          <w:sz w:val="20"/>
          <w:szCs w:val="20"/>
        </w:rPr>
        <w:t>A copy</w:t>
      </w:r>
      <w:r w:rsidR="0053345D" w:rsidRPr="00255542">
        <w:rPr>
          <w:rFonts w:ascii="Arial" w:hAnsi="Arial" w:cs="Arial"/>
          <w:sz w:val="20"/>
          <w:szCs w:val="20"/>
        </w:rPr>
        <w:t xml:space="preserve"> of the bid evaluation report </w:t>
      </w:r>
      <w:r w:rsidRPr="00255542">
        <w:rPr>
          <w:rFonts w:ascii="Arial" w:hAnsi="Arial" w:cs="Arial"/>
          <w:sz w:val="20"/>
          <w:szCs w:val="20"/>
        </w:rPr>
        <w:t>of the bid evaluation committee must after approval, be submitted to the bid adjudication committee for consideration.</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D473BA" w:rsidRPr="00F00628" w:rsidRDefault="00D473BA" w:rsidP="003C095E">
      <w:pPr>
        <w:numPr>
          <w:ilvl w:val="2"/>
          <w:numId w:val="75"/>
        </w:numPr>
        <w:tabs>
          <w:tab w:val="left" w:pos="1260"/>
        </w:tabs>
        <w:spacing w:line="276" w:lineRule="auto"/>
        <w:ind w:left="1260" w:hanging="1260"/>
        <w:jc w:val="both"/>
        <w:rPr>
          <w:rFonts w:ascii="Arial" w:hAnsi="Arial" w:cs="Arial"/>
          <w:sz w:val="20"/>
          <w:szCs w:val="20"/>
        </w:rPr>
      </w:pPr>
      <w:r w:rsidRPr="00F00628">
        <w:rPr>
          <w:rFonts w:ascii="Arial" w:hAnsi="Arial" w:cs="Arial"/>
          <w:sz w:val="20"/>
          <w:szCs w:val="20"/>
        </w:rPr>
        <w:t>It must be emphasized that bids may only be evaluated in accordance with the criteria specified in the bid specifications. According to the prescripts of the Preferential Procurement</w:t>
      </w:r>
      <w:r w:rsidR="0053345D" w:rsidRPr="00F00628">
        <w:rPr>
          <w:rFonts w:ascii="Arial" w:hAnsi="Arial" w:cs="Arial"/>
          <w:sz w:val="20"/>
          <w:szCs w:val="20"/>
        </w:rPr>
        <w:t xml:space="preserve"> Policy Framework Act 5 of 2000</w:t>
      </w:r>
      <w:r w:rsidRPr="00F00628">
        <w:rPr>
          <w:rFonts w:ascii="Arial" w:hAnsi="Arial" w:cs="Arial"/>
          <w:sz w:val="20"/>
          <w:szCs w:val="20"/>
        </w:rPr>
        <w:t>, bids must be evaluated in accordance with a preference point system. Any specific goal for which a point may be awarded must be clearly specified in the invitation to submit a bid.</w:t>
      </w:r>
    </w:p>
    <w:p w:rsidR="00F11BC6" w:rsidRPr="00B37DD7" w:rsidRDefault="00F11BC6" w:rsidP="00B37DD7">
      <w:pPr>
        <w:spacing w:line="276" w:lineRule="auto"/>
        <w:jc w:val="both"/>
        <w:rPr>
          <w:rFonts w:ascii="Arial" w:hAnsi="Arial" w:cs="Arial"/>
          <w:sz w:val="20"/>
          <w:szCs w:val="20"/>
        </w:rPr>
      </w:pPr>
    </w:p>
    <w:p w:rsidR="00D251B9" w:rsidRPr="00255542" w:rsidRDefault="0053345D" w:rsidP="003C095E">
      <w:pPr>
        <w:numPr>
          <w:ilvl w:val="2"/>
          <w:numId w:val="75"/>
        </w:numPr>
        <w:tabs>
          <w:tab w:val="left" w:pos="1260"/>
        </w:tabs>
        <w:spacing w:line="276" w:lineRule="auto"/>
        <w:ind w:left="1260" w:hanging="1260"/>
        <w:jc w:val="both"/>
        <w:rPr>
          <w:rFonts w:ascii="Arial" w:hAnsi="Arial" w:cs="Arial"/>
          <w:sz w:val="20"/>
          <w:szCs w:val="20"/>
        </w:rPr>
      </w:pPr>
      <w:r w:rsidRPr="00255542">
        <w:rPr>
          <w:rFonts w:ascii="Arial" w:hAnsi="Arial" w:cs="Arial"/>
          <w:sz w:val="20"/>
          <w:szCs w:val="20"/>
        </w:rPr>
        <w:t>Not more than 6</w:t>
      </w:r>
      <w:r w:rsidR="00D473BA" w:rsidRPr="00255542">
        <w:rPr>
          <w:rFonts w:ascii="Arial" w:hAnsi="Arial" w:cs="Arial"/>
          <w:sz w:val="20"/>
          <w:szCs w:val="20"/>
        </w:rPr>
        <w:t xml:space="preserve">0% of the members of </w:t>
      </w:r>
      <w:r w:rsidR="00123C5A" w:rsidRPr="00255542">
        <w:rPr>
          <w:rFonts w:ascii="Arial" w:hAnsi="Arial" w:cs="Arial"/>
          <w:sz w:val="20"/>
          <w:szCs w:val="20"/>
        </w:rPr>
        <w:t>the</w:t>
      </w:r>
      <w:r w:rsidR="00D473BA" w:rsidRPr="00255542">
        <w:rPr>
          <w:rFonts w:ascii="Arial" w:hAnsi="Arial" w:cs="Arial"/>
          <w:sz w:val="20"/>
          <w:szCs w:val="20"/>
        </w:rPr>
        <w:t xml:space="preserve"> bid specification </w:t>
      </w:r>
      <w:r w:rsidR="00CE3B12" w:rsidRPr="00255542">
        <w:rPr>
          <w:rFonts w:ascii="Arial" w:hAnsi="Arial" w:cs="Arial"/>
          <w:sz w:val="20"/>
          <w:szCs w:val="20"/>
        </w:rPr>
        <w:t>committee</w:t>
      </w:r>
      <w:r w:rsidR="00D473BA" w:rsidRPr="00255542">
        <w:rPr>
          <w:rFonts w:ascii="Arial" w:hAnsi="Arial" w:cs="Arial"/>
          <w:sz w:val="20"/>
          <w:szCs w:val="20"/>
        </w:rPr>
        <w:t xml:space="preserve"> may be members of the bid evaluation committee</w:t>
      </w:r>
      <w:r w:rsidR="00123C5A" w:rsidRPr="00255542">
        <w:rPr>
          <w:rFonts w:ascii="Arial" w:hAnsi="Arial" w:cs="Arial"/>
          <w:sz w:val="20"/>
          <w:szCs w:val="20"/>
        </w:rPr>
        <w:t xml:space="preserve"> and</w:t>
      </w:r>
      <w:r w:rsidR="00D473BA" w:rsidRPr="00255542">
        <w:rPr>
          <w:rFonts w:ascii="Arial" w:hAnsi="Arial" w:cs="Arial"/>
          <w:sz w:val="20"/>
          <w:szCs w:val="20"/>
        </w:rPr>
        <w:t xml:space="preserve"> </w:t>
      </w:r>
    </w:p>
    <w:p w:rsidR="00D251B9" w:rsidRDefault="00D251B9" w:rsidP="00D251B9">
      <w:pPr>
        <w:pStyle w:val="ListParagraph"/>
        <w:rPr>
          <w:rFonts w:ascii="Arial" w:hAnsi="Arial" w:cs="Arial"/>
          <w:sz w:val="20"/>
          <w:szCs w:val="20"/>
        </w:rPr>
      </w:pPr>
    </w:p>
    <w:p w:rsidR="00D473BA" w:rsidRDefault="00D251B9" w:rsidP="003C095E">
      <w:pPr>
        <w:numPr>
          <w:ilvl w:val="2"/>
          <w:numId w:val="75"/>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The</w:t>
      </w:r>
      <w:r w:rsidR="00D473BA" w:rsidRPr="00B37DD7">
        <w:rPr>
          <w:rFonts w:ascii="Arial" w:hAnsi="Arial" w:cs="Arial"/>
          <w:sz w:val="20"/>
          <w:szCs w:val="20"/>
        </w:rPr>
        <w:t xml:space="preserve"> chairpersons of the</w:t>
      </w:r>
      <w:r w:rsidR="00123C5A" w:rsidRPr="00B37DD7">
        <w:rPr>
          <w:rFonts w:ascii="Arial" w:hAnsi="Arial" w:cs="Arial"/>
          <w:sz w:val="20"/>
          <w:szCs w:val="20"/>
        </w:rPr>
        <w:t xml:space="preserve"> bid specification committee </w:t>
      </w:r>
      <w:r w:rsidR="00D473BA" w:rsidRPr="00B37DD7">
        <w:rPr>
          <w:rFonts w:ascii="Arial" w:hAnsi="Arial" w:cs="Arial"/>
          <w:sz w:val="20"/>
          <w:szCs w:val="20"/>
        </w:rPr>
        <w:t>cannot be the</w:t>
      </w:r>
      <w:r w:rsidR="00123C5A" w:rsidRPr="00B37DD7">
        <w:rPr>
          <w:rFonts w:ascii="Arial" w:hAnsi="Arial" w:cs="Arial"/>
          <w:sz w:val="20"/>
          <w:szCs w:val="20"/>
        </w:rPr>
        <w:t xml:space="preserve"> chairperson of the bid evaluation committee</w:t>
      </w:r>
      <w:r w:rsidR="00D473BA" w:rsidRPr="00B37DD7">
        <w:rPr>
          <w:rFonts w:ascii="Arial" w:hAnsi="Arial" w:cs="Arial"/>
          <w:sz w:val="20"/>
          <w:szCs w:val="20"/>
        </w:rPr>
        <w:t>.</w:t>
      </w:r>
      <w:r>
        <w:rPr>
          <w:rFonts w:ascii="Arial" w:hAnsi="Arial" w:cs="Arial"/>
          <w:sz w:val="20"/>
          <w:szCs w:val="20"/>
        </w:rPr>
        <w:t xml:space="preserve"> </w:t>
      </w:r>
    </w:p>
    <w:p w:rsidR="00614F34" w:rsidRDefault="00614F34" w:rsidP="00614F34">
      <w:pPr>
        <w:pStyle w:val="ListParagraph"/>
        <w:rPr>
          <w:rFonts w:ascii="Arial" w:hAnsi="Arial" w:cs="Arial"/>
          <w:sz w:val="20"/>
          <w:szCs w:val="20"/>
        </w:rPr>
      </w:pPr>
    </w:p>
    <w:p w:rsidR="00614F34" w:rsidRPr="00F14865" w:rsidRDefault="00AD40AF" w:rsidP="00AD40AF">
      <w:pPr>
        <w:tabs>
          <w:tab w:val="left" w:pos="1260"/>
        </w:tabs>
        <w:spacing w:line="276" w:lineRule="auto"/>
        <w:jc w:val="both"/>
        <w:rPr>
          <w:rFonts w:ascii="Arial" w:hAnsi="Arial" w:cs="Arial"/>
          <w:b/>
          <w:sz w:val="20"/>
          <w:szCs w:val="20"/>
        </w:rPr>
      </w:pPr>
      <w:r w:rsidRPr="00AD40AF">
        <w:rPr>
          <w:rFonts w:ascii="Arial" w:hAnsi="Arial" w:cs="Arial"/>
          <w:b/>
          <w:sz w:val="20"/>
          <w:szCs w:val="20"/>
        </w:rPr>
        <w:t>17.6.11</w:t>
      </w:r>
      <w:r w:rsidR="00614F34" w:rsidRPr="00AD40AF">
        <w:rPr>
          <w:rFonts w:ascii="Arial" w:hAnsi="Arial" w:cs="Arial"/>
          <w:sz w:val="20"/>
          <w:szCs w:val="20"/>
        </w:rPr>
        <w:t xml:space="preserve">       </w:t>
      </w:r>
      <w:r w:rsidR="00614F34" w:rsidRPr="00AD40AF">
        <w:rPr>
          <w:rFonts w:ascii="Arial" w:hAnsi="Arial" w:cs="Arial"/>
          <w:sz w:val="20"/>
          <w:szCs w:val="20"/>
        </w:rPr>
        <w:tab/>
      </w:r>
      <w:r w:rsidR="00614F34" w:rsidRPr="00F14865">
        <w:rPr>
          <w:rFonts w:ascii="Arial" w:hAnsi="Arial" w:cs="Arial"/>
          <w:b/>
          <w:sz w:val="20"/>
          <w:szCs w:val="20"/>
        </w:rPr>
        <w:t>Composition of the Bid Evaluation committee</w:t>
      </w:r>
    </w:p>
    <w:p w:rsidR="00614F34" w:rsidRPr="00F14865" w:rsidRDefault="00614F34" w:rsidP="00614F34">
      <w:pPr>
        <w:tabs>
          <w:tab w:val="left" w:pos="1260"/>
        </w:tabs>
        <w:spacing w:line="276" w:lineRule="auto"/>
        <w:jc w:val="both"/>
        <w:rPr>
          <w:rFonts w:ascii="Arial" w:hAnsi="Arial" w:cs="Arial"/>
          <w:b/>
          <w:sz w:val="20"/>
          <w:szCs w:val="20"/>
        </w:rPr>
      </w:pPr>
    </w:p>
    <w:p w:rsidR="006473A6" w:rsidRPr="00F14865" w:rsidRDefault="006473A6" w:rsidP="006473A6">
      <w:pPr>
        <w:tabs>
          <w:tab w:val="left" w:pos="1260"/>
        </w:tabs>
        <w:spacing w:line="276" w:lineRule="auto"/>
        <w:ind w:left="1260" w:hanging="1260"/>
        <w:jc w:val="both"/>
        <w:rPr>
          <w:rFonts w:ascii="Arial" w:hAnsi="Arial" w:cs="Arial"/>
          <w:sz w:val="20"/>
          <w:szCs w:val="20"/>
        </w:rPr>
      </w:pPr>
      <w:r w:rsidRPr="00F14865">
        <w:rPr>
          <w:rFonts w:ascii="Arial" w:hAnsi="Arial" w:cs="Arial"/>
          <w:sz w:val="20"/>
          <w:szCs w:val="20"/>
        </w:rPr>
        <w:tab/>
        <w:t>The Chairperson and members of this committee shall be appointed by the Municipal Manager and if the chairperson is absent from the meeting, the members of the committee who are present must elect one of them to preside at the meeting. The B</w:t>
      </w:r>
      <w:r w:rsidR="00F62D2D" w:rsidRPr="00F14865">
        <w:rPr>
          <w:rFonts w:ascii="Arial" w:hAnsi="Arial" w:cs="Arial"/>
          <w:sz w:val="20"/>
          <w:szCs w:val="20"/>
        </w:rPr>
        <w:t xml:space="preserve">id </w:t>
      </w:r>
      <w:r w:rsidRPr="00F14865">
        <w:rPr>
          <w:rFonts w:ascii="Arial" w:hAnsi="Arial" w:cs="Arial"/>
          <w:sz w:val="20"/>
          <w:szCs w:val="20"/>
        </w:rPr>
        <w:t>E</w:t>
      </w:r>
      <w:r w:rsidR="00F62D2D" w:rsidRPr="00F14865">
        <w:rPr>
          <w:rFonts w:ascii="Arial" w:hAnsi="Arial" w:cs="Arial"/>
          <w:sz w:val="20"/>
          <w:szCs w:val="20"/>
        </w:rPr>
        <w:t xml:space="preserve">valuation </w:t>
      </w:r>
      <w:r w:rsidRPr="00F14865">
        <w:rPr>
          <w:rFonts w:ascii="Arial" w:hAnsi="Arial" w:cs="Arial"/>
          <w:sz w:val="20"/>
          <w:szCs w:val="20"/>
        </w:rPr>
        <w:t>C</w:t>
      </w:r>
      <w:r w:rsidR="00F62D2D" w:rsidRPr="00F14865">
        <w:rPr>
          <w:rFonts w:ascii="Arial" w:hAnsi="Arial" w:cs="Arial"/>
          <w:sz w:val="20"/>
          <w:szCs w:val="20"/>
        </w:rPr>
        <w:t xml:space="preserve">ommittee </w:t>
      </w:r>
      <w:r w:rsidRPr="00F14865">
        <w:rPr>
          <w:rFonts w:ascii="Arial" w:hAnsi="Arial" w:cs="Arial"/>
          <w:sz w:val="20"/>
          <w:szCs w:val="20"/>
        </w:rPr>
        <w:t>shall consist of the following members, namely:</w:t>
      </w:r>
    </w:p>
    <w:p w:rsidR="006473A6" w:rsidRPr="00F14865" w:rsidRDefault="006473A6" w:rsidP="006473A6">
      <w:pPr>
        <w:tabs>
          <w:tab w:val="left" w:pos="1260"/>
        </w:tabs>
        <w:spacing w:line="276" w:lineRule="auto"/>
        <w:ind w:left="1260" w:hanging="1260"/>
        <w:jc w:val="both"/>
        <w:rPr>
          <w:rFonts w:ascii="Arial" w:hAnsi="Arial" w:cs="Arial"/>
          <w:sz w:val="20"/>
          <w:szCs w:val="20"/>
        </w:rPr>
      </w:pPr>
    </w:p>
    <w:p w:rsidR="00CD5757" w:rsidRPr="00F14865" w:rsidRDefault="00CD5757" w:rsidP="00614F34">
      <w:pPr>
        <w:tabs>
          <w:tab w:val="left" w:pos="1260"/>
        </w:tabs>
        <w:spacing w:line="276" w:lineRule="auto"/>
        <w:jc w:val="both"/>
        <w:rPr>
          <w:rFonts w:ascii="Arial" w:hAnsi="Arial" w:cs="Arial"/>
          <w:sz w:val="20"/>
          <w:szCs w:val="20"/>
        </w:rPr>
      </w:pPr>
      <w:r w:rsidRPr="00F14865">
        <w:rPr>
          <w:rFonts w:ascii="Arial" w:hAnsi="Arial" w:cs="Arial"/>
          <w:sz w:val="20"/>
          <w:szCs w:val="20"/>
        </w:rPr>
        <w:t>17.6.11.1</w:t>
      </w:r>
      <w:r w:rsidRPr="00F14865">
        <w:rPr>
          <w:rFonts w:ascii="Arial" w:hAnsi="Arial" w:cs="Arial"/>
          <w:sz w:val="20"/>
          <w:szCs w:val="20"/>
        </w:rPr>
        <w:tab/>
        <w:t>Head of S</w:t>
      </w:r>
      <w:r w:rsidR="00C84370" w:rsidRPr="00F14865">
        <w:rPr>
          <w:rFonts w:ascii="Arial" w:hAnsi="Arial" w:cs="Arial"/>
          <w:sz w:val="20"/>
          <w:szCs w:val="20"/>
        </w:rPr>
        <w:t xml:space="preserve">upply Chain </w:t>
      </w:r>
      <w:r w:rsidR="005C0662" w:rsidRPr="00F14865">
        <w:rPr>
          <w:rFonts w:ascii="Arial" w:hAnsi="Arial" w:cs="Arial"/>
          <w:sz w:val="20"/>
          <w:szCs w:val="20"/>
        </w:rPr>
        <w:t>Management</w:t>
      </w:r>
      <w:r w:rsidR="005C0662" w:rsidRPr="00F14865">
        <w:rPr>
          <w:rFonts w:ascii="Arial" w:hAnsi="Arial" w:cs="Arial"/>
          <w:sz w:val="20"/>
          <w:szCs w:val="20"/>
        </w:rPr>
        <w:tab/>
      </w:r>
      <w:r w:rsidR="005C0662" w:rsidRPr="00F14865">
        <w:rPr>
          <w:rFonts w:ascii="Arial" w:hAnsi="Arial" w:cs="Arial"/>
          <w:sz w:val="20"/>
          <w:szCs w:val="20"/>
        </w:rPr>
        <w:tab/>
        <w:t xml:space="preserve">: </w:t>
      </w:r>
      <w:r w:rsidRPr="00F14865">
        <w:rPr>
          <w:rFonts w:ascii="Arial" w:hAnsi="Arial" w:cs="Arial"/>
          <w:sz w:val="20"/>
          <w:szCs w:val="20"/>
        </w:rPr>
        <w:t>Chairperson</w:t>
      </w:r>
    </w:p>
    <w:p w:rsidR="00E26061" w:rsidRPr="00F14865" w:rsidRDefault="00CD5757" w:rsidP="00614F34">
      <w:pPr>
        <w:tabs>
          <w:tab w:val="left" w:pos="1260"/>
        </w:tabs>
        <w:spacing w:line="276" w:lineRule="auto"/>
        <w:jc w:val="both"/>
        <w:rPr>
          <w:rFonts w:ascii="Arial" w:hAnsi="Arial" w:cs="Arial"/>
          <w:sz w:val="20"/>
          <w:szCs w:val="20"/>
        </w:rPr>
      </w:pPr>
      <w:r w:rsidRPr="00F14865">
        <w:rPr>
          <w:rFonts w:ascii="Arial" w:hAnsi="Arial" w:cs="Arial"/>
          <w:sz w:val="20"/>
          <w:szCs w:val="20"/>
        </w:rPr>
        <w:tab/>
        <w:t>S</w:t>
      </w:r>
      <w:r w:rsidR="005C0662" w:rsidRPr="00F14865">
        <w:rPr>
          <w:rFonts w:ascii="Arial" w:hAnsi="Arial" w:cs="Arial"/>
          <w:sz w:val="20"/>
          <w:szCs w:val="20"/>
        </w:rPr>
        <w:t xml:space="preserve">upply </w:t>
      </w:r>
      <w:r w:rsidRPr="00F14865">
        <w:rPr>
          <w:rFonts w:ascii="Arial" w:hAnsi="Arial" w:cs="Arial"/>
          <w:sz w:val="20"/>
          <w:szCs w:val="20"/>
        </w:rPr>
        <w:t>C</w:t>
      </w:r>
      <w:r w:rsidR="005C0662" w:rsidRPr="00F14865">
        <w:rPr>
          <w:rFonts w:ascii="Arial" w:hAnsi="Arial" w:cs="Arial"/>
          <w:sz w:val="20"/>
          <w:szCs w:val="20"/>
        </w:rPr>
        <w:t xml:space="preserve">hain </w:t>
      </w:r>
      <w:r w:rsidRPr="00F14865">
        <w:rPr>
          <w:rFonts w:ascii="Arial" w:hAnsi="Arial" w:cs="Arial"/>
          <w:sz w:val="20"/>
          <w:szCs w:val="20"/>
        </w:rPr>
        <w:t>M</w:t>
      </w:r>
      <w:r w:rsidR="005C0662" w:rsidRPr="00F14865">
        <w:rPr>
          <w:rFonts w:ascii="Arial" w:hAnsi="Arial" w:cs="Arial"/>
          <w:sz w:val="20"/>
          <w:szCs w:val="20"/>
        </w:rPr>
        <w:t>anagement Official</w:t>
      </w:r>
      <w:r w:rsidR="005C0662" w:rsidRPr="00F14865">
        <w:rPr>
          <w:rFonts w:ascii="Arial" w:hAnsi="Arial" w:cs="Arial"/>
          <w:sz w:val="20"/>
          <w:szCs w:val="20"/>
        </w:rPr>
        <w:tab/>
      </w:r>
      <w:r w:rsidR="005C0662" w:rsidRPr="00F14865">
        <w:rPr>
          <w:rFonts w:ascii="Arial" w:hAnsi="Arial" w:cs="Arial"/>
          <w:sz w:val="20"/>
          <w:szCs w:val="20"/>
        </w:rPr>
        <w:tab/>
        <w:t xml:space="preserve">: </w:t>
      </w:r>
      <w:r w:rsidR="00E26061" w:rsidRPr="00F14865">
        <w:rPr>
          <w:rFonts w:ascii="Arial" w:hAnsi="Arial" w:cs="Arial"/>
          <w:sz w:val="20"/>
          <w:szCs w:val="20"/>
        </w:rPr>
        <w:t>Member</w:t>
      </w:r>
    </w:p>
    <w:p w:rsidR="00E26061" w:rsidRPr="00F14865" w:rsidRDefault="00E26061" w:rsidP="00614F34">
      <w:pPr>
        <w:tabs>
          <w:tab w:val="left" w:pos="1260"/>
        </w:tabs>
        <w:spacing w:line="276" w:lineRule="auto"/>
        <w:jc w:val="both"/>
        <w:rPr>
          <w:rFonts w:ascii="Arial" w:hAnsi="Arial" w:cs="Arial"/>
          <w:sz w:val="20"/>
          <w:szCs w:val="20"/>
        </w:rPr>
      </w:pPr>
      <w:r w:rsidRPr="00F14865">
        <w:rPr>
          <w:rFonts w:ascii="Arial" w:hAnsi="Arial" w:cs="Arial"/>
          <w:sz w:val="20"/>
          <w:szCs w:val="20"/>
        </w:rPr>
        <w:tab/>
      </w:r>
      <w:r w:rsidR="00BF468D" w:rsidRPr="00F14865">
        <w:rPr>
          <w:rFonts w:ascii="Arial" w:hAnsi="Arial" w:cs="Arial"/>
          <w:sz w:val="20"/>
          <w:szCs w:val="20"/>
        </w:rPr>
        <w:t xml:space="preserve">Senior official </w:t>
      </w:r>
      <w:r w:rsidRPr="00F14865">
        <w:rPr>
          <w:rFonts w:ascii="Arial" w:hAnsi="Arial" w:cs="Arial"/>
          <w:sz w:val="20"/>
          <w:szCs w:val="20"/>
        </w:rPr>
        <w:t>from Finance</w:t>
      </w:r>
      <w:r w:rsidR="005C0662" w:rsidRPr="00F14865">
        <w:rPr>
          <w:rFonts w:ascii="Arial" w:hAnsi="Arial" w:cs="Arial"/>
          <w:sz w:val="20"/>
          <w:szCs w:val="20"/>
        </w:rPr>
        <w:tab/>
      </w:r>
      <w:r w:rsidR="005C0662" w:rsidRPr="00F14865">
        <w:rPr>
          <w:rFonts w:ascii="Arial" w:hAnsi="Arial" w:cs="Arial"/>
          <w:sz w:val="20"/>
          <w:szCs w:val="20"/>
        </w:rPr>
        <w:tab/>
      </w:r>
      <w:r w:rsidR="005C0662" w:rsidRPr="00F14865">
        <w:rPr>
          <w:rFonts w:ascii="Arial" w:hAnsi="Arial" w:cs="Arial"/>
          <w:sz w:val="20"/>
          <w:szCs w:val="20"/>
        </w:rPr>
        <w:tab/>
        <w:t xml:space="preserve">: </w:t>
      </w:r>
      <w:r w:rsidRPr="00F14865">
        <w:rPr>
          <w:rFonts w:ascii="Arial" w:hAnsi="Arial" w:cs="Arial"/>
          <w:sz w:val="20"/>
          <w:szCs w:val="20"/>
        </w:rPr>
        <w:t>Member</w:t>
      </w:r>
    </w:p>
    <w:p w:rsidR="00E26061" w:rsidRPr="00F14865" w:rsidRDefault="00E26061" w:rsidP="00614F34">
      <w:pPr>
        <w:tabs>
          <w:tab w:val="left" w:pos="1260"/>
        </w:tabs>
        <w:spacing w:line="276" w:lineRule="auto"/>
        <w:jc w:val="both"/>
        <w:rPr>
          <w:rFonts w:ascii="Arial" w:hAnsi="Arial" w:cs="Arial"/>
          <w:sz w:val="20"/>
          <w:szCs w:val="20"/>
        </w:rPr>
      </w:pPr>
      <w:r w:rsidRPr="00F14865">
        <w:rPr>
          <w:rFonts w:ascii="Arial" w:hAnsi="Arial" w:cs="Arial"/>
          <w:sz w:val="20"/>
          <w:szCs w:val="20"/>
        </w:rPr>
        <w:tab/>
      </w:r>
      <w:r w:rsidR="00BF468D" w:rsidRPr="00F14865">
        <w:rPr>
          <w:rFonts w:ascii="Arial" w:hAnsi="Arial" w:cs="Arial"/>
          <w:sz w:val="20"/>
          <w:szCs w:val="20"/>
        </w:rPr>
        <w:t xml:space="preserve">Senior official </w:t>
      </w:r>
      <w:r w:rsidRPr="00F14865">
        <w:rPr>
          <w:rFonts w:ascii="Arial" w:hAnsi="Arial" w:cs="Arial"/>
          <w:sz w:val="20"/>
          <w:szCs w:val="20"/>
        </w:rPr>
        <w:t>form Engineering</w:t>
      </w:r>
      <w:r w:rsidR="005C0662" w:rsidRPr="00F14865">
        <w:rPr>
          <w:rFonts w:ascii="Arial" w:hAnsi="Arial" w:cs="Arial"/>
          <w:sz w:val="20"/>
          <w:szCs w:val="20"/>
        </w:rPr>
        <w:t xml:space="preserve"> services</w:t>
      </w:r>
      <w:r w:rsidR="005C0662" w:rsidRPr="00F14865">
        <w:rPr>
          <w:rFonts w:ascii="Arial" w:hAnsi="Arial" w:cs="Arial"/>
          <w:sz w:val="20"/>
          <w:szCs w:val="20"/>
        </w:rPr>
        <w:tab/>
      </w:r>
      <w:r w:rsidR="005C0662" w:rsidRPr="00F14865">
        <w:rPr>
          <w:rFonts w:ascii="Arial" w:hAnsi="Arial" w:cs="Arial"/>
          <w:sz w:val="20"/>
          <w:szCs w:val="20"/>
        </w:rPr>
        <w:tab/>
        <w:t xml:space="preserve">: </w:t>
      </w:r>
      <w:r w:rsidRPr="00F14865">
        <w:rPr>
          <w:rFonts w:ascii="Arial" w:hAnsi="Arial" w:cs="Arial"/>
          <w:sz w:val="20"/>
          <w:szCs w:val="20"/>
        </w:rPr>
        <w:t>Member</w:t>
      </w:r>
    </w:p>
    <w:p w:rsidR="00907358" w:rsidRPr="00F14865" w:rsidRDefault="00E26061" w:rsidP="00614F34">
      <w:pPr>
        <w:tabs>
          <w:tab w:val="left" w:pos="1260"/>
        </w:tabs>
        <w:spacing w:line="276" w:lineRule="auto"/>
        <w:jc w:val="both"/>
        <w:rPr>
          <w:rFonts w:ascii="Arial" w:hAnsi="Arial" w:cs="Arial"/>
          <w:sz w:val="20"/>
          <w:szCs w:val="20"/>
        </w:rPr>
      </w:pPr>
      <w:r w:rsidRPr="00F14865">
        <w:rPr>
          <w:rFonts w:ascii="Arial" w:hAnsi="Arial" w:cs="Arial"/>
          <w:sz w:val="20"/>
          <w:szCs w:val="20"/>
        </w:rPr>
        <w:tab/>
      </w:r>
      <w:r w:rsidR="00BF468D" w:rsidRPr="00F14865">
        <w:rPr>
          <w:rFonts w:ascii="Arial" w:hAnsi="Arial" w:cs="Arial"/>
          <w:sz w:val="20"/>
          <w:szCs w:val="20"/>
        </w:rPr>
        <w:t>Senior official from</w:t>
      </w:r>
      <w:r w:rsidR="00C47739" w:rsidRPr="00F14865">
        <w:rPr>
          <w:rFonts w:ascii="Arial" w:hAnsi="Arial" w:cs="Arial"/>
          <w:sz w:val="20"/>
          <w:szCs w:val="20"/>
        </w:rPr>
        <w:t xml:space="preserve"> Performance Management</w:t>
      </w:r>
      <w:r w:rsidR="00C47739" w:rsidRPr="00F14865">
        <w:rPr>
          <w:rFonts w:ascii="Arial" w:hAnsi="Arial" w:cs="Arial"/>
          <w:sz w:val="20"/>
          <w:szCs w:val="20"/>
        </w:rPr>
        <w:tab/>
        <w:t xml:space="preserve">: </w:t>
      </w:r>
      <w:r w:rsidR="00907358" w:rsidRPr="00F14865">
        <w:rPr>
          <w:rFonts w:ascii="Arial" w:hAnsi="Arial" w:cs="Arial"/>
          <w:sz w:val="20"/>
          <w:szCs w:val="20"/>
        </w:rPr>
        <w:t>Member</w:t>
      </w:r>
    </w:p>
    <w:p w:rsidR="00AD40AF" w:rsidRDefault="00907358" w:rsidP="00614F34">
      <w:pPr>
        <w:tabs>
          <w:tab w:val="left" w:pos="1260"/>
        </w:tabs>
        <w:spacing w:line="276" w:lineRule="auto"/>
        <w:jc w:val="both"/>
        <w:rPr>
          <w:rFonts w:ascii="Arial" w:hAnsi="Arial" w:cs="Arial"/>
          <w:sz w:val="20"/>
          <w:szCs w:val="20"/>
        </w:rPr>
      </w:pPr>
      <w:r w:rsidRPr="00F14865">
        <w:rPr>
          <w:rFonts w:ascii="Arial" w:hAnsi="Arial" w:cs="Arial"/>
          <w:sz w:val="20"/>
          <w:szCs w:val="20"/>
        </w:rPr>
        <w:tab/>
        <w:t xml:space="preserve">Senior official </w:t>
      </w:r>
      <w:r w:rsidR="00C47739" w:rsidRPr="00F14865">
        <w:rPr>
          <w:rFonts w:ascii="Arial" w:hAnsi="Arial" w:cs="Arial"/>
          <w:sz w:val="20"/>
          <w:szCs w:val="20"/>
        </w:rPr>
        <w:t>from legal services</w:t>
      </w:r>
      <w:r w:rsidR="00C47739" w:rsidRPr="00F14865">
        <w:rPr>
          <w:rFonts w:ascii="Arial" w:hAnsi="Arial" w:cs="Arial"/>
          <w:sz w:val="20"/>
          <w:szCs w:val="20"/>
        </w:rPr>
        <w:tab/>
      </w:r>
      <w:r w:rsidR="00C47739" w:rsidRPr="00F14865">
        <w:rPr>
          <w:rFonts w:ascii="Arial" w:hAnsi="Arial" w:cs="Arial"/>
          <w:sz w:val="20"/>
          <w:szCs w:val="20"/>
        </w:rPr>
        <w:tab/>
      </w:r>
      <w:r w:rsidR="00C47739" w:rsidRPr="00F14865">
        <w:rPr>
          <w:rFonts w:ascii="Arial" w:hAnsi="Arial" w:cs="Arial"/>
          <w:sz w:val="20"/>
          <w:szCs w:val="20"/>
        </w:rPr>
        <w:tab/>
        <w:t xml:space="preserve">: </w:t>
      </w:r>
      <w:r w:rsidR="00F61606" w:rsidRPr="00F14865">
        <w:rPr>
          <w:rFonts w:ascii="Arial" w:hAnsi="Arial" w:cs="Arial"/>
          <w:sz w:val="20"/>
          <w:szCs w:val="20"/>
        </w:rPr>
        <w:t>A</w:t>
      </w:r>
      <w:r w:rsidRPr="00F14865">
        <w:rPr>
          <w:rFonts w:ascii="Arial" w:hAnsi="Arial" w:cs="Arial"/>
          <w:sz w:val="20"/>
          <w:szCs w:val="20"/>
        </w:rPr>
        <w:t>dvisor</w:t>
      </w:r>
      <w:r w:rsidR="00F62D2D">
        <w:rPr>
          <w:rFonts w:ascii="Arial" w:hAnsi="Arial" w:cs="Arial"/>
          <w:sz w:val="20"/>
          <w:szCs w:val="20"/>
        </w:rPr>
        <w:tab/>
      </w:r>
    </w:p>
    <w:p w:rsidR="00C47739" w:rsidRDefault="00C47739" w:rsidP="00614F34">
      <w:pPr>
        <w:tabs>
          <w:tab w:val="left" w:pos="1260"/>
        </w:tabs>
        <w:spacing w:line="276" w:lineRule="auto"/>
        <w:jc w:val="both"/>
        <w:rPr>
          <w:rFonts w:ascii="Arial" w:hAnsi="Arial" w:cs="Arial"/>
          <w:sz w:val="20"/>
          <w:szCs w:val="20"/>
        </w:rPr>
      </w:pPr>
    </w:p>
    <w:p w:rsidR="00123C5A" w:rsidRPr="00B37DD7" w:rsidRDefault="00123C5A" w:rsidP="00C84370">
      <w:pPr>
        <w:tabs>
          <w:tab w:val="left" w:pos="1260"/>
        </w:tabs>
        <w:spacing w:line="276" w:lineRule="auto"/>
        <w:jc w:val="both"/>
        <w:rPr>
          <w:rFonts w:ascii="Arial" w:hAnsi="Arial" w:cs="Arial"/>
          <w:b/>
          <w:bCs/>
          <w:sz w:val="20"/>
          <w:szCs w:val="20"/>
        </w:rPr>
      </w:pPr>
    </w:p>
    <w:p w:rsidR="00D473BA" w:rsidRPr="00B37DD7" w:rsidRDefault="00D473BA" w:rsidP="00B37DD7">
      <w:pPr>
        <w:tabs>
          <w:tab w:val="left" w:pos="1260"/>
        </w:tabs>
        <w:spacing w:line="276" w:lineRule="auto"/>
        <w:ind w:left="1260" w:hanging="1260"/>
        <w:jc w:val="both"/>
        <w:rPr>
          <w:rFonts w:ascii="Arial" w:hAnsi="Arial" w:cs="Arial"/>
          <w:b/>
          <w:bCs/>
          <w:sz w:val="20"/>
          <w:szCs w:val="20"/>
        </w:rPr>
      </w:pPr>
      <w:r w:rsidRPr="00B37DD7">
        <w:rPr>
          <w:rFonts w:ascii="Arial" w:hAnsi="Arial" w:cs="Arial"/>
          <w:b/>
          <w:bCs/>
          <w:sz w:val="20"/>
          <w:szCs w:val="20"/>
        </w:rPr>
        <w:t>17.7</w:t>
      </w:r>
      <w:r w:rsidRPr="00B37DD7">
        <w:rPr>
          <w:rFonts w:ascii="Arial" w:hAnsi="Arial" w:cs="Arial"/>
          <w:b/>
          <w:bCs/>
          <w:sz w:val="20"/>
          <w:szCs w:val="20"/>
        </w:rPr>
        <w:tab/>
        <w:t>Bid Adjudication Committee</w:t>
      </w:r>
    </w:p>
    <w:p w:rsidR="00D473BA" w:rsidRPr="00B37DD7" w:rsidRDefault="00D473BA" w:rsidP="00B37DD7">
      <w:pPr>
        <w:pStyle w:val="BodyText"/>
        <w:tabs>
          <w:tab w:val="left" w:pos="1260"/>
        </w:tabs>
        <w:spacing w:line="276" w:lineRule="auto"/>
        <w:ind w:left="1260" w:hanging="1260"/>
        <w:rPr>
          <w:b/>
          <w:sz w:val="20"/>
          <w:szCs w:val="20"/>
        </w:rPr>
      </w:pPr>
    </w:p>
    <w:p w:rsidR="00D473BA" w:rsidRPr="00B37DD7" w:rsidRDefault="00D473BA" w:rsidP="00B37DD7">
      <w:p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17.7.1</w:t>
      </w:r>
      <w:r w:rsidRPr="00B37DD7">
        <w:rPr>
          <w:rFonts w:ascii="Arial" w:hAnsi="Arial" w:cs="Arial"/>
          <w:sz w:val="20"/>
          <w:szCs w:val="20"/>
        </w:rPr>
        <w:tab/>
        <w:t>The Chairperson</w:t>
      </w:r>
      <w:r w:rsidR="00C47739">
        <w:rPr>
          <w:rFonts w:ascii="Arial" w:hAnsi="Arial" w:cs="Arial"/>
          <w:sz w:val="20"/>
          <w:szCs w:val="20"/>
        </w:rPr>
        <w:t xml:space="preserve"> and members</w:t>
      </w:r>
      <w:r w:rsidRPr="00B37DD7">
        <w:rPr>
          <w:rFonts w:ascii="Arial" w:hAnsi="Arial" w:cs="Arial"/>
          <w:sz w:val="20"/>
          <w:szCs w:val="20"/>
        </w:rPr>
        <w:t xml:space="preserve"> of this committee shall be appointed by the </w:t>
      </w:r>
      <w:r w:rsidR="000C61F7">
        <w:rPr>
          <w:rFonts w:ascii="Arial" w:hAnsi="Arial" w:cs="Arial"/>
          <w:sz w:val="20"/>
          <w:szCs w:val="20"/>
        </w:rPr>
        <w:t>Municipal Manager</w:t>
      </w:r>
      <w:r w:rsidRPr="00B37DD7">
        <w:rPr>
          <w:rFonts w:ascii="Arial" w:hAnsi="Arial" w:cs="Arial"/>
          <w:sz w:val="20"/>
          <w:szCs w:val="20"/>
        </w:rPr>
        <w:t xml:space="preserve"> and if the chairperson is absent from the meeting, the members of the committee who are present must elect one of them to preside at the meeting. The </w:t>
      </w:r>
      <w:r w:rsidR="00380984" w:rsidRPr="00B37DD7">
        <w:rPr>
          <w:rFonts w:ascii="Arial" w:hAnsi="Arial" w:cs="Arial"/>
          <w:sz w:val="20"/>
          <w:szCs w:val="20"/>
        </w:rPr>
        <w:t>B</w:t>
      </w:r>
      <w:r w:rsidR="00C47739">
        <w:rPr>
          <w:rFonts w:ascii="Arial" w:hAnsi="Arial" w:cs="Arial"/>
          <w:sz w:val="20"/>
          <w:szCs w:val="20"/>
        </w:rPr>
        <w:t xml:space="preserve">id </w:t>
      </w:r>
      <w:r w:rsidR="00380984" w:rsidRPr="00B37DD7">
        <w:rPr>
          <w:rFonts w:ascii="Arial" w:hAnsi="Arial" w:cs="Arial"/>
          <w:sz w:val="20"/>
          <w:szCs w:val="20"/>
        </w:rPr>
        <w:t>A</w:t>
      </w:r>
      <w:r w:rsidR="00C47739">
        <w:rPr>
          <w:rFonts w:ascii="Arial" w:hAnsi="Arial" w:cs="Arial"/>
          <w:sz w:val="20"/>
          <w:szCs w:val="20"/>
        </w:rPr>
        <w:t xml:space="preserve">djudication </w:t>
      </w:r>
      <w:r w:rsidR="0043568B" w:rsidRPr="00B37DD7">
        <w:rPr>
          <w:rFonts w:ascii="Arial" w:hAnsi="Arial" w:cs="Arial"/>
          <w:sz w:val="20"/>
          <w:szCs w:val="20"/>
        </w:rPr>
        <w:t>C</w:t>
      </w:r>
      <w:r w:rsidR="0043568B">
        <w:rPr>
          <w:rFonts w:ascii="Arial" w:hAnsi="Arial" w:cs="Arial"/>
          <w:sz w:val="20"/>
          <w:szCs w:val="20"/>
        </w:rPr>
        <w:t>ommittee</w:t>
      </w:r>
      <w:r w:rsidR="00380984" w:rsidRPr="00B37DD7">
        <w:rPr>
          <w:rFonts w:ascii="Arial" w:hAnsi="Arial" w:cs="Arial"/>
          <w:sz w:val="20"/>
          <w:szCs w:val="20"/>
        </w:rPr>
        <w:t xml:space="preserve"> </w:t>
      </w:r>
      <w:r w:rsidRPr="00B37DD7">
        <w:rPr>
          <w:rFonts w:ascii="Arial" w:hAnsi="Arial" w:cs="Arial"/>
          <w:sz w:val="20"/>
          <w:szCs w:val="20"/>
        </w:rPr>
        <w:t>shall co</w:t>
      </w:r>
      <w:r w:rsidR="00380984" w:rsidRPr="00B37DD7">
        <w:rPr>
          <w:rFonts w:ascii="Arial" w:hAnsi="Arial" w:cs="Arial"/>
          <w:sz w:val="20"/>
          <w:szCs w:val="20"/>
        </w:rPr>
        <w:t>nsist of the following members, namely</w:t>
      </w:r>
      <w:r w:rsidRPr="00B37DD7">
        <w:rPr>
          <w:rFonts w:ascii="Arial" w:hAnsi="Arial" w:cs="Arial"/>
          <w:sz w:val="20"/>
          <w:szCs w:val="20"/>
        </w:rPr>
        <w:t>:</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C84370" w:rsidRDefault="00D473BA" w:rsidP="00C84370">
      <w:pPr>
        <w:tabs>
          <w:tab w:val="left" w:pos="1260"/>
        </w:tabs>
        <w:spacing w:line="276" w:lineRule="auto"/>
        <w:ind w:left="1260" w:hanging="1260"/>
        <w:jc w:val="both"/>
        <w:rPr>
          <w:rFonts w:ascii="Arial" w:hAnsi="Arial" w:cs="Arial"/>
          <w:sz w:val="20"/>
          <w:szCs w:val="20"/>
        </w:rPr>
      </w:pPr>
      <w:r w:rsidRPr="007A3822">
        <w:rPr>
          <w:rFonts w:ascii="Arial" w:hAnsi="Arial" w:cs="Arial"/>
          <w:sz w:val="20"/>
          <w:szCs w:val="20"/>
        </w:rPr>
        <w:t>17.7.1.1</w:t>
      </w:r>
      <w:r w:rsidRPr="007A3822">
        <w:rPr>
          <w:rFonts w:ascii="Arial" w:hAnsi="Arial" w:cs="Arial"/>
          <w:sz w:val="20"/>
          <w:szCs w:val="20"/>
        </w:rPr>
        <w:tab/>
      </w:r>
      <w:r w:rsidR="00AD7EC5" w:rsidRPr="007A3822">
        <w:rPr>
          <w:rFonts w:ascii="Arial" w:hAnsi="Arial" w:cs="Arial"/>
          <w:sz w:val="20"/>
          <w:szCs w:val="20"/>
        </w:rPr>
        <w:t>Chief Financial officer</w:t>
      </w:r>
      <w:r w:rsidR="001605E9" w:rsidRPr="007A3822">
        <w:rPr>
          <w:rFonts w:ascii="Arial" w:hAnsi="Arial" w:cs="Arial"/>
          <w:sz w:val="20"/>
          <w:szCs w:val="20"/>
        </w:rPr>
        <w:t xml:space="preserve"> (as Chairperson)</w:t>
      </w:r>
    </w:p>
    <w:p w:rsidR="00C84370" w:rsidRDefault="00C84370" w:rsidP="00C84370">
      <w:pPr>
        <w:tabs>
          <w:tab w:val="left" w:pos="1260"/>
        </w:tabs>
        <w:spacing w:line="276" w:lineRule="auto"/>
        <w:ind w:left="1260" w:hanging="1260"/>
        <w:jc w:val="both"/>
        <w:rPr>
          <w:rFonts w:ascii="Arial" w:hAnsi="Arial" w:cs="Arial"/>
          <w:sz w:val="20"/>
          <w:szCs w:val="20"/>
        </w:rPr>
      </w:pPr>
    </w:p>
    <w:p w:rsidR="00D473BA" w:rsidRPr="00750382" w:rsidRDefault="00D473BA" w:rsidP="00C84370">
      <w:pPr>
        <w:tabs>
          <w:tab w:val="left" w:pos="1260"/>
        </w:tabs>
        <w:spacing w:line="276" w:lineRule="auto"/>
        <w:ind w:left="1260" w:hanging="1260"/>
        <w:jc w:val="both"/>
        <w:rPr>
          <w:rFonts w:ascii="Arial" w:hAnsi="Arial" w:cs="Arial"/>
          <w:sz w:val="20"/>
          <w:szCs w:val="20"/>
        </w:rPr>
      </w:pPr>
      <w:r w:rsidRPr="00750382">
        <w:rPr>
          <w:rFonts w:ascii="Arial" w:hAnsi="Arial" w:cs="Arial"/>
          <w:sz w:val="20"/>
          <w:szCs w:val="20"/>
        </w:rPr>
        <w:t>17.7.1.2</w:t>
      </w:r>
      <w:r w:rsidRPr="00750382">
        <w:rPr>
          <w:rFonts w:ascii="Arial" w:hAnsi="Arial" w:cs="Arial"/>
          <w:sz w:val="20"/>
          <w:szCs w:val="20"/>
        </w:rPr>
        <w:tab/>
      </w:r>
      <w:r w:rsidR="00AD7EC5" w:rsidRPr="00750382">
        <w:rPr>
          <w:rFonts w:ascii="Arial" w:hAnsi="Arial" w:cs="Arial"/>
          <w:sz w:val="20"/>
          <w:szCs w:val="20"/>
        </w:rPr>
        <w:t xml:space="preserve">At least four (4) </w:t>
      </w:r>
      <w:r w:rsidR="008E43C4" w:rsidRPr="00750382">
        <w:rPr>
          <w:rFonts w:ascii="Arial" w:hAnsi="Arial" w:cs="Arial"/>
          <w:sz w:val="20"/>
          <w:szCs w:val="20"/>
        </w:rPr>
        <w:t xml:space="preserve">senior officials (Executive Director </w:t>
      </w:r>
      <w:r w:rsidR="00B25847" w:rsidRPr="00750382">
        <w:rPr>
          <w:rFonts w:ascii="Arial" w:hAnsi="Arial" w:cs="Arial"/>
          <w:sz w:val="20"/>
          <w:szCs w:val="20"/>
        </w:rPr>
        <w:t>Level</w:t>
      </w:r>
      <w:r w:rsidR="008E43C4" w:rsidRPr="00750382">
        <w:rPr>
          <w:rFonts w:ascii="Arial" w:hAnsi="Arial" w:cs="Arial"/>
          <w:sz w:val="20"/>
          <w:szCs w:val="20"/>
        </w:rPr>
        <w:t>)</w:t>
      </w:r>
      <w:r w:rsidR="00AD7EC5" w:rsidRPr="00750382">
        <w:rPr>
          <w:rFonts w:ascii="Arial" w:hAnsi="Arial" w:cs="Arial"/>
          <w:sz w:val="20"/>
          <w:szCs w:val="20"/>
        </w:rPr>
        <w:t xml:space="preserve"> </w:t>
      </w:r>
    </w:p>
    <w:p w:rsidR="00D473BA" w:rsidRPr="00750382" w:rsidRDefault="00F95EE9" w:rsidP="00B37DD7">
      <w:pPr>
        <w:tabs>
          <w:tab w:val="left" w:pos="1260"/>
        </w:tabs>
        <w:spacing w:line="276" w:lineRule="auto"/>
        <w:ind w:left="1260" w:hanging="1260"/>
        <w:jc w:val="both"/>
        <w:rPr>
          <w:rFonts w:ascii="Arial" w:hAnsi="Arial" w:cs="Arial"/>
          <w:sz w:val="20"/>
          <w:szCs w:val="20"/>
        </w:rPr>
      </w:pPr>
      <w:r w:rsidRPr="00750382">
        <w:rPr>
          <w:rFonts w:ascii="Arial" w:hAnsi="Arial" w:cs="Arial"/>
          <w:sz w:val="20"/>
          <w:szCs w:val="20"/>
        </w:rPr>
        <w:tab/>
      </w:r>
    </w:p>
    <w:p w:rsidR="00D473BA" w:rsidRPr="00750382" w:rsidRDefault="00D473BA" w:rsidP="00B37DD7">
      <w:pPr>
        <w:tabs>
          <w:tab w:val="left" w:pos="1260"/>
        </w:tabs>
        <w:spacing w:line="276" w:lineRule="auto"/>
        <w:ind w:left="1260" w:hanging="1260"/>
        <w:jc w:val="both"/>
        <w:rPr>
          <w:rFonts w:ascii="Arial" w:hAnsi="Arial" w:cs="Arial"/>
          <w:sz w:val="20"/>
          <w:szCs w:val="20"/>
        </w:rPr>
      </w:pPr>
      <w:r w:rsidRPr="00F14865">
        <w:rPr>
          <w:rFonts w:ascii="Arial" w:hAnsi="Arial" w:cs="Arial"/>
          <w:sz w:val="20"/>
          <w:szCs w:val="20"/>
        </w:rPr>
        <w:t>17.7.1.</w:t>
      </w:r>
      <w:r w:rsidR="00EB0EEC" w:rsidRPr="00F14865">
        <w:rPr>
          <w:rFonts w:ascii="Arial" w:hAnsi="Arial" w:cs="Arial"/>
          <w:sz w:val="20"/>
          <w:szCs w:val="20"/>
        </w:rPr>
        <w:t>3</w:t>
      </w:r>
      <w:r w:rsidRPr="00F14865">
        <w:rPr>
          <w:rFonts w:ascii="Arial" w:hAnsi="Arial" w:cs="Arial"/>
          <w:sz w:val="20"/>
          <w:szCs w:val="20"/>
        </w:rPr>
        <w:tab/>
      </w:r>
      <w:r w:rsidR="00B25847" w:rsidRPr="00F14865">
        <w:rPr>
          <w:rFonts w:ascii="Arial" w:hAnsi="Arial" w:cs="Arial"/>
          <w:sz w:val="20"/>
          <w:szCs w:val="20"/>
        </w:rPr>
        <w:t>A</w:t>
      </w:r>
      <w:r w:rsidR="008E43C4" w:rsidRPr="00F14865">
        <w:rPr>
          <w:rFonts w:ascii="Arial" w:hAnsi="Arial" w:cs="Arial"/>
          <w:sz w:val="20"/>
          <w:szCs w:val="20"/>
        </w:rPr>
        <w:t xml:space="preserve">t least one (1) </w:t>
      </w:r>
      <w:r w:rsidR="00D022E8" w:rsidRPr="00F14865">
        <w:rPr>
          <w:rFonts w:ascii="Arial" w:hAnsi="Arial" w:cs="Arial"/>
          <w:sz w:val="20"/>
          <w:szCs w:val="20"/>
        </w:rPr>
        <w:t xml:space="preserve">Senior </w:t>
      </w:r>
      <w:r w:rsidR="008E43C4" w:rsidRPr="00F14865">
        <w:rPr>
          <w:rFonts w:ascii="Arial" w:hAnsi="Arial" w:cs="Arial"/>
          <w:sz w:val="20"/>
          <w:szCs w:val="20"/>
        </w:rPr>
        <w:t xml:space="preserve">Supply Chain management </w:t>
      </w:r>
      <w:r w:rsidR="00B25847" w:rsidRPr="00F14865">
        <w:rPr>
          <w:rFonts w:ascii="Arial" w:hAnsi="Arial" w:cs="Arial"/>
          <w:sz w:val="20"/>
          <w:szCs w:val="20"/>
        </w:rPr>
        <w:t>practitione</w:t>
      </w:r>
      <w:r w:rsidR="009378FC" w:rsidRPr="00F14865">
        <w:rPr>
          <w:rFonts w:ascii="Arial" w:hAnsi="Arial" w:cs="Arial"/>
          <w:sz w:val="20"/>
          <w:szCs w:val="20"/>
        </w:rPr>
        <w:t>r</w:t>
      </w:r>
      <w:r w:rsidR="00D022E8" w:rsidRPr="00F14865">
        <w:rPr>
          <w:rFonts w:ascii="Arial" w:hAnsi="Arial" w:cs="Arial"/>
          <w:sz w:val="20"/>
          <w:szCs w:val="20"/>
        </w:rPr>
        <w:t>.</w:t>
      </w:r>
    </w:p>
    <w:p w:rsidR="00D473BA" w:rsidRPr="00750382" w:rsidRDefault="00D473BA" w:rsidP="00B37DD7">
      <w:pPr>
        <w:tabs>
          <w:tab w:val="left" w:pos="1260"/>
        </w:tabs>
        <w:spacing w:line="276" w:lineRule="auto"/>
        <w:ind w:left="1260" w:hanging="1260"/>
        <w:jc w:val="both"/>
        <w:rPr>
          <w:rFonts w:ascii="Arial" w:hAnsi="Arial" w:cs="Arial"/>
          <w:sz w:val="20"/>
          <w:szCs w:val="20"/>
        </w:rPr>
      </w:pPr>
    </w:p>
    <w:p w:rsidR="00D473BA" w:rsidRPr="00750382" w:rsidRDefault="00D473BA" w:rsidP="00B37DD7">
      <w:pPr>
        <w:pStyle w:val="1Paragraph"/>
        <w:widowControl/>
        <w:tabs>
          <w:tab w:val="clear" w:pos="720"/>
          <w:tab w:val="left" w:pos="1260"/>
        </w:tabs>
        <w:autoSpaceDE/>
        <w:autoSpaceDN/>
        <w:adjustRightInd/>
        <w:spacing w:line="276" w:lineRule="auto"/>
        <w:ind w:left="1260" w:hanging="1260"/>
        <w:rPr>
          <w:rFonts w:ascii="Arial" w:hAnsi="Arial" w:cs="Arial"/>
          <w:szCs w:val="20"/>
        </w:rPr>
      </w:pPr>
      <w:r w:rsidRPr="00750382">
        <w:rPr>
          <w:rFonts w:ascii="Arial" w:hAnsi="Arial" w:cs="Arial"/>
          <w:szCs w:val="20"/>
        </w:rPr>
        <w:t>17.7.1.</w:t>
      </w:r>
      <w:r w:rsidR="00EB0EEC" w:rsidRPr="00750382">
        <w:rPr>
          <w:rFonts w:ascii="Arial" w:hAnsi="Arial" w:cs="Arial"/>
          <w:szCs w:val="20"/>
        </w:rPr>
        <w:t>4</w:t>
      </w:r>
      <w:r w:rsidRPr="00750382">
        <w:rPr>
          <w:rFonts w:ascii="Arial" w:hAnsi="Arial" w:cs="Arial"/>
          <w:szCs w:val="20"/>
        </w:rPr>
        <w:tab/>
      </w:r>
      <w:r w:rsidR="00C24CF2" w:rsidRPr="00750382">
        <w:rPr>
          <w:rFonts w:ascii="Arial" w:hAnsi="Arial" w:cs="Arial"/>
          <w:szCs w:val="20"/>
        </w:rPr>
        <w:t>At least one (1) official from</w:t>
      </w:r>
      <w:r w:rsidR="00221390" w:rsidRPr="00750382">
        <w:rPr>
          <w:rFonts w:ascii="Arial" w:hAnsi="Arial" w:cs="Arial"/>
          <w:szCs w:val="20"/>
        </w:rPr>
        <w:t xml:space="preserve"> legal services (in an </w:t>
      </w:r>
      <w:r w:rsidR="00C24CF2" w:rsidRPr="00750382">
        <w:rPr>
          <w:rFonts w:ascii="Arial" w:hAnsi="Arial" w:cs="Arial"/>
          <w:szCs w:val="20"/>
        </w:rPr>
        <w:t>advisory capacity)</w:t>
      </w:r>
      <w:r w:rsidR="00750382" w:rsidRPr="00750382">
        <w:rPr>
          <w:rFonts w:ascii="Arial" w:hAnsi="Arial" w:cs="Arial"/>
          <w:szCs w:val="20"/>
        </w:rPr>
        <w:t>.</w:t>
      </w:r>
    </w:p>
    <w:p w:rsidR="00D473BA" w:rsidRPr="00750382" w:rsidRDefault="00D473BA" w:rsidP="00B37DD7">
      <w:pPr>
        <w:tabs>
          <w:tab w:val="left" w:pos="1260"/>
        </w:tabs>
        <w:spacing w:line="276" w:lineRule="auto"/>
        <w:ind w:left="1260" w:hanging="1260"/>
        <w:jc w:val="both"/>
        <w:rPr>
          <w:rFonts w:ascii="Arial" w:hAnsi="Arial" w:cs="Arial"/>
          <w:sz w:val="20"/>
          <w:szCs w:val="20"/>
        </w:rPr>
      </w:pPr>
    </w:p>
    <w:p w:rsidR="00D473BA" w:rsidRPr="00B37DD7" w:rsidRDefault="00D473BA" w:rsidP="00B37DD7">
      <w:pPr>
        <w:pStyle w:val="1Paragraph"/>
        <w:widowControl/>
        <w:tabs>
          <w:tab w:val="clear" w:pos="720"/>
          <w:tab w:val="left" w:pos="1260"/>
        </w:tabs>
        <w:autoSpaceDE/>
        <w:autoSpaceDN/>
        <w:adjustRightInd/>
        <w:spacing w:line="276" w:lineRule="auto"/>
        <w:ind w:left="1260" w:hanging="1260"/>
        <w:rPr>
          <w:rFonts w:ascii="Arial" w:hAnsi="Arial" w:cs="Arial"/>
          <w:szCs w:val="20"/>
        </w:rPr>
      </w:pPr>
      <w:r w:rsidRPr="00750382">
        <w:rPr>
          <w:rFonts w:ascii="Arial" w:hAnsi="Arial" w:cs="Arial"/>
          <w:szCs w:val="20"/>
        </w:rPr>
        <w:t>17.7.2</w:t>
      </w:r>
      <w:r w:rsidRPr="00750382">
        <w:rPr>
          <w:rFonts w:ascii="Arial" w:hAnsi="Arial" w:cs="Arial"/>
          <w:szCs w:val="20"/>
        </w:rPr>
        <w:tab/>
        <w:t>The chairperson of the bid adjudication committee can invite Technical / External expertise if necessary, in an advisory capacity.</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D473BA" w:rsidRPr="00B37DD7" w:rsidRDefault="00D473BA" w:rsidP="003C095E">
      <w:pPr>
        <w:numPr>
          <w:ilvl w:val="2"/>
          <w:numId w:val="76"/>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 xml:space="preserve">The bid adjudication committee must consider the reports and recommendations made by the bid evaluation </w:t>
      </w:r>
      <w:r w:rsidR="00231CB2" w:rsidRPr="00B37DD7">
        <w:rPr>
          <w:rFonts w:ascii="Arial" w:hAnsi="Arial" w:cs="Arial"/>
          <w:sz w:val="20"/>
          <w:szCs w:val="20"/>
        </w:rPr>
        <w:t>committee</w:t>
      </w:r>
      <w:r w:rsidRPr="00B37DD7">
        <w:rPr>
          <w:rFonts w:ascii="Arial" w:hAnsi="Arial" w:cs="Arial"/>
          <w:sz w:val="20"/>
          <w:szCs w:val="20"/>
        </w:rPr>
        <w:t>, and must thereaf</w:t>
      </w:r>
      <w:r w:rsidR="00695983">
        <w:rPr>
          <w:rFonts w:ascii="Arial" w:hAnsi="Arial" w:cs="Arial"/>
          <w:sz w:val="20"/>
          <w:szCs w:val="20"/>
        </w:rPr>
        <w:t xml:space="preserve">ter make </w:t>
      </w:r>
      <w:r w:rsidR="0043568B">
        <w:rPr>
          <w:rFonts w:ascii="Arial" w:hAnsi="Arial" w:cs="Arial"/>
          <w:sz w:val="20"/>
          <w:szCs w:val="20"/>
        </w:rPr>
        <w:t>final awards</w:t>
      </w:r>
      <w:r w:rsidR="00695983">
        <w:rPr>
          <w:rFonts w:ascii="Arial" w:hAnsi="Arial" w:cs="Arial"/>
          <w:sz w:val="20"/>
          <w:szCs w:val="20"/>
        </w:rPr>
        <w:t xml:space="preserve"> or recommend </w:t>
      </w:r>
      <w:r w:rsidRPr="00B37DD7">
        <w:rPr>
          <w:rFonts w:ascii="Arial" w:hAnsi="Arial" w:cs="Arial"/>
          <w:sz w:val="20"/>
          <w:szCs w:val="20"/>
        </w:rPr>
        <w:t xml:space="preserve">to the </w:t>
      </w:r>
      <w:r w:rsidR="000C61F7">
        <w:rPr>
          <w:rFonts w:ascii="Arial" w:hAnsi="Arial" w:cs="Arial"/>
          <w:sz w:val="20"/>
          <w:szCs w:val="20"/>
        </w:rPr>
        <w:t>Municipal Manager</w:t>
      </w:r>
      <w:r w:rsidRPr="00B37DD7">
        <w:rPr>
          <w:rFonts w:ascii="Arial" w:hAnsi="Arial" w:cs="Arial"/>
          <w:sz w:val="20"/>
          <w:szCs w:val="20"/>
        </w:rPr>
        <w:t xml:space="preserve"> for approval</w:t>
      </w:r>
      <w:r w:rsidR="00695983">
        <w:rPr>
          <w:rFonts w:ascii="Arial" w:hAnsi="Arial" w:cs="Arial"/>
          <w:sz w:val="20"/>
          <w:szCs w:val="20"/>
        </w:rPr>
        <w:t xml:space="preserve"> depending on the delegations of powers.</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D473BA" w:rsidRPr="00B37DD7" w:rsidRDefault="00D473BA" w:rsidP="003C095E">
      <w:pPr>
        <w:pStyle w:val="1Paragraph"/>
        <w:widowControl/>
        <w:numPr>
          <w:ilvl w:val="2"/>
          <w:numId w:val="76"/>
        </w:numPr>
        <w:tabs>
          <w:tab w:val="clear" w:pos="720"/>
          <w:tab w:val="left" w:pos="1260"/>
        </w:tabs>
        <w:autoSpaceDE/>
        <w:autoSpaceDN/>
        <w:adjustRightInd/>
        <w:spacing w:line="276" w:lineRule="auto"/>
        <w:ind w:left="1260" w:hanging="1260"/>
        <w:rPr>
          <w:rFonts w:ascii="Arial" w:hAnsi="Arial" w:cs="Arial"/>
          <w:szCs w:val="20"/>
        </w:rPr>
      </w:pPr>
      <w:r w:rsidRPr="00B37DD7">
        <w:rPr>
          <w:rFonts w:ascii="Arial" w:hAnsi="Arial" w:cs="Arial"/>
          <w:szCs w:val="20"/>
        </w:rPr>
        <w:t>It is important that the</w:t>
      </w:r>
      <w:r w:rsidR="00EA0C53" w:rsidRPr="00B37DD7">
        <w:rPr>
          <w:rFonts w:ascii="Arial" w:hAnsi="Arial" w:cs="Arial"/>
          <w:szCs w:val="20"/>
        </w:rPr>
        <w:t xml:space="preserve"> bid, specification committee, </w:t>
      </w:r>
      <w:r w:rsidR="0077293D" w:rsidRPr="00B37DD7">
        <w:rPr>
          <w:rFonts w:ascii="Arial" w:hAnsi="Arial" w:cs="Arial"/>
          <w:szCs w:val="20"/>
        </w:rPr>
        <w:t xml:space="preserve">bid </w:t>
      </w:r>
      <w:r w:rsidRPr="00B37DD7">
        <w:rPr>
          <w:rFonts w:ascii="Arial" w:hAnsi="Arial" w:cs="Arial"/>
          <w:szCs w:val="20"/>
        </w:rPr>
        <w:t>evaluation committee and the bid adjudication committee comprise different members to ensure that a transparent and fair review of the bid is undertaken. Members of a bid evaluation committee may however present their report to the bid adjudication committee and clarify any uncertainties, but such members have no voting power on the bid adjudication committee.</w:t>
      </w:r>
    </w:p>
    <w:p w:rsidR="00D473BA" w:rsidRPr="001802EA" w:rsidRDefault="00D473BA" w:rsidP="00B37DD7">
      <w:pPr>
        <w:tabs>
          <w:tab w:val="left" w:pos="1260"/>
        </w:tabs>
        <w:spacing w:line="276" w:lineRule="auto"/>
        <w:ind w:left="1260" w:hanging="1260"/>
        <w:jc w:val="both"/>
        <w:rPr>
          <w:rFonts w:ascii="Arial" w:hAnsi="Arial" w:cs="Arial"/>
          <w:sz w:val="16"/>
          <w:szCs w:val="16"/>
        </w:rPr>
      </w:pPr>
    </w:p>
    <w:p w:rsidR="00D473BA" w:rsidRPr="00B37DD7" w:rsidRDefault="00D473BA" w:rsidP="003C095E">
      <w:pPr>
        <w:numPr>
          <w:ilvl w:val="2"/>
          <w:numId w:val="76"/>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If a bid adjudication committee decides to recommend approval of a bid other than the one recommended by the bid evaluation committee,</w:t>
      </w:r>
      <w:r w:rsidR="006A6AEE" w:rsidRPr="00B37DD7">
        <w:rPr>
          <w:rFonts w:ascii="Arial" w:hAnsi="Arial" w:cs="Arial"/>
          <w:sz w:val="20"/>
          <w:szCs w:val="20"/>
        </w:rPr>
        <w:t xml:space="preserve"> </w:t>
      </w:r>
      <w:r w:rsidRPr="00B37DD7">
        <w:rPr>
          <w:rFonts w:ascii="Arial" w:hAnsi="Arial" w:cs="Arial"/>
          <w:sz w:val="20"/>
          <w:szCs w:val="20"/>
        </w:rPr>
        <w:t>the reasons for the deviation must be clearly stated</w:t>
      </w:r>
      <w:r w:rsidR="00873384" w:rsidRPr="00B37DD7">
        <w:rPr>
          <w:rFonts w:ascii="Arial" w:hAnsi="Arial" w:cs="Arial"/>
          <w:sz w:val="20"/>
          <w:szCs w:val="20"/>
        </w:rPr>
        <w:t xml:space="preserve"> and submitted to the </w:t>
      </w:r>
      <w:r w:rsidR="000C61F7">
        <w:rPr>
          <w:rFonts w:ascii="Arial" w:hAnsi="Arial" w:cs="Arial"/>
          <w:sz w:val="20"/>
          <w:szCs w:val="20"/>
        </w:rPr>
        <w:t>Municipal Manager</w:t>
      </w:r>
      <w:r w:rsidRPr="00B37DD7">
        <w:rPr>
          <w:rFonts w:ascii="Arial" w:hAnsi="Arial" w:cs="Arial"/>
          <w:sz w:val="20"/>
          <w:szCs w:val="20"/>
        </w:rPr>
        <w:t>.</w:t>
      </w:r>
    </w:p>
    <w:p w:rsidR="00D473BA" w:rsidRPr="00B37DD7" w:rsidRDefault="00D473BA" w:rsidP="00B37DD7">
      <w:pPr>
        <w:tabs>
          <w:tab w:val="left" w:pos="1260"/>
        </w:tabs>
        <w:autoSpaceDE w:val="0"/>
        <w:autoSpaceDN w:val="0"/>
        <w:spacing w:line="276" w:lineRule="auto"/>
        <w:ind w:left="1260" w:right="28" w:hanging="1260"/>
        <w:jc w:val="both"/>
        <w:rPr>
          <w:rFonts w:ascii="Arial" w:hAnsi="Arial" w:cs="Arial"/>
          <w:sz w:val="20"/>
          <w:szCs w:val="20"/>
        </w:rPr>
      </w:pPr>
    </w:p>
    <w:p w:rsidR="00D473BA" w:rsidRPr="00B37DD7" w:rsidRDefault="00D473BA" w:rsidP="003C095E">
      <w:pPr>
        <w:numPr>
          <w:ilvl w:val="2"/>
          <w:numId w:val="76"/>
        </w:numPr>
        <w:tabs>
          <w:tab w:val="left" w:pos="1260"/>
        </w:tabs>
        <w:autoSpaceDE w:val="0"/>
        <w:autoSpaceDN w:val="0"/>
        <w:spacing w:line="276" w:lineRule="auto"/>
        <w:ind w:left="1260" w:right="28" w:hanging="1260"/>
        <w:jc w:val="both"/>
        <w:rPr>
          <w:rFonts w:ascii="Arial" w:hAnsi="Arial" w:cs="Arial"/>
          <w:sz w:val="20"/>
          <w:szCs w:val="20"/>
        </w:rPr>
      </w:pPr>
      <w:r w:rsidRPr="00B37DD7">
        <w:rPr>
          <w:rFonts w:ascii="Arial" w:hAnsi="Arial" w:cs="Arial"/>
          <w:sz w:val="20"/>
          <w:szCs w:val="20"/>
        </w:rPr>
        <w:t xml:space="preserve">The </w:t>
      </w:r>
      <w:r w:rsidR="000C61F7">
        <w:rPr>
          <w:rFonts w:ascii="Arial" w:hAnsi="Arial" w:cs="Arial"/>
          <w:sz w:val="20"/>
          <w:szCs w:val="20"/>
        </w:rPr>
        <w:t>Municipal Manager</w:t>
      </w:r>
      <w:r w:rsidRPr="00B37DD7">
        <w:rPr>
          <w:rFonts w:ascii="Arial" w:hAnsi="Arial" w:cs="Arial"/>
          <w:sz w:val="20"/>
          <w:szCs w:val="20"/>
        </w:rPr>
        <w:t xml:space="preserve"> may after due consideration of the reasons given by the bid adjudication committee for the deviation, ratify the recommendation of the bid adjudication committee or refer the matter back to that committee for reconsideration.</w:t>
      </w:r>
    </w:p>
    <w:p w:rsidR="00D473BA" w:rsidRPr="00B37DD7" w:rsidRDefault="00D473BA" w:rsidP="00B37DD7">
      <w:pPr>
        <w:tabs>
          <w:tab w:val="left" w:pos="1260"/>
        </w:tabs>
        <w:autoSpaceDE w:val="0"/>
        <w:autoSpaceDN w:val="0"/>
        <w:spacing w:line="276" w:lineRule="auto"/>
        <w:ind w:left="1260" w:right="28" w:hanging="1260"/>
        <w:jc w:val="both"/>
        <w:rPr>
          <w:rFonts w:ascii="Arial" w:hAnsi="Arial" w:cs="Arial"/>
          <w:sz w:val="20"/>
          <w:szCs w:val="20"/>
        </w:rPr>
      </w:pPr>
    </w:p>
    <w:p w:rsidR="00D473BA" w:rsidRPr="00B37DD7" w:rsidRDefault="00D473BA" w:rsidP="003C095E">
      <w:pPr>
        <w:numPr>
          <w:ilvl w:val="2"/>
          <w:numId w:val="76"/>
        </w:numPr>
        <w:tabs>
          <w:tab w:val="left" w:pos="1260"/>
        </w:tabs>
        <w:autoSpaceDE w:val="0"/>
        <w:autoSpaceDN w:val="0"/>
        <w:spacing w:line="276" w:lineRule="auto"/>
        <w:ind w:left="1260" w:right="28" w:hanging="1260"/>
        <w:jc w:val="both"/>
        <w:rPr>
          <w:rFonts w:ascii="Arial" w:hAnsi="Arial" w:cs="Arial"/>
          <w:sz w:val="20"/>
          <w:szCs w:val="20"/>
        </w:rPr>
      </w:pPr>
      <w:r w:rsidRPr="00B37DD7">
        <w:rPr>
          <w:rFonts w:ascii="Arial" w:hAnsi="Arial" w:cs="Arial"/>
          <w:sz w:val="20"/>
          <w:szCs w:val="20"/>
        </w:rPr>
        <w:t xml:space="preserve">The </w:t>
      </w:r>
      <w:r w:rsidR="000C61F7">
        <w:rPr>
          <w:rFonts w:ascii="Arial" w:hAnsi="Arial" w:cs="Arial"/>
          <w:sz w:val="20"/>
          <w:szCs w:val="20"/>
        </w:rPr>
        <w:t>Municipal Manager</w:t>
      </w:r>
      <w:r w:rsidRPr="00B37DD7">
        <w:rPr>
          <w:rFonts w:ascii="Arial" w:hAnsi="Arial" w:cs="Arial"/>
          <w:sz w:val="20"/>
          <w:szCs w:val="20"/>
        </w:rPr>
        <w:t xml:space="preserve"> may at any stage of a bidding process, refer any recommendation made by the bid evaluation committee or the bid adjudication committee back to that committee for reconsideration of the recommendation.</w:t>
      </w:r>
    </w:p>
    <w:p w:rsidR="00D473BA" w:rsidRPr="00B37DD7" w:rsidRDefault="00D473BA" w:rsidP="00B37DD7">
      <w:pPr>
        <w:tabs>
          <w:tab w:val="left" w:pos="1260"/>
        </w:tabs>
        <w:autoSpaceDE w:val="0"/>
        <w:autoSpaceDN w:val="0"/>
        <w:spacing w:line="276" w:lineRule="auto"/>
        <w:ind w:left="1260" w:right="28" w:hanging="1260"/>
        <w:jc w:val="both"/>
        <w:rPr>
          <w:rFonts w:ascii="Arial" w:hAnsi="Arial" w:cs="Arial"/>
          <w:sz w:val="20"/>
          <w:szCs w:val="20"/>
        </w:rPr>
      </w:pPr>
    </w:p>
    <w:p w:rsidR="00D473BA" w:rsidRPr="00B37DD7" w:rsidRDefault="00D473BA" w:rsidP="003C095E">
      <w:pPr>
        <w:numPr>
          <w:ilvl w:val="2"/>
          <w:numId w:val="76"/>
        </w:numPr>
        <w:tabs>
          <w:tab w:val="left" w:pos="1260"/>
        </w:tabs>
        <w:autoSpaceDE w:val="0"/>
        <w:autoSpaceDN w:val="0"/>
        <w:spacing w:line="276" w:lineRule="auto"/>
        <w:ind w:left="1260" w:right="28" w:hanging="1260"/>
        <w:jc w:val="both"/>
        <w:rPr>
          <w:rFonts w:ascii="Arial" w:hAnsi="Arial" w:cs="Arial"/>
          <w:sz w:val="20"/>
          <w:szCs w:val="20"/>
        </w:rPr>
      </w:pPr>
      <w:r w:rsidRPr="00B37DD7">
        <w:rPr>
          <w:rFonts w:ascii="Arial" w:hAnsi="Arial" w:cs="Arial"/>
          <w:sz w:val="20"/>
          <w:szCs w:val="20"/>
        </w:rPr>
        <w:t xml:space="preserve">The </w:t>
      </w:r>
      <w:r w:rsidR="000C61F7">
        <w:rPr>
          <w:rFonts w:ascii="Arial" w:hAnsi="Arial" w:cs="Arial"/>
          <w:sz w:val="20"/>
          <w:szCs w:val="20"/>
        </w:rPr>
        <w:t>Municipal Manager</w:t>
      </w:r>
      <w:r w:rsidRPr="00B37DD7">
        <w:rPr>
          <w:rFonts w:ascii="Arial" w:hAnsi="Arial" w:cs="Arial"/>
          <w:sz w:val="20"/>
          <w:szCs w:val="20"/>
        </w:rPr>
        <w:t xml:space="preserve"> must comply with the provisions of section 114 of the MFMA within 10 working days.</w:t>
      </w:r>
    </w:p>
    <w:p w:rsidR="00D473BA" w:rsidRDefault="00D473BA" w:rsidP="00B37DD7">
      <w:pPr>
        <w:tabs>
          <w:tab w:val="left" w:pos="1260"/>
        </w:tabs>
        <w:spacing w:line="276" w:lineRule="auto"/>
        <w:ind w:left="1260" w:hanging="1260"/>
        <w:jc w:val="both"/>
        <w:rPr>
          <w:rFonts w:ascii="Arial" w:hAnsi="Arial" w:cs="Arial"/>
          <w:b/>
          <w:sz w:val="20"/>
          <w:szCs w:val="20"/>
        </w:rPr>
      </w:pPr>
    </w:p>
    <w:p w:rsidR="002D7D56" w:rsidRDefault="002D7D56" w:rsidP="006A67A9">
      <w:pPr>
        <w:tabs>
          <w:tab w:val="left" w:pos="1260"/>
        </w:tabs>
        <w:spacing w:line="276" w:lineRule="auto"/>
        <w:jc w:val="both"/>
        <w:rPr>
          <w:rFonts w:ascii="Arial" w:hAnsi="Arial" w:cs="Arial"/>
          <w:b/>
          <w:sz w:val="20"/>
          <w:szCs w:val="20"/>
        </w:rPr>
      </w:pPr>
    </w:p>
    <w:p w:rsidR="002D7D56" w:rsidRPr="00B37DD7" w:rsidRDefault="002D7D56" w:rsidP="006A67A9">
      <w:pPr>
        <w:tabs>
          <w:tab w:val="left" w:pos="1260"/>
        </w:tabs>
        <w:spacing w:line="276" w:lineRule="auto"/>
        <w:jc w:val="both"/>
        <w:rPr>
          <w:rFonts w:ascii="Arial" w:hAnsi="Arial" w:cs="Arial"/>
          <w:b/>
          <w:sz w:val="20"/>
          <w:szCs w:val="20"/>
        </w:rPr>
      </w:pPr>
    </w:p>
    <w:p w:rsidR="00D473BA" w:rsidRPr="00B37DD7" w:rsidRDefault="00D473BA" w:rsidP="00B37DD7">
      <w:pPr>
        <w:widowControl w:val="0"/>
        <w:tabs>
          <w:tab w:val="left" w:pos="55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center"/>
        <w:rPr>
          <w:rFonts w:ascii="Arial" w:hAnsi="Arial" w:cs="Arial"/>
          <w:b/>
          <w:bCs/>
          <w:sz w:val="20"/>
          <w:szCs w:val="20"/>
        </w:rPr>
      </w:pPr>
      <w:r w:rsidRPr="00B37DD7">
        <w:rPr>
          <w:rFonts w:ascii="Arial" w:hAnsi="Arial" w:cs="Arial"/>
          <w:b/>
          <w:bCs/>
          <w:sz w:val="20"/>
          <w:szCs w:val="20"/>
        </w:rPr>
        <w:t>Part 3: Logistics management</w:t>
      </w:r>
    </w:p>
    <w:p w:rsidR="00D473BA" w:rsidRPr="00B37DD7" w:rsidRDefault="00D473BA" w:rsidP="00B37DD7">
      <w:pPr>
        <w:spacing w:line="276" w:lineRule="auto"/>
        <w:jc w:val="both"/>
        <w:rPr>
          <w:rFonts w:ascii="Arial" w:hAnsi="Arial" w:cs="Arial"/>
          <w:b/>
          <w:bC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blLook w:val="01E0"/>
      </w:tblPr>
      <w:tblGrid>
        <w:gridCol w:w="9179"/>
      </w:tblGrid>
      <w:tr w:rsidR="00D473BA" w:rsidRPr="00B37DD7">
        <w:tc>
          <w:tcPr>
            <w:tcW w:w="9781" w:type="dxa"/>
            <w:shd w:val="clear" w:color="auto" w:fill="D9D9D9"/>
            <w:vAlign w:val="center"/>
          </w:tcPr>
          <w:p w:rsidR="00D473BA" w:rsidRPr="00B37DD7" w:rsidRDefault="00D473BA" w:rsidP="00B37DD7">
            <w:pPr>
              <w:spacing w:line="276" w:lineRule="auto"/>
              <w:ind w:left="720"/>
              <w:jc w:val="both"/>
              <w:rPr>
                <w:rFonts w:ascii="Arial" w:hAnsi="Arial" w:cs="Arial"/>
                <w:b/>
                <w:bCs/>
                <w:sz w:val="20"/>
                <w:szCs w:val="20"/>
              </w:rPr>
            </w:pPr>
          </w:p>
          <w:p w:rsidR="00D473BA" w:rsidRPr="00B37DD7" w:rsidRDefault="00D473BA" w:rsidP="00B37DD7">
            <w:pPr>
              <w:pStyle w:val="BodyText"/>
              <w:tabs>
                <w:tab w:val="left" w:pos="1152"/>
              </w:tabs>
              <w:spacing w:line="276" w:lineRule="auto"/>
              <w:rPr>
                <w:b/>
                <w:sz w:val="20"/>
                <w:szCs w:val="20"/>
              </w:rPr>
            </w:pPr>
            <w:r w:rsidRPr="00B37DD7">
              <w:rPr>
                <w:b/>
                <w:sz w:val="20"/>
                <w:szCs w:val="20"/>
              </w:rPr>
              <w:t>18.</w:t>
            </w:r>
            <w:r w:rsidRPr="00B37DD7">
              <w:rPr>
                <w:b/>
                <w:sz w:val="20"/>
                <w:szCs w:val="20"/>
              </w:rPr>
              <w:tab/>
              <w:t>LOGISTICS MANAGEMENT</w:t>
            </w:r>
          </w:p>
          <w:p w:rsidR="00D473BA" w:rsidRPr="00B37DD7" w:rsidRDefault="00D473BA" w:rsidP="00B37DD7">
            <w:pPr>
              <w:pStyle w:val="1Paragraph"/>
              <w:widowControl/>
              <w:autoSpaceDE/>
              <w:autoSpaceDN/>
              <w:adjustRightInd/>
              <w:spacing w:line="276" w:lineRule="auto"/>
              <w:ind w:left="0" w:firstLine="0"/>
              <w:rPr>
                <w:rFonts w:ascii="Arial" w:hAnsi="Arial" w:cs="Arial"/>
                <w:b/>
                <w:szCs w:val="20"/>
              </w:rPr>
            </w:pPr>
          </w:p>
        </w:tc>
      </w:tr>
    </w:tbl>
    <w:p w:rsidR="00D473BA" w:rsidRPr="00B37DD7" w:rsidRDefault="00D473BA" w:rsidP="00B37DD7">
      <w:pPr>
        <w:spacing w:line="276" w:lineRule="auto"/>
        <w:jc w:val="center"/>
        <w:rPr>
          <w:rFonts w:ascii="Arial" w:hAnsi="Arial" w:cs="Arial"/>
          <w:b/>
          <w:bCs/>
          <w:sz w:val="20"/>
          <w:szCs w:val="20"/>
        </w:rPr>
      </w:pPr>
    </w:p>
    <w:p w:rsidR="00F11BC6" w:rsidRPr="00B37DD7" w:rsidRDefault="00F11BC6" w:rsidP="00B37DD7">
      <w:pPr>
        <w:spacing w:line="276" w:lineRule="auto"/>
        <w:jc w:val="center"/>
        <w:rPr>
          <w:rFonts w:ascii="Arial" w:hAnsi="Arial" w:cs="Arial"/>
          <w:b/>
          <w:bCs/>
          <w:sz w:val="20"/>
          <w:szCs w:val="20"/>
        </w:rPr>
      </w:pPr>
    </w:p>
    <w:p w:rsidR="00D473BA" w:rsidRPr="00B37DD7" w:rsidRDefault="00D473BA" w:rsidP="003C095E">
      <w:pPr>
        <w:pStyle w:val="1Paragraph"/>
        <w:widowControl/>
        <w:numPr>
          <w:ilvl w:val="1"/>
          <w:numId w:val="77"/>
        </w:numPr>
        <w:tabs>
          <w:tab w:val="clear" w:pos="720"/>
          <w:tab w:val="left" w:pos="1260"/>
        </w:tabs>
        <w:autoSpaceDE/>
        <w:autoSpaceDN/>
        <w:adjustRightInd/>
        <w:spacing w:line="276" w:lineRule="auto"/>
        <w:ind w:left="1260" w:hanging="1260"/>
        <w:rPr>
          <w:rFonts w:ascii="Arial" w:hAnsi="Arial" w:cs="Arial"/>
          <w:szCs w:val="20"/>
        </w:rPr>
      </w:pPr>
      <w:r w:rsidRPr="00B37DD7">
        <w:rPr>
          <w:rFonts w:ascii="Arial" w:hAnsi="Arial" w:cs="Arial"/>
          <w:szCs w:val="20"/>
        </w:rPr>
        <w:t>The SCM Sub-</w:t>
      </w:r>
      <w:r w:rsidR="008C6F97">
        <w:rPr>
          <w:rFonts w:ascii="Arial" w:hAnsi="Arial" w:cs="Arial"/>
          <w:szCs w:val="20"/>
        </w:rPr>
        <w:t>Department</w:t>
      </w:r>
      <w:r w:rsidRPr="00B37DD7">
        <w:rPr>
          <w:rFonts w:ascii="Arial" w:hAnsi="Arial" w:cs="Arial"/>
          <w:szCs w:val="20"/>
        </w:rPr>
        <w:t xml:space="preserve"> shall be responsible and accountable for the establishment, management and operation of store facilities for the Municipality, which shall consist of a main store and such satellite stores in other urban areas within the Municipality as may be necessary.</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D473BA" w:rsidRPr="00B37DD7" w:rsidRDefault="00D473BA" w:rsidP="003C095E">
      <w:pPr>
        <w:pStyle w:val="1Paragraph"/>
        <w:widowControl/>
        <w:numPr>
          <w:ilvl w:val="1"/>
          <w:numId w:val="77"/>
        </w:numPr>
        <w:tabs>
          <w:tab w:val="clear" w:pos="720"/>
          <w:tab w:val="left" w:pos="1260"/>
        </w:tabs>
        <w:autoSpaceDE/>
        <w:autoSpaceDN/>
        <w:adjustRightInd/>
        <w:spacing w:line="276" w:lineRule="auto"/>
        <w:ind w:left="1260" w:hanging="1260"/>
        <w:rPr>
          <w:rFonts w:ascii="Arial" w:hAnsi="Arial" w:cs="Arial"/>
          <w:szCs w:val="20"/>
        </w:rPr>
      </w:pPr>
      <w:r w:rsidRPr="00B37DD7">
        <w:rPr>
          <w:rFonts w:ascii="Arial" w:hAnsi="Arial" w:cs="Arial"/>
          <w:szCs w:val="20"/>
        </w:rPr>
        <w:t>The General Manager Supply Chain Management</w:t>
      </w:r>
      <w:r w:rsidR="00613830" w:rsidRPr="00B37DD7">
        <w:rPr>
          <w:rFonts w:ascii="Arial" w:hAnsi="Arial" w:cs="Arial"/>
          <w:szCs w:val="20"/>
        </w:rPr>
        <w:t xml:space="preserve"> </w:t>
      </w:r>
      <w:r w:rsidRPr="00B37DD7">
        <w:rPr>
          <w:rFonts w:ascii="Arial" w:hAnsi="Arial" w:cs="Arial"/>
          <w:szCs w:val="20"/>
        </w:rPr>
        <w:t>shall be responsible and accountable for:</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D473BA" w:rsidRPr="00B37DD7" w:rsidRDefault="00D473BA" w:rsidP="003C095E">
      <w:pPr>
        <w:numPr>
          <w:ilvl w:val="2"/>
          <w:numId w:val="77"/>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The day-to-day operation of the Municipality’s store facilities;</w:t>
      </w:r>
    </w:p>
    <w:p w:rsidR="00D473BA" w:rsidRPr="00B37DD7" w:rsidRDefault="00D473BA" w:rsidP="002D7D56">
      <w:pPr>
        <w:tabs>
          <w:tab w:val="left" w:pos="1260"/>
        </w:tabs>
        <w:spacing w:line="276" w:lineRule="auto"/>
        <w:jc w:val="both"/>
        <w:rPr>
          <w:rFonts w:ascii="Arial" w:hAnsi="Arial" w:cs="Arial"/>
          <w:sz w:val="20"/>
          <w:szCs w:val="20"/>
        </w:rPr>
      </w:pPr>
    </w:p>
    <w:p w:rsidR="00D473BA" w:rsidRPr="00B37DD7" w:rsidRDefault="00D473BA" w:rsidP="003C095E">
      <w:pPr>
        <w:numPr>
          <w:ilvl w:val="2"/>
          <w:numId w:val="77"/>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Determining the range and nature of items that will be carried in the main store facility and satellite stores;</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D473BA" w:rsidRPr="00B37DD7" w:rsidRDefault="00D473BA" w:rsidP="003C095E">
      <w:pPr>
        <w:numPr>
          <w:ilvl w:val="2"/>
          <w:numId w:val="77"/>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 xml:space="preserve">Setting of inventory levels; </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D473BA" w:rsidRPr="00B37DD7" w:rsidRDefault="00D473BA" w:rsidP="003C095E">
      <w:pPr>
        <w:numPr>
          <w:ilvl w:val="2"/>
          <w:numId w:val="77"/>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Timely placement of orders when stock levels are low;</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D473BA" w:rsidRPr="00B37DD7" w:rsidRDefault="00D473BA" w:rsidP="003C095E">
      <w:pPr>
        <w:numPr>
          <w:ilvl w:val="2"/>
          <w:numId w:val="77"/>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Receiving and distribution of goods; and</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D473BA" w:rsidRPr="007005C2" w:rsidRDefault="00D473BA" w:rsidP="003C095E">
      <w:pPr>
        <w:numPr>
          <w:ilvl w:val="2"/>
          <w:numId w:val="77"/>
        </w:numPr>
        <w:tabs>
          <w:tab w:val="left" w:pos="1260"/>
        </w:tabs>
        <w:spacing w:line="276" w:lineRule="auto"/>
        <w:ind w:left="1260" w:hanging="1260"/>
        <w:jc w:val="both"/>
        <w:rPr>
          <w:rFonts w:ascii="Arial" w:hAnsi="Arial" w:cs="Arial"/>
          <w:b/>
          <w:bCs/>
          <w:sz w:val="20"/>
          <w:szCs w:val="20"/>
        </w:rPr>
      </w:pPr>
      <w:r w:rsidRPr="00B37DD7">
        <w:rPr>
          <w:rFonts w:ascii="Arial" w:hAnsi="Arial" w:cs="Arial"/>
          <w:sz w:val="20"/>
          <w:szCs w:val="20"/>
        </w:rPr>
        <w:t>Expediting orders.</w:t>
      </w:r>
    </w:p>
    <w:p w:rsidR="007005C2" w:rsidRDefault="007005C2" w:rsidP="007005C2">
      <w:pPr>
        <w:pStyle w:val="ListParagraph"/>
        <w:rPr>
          <w:rFonts w:ascii="Arial" w:hAnsi="Arial" w:cs="Arial"/>
          <w:b/>
          <w:bCs/>
          <w:sz w:val="20"/>
          <w:szCs w:val="20"/>
        </w:rPr>
      </w:pPr>
    </w:p>
    <w:p w:rsidR="007005C2" w:rsidRPr="007005C2" w:rsidRDefault="007005C2" w:rsidP="003C095E">
      <w:pPr>
        <w:numPr>
          <w:ilvl w:val="2"/>
          <w:numId w:val="77"/>
        </w:numPr>
        <w:tabs>
          <w:tab w:val="left" w:pos="1260"/>
        </w:tabs>
        <w:spacing w:line="276" w:lineRule="auto"/>
        <w:ind w:left="1260" w:hanging="1260"/>
        <w:jc w:val="both"/>
        <w:rPr>
          <w:rFonts w:ascii="Arial" w:hAnsi="Arial" w:cs="Arial"/>
          <w:b/>
          <w:bCs/>
          <w:sz w:val="20"/>
          <w:szCs w:val="20"/>
        </w:rPr>
      </w:pPr>
      <w:r w:rsidRPr="007005C2">
        <w:rPr>
          <w:rFonts w:ascii="Arial" w:hAnsi="Arial" w:cs="Arial"/>
          <w:bCs/>
          <w:sz w:val="20"/>
          <w:szCs w:val="20"/>
        </w:rPr>
        <w:t>Expediting</w:t>
      </w:r>
      <w:r>
        <w:rPr>
          <w:rFonts w:ascii="Arial" w:hAnsi="Arial" w:cs="Arial"/>
          <w:b/>
          <w:bCs/>
          <w:sz w:val="20"/>
          <w:szCs w:val="20"/>
        </w:rPr>
        <w:t xml:space="preserve"> </w:t>
      </w:r>
      <w:r w:rsidRPr="007005C2">
        <w:rPr>
          <w:rFonts w:ascii="Arial" w:hAnsi="Arial" w:cs="Arial"/>
          <w:bCs/>
          <w:sz w:val="20"/>
          <w:szCs w:val="20"/>
        </w:rPr>
        <w:t>payments</w:t>
      </w:r>
      <w:r>
        <w:rPr>
          <w:rFonts w:ascii="Arial" w:hAnsi="Arial" w:cs="Arial"/>
          <w:bCs/>
          <w:sz w:val="20"/>
          <w:szCs w:val="20"/>
        </w:rPr>
        <w:t xml:space="preserve"> transaction emanating from stock purchases.</w:t>
      </w:r>
      <w:r w:rsidRPr="007005C2">
        <w:rPr>
          <w:rFonts w:ascii="Arial" w:hAnsi="Arial" w:cs="Arial"/>
          <w:bCs/>
          <w:sz w:val="20"/>
          <w:szCs w:val="20"/>
        </w:rPr>
        <w:t xml:space="preserve"> </w:t>
      </w:r>
      <w:r w:rsidRPr="007005C2">
        <w:rPr>
          <w:rFonts w:ascii="Arial" w:hAnsi="Arial" w:cs="Arial"/>
          <w:b/>
          <w:bCs/>
          <w:sz w:val="20"/>
          <w:szCs w:val="20"/>
        </w:rPr>
        <w:t xml:space="preserve"> </w:t>
      </w:r>
    </w:p>
    <w:p w:rsidR="00130061" w:rsidRPr="00B37DD7" w:rsidRDefault="00130061" w:rsidP="00B37DD7">
      <w:pPr>
        <w:pStyle w:val="ListParagraph"/>
        <w:spacing w:line="276" w:lineRule="auto"/>
        <w:rPr>
          <w:rFonts w:ascii="Arial" w:hAnsi="Arial" w:cs="Arial"/>
          <w:b/>
          <w:bCs/>
          <w:sz w:val="20"/>
          <w:szCs w:val="20"/>
        </w:rPr>
      </w:pPr>
    </w:p>
    <w:p w:rsidR="00D473BA" w:rsidRPr="001802EA" w:rsidRDefault="00D473BA" w:rsidP="00B37DD7">
      <w:pPr>
        <w:pStyle w:val="1Paragraph"/>
        <w:widowControl/>
        <w:adjustRightInd/>
        <w:spacing w:line="276" w:lineRule="auto"/>
        <w:ind w:left="0" w:firstLine="0"/>
        <w:rPr>
          <w:rFonts w:ascii="Arial" w:hAnsi="Arial" w:cs="Arial"/>
          <w:b/>
          <w:bCs/>
          <w:sz w:val="16"/>
          <w:szCs w:val="16"/>
        </w:rPr>
      </w:pPr>
    </w:p>
    <w:p w:rsidR="00D473BA" w:rsidRPr="00B37DD7" w:rsidRDefault="00D473BA" w:rsidP="00B37DD7">
      <w:pPr>
        <w:pStyle w:val="1Paragraph"/>
        <w:widowControl/>
        <w:adjustRightInd/>
        <w:spacing w:line="276" w:lineRule="auto"/>
        <w:ind w:firstLine="0"/>
        <w:jc w:val="center"/>
        <w:rPr>
          <w:rFonts w:ascii="Arial" w:hAnsi="Arial" w:cs="Arial"/>
          <w:b/>
          <w:bCs/>
          <w:szCs w:val="20"/>
        </w:rPr>
      </w:pPr>
      <w:r w:rsidRPr="00B37DD7">
        <w:rPr>
          <w:rFonts w:ascii="Arial" w:hAnsi="Arial" w:cs="Arial"/>
          <w:b/>
          <w:bCs/>
          <w:szCs w:val="20"/>
        </w:rPr>
        <w:t>Part 4: Disposal Management</w:t>
      </w:r>
    </w:p>
    <w:p w:rsidR="00D473BA" w:rsidRPr="00B37DD7" w:rsidRDefault="00D473BA" w:rsidP="00B37DD7">
      <w:pPr>
        <w:spacing w:line="276" w:lineRule="auto"/>
        <w:jc w:val="both"/>
        <w:rPr>
          <w:rFonts w:ascii="Arial" w:hAnsi="Arial" w:cs="Arial"/>
          <w:b/>
          <w:bC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blLook w:val="01E0"/>
      </w:tblPr>
      <w:tblGrid>
        <w:gridCol w:w="9179"/>
      </w:tblGrid>
      <w:tr w:rsidR="00D473BA" w:rsidRPr="00B37DD7">
        <w:tc>
          <w:tcPr>
            <w:tcW w:w="9781" w:type="dxa"/>
            <w:shd w:val="clear" w:color="auto" w:fill="D9D9D9"/>
            <w:vAlign w:val="center"/>
          </w:tcPr>
          <w:p w:rsidR="00D473BA" w:rsidRPr="00B37DD7" w:rsidRDefault="00D473BA" w:rsidP="00B37DD7">
            <w:pPr>
              <w:tabs>
                <w:tab w:val="left" w:pos="1152"/>
              </w:tabs>
              <w:spacing w:line="276" w:lineRule="auto"/>
              <w:ind w:left="720"/>
              <w:jc w:val="both"/>
              <w:rPr>
                <w:rFonts w:ascii="Arial" w:hAnsi="Arial" w:cs="Arial"/>
                <w:b/>
                <w:bCs/>
                <w:sz w:val="20"/>
                <w:szCs w:val="20"/>
              </w:rPr>
            </w:pPr>
          </w:p>
          <w:p w:rsidR="00D473BA" w:rsidRPr="00B37DD7" w:rsidRDefault="00D473BA" w:rsidP="00B37DD7">
            <w:pPr>
              <w:pStyle w:val="1Paragraph"/>
              <w:widowControl/>
              <w:tabs>
                <w:tab w:val="clear" w:pos="720"/>
                <w:tab w:val="left" w:pos="1152"/>
              </w:tabs>
              <w:adjustRightInd/>
              <w:spacing w:line="276" w:lineRule="auto"/>
              <w:ind w:left="1152" w:hanging="1152"/>
              <w:rPr>
                <w:rFonts w:ascii="Arial" w:hAnsi="Arial" w:cs="Arial"/>
                <w:b/>
                <w:bCs/>
                <w:szCs w:val="20"/>
              </w:rPr>
            </w:pPr>
            <w:r w:rsidRPr="00B37DD7">
              <w:rPr>
                <w:rFonts w:ascii="Arial" w:hAnsi="Arial" w:cs="Arial"/>
                <w:b/>
                <w:bCs/>
                <w:szCs w:val="20"/>
              </w:rPr>
              <w:t>19.</w:t>
            </w:r>
            <w:r w:rsidRPr="00B37DD7">
              <w:rPr>
                <w:rFonts w:ascii="Arial" w:hAnsi="Arial" w:cs="Arial"/>
                <w:b/>
                <w:bCs/>
                <w:szCs w:val="20"/>
              </w:rPr>
              <w:tab/>
              <w:t>DISPOSAL MANAGEMENT</w:t>
            </w:r>
          </w:p>
          <w:p w:rsidR="00D473BA" w:rsidRPr="00B37DD7" w:rsidRDefault="00D473BA" w:rsidP="00B37DD7">
            <w:pPr>
              <w:pStyle w:val="1Paragraph"/>
              <w:widowControl/>
              <w:autoSpaceDE/>
              <w:autoSpaceDN/>
              <w:adjustRightInd/>
              <w:spacing w:line="276" w:lineRule="auto"/>
              <w:ind w:left="0" w:firstLine="0"/>
              <w:rPr>
                <w:rFonts w:ascii="Arial" w:hAnsi="Arial" w:cs="Arial"/>
                <w:b/>
                <w:szCs w:val="20"/>
              </w:rPr>
            </w:pPr>
          </w:p>
        </w:tc>
      </w:tr>
    </w:tbl>
    <w:p w:rsidR="00D473BA" w:rsidRPr="00B37DD7" w:rsidRDefault="00D473BA" w:rsidP="00B37DD7">
      <w:pPr>
        <w:spacing w:line="276" w:lineRule="auto"/>
        <w:jc w:val="center"/>
        <w:rPr>
          <w:rFonts w:ascii="Arial" w:hAnsi="Arial" w:cs="Arial"/>
          <w:b/>
          <w:bCs/>
          <w:sz w:val="20"/>
          <w:szCs w:val="20"/>
        </w:rPr>
      </w:pPr>
    </w:p>
    <w:p w:rsidR="00D473BA" w:rsidRPr="00B37DD7" w:rsidRDefault="00D473BA" w:rsidP="00B37DD7">
      <w:pPr>
        <w:tabs>
          <w:tab w:val="left" w:pos="1260"/>
        </w:tabs>
        <w:spacing w:line="276" w:lineRule="auto"/>
        <w:ind w:left="1260" w:hanging="1260"/>
        <w:jc w:val="both"/>
        <w:rPr>
          <w:rFonts w:ascii="Arial" w:hAnsi="Arial" w:cs="Arial"/>
          <w:b/>
          <w:bCs/>
          <w:sz w:val="20"/>
          <w:szCs w:val="20"/>
        </w:rPr>
      </w:pPr>
      <w:r w:rsidRPr="00B37DD7">
        <w:rPr>
          <w:rFonts w:ascii="Arial" w:hAnsi="Arial" w:cs="Arial"/>
          <w:b/>
          <w:bCs/>
          <w:sz w:val="20"/>
          <w:szCs w:val="20"/>
        </w:rPr>
        <w:t>19.1</w:t>
      </w:r>
      <w:r w:rsidRPr="00B37DD7">
        <w:rPr>
          <w:rFonts w:ascii="Arial" w:hAnsi="Arial" w:cs="Arial"/>
          <w:b/>
          <w:bCs/>
          <w:sz w:val="20"/>
          <w:szCs w:val="20"/>
        </w:rPr>
        <w:tab/>
        <w:t>Introduction</w:t>
      </w:r>
    </w:p>
    <w:p w:rsidR="00D473BA" w:rsidRPr="00B37DD7" w:rsidRDefault="00D473BA" w:rsidP="00B37DD7">
      <w:pPr>
        <w:tabs>
          <w:tab w:val="left" w:pos="1260"/>
        </w:tabs>
        <w:spacing w:line="276" w:lineRule="auto"/>
        <w:ind w:left="1260" w:hanging="1260"/>
        <w:jc w:val="both"/>
        <w:rPr>
          <w:rFonts w:ascii="Arial" w:hAnsi="Arial" w:cs="Arial"/>
          <w:b/>
          <w:bCs/>
          <w:sz w:val="20"/>
          <w:szCs w:val="20"/>
        </w:rPr>
      </w:pPr>
    </w:p>
    <w:p w:rsidR="00D473BA" w:rsidRPr="00B37DD7" w:rsidRDefault="00D473BA" w:rsidP="00B37DD7">
      <w:p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19.1.1</w:t>
      </w:r>
      <w:r w:rsidRPr="00B37DD7">
        <w:rPr>
          <w:rFonts w:ascii="Arial" w:hAnsi="Arial" w:cs="Arial"/>
          <w:sz w:val="20"/>
          <w:szCs w:val="20"/>
        </w:rPr>
        <w:tab/>
        <w:t>In accordance with the provisions of section 14(5) of the MFMA, the transfer of ownership of a capital asset of the Municipality must be fair, equitable transparent, competitive and consistent with this policy.</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D473BA" w:rsidRPr="00B37DD7" w:rsidRDefault="00D473BA" w:rsidP="00B37DD7">
      <w:p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19.1.2</w:t>
      </w:r>
      <w:r w:rsidRPr="00B37DD7">
        <w:rPr>
          <w:rFonts w:ascii="Arial" w:hAnsi="Arial" w:cs="Arial"/>
          <w:sz w:val="20"/>
          <w:szCs w:val="20"/>
        </w:rPr>
        <w:tab/>
      </w:r>
      <w:r w:rsidRPr="00B37DD7">
        <w:rPr>
          <w:rFonts w:ascii="Arial" w:hAnsi="Arial" w:cs="Arial"/>
          <w:bCs/>
          <w:sz w:val="20"/>
          <w:szCs w:val="20"/>
        </w:rPr>
        <w:t>In compliance with the provisions of section 14(1) of the MFMA, t</w:t>
      </w:r>
      <w:r w:rsidRPr="00B37DD7">
        <w:rPr>
          <w:rFonts w:ascii="Arial" w:hAnsi="Arial" w:cs="Arial"/>
          <w:sz w:val="20"/>
          <w:szCs w:val="20"/>
        </w:rPr>
        <w:t xml:space="preserve">he Municipality shall not transfer ownership as a result of a sale or other transaction, or otherwise permanently dispose of a capital asset that is needed to provide the minimum level of basic municipal services. The </w:t>
      </w:r>
      <w:r w:rsidRPr="00B37DD7">
        <w:rPr>
          <w:rFonts w:ascii="Arial" w:eastAsia="Arial Unicode MS" w:hAnsi="Arial" w:cs="Arial"/>
          <w:sz w:val="20"/>
          <w:szCs w:val="20"/>
        </w:rPr>
        <w:t xml:space="preserve">following eight municipal services are classified as basic municipal services for the purposes of section 14(1) of the MFMA, and this classification must be used by the administration as criteria to </w:t>
      </w:r>
      <w:r w:rsidRPr="00B37DD7">
        <w:rPr>
          <w:rFonts w:ascii="Arial" w:hAnsi="Arial" w:cs="Arial"/>
          <w:sz w:val="20"/>
          <w:szCs w:val="20"/>
        </w:rPr>
        <w:t>compile a List of all Municipal Land and Buildings:</w:t>
      </w:r>
    </w:p>
    <w:p w:rsidR="00D473BA" w:rsidRDefault="00D473BA" w:rsidP="00B37DD7">
      <w:pPr>
        <w:tabs>
          <w:tab w:val="left" w:pos="1260"/>
        </w:tabs>
        <w:spacing w:line="276" w:lineRule="auto"/>
        <w:ind w:left="1260" w:hanging="1260"/>
        <w:jc w:val="both"/>
        <w:rPr>
          <w:rFonts w:ascii="Arial" w:hAnsi="Arial" w:cs="Arial"/>
          <w:sz w:val="20"/>
          <w:szCs w:val="20"/>
        </w:rPr>
      </w:pPr>
    </w:p>
    <w:p w:rsidR="009B0411" w:rsidRPr="00B37DD7" w:rsidRDefault="009B0411" w:rsidP="00B37DD7">
      <w:pPr>
        <w:tabs>
          <w:tab w:val="left" w:pos="1260"/>
        </w:tabs>
        <w:spacing w:line="276" w:lineRule="auto"/>
        <w:ind w:left="1260" w:hanging="1260"/>
        <w:jc w:val="both"/>
        <w:rPr>
          <w:rFonts w:ascii="Arial" w:hAnsi="Arial" w:cs="Arial"/>
          <w:sz w:val="20"/>
          <w:szCs w:val="20"/>
        </w:rPr>
      </w:pPr>
    </w:p>
    <w:p w:rsidR="00D473BA" w:rsidRPr="00B37DD7" w:rsidRDefault="00D473BA" w:rsidP="003C095E">
      <w:pPr>
        <w:numPr>
          <w:ilvl w:val="3"/>
          <w:numId w:val="78"/>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Electricity services;</w:t>
      </w:r>
    </w:p>
    <w:p w:rsidR="001A20F7" w:rsidRPr="00B37DD7" w:rsidRDefault="001A20F7" w:rsidP="00B37DD7">
      <w:pPr>
        <w:tabs>
          <w:tab w:val="left" w:pos="1260"/>
        </w:tabs>
        <w:spacing w:line="276" w:lineRule="auto"/>
        <w:ind w:left="1260"/>
        <w:jc w:val="both"/>
        <w:rPr>
          <w:rFonts w:ascii="Arial" w:hAnsi="Arial" w:cs="Arial"/>
          <w:sz w:val="20"/>
          <w:szCs w:val="20"/>
        </w:rPr>
      </w:pPr>
    </w:p>
    <w:p w:rsidR="00D473BA" w:rsidRPr="00B37DD7" w:rsidRDefault="00D473BA" w:rsidP="003C095E">
      <w:pPr>
        <w:numPr>
          <w:ilvl w:val="3"/>
          <w:numId w:val="78"/>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Water services;</w:t>
      </w:r>
    </w:p>
    <w:p w:rsidR="001A20F7" w:rsidRPr="00B37DD7" w:rsidRDefault="001A20F7" w:rsidP="00B37DD7">
      <w:pPr>
        <w:tabs>
          <w:tab w:val="left" w:pos="1260"/>
        </w:tabs>
        <w:spacing w:line="276" w:lineRule="auto"/>
        <w:ind w:left="1260"/>
        <w:jc w:val="both"/>
        <w:rPr>
          <w:rFonts w:ascii="Arial" w:eastAsia="Arial Unicode MS" w:hAnsi="Arial" w:cs="Arial"/>
          <w:sz w:val="20"/>
          <w:szCs w:val="20"/>
        </w:rPr>
      </w:pPr>
    </w:p>
    <w:p w:rsidR="00D473BA" w:rsidRPr="00B37DD7" w:rsidRDefault="00D473BA" w:rsidP="003C095E">
      <w:pPr>
        <w:numPr>
          <w:ilvl w:val="3"/>
          <w:numId w:val="78"/>
        </w:numPr>
        <w:tabs>
          <w:tab w:val="left" w:pos="1260"/>
        </w:tabs>
        <w:spacing w:line="276" w:lineRule="auto"/>
        <w:ind w:left="1260" w:hanging="1260"/>
        <w:jc w:val="both"/>
        <w:rPr>
          <w:rFonts w:ascii="Arial" w:eastAsia="Arial Unicode MS" w:hAnsi="Arial" w:cs="Arial"/>
          <w:sz w:val="20"/>
          <w:szCs w:val="20"/>
        </w:rPr>
      </w:pPr>
      <w:r w:rsidRPr="00B37DD7">
        <w:rPr>
          <w:rFonts w:ascii="Arial" w:hAnsi="Arial" w:cs="Arial"/>
          <w:sz w:val="20"/>
          <w:szCs w:val="20"/>
        </w:rPr>
        <w:t>Sanitation services;</w:t>
      </w:r>
    </w:p>
    <w:p w:rsidR="001A20F7" w:rsidRPr="00B37DD7" w:rsidRDefault="001A20F7" w:rsidP="00B37DD7">
      <w:pPr>
        <w:tabs>
          <w:tab w:val="left" w:pos="1260"/>
        </w:tabs>
        <w:spacing w:line="276" w:lineRule="auto"/>
        <w:ind w:left="1260"/>
        <w:jc w:val="both"/>
        <w:rPr>
          <w:rFonts w:ascii="Arial" w:hAnsi="Arial" w:cs="Arial"/>
          <w:sz w:val="20"/>
          <w:szCs w:val="20"/>
        </w:rPr>
      </w:pPr>
    </w:p>
    <w:p w:rsidR="00D473BA" w:rsidRPr="00B37DD7" w:rsidRDefault="00D473BA" w:rsidP="003C095E">
      <w:pPr>
        <w:numPr>
          <w:ilvl w:val="3"/>
          <w:numId w:val="78"/>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Refuse removal, refuse dumps and solid waste disposal services;</w:t>
      </w:r>
    </w:p>
    <w:p w:rsidR="001A20F7" w:rsidRPr="00B37DD7" w:rsidRDefault="001A20F7" w:rsidP="00B37DD7">
      <w:pPr>
        <w:tabs>
          <w:tab w:val="left" w:pos="1260"/>
        </w:tabs>
        <w:spacing w:line="276" w:lineRule="auto"/>
        <w:ind w:left="1260"/>
        <w:jc w:val="both"/>
        <w:rPr>
          <w:rFonts w:ascii="Arial" w:hAnsi="Arial" w:cs="Arial"/>
          <w:sz w:val="20"/>
          <w:szCs w:val="20"/>
        </w:rPr>
      </w:pPr>
    </w:p>
    <w:p w:rsidR="00D473BA" w:rsidRPr="00B37DD7" w:rsidRDefault="00D473BA" w:rsidP="003C095E">
      <w:pPr>
        <w:numPr>
          <w:ilvl w:val="3"/>
          <w:numId w:val="78"/>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Municipal Health Services;</w:t>
      </w:r>
    </w:p>
    <w:p w:rsidR="001A20F7" w:rsidRPr="00B37DD7" w:rsidRDefault="001A20F7" w:rsidP="00B37DD7">
      <w:pPr>
        <w:tabs>
          <w:tab w:val="left" w:pos="1260"/>
        </w:tabs>
        <w:spacing w:line="276" w:lineRule="auto"/>
        <w:ind w:left="1260"/>
        <w:jc w:val="both"/>
        <w:rPr>
          <w:rFonts w:ascii="Arial" w:hAnsi="Arial" w:cs="Arial"/>
          <w:sz w:val="20"/>
          <w:szCs w:val="20"/>
        </w:rPr>
      </w:pPr>
    </w:p>
    <w:p w:rsidR="00D473BA" w:rsidRPr="00B37DD7" w:rsidRDefault="00D473BA" w:rsidP="003C095E">
      <w:pPr>
        <w:numPr>
          <w:ilvl w:val="3"/>
          <w:numId w:val="78"/>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Municipal Roads;</w:t>
      </w:r>
    </w:p>
    <w:p w:rsidR="001A20F7" w:rsidRPr="00B37DD7" w:rsidRDefault="001A20F7" w:rsidP="00B37DD7">
      <w:pPr>
        <w:tabs>
          <w:tab w:val="left" w:pos="1260"/>
        </w:tabs>
        <w:spacing w:line="276" w:lineRule="auto"/>
        <w:ind w:left="1260"/>
        <w:jc w:val="both"/>
        <w:rPr>
          <w:rFonts w:ascii="Arial" w:hAnsi="Arial" w:cs="Arial"/>
          <w:sz w:val="20"/>
          <w:szCs w:val="20"/>
        </w:rPr>
      </w:pPr>
    </w:p>
    <w:p w:rsidR="00D473BA" w:rsidRPr="00B37DD7" w:rsidRDefault="00D473BA" w:rsidP="003C095E">
      <w:pPr>
        <w:numPr>
          <w:ilvl w:val="3"/>
          <w:numId w:val="78"/>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Public Places;</w:t>
      </w:r>
    </w:p>
    <w:p w:rsidR="00F11BC6" w:rsidRPr="00B37DD7" w:rsidRDefault="00F11BC6" w:rsidP="00B37DD7">
      <w:pPr>
        <w:tabs>
          <w:tab w:val="left" w:pos="1260"/>
        </w:tabs>
        <w:spacing w:line="276" w:lineRule="auto"/>
        <w:ind w:left="1260"/>
        <w:jc w:val="both"/>
        <w:rPr>
          <w:rFonts w:ascii="Arial" w:hAnsi="Arial" w:cs="Arial"/>
          <w:sz w:val="20"/>
          <w:szCs w:val="20"/>
        </w:rPr>
      </w:pPr>
    </w:p>
    <w:p w:rsidR="00D473BA" w:rsidRPr="00B37DD7" w:rsidRDefault="00D473BA" w:rsidP="003C095E">
      <w:pPr>
        <w:numPr>
          <w:ilvl w:val="3"/>
          <w:numId w:val="78"/>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Cemeteries;</w:t>
      </w:r>
    </w:p>
    <w:p w:rsidR="00D473BA" w:rsidRPr="00B37DD7" w:rsidRDefault="001A20F7" w:rsidP="00B37DD7">
      <w:p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ab/>
      </w:r>
      <w:r w:rsidR="00D473BA" w:rsidRPr="00B37DD7">
        <w:rPr>
          <w:rFonts w:ascii="Arial" w:hAnsi="Arial" w:cs="Arial"/>
          <w:sz w:val="20"/>
          <w:szCs w:val="20"/>
        </w:rPr>
        <w:t>(Subparagraph 19.1.2 substituted by Council on 18 May 2006 under item 74A4)</w:t>
      </w:r>
    </w:p>
    <w:p w:rsidR="00D473BA" w:rsidRPr="00B37DD7" w:rsidRDefault="00D473BA" w:rsidP="00B37DD7">
      <w:pPr>
        <w:spacing w:line="276" w:lineRule="auto"/>
        <w:jc w:val="both"/>
        <w:rPr>
          <w:rFonts w:ascii="Arial" w:hAnsi="Arial" w:cs="Arial"/>
          <w:sz w:val="20"/>
          <w:szCs w:val="20"/>
        </w:rPr>
      </w:pPr>
    </w:p>
    <w:p w:rsidR="00D473BA" w:rsidRPr="00B37DD7" w:rsidRDefault="00D473BA" w:rsidP="00B37DD7">
      <w:pPr>
        <w:spacing w:line="276" w:lineRule="auto"/>
        <w:ind w:left="1260" w:hanging="1260"/>
        <w:jc w:val="both"/>
        <w:rPr>
          <w:rFonts w:ascii="Arial" w:eastAsia="Arial Unicode MS" w:hAnsi="Arial" w:cs="Arial"/>
          <w:sz w:val="20"/>
          <w:szCs w:val="20"/>
        </w:rPr>
      </w:pPr>
      <w:r w:rsidRPr="00B37DD7">
        <w:rPr>
          <w:rFonts w:ascii="Arial" w:hAnsi="Arial" w:cs="Arial"/>
          <w:sz w:val="20"/>
          <w:szCs w:val="20"/>
        </w:rPr>
        <w:t xml:space="preserve">19.1.3 </w:t>
      </w:r>
      <w:r w:rsidRPr="00B37DD7">
        <w:rPr>
          <w:rFonts w:ascii="Arial" w:hAnsi="Arial" w:cs="Arial"/>
          <w:sz w:val="20"/>
          <w:szCs w:val="20"/>
        </w:rPr>
        <w:tab/>
      </w:r>
      <w:r w:rsidRPr="00B37DD7">
        <w:rPr>
          <w:rFonts w:ascii="Arial" w:eastAsia="Arial Unicode MS" w:hAnsi="Arial" w:cs="Arial"/>
          <w:sz w:val="20"/>
          <w:szCs w:val="20"/>
        </w:rPr>
        <w:t>Section 14(2) of the MFMA authorizes the Council to decide on reasonable grounds during a council meeting that is open to the public, whether a capital asset is needed for the provision of the minimum level of basic municipal services or not so needed, and to consider the fair market value of the capital asset and the economic and community value to be received in exchange for a transfer of ownership of the capital asset. The SCM Policy already make</w:t>
      </w:r>
      <w:r w:rsidR="00147FEB" w:rsidRPr="00B37DD7">
        <w:rPr>
          <w:rFonts w:ascii="Arial" w:eastAsia="Arial Unicode MS" w:hAnsi="Arial" w:cs="Arial"/>
          <w:sz w:val="20"/>
          <w:szCs w:val="20"/>
        </w:rPr>
        <w:t xml:space="preserve"> </w:t>
      </w:r>
      <w:r w:rsidRPr="00B37DD7">
        <w:rPr>
          <w:rFonts w:ascii="Arial" w:eastAsia="Arial Unicode MS" w:hAnsi="Arial" w:cs="Arial"/>
          <w:sz w:val="20"/>
          <w:szCs w:val="20"/>
        </w:rPr>
        <w:t xml:space="preserve">ample provision for the disposal of movable assets of the municipality that are redundant, and it is therefore deemed necessary to only provide for a procedure to obtain Council resolution on the possible transfer of land and buildings of the municipality in accordance with section 14(2) of the MFMA. </w:t>
      </w:r>
      <w:r w:rsidRPr="00B37DD7">
        <w:rPr>
          <w:rFonts w:ascii="Arial" w:hAnsi="Arial" w:cs="Arial"/>
          <w:sz w:val="20"/>
          <w:szCs w:val="20"/>
        </w:rPr>
        <w:t>To enable Council to take an informed decision on the possible transfer of ownership of its land and buildings as provided for in section 14(2) of the MFMA, the Property Management Unit must compile a List of all Municipal Land and Buildings which will contain at least the following information in respect of each piece of land and building:</w:t>
      </w:r>
    </w:p>
    <w:p w:rsidR="00D473BA" w:rsidRPr="001802EA" w:rsidRDefault="00D473BA" w:rsidP="00B37DD7">
      <w:pPr>
        <w:spacing w:line="276" w:lineRule="auto"/>
        <w:ind w:left="1260" w:hanging="1260"/>
        <w:jc w:val="both"/>
        <w:rPr>
          <w:rFonts w:ascii="Arial" w:hAnsi="Arial" w:cs="Arial"/>
          <w:sz w:val="16"/>
          <w:szCs w:val="16"/>
        </w:rPr>
      </w:pPr>
    </w:p>
    <w:p w:rsidR="00D473BA" w:rsidRPr="00B37DD7" w:rsidRDefault="00D473BA" w:rsidP="00B37DD7">
      <w:pPr>
        <w:spacing w:line="276" w:lineRule="auto"/>
        <w:ind w:left="1260"/>
        <w:jc w:val="both"/>
        <w:rPr>
          <w:rFonts w:ascii="Arial" w:hAnsi="Arial" w:cs="Arial"/>
          <w:sz w:val="20"/>
          <w:szCs w:val="20"/>
        </w:rPr>
      </w:pPr>
      <w:r w:rsidRPr="00B37DD7">
        <w:rPr>
          <w:rFonts w:ascii="Arial" w:hAnsi="Arial" w:cs="Arial"/>
          <w:sz w:val="20"/>
          <w:szCs w:val="20"/>
        </w:rPr>
        <w:t xml:space="preserve">Part A. Land and Buildings needed for Basic Municipal Services (not transferable) </w:t>
      </w:r>
    </w:p>
    <w:p w:rsidR="00D473BA" w:rsidRPr="00B37DD7" w:rsidRDefault="00D473BA" w:rsidP="00B37DD7">
      <w:pPr>
        <w:pStyle w:val="Preformatted"/>
        <w:widowControl/>
        <w:tabs>
          <w:tab w:val="clear" w:pos="0"/>
          <w:tab w:val="clear" w:pos="960"/>
          <w:tab w:val="clear" w:pos="1918"/>
          <w:tab w:val="clear" w:pos="2877"/>
          <w:tab w:val="clear" w:pos="3836"/>
          <w:tab w:val="clear" w:pos="4795"/>
          <w:tab w:val="clear" w:pos="5754"/>
          <w:tab w:val="clear" w:pos="6714"/>
          <w:tab w:val="clear" w:pos="7672"/>
          <w:tab w:val="clear" w:pos="8631"/>
          <w:tab w:val="clear" w:pos="9590"/>
        </w:tabs>
        <w:autoSpaceDE/>
        <w:autoSpaceDN/>
        <w:adjustRightInd/>
        <w:spacing w:line="276" w:lineRule="auto"/>
        <w:ind w:left="720"/>
        <w:rPr>
          <w:rFonts w:ascii="Arial" w:eastAsia="Times" w:hAnsi="Arial" w:cs="Arial"/>
          <w:lang w:val="en-US"/>
        </w:rPr>
      </w:pPr>
    </w:p>
    <w:tbl>
      <w:tblPr>
        <w:tblW w:w="783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55"/>
        <w:gridCol w:w="2325"/>
        <w:gridCol w:w="2250"/>
      </w:tblGrid>
      <w:tr w:rsidR="00D473BA" w:rsidRPr="00B37DD7" w:rsidTr="00B64655">
        <w:tc>
          <w:tcPr>
            <w:tcW w:w="3255" w:type="dxa"/>
          </w:tcPr>
          <w:p w:rsidR="00D473BA" w:rsidRPr="00B37DD7" w:rsidRDefault="00D473BA" w:rsidP="00B37DD7">
            <w:pPr>
              <w:spacing w:line="276" w:lineRule="auto"/>
              <w:rPr>
                <w:rFonts w:ascii="Arial" w:hAnsi="Arial" w:cs="Arial"/>
                <w:b/>
                <w:bCs/>
                <w:sz w:val="20"/>
                <w:szCs w:val="20"/>
              </w:rPr>
            </w:pPr>
            <w:r w:rsidRPr="00B37DD7">
              <w:rPr>
                <w:rFonts w:ascii="Arial" w:hAnsi="Arial" w:cs="Arial"/>
                <w:b/>
                <w:bCs/>
                <w:sz w:val="20"/>
                <w:szCs w:val="20"/>
              </w:rPr>
              <w:t>Description</w:t>
            </w:r>
          </w:p>
        </w:tc>
        <w:tc>
          <w:tcPr>
            <w:tcW w:w="2325" w:type="dxa"/>
          </w:tcPr>
          <w:p w:rsidR="00D473BA" w:rsidRPr="00B37DD7" w:rsidRDefault="00D473BA" w:rsidP="00B37DD7">
            <w:pPr>
              <w:spacing w:line="276" w:lineRule="auto"/>
              <w:ind w:left="57"/>
              <w:rPr>
                <w:rFonts w:ascii="Arial" w:hAnsi="Arial" w:cs="Arial"/>
                <w:b/>
                <w:bCs/>
                <w:sz w:val="20"/>
                <w:szCs w:val="20"/>
              </w:rPr>
            </w:pPr>
            <w:r w:rsidRPr="00B37DD7">
              <w:rPr>
                <w:rFonts w:ascii="Arial" w:hAnsi="Arial" w:cs="Arial"/>
                <w:b/>
                <w:bCs/>
                <w:sz w:val="20"/>
                <w:szCs w:val="20"/>
              </w:rPr>
              <w:t>Zoning</w:t>
            </w:r>
          </w:p>
        </w:tc>
        <w:tc>
          <w:tcPr>
            <w:tcW w:w="2250" w:type="dxa"/>
          </w:tcPr>
          <w:p w:rsidR="00D473BA" w:rsidRPr="00B37DD7" w:rsidRDefault="00D473BA" w:rsidP="00B37DD7">
            <w:pPr>
              <w:spacing w:line="276" w:lineRule="auto"/>
              <w:rPr>
                <w:rFonts w:ascii="Arial" w:hAnsi="Arial" w:cs="Arial"/>
                <w:b/>
                <w:bCs/>
                <w:sz w:val="20"/>
                <w:szCs w:val="20"/>
              </w:rPr>
            </w:pPr>
            <w:r w:rsidRPr="00B37DD7">
              <w:rPr>
                <w:rFonts w:ascii="Arial" w:hAnsi="Arial" w:cs="Arial"/>
                <w:b/>
                <w:bCs/>
                <w:sz w:val="20"/>
                <w:szCs w:val="20"/>
              </w:rPr>
              <w:t>Fair market &amp; economic value</w:t>
            </w:r>
          </w:p>
        </w:tc>
      </w:tr>
      <w:tr w:rsidR="00D473BA" w:rsidRPr="00B37DD7" w:rsidTr="00B64655">
        <w:tc>
          <w:tcPr>
            <w:tcW w:w="3255" w:type="dxa"/>
          </w:tcPr>
          <w:p w:rsidR="00D473BA" w:rsidRPr="00B37DD7" w:rsidRDefault="00D473BA" w:rsidP="00B37DD7">
            <w:pPr>
              <w:spacing w:line="276" w:lineRule="auto"/>
              <w:ind w:left="720"/>
              <w:rPr>
                <w:rFonts w:ascii="Arial" w:hAnsi="Arial" w:cs="Arial"/>
                <w:sz w:val="20"/>
                <w:szCs w:val="20"/>
              </w:rPr>
            </w:pPr>
          </w:p>
        </w:tc>
        <w:tc>
          <w:tcPr>
            <w:tcW w:w="2325" w:type="dxa"/>
          </w:tcPr>
          <w:p w:rsidR="00D473BA" w:rsidRPr="00B37DD7" w:rsidRDefault="00D473BA" w:rsidP="00B37DD7">
            <w:pPr>
              <w:spacing w:line="276" w:lineRule="auto"/>
              <w:ind w:left="720"/>
              <w:rPr>
                <w:rFonts w:ascii="Arial" w:hAnsi="Arial" w:cs="Arial"/>
                <w:sz w:val="20"/>
                <w:szCs w:val="20"/>
              </w:rPr>
            </w:pPr>
          </w:p>
        </w:tc>
        <w:tc>
          <w:tcPr>
            <w:tcW w:w="2250" w:type="dxa"/>
          </w:tcPr>
          <w:p w:rsidR="00D473BA" w:rsidRPr="00B37DD7" w:rsidRDefault="00D473BA" w:rsidP="00B37DD7">
            <w:pPr>
              <w:spacing w:line="276" w:lineRule="auto"/>
              <w:ind w:left="720"/>
              <w:rPr>
                <w:rFonts w:ascii="Arial" w:hAnsi="Arial" w:cs="Arial"/>
                <w:sz w:val="20"/>
                <w:szCs w:val="20"/>
              </w:rPr>
            </w:pPr>
          </w:p>
        </w:tc>
      </w:tr>
      <w:tr w:rsidR="00D473BA" w:rsidRPr="00B37DD7" w:rsidTr="00B64655">
        <w:tc>
          <w:tcPr>
            <w:tcW w:w="3255" w:type="dxa"/>
          </w:tcPr>
          <w:p w:rsidR="00D473BA" w:rsidRPr="00B37DD7" w:rsidRDefault="00D473BA" w:rsidP="00B37DD7">
            <w:pPr>
              <w:spacing w:line="276" w:lineRule="auto"/>
              <w:ind w:left="720"/>
              <w:rPr>
                <w:rFonts w:ascii="Arial" w:hAnsi="Arial" w:cs="Arial"/>
                <w:sz w:val="20"/>
                <w:szCs w:val="20"/>
              </w:rPr>
            </w:pPr>
          </w:p>
        </w:tc>
        <w:tc>
          <w:tcPr>
            <w:tcW w:w="2325" w:type="dxa"/>
          </w:tcPr>
          <w:p w:rsidR="00D473BA" w:rsidRPr="00B37DD7" w:rsidRDefault="00D473BA" w:rsidP="00B37DD7">
            <w:pPr>
              <w:spacing w:line="276" w:lineRule="auto"/>
              <w:ind w:left="720"/>
              <w:rPr>
                <w:rFonts w:ascii="Arial" w:hAnsi="Arial" w:cs="Arial"/>
                <w:sz w:val="20"/>
                <w:szCs w:val="20"/>
              </w:rPr>
            </w:pPr>
          </w:p>
        </w:tc>
        <w:tc>
          <w:tcPr>
            <w:tcW w:w="2250" w:type="dxa"/>
          </w:tcPr>
          <w:p w:rsidR="00D473BA" w:rsidRPr="00B37DD7" w:rsidRDefault="00D473BA" w:rsidP="00B37DD7">
            <w:pPr>
              <w:spacing w:line="276" w:lineRule="auto"/>
              <w:ind w:left="720"/>
              <w:rPr>
                <w:rFonts w:ascii="Arial" w:hAnsi="Arial" w:cs="Arial"/>
                <w:sz w:val="20"/>
                <w:szCs w:val="20"/>
              </w:rPr>
            </w:pPr>
          </w:p>
        </w:tc>
      </w:tr>
    </w:tbl>
    <w:p w:rsidR="00D473BA" w:rsidRPr="00B37DD7" w:rsidRDefault="00D473BA" w:rsidP="00B37DD7">
      <w:pPr>
        <w:spacing w:line="276" w:lineRule="auto"/>
        <w:ind w:left="720"/>
        <w:jc w:val="both"/>
        <w:rPr>
          <w:rFonts w:ascii="Arial" w:hAnsi="Arial" w:cs="Arial"/>
          <w:sz w:val="20"/>
          <w:szCs w:val="20"/>
        </w:rPr>
      </w:pPr>
      <w:r w:rsidRPr="00B37DD7">
        <w:rPr>
          <w:rFonts w:ascii="Arial" w:hAnsi="Arial" w:cs="Arial"/>
          <w:sz w:val="20"/>
          <w:szCs w:val="20"/>
        </w:rPr>
        <w:t xml:space="preserve"> </w:t>
      </w:r>
    </w:p>
    <w:p w:rsidR="00D473BA" w:rsidRPr="00B37DD7" w:rsidRDefault="00D473BA" w:rsidP="00B37DD7">
      <w:pPr>
        <w:spacing w:line="276" w:lineRule="auto"/>
        <w:ind w:left="1260"/>
        <w:jc w:val="both"/>
        <w:rPr>
          <w:rFonts w:ascii="Arial" w:hAnsi="Arial" w:cs="Arial"/>
          <w:sz w:val="20"/>
          <w:szCs w:val="20"/>
        </w:rPr>
      </w:pPr>
      <w:r w:rsidRPr="00B37DD7">
        <w:rPr>
          <w:rFonts w:ascii="Arial" w:hAnsi="Arial" w:cs="Arial"/>
          <w:sz w:val="20"/>
          <w:szCs w:val="20"/>
        </w:rPr>
        <w:t>Part B. Land and Buildings not needed for Basic Municipal Services (transferable)</w:t>
      </w:r>
    </w:p>
    <w:p w:rsidR="00D473BA" w:rsidRPr="00B37DD7" w:rsidRDefault="00D473BA" w:rsidP="00B37DD7">
      <w:pPr>
        <w:spacing w:line="276" w:lineRule="auto"/>
        <w:ind w:left="720"/>
        <w:jc w:val="both"/>
        <w:rPr>
          <w:rFonts w:ascii="Arial" w:hAnsi="Arial" w:cs="Arial"/>
          <w:sz w:val="20"/>
          <w:szCs w:val="20"/>
        </w:rPr>
      </w:pPr>
    </w:p>
    <w:tbl>
      <w:tblPr>
        <w:tblW w:w="783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55"/>
        <w:gridCol w:w="2325"/>
        <w:gridCol w:w="2250"/>
      </w:tblGrid>
      <w:tr w:rsidR="00D473BA" w:rsidRPr="00B37DD7" w:rsidTr="00B64655">
        <w:tc>
          <w:tcPr>
            <w:tcW w:w="3255" w:type="dxa"/>
          </w:tcPr>
          <w:p w:rsidR="00D473BA" w:rsidRPr="00B37DD7" w:rsidRDefault="00D473BA" w:rsidP="00B37DD7">
            <w:pPr>
              <w:spacing w:line="276" w:lineRule="auto"/>
              <w:rPr>
                <w:rFonts w:ascii="Arial" w:hAnsi="Arial" w:cs="Arial"/>
                <w:b/>
                <w:bCs/>
                <w:sz w:val="20"/>
                <w:szCs w:val="20"/>
              </w:rPr>
            </w:pPr>
            <w:r w:rsidRPr="00B37DD7">
              <w:rPr>
                <w:rFonts w:ascii="Arial" w:hAnsi="Arial" w:cs="Arial"/>
                <w:b/>
                <w:bCs/>
                <w:sz w:val="20"/>
                <w:szCs w:val="20"/>
              </w:rPr>
              <w:t>Description</w:t>
            </w:r>
          </w:p>
        </w:tc>
        <w:tc>
          <w:tcPr>
            <w:tcW w:w="2325" w:type="dxa"/>
          </w:tcPr>
          <w:p w:rsidR="00D473BA" w:rsidRPr="00B37DD7" w:rsidRDefault="00D473BA" w:rsidP="00B37DD7">
            <w:pPr>
              <w:spacing w:line="276" w:lineRule="auto"/>
              <w:rPr>
                <w:rFonts w:ascii="Arial" w:hAnsi="Arial" w:cs="Arial"/>
                <w:b/>
                <w:bCs/>
                <w:sz w:val="20"/>
                <w:szCs w:val="20"/>
              </w:rPr>
            </w:pPr>
            <w:r w:rsidRPr="00B37DD7">
              <w:rPr>
                <w:rFonts w:ascii="Arial" w:hAnsi="Arial" w:cs="Arial"/>
                <w:b/>
                <w:bCs/>
                <w:sz w:val="20"/>
                <w:szCs w:val="20"/>
              </w:rPr>
              <w:t>Zoning</w:t>
            </w:r>
          </w:p>
        </w:tc>
        <w:tc>
          <w:tcPr>
            <w:tcW w:w="2250" w:type="dxa"/>
          </w:tcPr>
          <w:p w:rsidR="00D473BA" w:rsidRPr="00B37DD7" w:rsidRDefault="00D473BA" w:rsidP="00B37DD7">
            <w:pPr>
              <w:spacing w:line="276" w:lineRule="auto"/>
              <w:rPr>
                <w:rFonts w:ascii="Arial" w:hAnsi="Arial" w:cs="Arial"/>
                <w:b/>
                <w:bCs/>
                <w:sz w:val="20"/>
                <w:szCs w:val="20"/>
              </w:rPr>
            </w:pPr>
            <w:r w:rsidRPr="00B37DD7">
              <w:rPr>
                <w:rFonts w:ascii="Arial" w:hAnsi="Arial" w:cs="Arial"/>
                <w:b/>
                <w:bCs/>
                <w:sz w:val="20"/>
                <w:szCs w:val="20"/>
              </w:rPr>
              <w:t>Fair market &amp; economic value</w:t>
            </w:r>
          </w:p>
        </w:tc>
      </w:tr>
      <w:tr w:rsidR="00D473BA" w:rsidRPr="00B37DD7" w:rsidTr="00B64655">
        <w:tc>
          <w:tcPr>
            <w:tcW w:w="3255" w:type="dxa"/>
          </w:tcPr>
          <w:p w:rsidR="00D473BA" w:rsidRPr="00B37DD7" w:rsidRDefault="00D473BA" w:rsidP="00B37DD7">
            <w:pPr>
              <w:spacing w:line="276" w:lineRule="auto"/>
              <w:ind w:left="720"/>
              <w:rPr>
                <w:rFonts w:ascii="Arial" w:hAnsi="Arial" w:cs="Arial"/>
                <w:sz w:val="20"/>
                <w:szCs w:val="20"/>
              </w:rPr>
            </w:pPr>
          </w:p>
        </w:tc>
        <w:tc>
          <w:tcPr>
            <w:tcW w:w="2325" w:type="dxa"/>
          </w:tcPr>
          <w:p w:rsidR="00D473BA" w:rsidRPr="00B37DD7" w:rsidRDefault="00D473BA" w:rsidP="00B37DD7">
            <w:pPr>
              <w:spacing w:line="276" w:lineRule="auto"/>
              <w:ind w:left="720"/>
              <w:rPr>
                <w:rFonts w:ascii="Arial" w:hAnsi="Arial" w:cs="Arial"/>
                <w:sz w:val="20"/>
                <w:szCs w:val="20"/>
              </w:rPr>
            </w:pPr>
          </w:p>
        </w:tc>
        <w:tc>
          <w:tcPr>
            <w:tcW w:w="2250" w:type="dxa"/>
          </w:tcPr>
          <w:p w:rsidR="00D473BA" w:rsidRPr="00B37DD7" w:rsidRDefault="00D473BA" w:rsidP="00B37DD7">
            <w:pPr>
              <w:spacing w:line="276" w:lineRule="auto"/>
              <w:ind w:left="720"/>
              <w:rPr>
                <w:rFonts w:ascii="Arial" w:hAnsi="Arial" w:cs="Arial"/>
                <w:sz w:val="20"/>
                <w:szCs w:val="20"/>
              </w:rPr>
            </w:pPr>
          </w:p>
        </w:tc>
      </w:tr>
      <w:tr w:rsidR="00D473BA" w:rsidRPr="00B37DD7" w:rsidTr="00B64655">
        <w:tc>
          <w:tcPr>
            <w:tcW w:w="3255" w:type="dxa"/>
          </w:tcPr>
          <w:p w:rsidR="00D473BA" w:rsidRPr="00B37DD7" w:rsidRDefault="00D473BA" w:rsidP="00B37DD7">
            <w:pPr>
              <w:spacing w:line="276" w:lineRule="auto"/>
              <w:ind w:left="720"/>
              <w:rPr>
                <w:rFonts w:ascii="Arial" w:hAnsi="Arial" w:cs="Arial"/>
                <w:sz w:val="20"/>
                <w:szCs w:val="20"/>
              </w:rPr>
            </w:pPr>
          </w:p>
        </w:tc>
        <w:tc>
          <w:tcPr>
            <w:tcW w:w="2325" w:type="dxa"/>
          </w:tcPr>
          <w:p w:rsidR="00D473BA" w:rsidRPr="00B37DD7" w:rsidRDefault="00D473BA" w:rsidP="00B37DD7">
            <w:pPr>
              <w:spacing w:line="276" w:lineRule="auto"/>
              <w:ind w:left="720"/>
              <w:rPr>
                <w:rFonts w:ascii="Arial" w:hAnsi="Arial" w:cs="Arial"/>
                <w:sz w:val="20"/>
                <w:szCs w:val="20"/>
              </w:rPr>
            </w:pPr>
          </w:p>
        </w:tc>
        <w:tc>
          <w:tcPr>
            <w:tcW w:w="2250" w:type="dxa"/>
          </w:tcPr>
          <w:p w:rsidR="00D473BA" w:rsidRPr="00B37DD7" w:rsidRDefault="00D473BA" w:rsidP="00B37DD7">
            <w:pPr>
              <w:spacing w:line="276" w:lineRule="auto"/>
              <w:ind w:left="720"/>
              <w:rPr>
                <w:rFonts w:ascii="Arial" w:hAnsi="Arial" w:cs="Arial"/>
                <w:sz w:val="20"/>
                <w:szCs w:val="20"/>
              </w:rPr>
            </w:pPr>
          </w:p>
        </w:tc>
      </w:tr>
    </w:tbl>
    <w:p w:rsidR="00D473BA" w:rsidRPr="00B37DD7" w:rsidRDefault="00D473BA" w:rsidP="00B37DD7">
      <w:pPr>
        <w:tabs>
          <w:tab w:val="num" w:pos="720"/>
        </w:tabs>
        <w:spacing w:line="276" w:lineRule="auto"/>
        <w:jc w:val="both"/>
        <w:rPr>
          <w:rFonts w:ascii="Arial" w:hAnsi="Arial" w:cs="Arial"/>
          <w:sz w:val="20"/>
          <w:szCs w:val="20"/>
        </w:rPr>
      </w:pPr>
      <w:r w:rsidRPr="00B37DD7">
        <w:rPr>
          <w:rFonts w:ascii="Arial" w:hAnsi="Arial" w:cs="Arial"/>
          <w:sz w:val="20"/>
          <w:szCs w:val="20"/>
        </w:rPr>
        <w:tab/>
        <w:t xml:space="preserve"> </w:t>
      </w:r>
    </w:p>
    <w:p w:rsidR="00D473BA" w:rsidRPr="00B37DD7" w:rsidRDefault="00D473BA" w:rsidP="00B37DD7">
      <w:pPr>
        <w:spacing w:line="276" w:lineRule="auto"/>
        <w:ind w:left="1260" w:hanging="1260"/>
        <w:jc w:val="both"/>
        <w:rPr>
          <w:rFonts w:ascii="Arial" w:hAnsi="Arial" w:cs="Arial"/>
          <w:sz w:val="20"/>
          <w:szCs w:val="20"/>
        </w:rPr>
      </w:pPr>
      <w:r w:rsidRPr="00B37DD7">
        <w:rPr>
          <w:rFonts w:ascii="Arial" w:hAnsi="Arial" w:cs="Arial"/>
          <w:sz w:val="20"/>
          <w:szCs w:val="20"/>
        </w:rPr>
        <w:t>19.1.4</w:t>
      </w:r>
      <w:r w:rsidRPr="00B37DD7">
        <w:rPr>
          <w:rFonts w:ascii="Arial" w:hAnsi="Arial" w:cs="Arial"/>
          <w:sz w:val="20"/>
          <w:szCs w:val="20"/>
        </w:rPr>
        <w:tab/>
        <w:t>The above list must be submitted to Council as soon as possible for consideration and approval. After approval of the list by Council in compliance with section 14(2) of the MFMA, the administration must ensure that:</w:t>
      </w:r>
    </w:p>
    <w:p w:rsidR="00D473BA" w:rsidRPr="00B37DD7" w:rsidRDefault="00D473BA" w:rsidP="00B37DD7">
      <w:pPr>
        <w:spacing w:line="276" w:lineRule="auto"/>
        <w:ind w:left="1260" w:hanging="1260"/>
        <w:jc w:val="both"/>
        <w:rPr>
          <w:rFonts w:ascii="Arial" w:hAnsi="Arial" w:cs="Arial"/>
          <w:sz w:val="20"/>
          <w:szCs w:val="20"/>
        </w:rPr>
      </w:pPr>
    </w:p>
    <w:p w:rsidR="00D473BA" w:rsidRPr="00B37DD7" w:rsidRDefault="00D473BA" w:rsidP="003C095E">
      <w:pPr>
        <w:numPr>
          <w:ilvl w:val="3"/>
          <w:numId w:val="79"/>
        </w:numPr>
        <w:spacing w:line="276" w:lineRule="auto"/>
        <w:ind w:left="1260" w:hanging="1260"/>
        <w:jc w:val="both"/>
        <w:rPr>
          <w:rFonts w:ascii="Arial" w:hAnsi="Arial" w:cs="Arial"/>
          <w:sz w:val="20"/>
          <w:szCs w:val="20"/>
        </w:rPr>
      </w:pPr>
      <w:r w:rsidRPr="00B37DD7">
        <w:rPr>
          <w:rFonts w:ascii="Arial" w:hAnsi="Arial" w:cs="Arial"/>
          <w:sz w:val="20"/>
          <w:szCs w:val="20"/>
        </w:rPr>
        <w:t xml:space="preserve">the land and buildings contained in Part A of the List of Municipal Land and Buildings </w:t>
      </w:r>
      <w:r w:rsidR="005C3F68" w:rsidRPr="00B37DD7">
        <w:rPr>
          <w:rFonts w:ascii="Arial" w:hAnsi="Arial" w:cs="Arial"/>
          <w:sz w:val="20"/>
          <w:szCs w:val="20"/>
          <w:lang w:val="en-ZA"/>
        </w:rPr>
        <w:t>is</w:t>
      </w:r>
      <w:r w:rsidRPr="00B37DD7">
        <w:rPr>
          <w:rFonts w:ascii="Arial" w:hAnsi="Arial" w:cs="Arial"/>
          <w:sz w:val="20"/>
          <w:szCs w:val="20"/>
        </w:rPr>
        <w:t xml:space="preserve"> maintained properly, and that ownership thereof </w:t>
      </w:r>
      <w:r w:rsidR="00130061" w:rsidRPr="00B37DD7">
        <w:rPr>
          <w:rFonts w:ascii="Arial" w:hAnsi="Arial" w:cs="Arial"/>
          <w:sz w:val="20"/>
          <w:szCs w:val="20"/>
        </w:rPr>
        <w:t>is</w:t>
      </w:r>
      <w:r w:rsidRPr="00B37DD7">
        <w:rPr>
          <w:rFonts w:ascii="Arial" w:hAnsi="Arial" w:cs="Arial"/>
          <w:sz w:val="20"/>
          <w:szCs w:val="20"/>
        </w:rPr>
        <w:t xml:space="preserve"> not transferred unless Council has once again conducted a section 14(2) enquiry;</w:t>
      </w:r>
    </w:p>
    <w:p w:rsidR="00D473BA" w:rsidRPr="00B37DD7" w:rsidRDefault="00D473BA" w:rsidP="00B37DD7">
      <w:pPr>
        <w:spacing w:line="276" w:lineRule="auto"/>
        <w:ind w:left="1260" w:hanging="1260"/>
        <w:jc w:val="both"/>
        <w:rPr>
          <w:rFonts w:ascii="Arial" w:hAnsi="Arial" w:cs="Arial"/>
          <w:sz w:val="20"/>
          <w:szCs w:val="20"/>
        </w:rPr>
      </w:pPr>
    </w:p>
    <w:p w:rsidR="00D473BA" w:rsidRPr="00B37DD7" w:rsidRDefault="00D473BA" w:rsidP="003C095E">
      <w:pPr>
        <w:numPr>
          <w:ilvl w:val="3"/>
          <w:numId w:val="79"/>
        </w:numPr>
        <w:spacing w:line="276" w:lineRule="auto"/>
        <w:ind w:left="1260" w:hanging="1260"/>
        <w:jc w:val="both"/>
        <w:rPr>
          <w:rFonts w:ascii="Arial" w:hAnsi="Arial" w:cs="Arial"/>
          <w:sz w:val="20"/>
          <w:szCs w:val="20"/>
        </w:rPr>
      </w:pPr>
      <w:r w:rsidRPr="00B37DD7">
        <w:rPr>
          <w:rFonts w:ascii="Arial" w:hAnsi="Arial" w:cs="Arial"/>
          <w:sz w:val="20"/>
          <w:szCs w:val="20"/>
        </w:rPr>
        <w:t>in the event of the transfer of ownership of land and building</w:t>
      </w:r>
      <w:r w:rsidR="005C3F68" w:rsidRPr="00B37DD7">
        <w:rPr>
          <w:rFonts w:ascii="Arial" w:hAnsi="Arial" w:cs="Arial"/>
          <w:sz w:val="20"/>
          <w:szCs w:val="20"/>
          <w:lang w:val="en-ZA"/>
        </w:rPr>
        <w:t>s</w:t>
      </w:r>
      <w:r w:rsidRPr="00B37DD7">
        <w:rPr>
          <w:rFonts w:ascii="Arial" w:hAnsi="Arial" w:cs="Arial"/>
          <w:sz w:val="20"/>
          <w:szCs w:val="20"/>
        </w:rPr>
        <w:t xml:space="preserve"> contain</w:t>
      </w:r>
      <w:r w:rsidR="005C3F68" w:rsidRPr="00B37DD7">
        <w:rPr>
          <w:rFonts w:ascii="Arial" w:hAnsi="Arial" w:cs="Arial"/>
          <w:sz w:val="20"/>
          <w:szCs w:val="20"/>
          <w:lang w:val="en-ZA"/>
        </w:rPr>
        <w:t>ed</w:t>
      </w:r>
      <w:r w:rsidRPr="00B37DD7">
        <w:rPr>
          <w:rFonts w:ascii="Arial" w:hAnsi="Arial" w:cs="Arial"/>
          <w:sz w:val="20"/>
          <w:szCs w:val="20"/>
        </w:rPr>
        <w:t xml:space="preserve"> in Part B of the List of Municipal Land and Buildings, the process is fair, equitable transparent, competitive and consistent with the MFMA and the municipality’s SCM Policy.</w:t>
      </w:r>
    </w:p>
    <w:p w:rsidR="00D473BA" w:rsidRPr="00B37DD7" w:rsidRDefault="00D473BA" w:rsidP="00B37DD7">
      <w:pPr>
        <w:spacing w:line="276" w:lineRule="auto"/>
        <w:ind w:left="1260" w:hanging="1260"/>
        <w:jc w:val="both"/>
        <w:rPr>
          <w:rFonts w:ascii="Arial" w:hAnsi="Arial" w:cs="Arial"/>
          <w:sz w:val="20"/>
          <w:szCs w:val="20"/>
        </w:rPr>
      </w:pPr>
    </w:p>
    <w:p w:rsidR="00D473BA" w:rsidRPr="00B37DD7" w:rsidRDefault="00D473BA" w:rsidP="00B37DD7">
      <w:pPr>
        <w:spacing w:line="276" w:lineRule="auto"/>
        <w:ind w:left="1260" w:hanging="1260"/>
        <w:jc w:val="both"/>
        <w:rPr>
          <w:rFonts w:ascii="Arial" w:hAnsi="Arial" w:cs="Arial"/>
          <w:sz w:val="20"/>
          <w:szCs w:val="20"/>
        </w:rPr>
      </w:pPr>
      <w:r w:rsidRPr="00B37DD7">
        <w:rPr>
          <w:rFonts w:ascii="Arial" w:hAnsi="Arial" w:cs="Arial"/>
          <w:sz w:val="20"/>
          <w:szCs w:val="20"/>
        </w:rPr>
        <w:t>19.1.5</w:t>
      </w:r>
      <w:r w:rsidRPr="00B37DD7">
        <w:rPr>
          <w:rFonts w:ascii="Arial" w:hAnsi="Arial" w:cs="Arial"/>
          <w:sz w:val="20"/>
          <w:szCs w:val="20"/>
        </w:rPr>
        <w:tab/>
        <w:t xml:space="preserve">The List of Municipal Land and Buildings must be maintained and regularly updated by the Property Management Unit, and the List must be submitted to Council on a quarterly basis for consideration and approval </w:t>
      </w:r>
    </w:p>
    <w:p w:rsidR="0021351D" w:rsidRPr="00B37DD7" w:rsidRDefault="0021351D" w:rsidP="00B37DD7">
      <w:pPr>
        <w:spacing w:line="276" w:lineRule="auto"/>
        <w:jc w:val="both"/>
        <w:rPr>
          <w:rFonts w:ascii="Arial" w:hAnsi="Arial" w:cs="Arial"/>
          <w:sz w:val="20"/>
          <w:szCs w:val="20"/>
        </w:rPr>
      </w:pPr>
    </w:p>
    <w:p w:rsidR="00D473BA" w:rsidRPr="00B37DD7" w:rsidRDefault="00D473BA" w:rsidP="003C095E">
      <w:pPr>
        <w:numPr>
          <w:ilvl w:val="1"/>
          <w:numId w:val="79"/>
        </w:numPr>
        <w:tabs>
          <w:tab w:val="left" w:pos="1260"/>
        </w:tabs>
        <w:spacing w:line="276" w:lineRule="auto"/>
        <w:ind w:left="1260" w:hanging="1260"/>
        <w:jc w:val="both"/>
        <w:rPr>
          <w:rFonts w:ascii="Arial" w:hAnsi="Arial" w:cs="Arial"/>
          <w:b/>
          <w:sz w:val="20"/>
          <w:szCs w:val="20"/>
        </w:rPr>
      </w:pPr>
      <w:r w:rsidRPr="00B37DD7">
        <w:rPr>
          <w:rFonts w:ascii="Arial" w:hAnsi="Arial" w:cs="Arial"/>
          <w:b/>
          <w:sz w:val="20"/>
          <w:szCs w:val="20"/>
        </w:rPr>
        <w:t xml:space="preserve">Role of the </w:t>
      </w:r>
      <w:r w:rsidR="000C61F7">
        <w:rPr>
          <w:rFonts w:ascii="Arial" w:hAnsi="Arial" w:cs="Arial"/>
          <w:b/>
          <w:sz w:val="20"/>
          <w:szCs w:val="20"/>
        </w:rPr>
        <w:t>Municipal Manager</w:t>
      </w:r>
      <w:r w:rsidRPr="00B37DD7">
        <w:rPr>
          <w:rFonts w:ascii="Arial" w:hAnsi="Arial" w:cs="Arial"/>
          <w:b/>
          <w:sz w:val="20"/>
          <w:szCs w:val="20"/>
        </w:rPr>
        <w:t xml:space="preserve"> in the disposal of assets </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D473BA" w:rsidRPr="00B37DD7" w:rsidRDefault="00D473BA" w:rsidP="003C095E">
      <w:pPr>
        <w:numPr>
          <w:ilvl w:val="2"/>
          <w:numId w:val="80"/>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The Municipal Manager must ensure that :</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D473BA" w:rsidRPr="00B37DD7" w:rsidRDefault="00D473BA" w:rsidP="002D7D56">
      <w:p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19.2.1.1</w:t>
      </w:r>
      <w:r w:rsidRPr="00B37DD7">
        <w:rPr>
          <w:rFonts w:ascii="Arial" w:hAnsi="Arial" w:cs="Arial"/>
          <w:sz w:val="20"/>
          <w:szCs w:val="20"/>
        </w:rPr>
        <w:tab/>
        <w:t>Immovable capital assets are sold at market related prices, except when the</w:t>
      </w:r>
      <w:r w:rsidR="00F50EDF">
        <w:rPr>
          <w:rFonts w:ascii="Arial" w:hAnsi="Arial" w:cs="Arial"/>
          <w:sz w:val="20"/>
          <w:szCs w:val="20"/>
        </w:rPr>
        <w:t xml:space="preserve">re is </w:t>
      </w:r>
      <w:r w:rsidR="00F50EDF" w:rsidRPr="00B37DD7">
        <w:rPr>
          <w:rFonts w:ascii="Arial" w:hAnsi="Arial" w:cs="Arial"/>
          <w:sz w:val="20"/>
          <w:szCs w:val="20"/>
        </w:rPr>
        <w:t>public</w:t>
      </w:r>
      <w:r w:rsidRPr="00B37DD7">
        <w:rPr>
          <w:rFonts w:ascii="Arial" w:hAnsi="Arial" w:cs="Arial"/>
          <w:sz w:val="20"/>
          <w:szCs w:val="20"/>
        </w:rPr>
        <w:t xml:space="preserve"> interest or the plight of the poor demands otherwise;</w:t>
      </w:r>
    </w:p>
    <w:p w:rsidR="00F50EDF" w:rsidRDefault="00F50EDF" w:rsidP="00F50EDF">
      <w:pPr>
        <w:spacing w:line="276" w:lineRule="auto"/>
        <w:ind w:left="1260"/>
        <w:jc w:val="both"/>
        <w:rPr>
          <w:rFonts w:ascii="Arial" w:hAnsi="Arial" w:cs="Arial"/>
          <w:sz w:val="20"/>
          <w:szCs w:val="20"/>
        </w:rPr>
      </w:pPr>
    </w:p>
    <w:p w:rsidR="00D473BA" w:rsidRPr="00B37DD7" w:rsidRDefault="00D473BA" w:rsidP="003C095E">
      <w:pPr>
        <w:numPr>
          <w:ilvl w:val="3"/>
          <w:numId w:val="112"/>
        </w:numPr>
        <w:tabs>
          <w:tab w:val="clear" w:pos="720"/>
          <w:tab w:val="num" w:pos="1260"/>
        </w:tabs>
        <w:spacing w:line="276" w:lineRule="auto"/>
        <w:ind w:left="1260" w:hanging="1260"/>
        <w:jc w:val="both"/>
        <w:rPr>
          <w:rFonts w:ascii="Arial" w:hAnsi="Arial" w:cs="Arial"/>
          <w:sz w:val="20"/>
          <w:szCs w:val="20"/>
        </w:rPr>
      </w:pPr>
      <w:r w:rsidRPr="00B37DD7">
        <w:rPr>
          <w:rFonts w:ascii="Arial" w:hAnsi="Arial" w:cs="Arial"/>
          <w:sz w:val="20"/>
          <w:szCs w:val="20"/>
        </w:rPr>
        <w:t>Movable capital assets are sold either by way of written quotation, a competitive bidding process, auction or at market related prices, whichever is the most advantageous to the Municipality;</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D473BA" w:rsidRPr="00B37DD7" w:rsidRDefault="00D473BA" w:rsidP="003C095E">
      <w:pPr>
        <w:numPr>
          <w:ilvl w:val="3"/>
          <w:numId w:val="112"/>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Immovable capital assets are leased at market related rates, except when the</w:t>
      </w:r>
      <w:r w:rsidR="00F50EDF">
        <w:rPr>
          <w:rFonts w:ascii="Arial" w:hAnsi="Arial" w:cs="Arial"/>
          <w:sz w:val="20"/>
          <w:szCs w:val="20"/>
        </w:rPr>
        <w:t xml:space="preserve">re is </w:t>
      </w:r>
      <w:r w:rsidRPr="00B37DD7">
        <w:rPr>
          <w:rFonts w:ascii="Arial" w:hAnsi="Arial" w:cs="Arial"/>
          <w:sz w:val="20"/>
          <w:szCs w:val="20"/>
        </w:rPr>
        <w:t xml:space="preserve"> public interest or the plight of the poor demands otherwise;</w:t>
      </w:r>
    </w:p>
    <w:p w:rsidR="00D473BA" w:rsidRPr="00B37DD7" w:rsidRDefault="00D473BA" w:rsidP="00B37DD7">
      <w:pPr>
        <w:pStyle w:val="ListParagraph"/>
        <w:tabs>
          <w:tab w:val="left" w:pos="1260"/>
        </w:tabs>
        <w:spacing w:line="276" w:lineRule="auto"/>
        <w:ind w:left="1260" w:hanging="1260"/>
        <w:rPr>
          <w:rFonts w:ascii="Arial" w:hAnsi="Arial" w:cs="Arial"/>
          <w:sz w:val="20"/>
          <w:szCs w:val="20"/>
        </w:rPr>
      </w:pPr>
    </w:p>
    <w:p w:rsidR="00D473BA" w:rsidRPr="00B37DD7" w:rsidRDefault="00D473BA" w:rsidP="003C095E">
      <w:pPr>
        <w:numPr>
          <w:ilvl w:val="3"/>
          <w:numId w:val="112"/>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Where assets are traded-in for other assets the highest possible trade-in price is negotiated;</w:t>
      </w:r>
    </w:p>
    <w:p w:rsidR="00D473BA" w:rsidRPr="00B37DD7" w:rsidRDefault="00D473BA" w:rsidP="00B37DD7">
      <w:pPr>
        <w:pStyle w:val="ListParagraph"/>
        <w:tabs>
          <w:tab w:val="left" w:pos="1260"/>
        </w:tabs>
        <w:spacing w:line="276" w:lineRule="auto"/>
        <w:ind w:left="1260" w:hanging="1260"/>
        <w:rPr>
          <w:rFonts w:ascii="Arial" w:hAnsi="Arial" w:cs="Arial"/>
          <w:sz w:val="20"/>
          <w:szCs w:val="20"/>
        </w:rPr>
      </w:pPr>
    </w:p>
    <w:p w:rsidR="00D473BA" w:rsidRPr="00B37DD7" w:rsidRDefault="00D473BA" w:rsidP="003C095E">
      <w:pPr>
        <w:numPr>
          <w:ilvl w:val="3"/>
          <w:numId w:val="112"/>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All fees, charges, rates, tariffs, scales of fees or other charges relating to the leasing of property are reviewed annually;</w:t>
      </w:r>
    </w:p>
    <w:p w:rsidR="00D473BA" w:rsidRPr="001802EA" w:rsidRDefault="00D473BA" w:rsidP="00B37DD7">
      <w:pPr>
        <w:pStyle w:val="ListParagraph"/>
        <w:tabs>
          <w:tab w:val="left" w:pos="1260"/>
        </w:tabs>
        <w:spacing w:line="276" w:lineRule="auto"/>
        <w:ind w:left="1260" w:hanging="1260"/>
        <w:rPr>
          <w:rFonts w:ascii="Arial" w:hAnsi="Arial" w:cs="Arial"/>
          <w:sz w:val="16"/>
          <w:szCs w:val="16"/>
        </w:rPr>
      </w:pPr>
    </w:p>
    <w:p w:rsidR="00D473BA" w:rsidRPr="00B37DD7" w:rsidRDefault="00D473BA" w:rsidP="003C095E">
      <w:pPr>
        <w:numPr>
          <w:ilvl w:val="3"/>
          <w:numId w:val="112"/>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In the case of the free disposal of computer equipment, that the provincial department of education must first be approached to indicate within 30 days whether any of the local schools are interested in the equipment; and</w:t>
      </w:r>
    </w:p>
    <w:p w:rsidR="00D473BA" w:rsidRPr="00B37DD7" w:rsidRDefault="00D473BA" w:rsidP="00B37DD7">
      <w:pPr>
        <w:pStyle w:val="ListParagraph"/>
        <w:tabs>
          <w:tab w:val="left" w:pos="1260"/>
        </w:tabs>
        <w:spacing w:line="276" w:lineRule="auto"/>
        <w:ind w:left="1260" w:hanging="1260"/>
        <w:rPr>
          <w:rFonts w:ascii="Arial" w:hAnsi="Arial" w:cs="Arial"/>
          <w:sz w:val="20"/>
          <w:szCs w:val="20"/>
        </w:rPr>
      </w:pPr>
    </w:p>
    <w:p w:rsidR="00D473BA" w:rsidRPr="00B37DD7" w:rsidRDefault="00D473BA" w:rsidP="003C095E">
      <w:pPr>
        <w:numPr>
          <w:ilvl w:val="3"/>
          <w:numId w:val="112"/>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In the case of the disposal of firearms, the applicable legislation is complied with;</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D473BA" w:rsidRPr="00B37DD7" w:rsidRDefault="00D473BA" w:rsidP="00B37DD7">
      <w:pPr>
        <w:tabs>
          <w:tab w:val="left" w:pos="1260"/>
        </w:tabs>
        <w:spacing w:line="276" w:lineRule="auto"/>
        <w:ind w:left="1260" w:hanging="1260"/>
        <w:jc w:val="both"/>
        <w:rPr>
          <w:rFonts w:ascii="Arial" w:hAnsi="Arial" w:cs="Arial"/>
          <w:b/>
          <w:bCs/>
          <w:sz w:val="20"/>
          <w:szCs w:val="20"/>
        </w:rPr>
      </w:pPr>
      <w:r w:rsidRPr="00B37DD7">
        <w:rPr>
          <w:rFonts w:ascii="Arial" w:hAnsi="Arial" w:cs="Arial"/>
          <w:b/>
          <w:bCs/>
          <w:sz w:val="20"/>
          <w:szCs w:val="20"/>
        </w:rPr>
        <w:t>19.3</w:t>
      </w:r>
      <w:r w:rsidRPr="00B37DD7">
        <w:rPr>
          <w:rFonts w:ascii="Arial" w:hAnsi="Arial" w:cs="Arial"/>
          <w:b/>
          <w:bCs/>
          <w:sz w:val="20"/>
          <w:szCs w:val="20"/>
        </w:rPr>
        <w:tab/>
        <w:t>Disposal of immovable capital assets, including land of the Municipality</w:t>
      </w:r>
    </w:p>
    <w:p w:rsidR="00D473BA" w:rsidRPr="00B37DD7" w:rsidRDefault="00D473BA" w:rsidP="00B37DD7">
      <w:pPr>
        <w:tabs>
          <w:tab w:val="left" w:pos="1260"/>
        </w:tabs>
        <w:spacing w:line="276" w:lineRule="auto"/>
        <w:ind w:left="1260" w:hanging="1260"/>
        <w:jc w:val="center"/>
        <w:rPr>
          <w:rFonts w:ascii="Arial" w:hAnsi="Arial" w:cs="Arial"/>
          <w:b/>
          <w:bCs/>
          <w:sz w:val="20"/>
          <w:szCs w:val="20"/>
        </w:rPr>
      </w:pPr>
    </w:p>
    <w:p w:rsidR="00D473BA" w:rsidRPr="00B37DD7" w:rsidRDefault="00D473BA" w:rsidP="00B37DD7">
      <w:pPr>
        <w:tabs>
          <w:tab w:val="left" w:pos="1260"/>
        </w:tabs>
        <w:spacing w:line="276" w:lineRule="auto"/>
        <w:ind w:left="1260"/>
        <w:jc w:val="both"/>
        <w:rPr>
          <w:rFonts w:ascii="Arial" w:hAnsi="Arial" w:cs="Arial"/>
          <w:sz w:val="20"/>
          <w:szCs w:val="20"/>
        </w:rPr>
      </w:pPr>
      <w:r w:rsidRPr="00B37DD7">
        <w:rPr>
          <w:rFonts w:ascii="Arial" w:hAnsi="Arial" w:cs="Arial"/>
          <w:sz w:val="20"/>
          <w:szCs w:val="20"/>
        </w:rPr>
        <w:t>Subject to and in accordance with the provisions of the Municipality’s Policy for the Disposal of Municipal Land and Other Immovable Property, the disposal of immovable capital assets shall be effected by means of a competitive bidding process. The Property Management Unit shall be responsible for the administration of the competitive bidding process, in consultation with and with the assistance of the SCM Sub-</w:t>
      </w:r>
      <w:r w:rsidR="008C6F97">
        <w:rPr>
          <w:rFonts w:ascii="Arial" w:hAnsi="Arial" w:cs="Arial"/>
          <w:sz w:val="20"/>
          <w:szCs w:val="20"/>
        </w:rPr>
        <w:t>Department</w:t>
      </w:r>
      <w:r w:rsidRPr="00B37DD7">
        <w:rPr>
          <w:rFonts w:ascii="Arial" w:hAnsi="Arial" w:cs="Arial"/>
          <w:sz w:val="20"/>
          <w:szCs w:val="20"/>
        </w:rPr>
        <w:t>.</w:t>
      </w:r>
    </w:p>
    <w:p w:rsidR="00D473BA" w:rsidRPr="00B37DD7" w:rsidRDefault="00D473BA" w:rsidP="00B37DD7">
      <w:pPr>
        <w:tabs>
          <w:tab w:val="left" w:pos="1260"/>
        </w:tabs>
        <w:spacing w:line="276" w:lineRule="auto"/>
        <w:ind w:left="1260" w:hanging="1260"/>
        <w:jc w:val="center"/>
        <w:rPr>
          <w:rFonts w:ascii="Arial" w:hAnsi="Arial" w:cs="Arial"/>
          <w:b/>
          <w:bCs/>
          <w:sz w:val="20"/>
          <w:szCs w:val="20"/>
        </w:rPr>
      </w:pPr>
    </w:p>
    <w:p w:rsidR="00D473BA" w:rsidRPr="00B37DD7" w:rsidRDefault="00D473BA" w:rsidP="00B37DD7">
      <w:pPr>
        <w:tabs>
          <w:tab w:val="left" w:pos="1260"/>
        </w:tabs>
        <w:spacing w:line="276" w:lineRule="auto"/>
        <w:ind w:left="1260" w:hanging="1260"/>
        <w:jc w:val="both"/>
        <w:rPr>
          <w:rFonts w:ascii="Arial" w:hAnsi="Arial" w:cs="Arial"/>
          <w:b/>
          <w:bCs/>
          <w:sz w:val="20"/>
          <w:szCs w:val="20"/>
        </w:rPr>
      </w:pPr>
      <w:r w:rsidRPr="00B37DD7">
        <w:rPr>
          <w:rFonts w:ascii="Arial" w:hAnsi="Arial" w:cs="Arial"/>
          <w:b/>
          <w:bCs/>
          <w:sz w:val="20"/>
          <w:szCs w:val="20"/>
        </w:rPr>
        <w:t>19.4</w:t>
      </w:r>
      <w:r w:rsidRPr="00B37DD7">
        <w:rPr>
          <w:rFonts w:ascii="Arial" w:hAnsi="Arial" w:cs="Arial"/>
          <w:b/>
          <w:bCs/>
          <w:sz w:val="20"/>
          <w:szCs w:val="20"/>
        </w:rPr>
        <w:tab/>
        <w:t>Disposal of movable assets of the Municipality</w:t>
      </w:r>
    </w:p>
    <w:p w:rsidR="00D473BA" w:rsidRPr="00B37DD7" w:rsidRDefault="00D473BA" w:rsidP="00B37DD7">
      <w:pPr>
        <w:tabs>
          <w:tab w:val="left" w:pos="1260"/>
        </w:tabs>
        <w:spacing w:line="276" w:lineRule="auto"/>
        <w:ind w:left="1260" w:hanging="1260"/>
        <w:jc w:val="center"/>
        <w:rPr>
          <w:rFonts w:ascii="Arial" w:hAnsi="Arial" w:cs="Arial"/>
          <w:b/>
          <w:bCs/>
          <w:sz w:val="20"/>
          <w:szCs w:val="20"/>
        </w:rPr>
      </w:pPr>
    </w:p>
    <w:p w:rsidR="00D473BA" w:rsidRPr="00B37DD7" w:rsidRDefault="00D473BA" w:rsidP="00B37DD7">
      <w:pPr>
        <w:tabs>
          <w:tab w:val="left" w:pos="284"/>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19.4.1</w:t>
      </w:r>
      <w:r w:rsidRPr="00B37DD7">
        <w:rPr>
          <w:rFonts w:ascii="Arial" w:hAnsi="Arial" w:cs="Arial"/>
          <w:sz w:val="20"/>
          <w:szCs w:val="20"/>
        </w:rPr>
        <w:tab/>
        <w:t>Only movable assets that have been declared unserviceable, redundant or obsolete may be disposed of.</w:t>
      </w:r>
    </w:p>
    <w:p w:rsidR="00D473BA" w:rsidRPr="00B37DD7" w:rsidRDefault="00D473BA" w:rsidP="00B37DD7">
      <w:pPr>
        <w:tabs>
          <w:tab w:val="left" w:pos="284"/>
          <w:tab w:val="left" w:pos="1260"/>
        </w:tabs>
        <w:spacing w:line="276" w:lineRule="auto"/>
        <w:ind w:left="1260" w:hanging="1260"/>
        <w:jc w:val="both"/>
        <w:rPr>
          <w:rFonts w:ascii="Arial" w:hAnsi="Arial" w:cs="Arial"/>
          <w:sz w:val="20"/>
          <w:szCs w:val="20"/>
        </w:rPr>
      </w:pPr>
    </w:p>
    <w:p w:rsidR="00D473BA" w:rsidRPr="00B37DD7" w:rsidRDefault="00D473BA" w:rsidP="003C095E">
      <w:pPr>
        <w:numPr>
          <w:ilvl w:val="2"/>
          <w:numId w:val="103"/>
        </w:numPr>
        <w:tabs>
          <w:tab w:val="left" w:pos="284"/>
          <w:tab w:val="left" w:pos="1260"/>
        </w:tabs>
        <w:spacing w:line="276" w:lineRule="auto"/>
        <w:ind w:left="1276" w:hanging="1276"/>
        <w:jc w:val="both"/>
        <w:rPr>
          <w:rFonts w:ascii="Arial" w:hAnsi="Arial" w:cs="Arial"/>
          <w:sz w:val="20"/>
          <w:szCs w:val="20"/>
        </w:rPr>
      </w:pPr>
      <w:r w:rsidRPr="00B37DD7">
        <w:rPr>
          <w:rFonts w:ascii="Arial" w:hAnsi="Arial" w:cs="Arial"/>
          <w:sz w:val="20"/>
          <w:szCs w:val="20"/>
        </w:rPr>
        <w:t xml:space="preserve">A movable capital asset below the value of R1 million that has not yet reached its estimated useful lifespan in terms of generally recognized accounting practices (GRAP), may not be declared unserviceable, redundant or obsolete without the express written approval of the </w:t>
      </w:r>
      <w:r w:rsidR="000C61F7">
        <w:rPr>
          <w:rFonts w:ascii="Arial" w:hAnsi="Arial" w:cs="Arial"/>
          <w:sz w:val="20"/>
          <w:szCs w:val="20"/>
        </w:rPr>
        <w:t>Municipal Manager</w:t>
      </w:r>
      <w:r w:rsidRPr="00B37DD7">
        <w:rPr>
          <w:rFonts w:ascii="Arial" w:hAnsi="Arial" w:cs="Arial"/>
          <w:sz w:val="20"/>
          <w:szCs w:val="20"/>
        </w:rPr>
        <w:t xml:space="preserve">. </w:t>
      </w:r>
    </w:p>
    <w:p w:rsidR="00D473BA" w:rsidRPr="00B37DD7" w:rsidRDefault="00D473BA" w:rsidP="00B37DD7">
      <w:pPr>
        <w:tabs>
          <w:tab w:val="left" w:pos="284"/>
          <w:tab w:val="left" w:pos="1260"/>
        </w:tabs>
        <w:spacing w:line="276" w:lineRule="auto"/>
        <w:ind w:left="1260" w:hanging="1260"/>
        <w:jc w:val="both"/>
        <w:rPr>
          <w:rFonts w:ascii="Arial" w:hAnsi="Arial" w:cs="Arial"/>
          <w:sz w:val="20"/>
          <w:szCs w:val="20"/>
        </w:rPr>
      </w:pPr>
    </w:p>
    <w:p w:rsidR="00D473BA" w:rsidRPr="00B37DD7" w:rsidRDefault="00D473BA" w:rsidP="003C095E">
      <w:pPr>
        <w:numPr>
          <w:ilvl w:val="2"/>
          <w:numId w:val="103"/>
        </w:numPr>
        <w:tabs>
          <w:tab w:val="left" w:pos="284"/>
          <w:tab w:val="left" w:pos="1260"/>
        </w:tabs>
        <w:spacing w:line="276" w:lineRule="auto"/>
        <w:ind w:left="1276" w:hanging="1276"/>
        <w:jc w:val="both"/>
        <w:rPr>
          <w:rFonts w:ascii="Arial" w:hAnsi="Arial" w:cs="Arial"/>
          <w:sz w:val="20"/>
          <w:szCs w:val="20"/>
        </w:rPr>
      </w:pPr>
      <w:r w:rsidRPr="00B37DD7">
        <w:rPr>
          <w:rFonts w:ascii="Arial" w:hAnsi="Arial" w:cs="Arial"/>
          <w:sz w:val="20"/>
          <w:szCs w:val="20"/>
        </w:rPr>
        <w:t xml:space="preserve">The </w:t>
      </w:r>
      <w:r w:rsidR="006E62C4">
        <w:rPr>
          <w:rFonts w:ascii="Arial" w:hAnsi="Arial" w:cs="Arial"/>
          <w:sz w:val="20"/>
          <w:szCs w:val="20"/>
        </w:rPr>
        <w:t>Head of Department</w:t>
      </w:r>
      <w:r w:rsidR="00C415B2">
        <w:rPr>
          <w:rFonts w:ascii="Arial" w:hAnsi="Arial" w:cs="Arial"/>
          <w:sz w:val="20"/>
          <w:szCs w:val="20"/>
        </w:rPr>
        <w:t xml:space="preserve"> </w:t>
      </w:r>
      <w:r w:rsidRPr="00B37DD7">
        <w:rPr>
          <w:rFonts w:ascii="Arial" w:hAnsi="Arial" w:cs="Arial"/>
          <w:sz w:val="20"/>
          <w:szCs w:val="20"/>
        </w:rPr>
        <w:t xml:space="preserve"> who is responsible for the management of the movable asset concerned, shall not later than 31 October of each year supply the SCM </w:t>
      </w:r>
      <w:r w:rsidR="003260C8" w:rsidRPr="00B37DD7">
        <w:rPr>
          <w:rFonts w:ascii="Arial" w:hAnsi="Arial" w:cs="Arial"/>
          <w:sz w:val="20"/>
          <w:szCs w:val="20"/>
        </w:rPr>
        <w:t>Sub-</w:t>
      </w:r>
      <w:r w:rsidR="008C6F97">
        <w:rPr>
          <w:rFonts w:ascii="Arial" w:hAnsi="Arial" w:cs="Arial"/>
          <w:sz w:val="20"/>
          <w:szCs w:val="20"/>
        </w:rPr>
        <w:t>Department</w:t>
      </w:r>
      <w:r w:rsidR="003260C8" w:rsidRPr="00B37DD7">
        <w:rPr>
          <w:rFonts w:ascii="Arial" w:hAnsi="Arial" w:cs="Arial"/>
          <w:sz w:val="20"/>
          <w:szCs w:val="20"/>
        </w:rPr>
        <w:t xml:space="preserve"> </w:t>
      </w:r>
      <w:r w:rsidRPr="00B37DD7">
        <w:rPr>
          <w:rFonts w:ascii="Arial" w:hAnsi="Arial" w:cs="Arial"/>
          <w:sz w:val="20"/>
          <w:szCs w:val="20"/>
        </w:rPr>
        <w:t xml:space="preserve">with a list of movable capital assets the control of which vest in him that has, in his opinion, become redundant, unserviceable or obsolete. </w:t>
      </w:r>
    </w:p>
    <w:p w:rsidR="00D473BA" w:rsidRPr="00B37DD7" w:rsidRDefault="00D473BA" w:rsidP="00B37DD7">
      <w:pPr>
        <w:tabs>
          <w:tab w:val="left" w:pos="284"/>
          <w:tab w:val="left" w:pos="1260"/>
        </w:tabs>
        <w:spacing w:line="276" w:lineRule="auto"/>
        <w:ind w:left="1260" w:hanging="1260"/>
        <w:jc w:val="both"/>
        <w:rPr>
          <w:rFonts w:ascii="Arial" w:hAnsi="Arial" w:cs="Arial"/>
          <w:sz w:val="20"/>
          <w:szCs w:val="20"/>
        </w:rPr>
      </w:pPr>
    </w:p>
    <w:p w:rsidR="00D473BA" w:rsidRPr="00B37DD7" w:rsidRDefault="00D473BA" w:rsidP="003C095E">
      <w:pPr>
        <w:numPr>
          <w:ilvl w:val="2"/>
          <w:numId w:val="103"/>
        </w:numPr>
        <w:tabs>
          <w:tab w:val="left" w:pos="284"/>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 xml:space="preserve">The SCM </w:t>
      </w:r>
      <w:r w:rsidR="003260C8" w:rsidRPr="00B37DD7">
        <w:rPr>
          <w:rFonts w:ascii="Arial" w:hAnsi="Arial" w:cs="Arial"/>
          <w:sz w:val="20"/>
          <w:szCs w:val="20"/>
        </w:rPr>
        <w:t>Sub-</w:t>
      </w:r>
      <w:r w:rsidR="008C6F97">
        <w:rPr>
          <w:rFonts w:ascii="Arial" w:hAnsi="Arial" w:cs="Arial"/>
          <w:sz w:val="20"/>
          <w:szCs w:val="20"/>
        </w:rPr>
        <w:t>Department</w:t>
      </w:r>
      <w:r w:rsidR="003260C8" w:rsidRPr="00B37DD7">
        <w:rPr>
          <w:rFonts w:ascii="Arial" w:hAnsi="Arial" w:cs="Arial"/>
          <w:sz w:val="20"/>
          <w:szCs w:val="20"/>
        </w:rPr>
        <w:t xml:space="preserve"> </w:t>
      </w:r>
      <w:r w:rsidRPr="00B37DD7">
        <w:rPr>
          <w:rFonts w:ascii="Arial" w:hAnsi="Arial" w:cs="Arial"/>
          <w:sz w:val="20"/>
          <w:szCs w:val="20"/>
        </w:rPr>
        <w:t xml:space="preserve">shall inspect the movable capital assets included in a list concerned, and shall submit a report on its findings to the </w:t>
      </w:r>
      <w:r w:rsidR="000C61F7">
        <w:rPr>
          <w:rFonts w:ascii="Arial" w:hAnsi="Arial" w:cs="Arial"/>
          <w:sz w:val="20"/>
          <w:szCs w:val="20"/>
        </w:rPr>
        <w:t>Municipal Manager</w:t>
      </w:r>
      <w:r w:rsidRPr="00B37DD7">
        <w:rPr>
          <w:rFonts w:ascii="Arial" w:hAnsi="Arial" w:cs="Arial"/>
          <w:sz w:val="20"/>
          <w:szCs w:val="20"/>
        </w:rPr>
        <w:t xml:space="preserve">. The </w:t>
      </w:r>
      <w:r w:rsidR="006E62C4">
        <w:rPr>
          <w:rFonts w:ascii="Arial" w:hAnsi="Arial" w:cs="Arial"/>
          <w:sz w:val="20"/>
          <w:szCs w:val="20"/>
        </w:rPr>
        <w:t>Head of Department</w:t>
      </w:r>
      <w:r w:rsidRPr="00B37DD7">
        <w:rPr>
          <w:rFonts w:ascii="Arial" w:hAnsi="Arial" w:cs="Arial"/>
          <w:sz w:val="20"/>
          <w:szCs w:val="20"/>
        </w:rPr>
        <w:t xml:space="preserve"> concerned shall supply such assistance as may reasonably be required for the purpose of an inspection to the SCM </w:t>
      </w:r>
      <w:r w:rsidR="003260C8" w:rsidRPr="00B37DD7">
        <w:rPr>
          <w:rFonts w:ascii="Arial" w:hAnsi="Arial" w:cs="Arial"/>
          <w:sz w:val="20"/>
          <w:szCs w:val="20"/>
        </w:rPr>
        <w:t>Sub-</w:t>
      </w:r>
      <w:r w:rsidR="008C6F97">
        <w:rPr>
          <w:rFonts w:ascii="Arial" w:hAnsi="Arial" w:cs="Arial"/>
          <w:sz w:val="20"/>
          <w:szCs w:val="20"/>
        </w:rPr>
        <w:t>Department</w:t>
      </w:r>
      <w:r w:rsidRPr="00B37DD7">
        <w:rPr>
          <w:rFonts w:ascii="Arial" w:hAnsi="Arial" w:cs="Arial"/>
          <w:sz w:val="20"/>
          <w:szCs w:val="20"/>
        </w:rPr>
        <w:t xml:space="preserve">. </w:t>
      </w:r>
    </w:p>
    <w:p w:rsidR="00D473BA" w:rsidRPr="00B37DD7" w:rsidRDefault="00D473BA" w:rsidP="00B37DD7">
      <w:pPr>
        <w:tabs>
          <w:tab w:val="left" w:pos="284"/>
          <w:tab w:val="left" w:pos="1260"/>
        </w:tabs>
        <w:spacing w:line="276" w:lineRule="auto"/>
        <w:ind w:left="1260" w:hanging="1260"/>
        <w:jc w:val="both"/>
        <w:rPr>
          <w:rFonts w:ascii="Arial" w:hAnsi="Arial" w:cs="Arial"/>
          <w:sz w:val="20"/>
          <w:szCs w:val="20"/>
        </w:rPr>
      </w:pPr>
    </w:p>
    <w:p w:rsidR="00834253" w:rsidRDefault="00D473BA" w:rsidP="002D7D56">
      <w:pPr>
        <w:numPr>
          <w:ilvl w:val="2"/>
          <w:numId w:val="103"/>
        </w:numPr>
        <w:tabs>
          <w:tab w:val="left" w:pos="284"/>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 xml:space="preserve">The </w:t>
      </w:r>
      <w:r w:rsidR="000C61F7">
        <w:rPr>
          <w:rFonts w:ascii="Arial" w:hAnsi="Arial" w:cs="Arial"/>
          <w:sz w:val="20"/>
          <w:szCs w:val="20"/>
        </w:rPr>
        <w:t>Municipal Manager</w:t>
      </w:r>
      <w:r w:rsidRPr="00B37DD7">
        <w:rPr>
          <w:rFonts w:ascii="Arial" w:hAnsi="Arial" w:cs="Arial"/>
          <w:sz w:val="20"/>
          <w:szCs w:val="20"/>
        </w:rPr>
        <w:t xml:space="preserve"> shall consider the report and recommendations of the SCM Sub-</w:t>
      </w:r>
      <w:r w:rsidR="008C6F97">
        <w:rPr>
          <w:rFonts w:ascii="Arial" w:hAnsi="Arial" w:cs="Arial"/>
          <w:sz w:val="20"/>
          <w:szCs w:val="20"/>
        </w:rPr>
        <w:t>Department</w:t>
      </w:r>
      <w:r w:rsidRPr="00B37DD7">
        <w:rPr>
          <w:rFonts w:ascii="Arial" w:hAnsi="Arial" w:cs="Arial"/>
          <w:sz w:val="20"/>
          <w:szCs w:val="20"/>
        </w:rPr>
        <w:t xml:space="preserve"> and shall determine which assets mentioned in the report is unserviceable, obsolete or redundant. The decision of the </w:t>
      </w:r>
      <w:r w:rsidR="000C61F7">
        <w:rPr>
          <w:rFonts w:ascii="Arial" w:hAnsi="Arial" w:cs="Arial"/>
          <w:sz w:val="20"/>
          <w:szCs w:val="20"/>
        </w:rPr>
        <w:t>Municipal Manager</w:t>
      </w:r>
      <w:r w:rsidRPr="00B37DD7">
        <w:rPr>
          <w:rFonts w:ascii="Arial" w:hAnsi="Arial" w:cs="Arial"/>
          <w:sz w:val="20"/>
          <w:szCs w:val="20"/>
        </w:rPr>
        <w:t xml:space="preserve"> regarding an asset is final. </w:t>
      </w:r>
      <w:r w:rsidR="00834253">
        <w:rPr>
          <w:rFonts w:ascii="Arial" w:hAnsi="Arial" w:cs="Arial"/>
          <w:sz w:val="20"/>
          <w:szCs w:val="20"/>
        </w:rPr>
        <w:t xml:space="preserve"> </w:t>
      </w:r>
    </w:p>
    <w:p w:rsidR="00834253" w:rsidRDefault="00834253" w:rsidP="00834253">
      <w:pPr>
        <w:pStyle w:val="ListParagraph"/>
        <w:rPr>
          <w:rFonts w:ascii="Arial" w:hAnsi="Arial" w:cs="Arial"/>
          <w:sz w:val="20"/>
          <w:szCs w:val="20"/>
        </w:rPr>
      </w:pPr>
    </w:p>
    <w:p w:rsidR="002D3B45" w:rsidRPr="00834253" w:rsidRDefault="00282A0F" w:rsidP="002D7D56">
      <w:pPr>
        <w:numPr>
          <w:ilvl w:val="2"/>
          <w:numId w:val="103"/>
        </w:numPr>
        <w:tabs>
          <w:tab w:val="left" w:pos="284"/>
          <w:tab w:val="left" w:pos="1260"/>
        </w:tabs>
        <w:spacing w:line="276" w:lineRule="auto"/>
        <w:ind w:left="1260" w:hanging="1260"/>
        <w:jc w:val="both"/>
        <w:rPr>
          <w:rFonts w:ascii="Arial" w:hAnsi="Arial" w:cs="Arial"/>
          <w:sz w:val="20"/>
          <w:szCs w:val="20"/>
        </w:rPr>
      </w:pPr>
      <w:r w:rsidRPr="00834253">
        <w:rPr>
          <w:rFonts w:ascii="Arial" w:hAnsi="Arial" w:cs="Arial"/>
          <w:sz w:val="20"/>
          <w:szCs w:val="20"/>
        </w:rPr>
        <w:t>Capital assets</w:t>
      </w:r>
      <w:r w:rsidR="003047E6" w:rsidRPr="00834253">
        <w:rPr>
          <w:rFonts w:ascii="Arial" w:hAnsi="Arial" w:cs="Arial"/>
          <w:sz w:val="20"/>
          <w:szCs w:val="20"/>
        </w:rPr>
        <w:t xml:space="preserve"> with</w:t>
      </w:r>
      <w:r w:rsidR="00D8509A" w:rsidRPr="00834253">
        <w:rPr>
          <w:rFonts w:ascii="Arial" w:hAnsi="Arial" w:cs="Arial"/>
          <w:sz w:val="20"/>
          <w:szCs w:val="20"/>
        </w:rPr>
        <w:t xml:space="preserve"> the total </w:t>
      </w:r>
      <w:r w:rsidR="002D3B45" w:rsidRPr="00834253">
        <w:rPr>
          <w:rFonts w:ascii="Arial" w:hAnsi="Arial" w:cs="Arial"/>
          <w:sz w:val="20"/>
          <w:szCs w:val="20"/>
        </w:rPr>
        <w:t>value</w:t>
      </w:r>
      <w:r w:rsidR="003047E6" w:rsidRPr="00834253">
        <w:rPr>
          <w:rFonts w:ascii="Arial" w:hAnsi="Arial" w:cs="Arial"/>
          <w:sz w:val="20"/>
          <w:szCs w:val="20"/>
        </w:rPr>
        <w:t xml:space="preserve"> below </w:t>
      </w:r>
      <w:r w:rsidR="002D3B45" w:rsidRPr="00834253">
        <w:rPr>
          <w:rFonts w:ascii="Arial" w:hAnsi="Arial" w:cs="Arial"/>
          <w:sz w:val="20"/>
          <w:szCs w:val="20"/>
        </w:rPr>
        <w:t xml:space="preserve">R 1 </w:t>
      </w:r>
      <w:r w:rsidRPr="00834253">
        <w:rPr>
          <w:rFonts w:ascii="Arial" w:hAnsi="Arial" w:cs="Arial"/>
          <w:sz w:val="20"/>
          <w:szCs w:val="20"/>
        </w:rPr>
        <w:t>million shall be approved by the municipal manager.</w:t>
      </w:r>
    </w:p>
    <w:p w:rsidR="002D3B45" w:rsidRDefault="002D3B45" w:rsidP="002D3B45">
      <w:pPr>
        <w:pStyle w:val="ListParagraph"/>
        <w:rPr>
          <w:rFonts w:ascii="Arial" w:hAnsi="Arial" w:cs="Arial"/>
          <w:sz w:val="20"/>
          <w:szCs w:val="20"/>
        </w:rPr>
      </w:pPr>
    </w:p>
    <w:p w:rsidR="00D473BA" w:rsidRPr="00B37DD7" w:rsidRDefault="00D473BA" w:rsidP="003C095E">
      <w:pPr>
        <w:numPr>
          <w:ilvl w:val="2"/>
          <w:numId w:val="103"/>
        </w:numPr>
        <w:tabs>
          <w:tab w:val="left" w:pos="284"/>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 xml:space="preserve">Capital assets with a value of R 1 million and </w:t>
      </w:r>
      <w:r w:rsidR="003047E6" w:rsidRPr="00B37DD7">
        <w:rPr>
          <w:rFonts w:ascii="Arial" w:hAnsi="Arial" w:cs="Arial"/>
          <w:sz w:val="20"/>
          <w:szCs w:val="20"/>
        </w:rPr>
        <w:t>above</w:t>
      </w:r>
      <w:r w:rsidRPr="00B37DD7">
        <w:rPr>
          <w:rFonts w:ascii="Arial" w:hAnsi="Arial" w:cs="Arial"/>
          <w:sz w:val="20"/>
          <w:szCs w:val="20"/>
        </w:rPr>
        <w:t xml:space="preserve"> shall be referred to the Council for decision.</w:t>
      </w:r>
    </w:p>
    <w:p w:rsidR="00D473BA" w:rsidRPr="00B37DD7" w:rsidRDefault="00D473BA" w:rsidP="00B37DD7">
      <w:pPr>
        <w:tabs>
          <w:tab w:val="left" w:pos="284"/>
        </w:tabs>
        <w:spacing w:line="276" w:lineRule="auto"/>
        <w:ind w:left="720" w:hanging="720"/>
        <w:jc w:val="both"/>
        <w:rPr>
          <w:rFonts w:ascii="Arial" w:hAnsi="Arial" w:cs="Arial"/>
          <w:sz w:val="20"/>
          <w:szCs w:val="20"/>
        </w:rPr>
      </w:pPr>
    </w:p>
    <w:p w:rsidR="00D473BA" w:rsidRPr="00B37DD7" w:rsidRDefault="00D473BA" w:rsidP="003C095E">
      <w:pPr>
        <w:numPr>
          <w:ilvl w:val="2"/>
          <w:numId w:val="103"/>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 xml:space="preserve">Any movable asset that has been declared unserviceable, obsolete or redundant must be kept in a place indicated by the manager responsible for corporate support and auxiliary services until its disposal is decided on. </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D473BA" w:rsidRPr="00B37DD7" w:rsidRDefault="00D473BA" w:rsidP="003C095E">
      <w:pPr>
        <w:numPr>
          <w:ilvl w:val="2"/>
          <w:numId w:val="103"/>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If a movable asset that has been declared redundant, obsolete or unserviceable has been financed by means of a loan not yet fully redeemed, the CFO must determine the method in accordance with and source from which the outstanding balance of the loan will be repaid.</w:t>
      </w:r>
    </w:p>
    <w:p w:rsidR="00D473BA" w:rsidRPr="001802EA" w:rsidRDefault="00D473BA" w:rsidP="00B37DD7">
      <w:pPr>
        <w:tabs>
          <w:tab w:val="left" w:pos="1260"/>
        </w:tabs>
        <w:spacing w:line="276" w:lineRule="auto"/>
        <w:ind w:left="1260" w:hanging="1260"/>
        <w:jc w:val="both"/>
        <w:rPr>
          <w:rFonts w:ascii="Arial" w:hAnsi="Arial" w:cs="Arial"/>
          <w:sz w:val="16"/>
          <w:szCs w:val="16"/>
        </w:rPr>
      </w:pPr>
    </w:p>
    <w:p w:rsidR="00D473BA" w:rsidRPr="00B37DD7" w:rsidRDefault="00D473BA" w:rsidP="003C095E">
      <w:pPr>
        <w:pStyle w:val="1Paragraph"/>
        <w:widowControl/>
        <w:numPr>
          <w:ilvl w:val="2"/>
          <w:numId w:val="103"/>
        </w:numPr>
        <w:tabs>
          <w:tab w:val="clear" w:pos="720"/>
          <w:tab w:val="left" w:pos="1260"/>
        </w:tabs>
        <w:autoSpaceDE/>
        <w:autoSpaceDN/>
        <w:adjustRightInd/>
        <w:spacing w:line="276" w:lineRule="auto"/>
        <w:ind w:left="1260" w:hanging="1260"/>
        <w:rPr>
          <w:rFonts w:ascii="Arial" w:hAnsi="Arial" w:cs="Arial"/>
          <w:szCs w:val="20"/>
        </w:rPr>
      </w:pPr>
      <w:r w:rsidRPr="00B37DD7">
        <w:rPr>
          <w:rFonts w:ascii="Arial" w:hAnsi="Arial" w:cs="Arial"/>
          <w:szCs w:val="20"/>
        </w:rPr>
        <w:t xml:space="preserve">The SCM </w:t>
      </w:r>
      <w:r w:rsidR="008E625B" w:rsidRPr="00B37DD7">
        <w:rPr>
          <w:rFonts w:ascii="Arial" w:hAnsi="Arial" w:cs="Arial"/>
          <w:szCs w:val="20"/>
        </w:rPr>
        <w:t>Sub-</w:t>
      </w:r>
      <w:r w:rsidR="008C6F97">
        <w:rPr>
          <w:rFonts w:ascii="Arial" w:hAnsi="Arial" w:cs="Arial"/>
          <w:szCs w:val="20"/>
        </w:rPr>
        <w:t>Department</w:t>
      </w:r>
      <w:r w:rsidR="008E625B" w:rsidRPr="00B37DD7">
        <w:rPr>
          <w:rFonts w:ascii="Arial" w:hAnsi="Arial" w:cs="Arial"/>
          <w:szCs w:val="20"/>
        </w:rPr>
        <w:t xml:space="preserve"> </w:t>
      </w:r>
      <w:r w:rsidRPr="00B37DD7">
        <w:rPr>
          <w:rFonts w:ascii="Arial" w:hAnsi="Arial" w:cs="Arial"/>
          <w:szCs w:val="20"/>
        </w:rPr>
        <w:t xml:space="preserve">shall determine the best method for disposing of any unserviceable, redundant and obsolete assets, including written quotation, competitive bidding, public auction or by private treaty at market related prices: </w:t>
      </w:r>
    </w:p>
    <w:p w:rsidR="00D473BA" w:rsidRPr="00B37DD7" w:rsidRDefault="00D473BA" w:rsidP="00B37DD7">
      <w:pPr>
        <w:tabs>
          <w:tab w:val="num" w:pos="900"/>
          <w:tab w:val="left" w:pos="1260"/>
        </w:tabs>
        <w:spacing w:line="276" w:lineRule="auto"/>
        <w:ind w:left="1260" w:hanging="1260"/>
        <w:jc w:val="both"/>
        <w:rPr>
          <w:rFonts w:ascii="Arial" w:hAnsi="Arial" w:cs="Arial"/>
          <w:sz w:val="20"/>
          <w:szCs w:val="20"/>
        </w:rPr>
      </w:pPr>
    </w:p>
    <w:p w:rsidR="00D473BA" w:rsidRPr="00B37DD7" w:rsidRDefault="00D473BA" w:rsidP="003C095E">
      <w:pPr>
        <w:numPr>
          <w:ilvl w:val="2"/>
          <w:numId w:val="103"/>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 xml:space="preserve">The SCM </w:t>
      </w:r>
      <w:r w:rsidR="008E625B" w:rsidRPr="00B37DD7">
        <w:rPr>
          <w:rFonts w:ascii="Arial" w:hAnsi="Arial" w:cs="Arial"/>
          <w:sz w:val="20"/>
          <w:szCs w:val="20"/>
        </w:rPr>
        <w:t>Sub-</w:t>
      </w:r>
      <w:r w:rsidR="008C6F97">
        <w:rPr>
          <w:rFonts w:ascii="Arial" w:hAnsi="Arial" w:cs="Arial"/>
          <w:sz w:val="20"/>
          <w:szCs w:val="20"/>
        </w:rPr>
        <w:t>Department</w:t>
      </w:r>
      <w:r w:rsidR="008E625B" w:rsidRPr="00B37DD7">
        <w:rPr>
          <w:rFonts w:ascii="Arial" w:hAnsi="Arial" w:cs="Arial"/>
          <w:sz w:val="20"/>
          <w:szCs w:val="20"/>
        </w:rPr>
        <w:t xml:space="preserve"> </w:t>
      </w:r>
      <w:r w:rsidRPr="00B37DD7">
        <w:rPr>
          <w:rFonts w:ascii="Arial" w:hAnsi="Arial" w:cs="Arial"/>
          <w:sz w:val="20"/>
          <w:szCs w:val="20"/>
        </w:rPr>
        <w:t xml:space="preserve">shall dispose of the capital assets as determined by the </w:t>
      </w:r>
      <w:r w:rsidR="000C61F7">
        <w:rPr>
          <w:rFonts w:ascii="Arial" w:hAnsi="Arial" w:cs="Arial"/>
          <w:sz w:val="20"/>
          <w:szCs w:val="20"/>
        </w:rPr>
        <w:t>Municipal Manager</w:t>
      </w:r>
      <w:r w:rsidRPr="00B37DD7">
        <w:rPr>
          <w:rFonts w:ascii="Arial" w:hAnsi="Arial" w:cs="Arial"/>
          <w:sz w:val="20"/>
          <w:szCs w:val="20"/>
        </w:rPr>
        <w:t xml:space="preserve"> or the Council.  </w:t>
      </w:r>
    </w:p>
    <w:p w:rsidR="00D473BA" w:rsidRPr="00B37DD7" w:rsidRDefault="00D473BA" w:rsidP="00B37DD7">
      <w:pPr>
        <w:spacing w:line="276" w:lineRule="auto"/>
        <w:rPr>
          <w:rFonts w:ascii="Arial" w:hAnsi="Arial" w:cs="Arial"/>
          <w:b/>
          <w:bCs/>
          <w:sz w:val="20"/>
          <w:szCs w:val="20"/>
        </w:rPr>
      </w:pPr>
    </w:p>
    <w:p w:rsidR="00F50EDF" w:rsidRDefault="00F50EDF" w:rsidP="00B37DD7">
      <w:pPr>
        <w:spacing w:line="276" w:lineRule="auto"/>
        <w:jc w:val="center"/>
        <w:rPr>
          <w:rFonts w:ascii="Arial" w:hAnsi="Arial" w:cs="Arial"/>
          <w:b/>
          <w:bCs/>
          <w:sz w:val="20"/>
          <w:szCs w:val="20"/>
        </w:rPr>
      </w:pPr>
    </w:p>
    <w:p w:rsidR="00F50EDF" w:rsidRDefault="00F50EDF" w:rsidP="00B37DD7">
      <w:pPr>
        <w:spacing w:line="276" w:lineRule="auto"/>
        <w:jc w:val="center"/>
        <w:rPr>
          <w:rFonts w:ascii="Arial" w:hAnsi="Arial" w:cs="Arial"/>
          <w:b/>
          <w:bCs/>
          <w:sz w:val="20"/>
          <w:szCs w:val="20"/>
        </w:rPr>
      </w:pPr>
    </w:p>
    <w:p w:rsidR="00F50EDF" w:rsidRDefault="00F50EDF" w:rsidP="00B37DD7">
      <w:pPr>
        <w:spacing w:line="276" w:lineRule="auto"/>
        <w:jc w:val="center"/>
        <w:rPr>
          <w:rFonts w:ascii="Arial" w:hAnsi="Arial" w:cs="Arial"/>
          <w:b/>
          <w:bCs/>
          <w:sz w:val="20"/>
          <w:szCs w:val="20"/>
        </w:rPr>
      </w:pPr>
    </w:p>
    <w:p w:rsidR="00F50EDF" w:rsidRDefault="00F50EDF" w:rsidP="00B37DD7">
      <w:pPr>
        <w:spacing w:line="276" w:lineRule="auto"/>
        <w:jc w:val="center"/>
        <w:rPr>
          <w:rFonts w:ascii="Arial" w:hAnsi="Arial" w:cs="Arial"/>
          <w:b/>
          <w:bCs/>
          <w:sz w:val="20"/>
          <w:szCs w:val="20"/>
        </w:rPr>
      </w:pPr>
    </w:p>
    <w:p w:rsidR="00F50EDF" w:rsidRDefault="00F50EDF" w:rsidP="00B37DD7">
      <w:pPr>
        <w:spacing w:line="276" w:lineRule="auto"/>
        <w:jc w:val="center"/>
        <w:rPr>
          <w:rFonts w:ascii="Arial" w:hAnsi="Arial" w:cs="Arial"/>
          <w:b/>
          <w:bCs/>
          <w:sz w:val="20"/>
          <w:szCs w:val="20"/>
        </w:rPr>
      </w:pPr>
    </w:p>
    <w:p w:rsidR="00F50EDF" w:rsidRDefault="00F50EDF" w:rsidP="00B37DD7">
      <w:pPr>
        <w:spacing w:line="276" w:lineRule="auto"/>
        <w:jc w:val="center"/>
        <w:rPr>
          <w:rFonts w:ascii="Arial" w:hAnsi="Arial" w:cs="Arial"/>
          <w:b/>
          <w:bCs/>
          <w:sz w:val="20"/>
          <w:szCs w:val="20"/>
        </w:rPr>
      </w:pPr>
    </w:p>
    <w:p w:rsidR="00F50EDF" w:rsidRDefault="00F50EDF" w:rsidP="00B37DD7">
      <w:pPr>
        <w:spacing w:line="276" w:lineRule="auto"/>
        <w:jc w:val="center"/>
        <w:rPr>
          <w:rFonts w:ascii="Arial" w:hAnsi="Arial" w:cs="Arial"/>
          <w:b/>
          <w:bCs/>
          <w:sz w:val="20"/>
          <w:szCs w:val="20"/>
        </w:rPr>
      </w:pPr>
    </w:p>
    <w:p w:rsidR="00F50EDF" w:rsidRDefault="00F50EDF" w:rsidP="00B37DD7">
      <w:pPr>
        <w:spacing w:line="276" w:lineRule="auto"/>
        <w:jc w:val="center"/>
        <w:rPr>
          <w:rFonts w:ascii="Arial" w:hAnsi="Arial" w:cs="Arial"/>
          <w:b/>
          <w:bCs/>
          <w:sz w:val="20"/>
          <w:szCs w:val="20"/>
        </w:rPr>
      </w:pPr>
    </w:p>
    <w:p w:rsidR="00F50EDF" w:rsidRDefault="00F50EDF" w:rsidP="00B37DD7">
      <w:pPr>
        <w:spacing w:line="276" w:lineRule="auto"/>
        <w:jc w:val="center"/>
        <w:rPr>
          <w:rFonts w:ascii="Arial" w:hAnsi="Arial" w:cs="Arial"/>
          <w:b/>
          <w:bCs/>
          <w:sz w:val="20"/>
          <w:szCs w:val="20"/>
        </w:rPr>
      </w:pPr>
    </w:p>
    <w:p w:rsidR="00F50EDF" w:rsidRDefault="00F50EDF" w:rsidP="00B37DD7">
      <w:pPr>
        <w:spacing w:line="276" w:lineRule="auto"/>
        <w:jc w:val="center"/>
        <w:rPr>
          <w:rFonts w:ascii="Arial" w:hAnsi="Arial" w:cs="Arial"/>
          <w:b/>
          <w:bCs/>
          <w:sz w:val="20"/>
          <w:szCs w:val="20"/>
        </w:rPr>
      </w:pPr>
    </w:p>
    <w:p w:rsidR="00F50EDF" w:rsidRDefault="00F50EDF" w:rsidP="00B37DD7">
      <w:pPr>
        <w:spacing w:line="276" w:lineRule="auto"/>
        <w:jc w:val="center"/>
        <w:rPr>
          <w:rFonts w:ascii="Arial" w:hAnsi="Arial" w:cs="Arial"/>
          <w:b/>
          <w:bCs/>
          <w:sz w:val="20"/>
          <w:szCs w:val="20"/>
        </w:rPr>
      </w:pPr>
    </w:p>
    <w:p w:rsidR="00F50EDF" w:rsidRDefault="00F50EDF" w:rsidP="00B37DD7">
      <w:pPr>
        <w:spacing w:line="276" w:lineRule="auto"/>
        <w:jc w:val="center"/>
        <w:rPr>
          <w:rFonts w:ascii="Arial" w:hAnsi="Arial" w:cs="Arial"/>
          <w:b/>
          <w:bCs/>
          <w:sz w:val="20"/>
          <w:szCs w:val="20"/>
        </w:rPr>
      </w:pPr>
    </w:p>
    <w:p w:rsidR="00F50EDF" w:rsidRDefault="00F50EDF" w:rsidP="00B37DD7">
      <w:pPr>
        <w:spacing w:line="276" w:lineRule="auto"/>
        <w:jc w:val="center"/>
        <w:rPr>
          <w:rFonts w:ascii="Arial" w:hAnsi="Arial" w:cs="Arial"/>
          <w:b/>
          <w:bCs/>
          <w:sz w:val="20"/>
          <w:szCs w:val="20"/>
        </w:rPr>
      </w:pPr>
    </w:p>
    <w:p w:rsidR="00F50EDF" w:rsidRDefault="00F50EDF" w:rsidP="00B37DD7">
      <w:pPr>
        <w:spacing w:line="276" w:lineRule="auto"/>
        <w:jc w:val="center"/>
        <w:rPr>
          <w:rFonts w:ascii="Arial" w:hAnsi="Arial" w:cs="Arial"/>
          <w:b/>
          <w:bCs/>
          <w:sz w:val="20"/>
          <w:szCs w:val="20"/>
        </w:rPr>
      </w:pPr>
    </w:p>
    <w:p w:rsidR="00F50EDF" w:rsidRDefault="00F50EDF" w:rsidP="009B0411">
      <w:pPr>
        <w:spacing w:line="276" w:lineRule="auto"/>
        <w:rPr>
          <w:rFonts w:ascii="Arial" w:hAnsi="Arial" w:cs="Arial"/>
          <w:b/>
          <w:bCs/>
          <w:sz w:val="20"/>
          <w:szCs w:val="20"/>
        </w:rPr>
      </w:pPr>
    </w:p>
    <w:p w:rsidR="00D473BA" w:rsidRPr="00B37DD7" w:rsidRDefault="00D473BA" w:rsidP="00B37DD7">
      <w:pPr>
        <w:spacing w:line="276" w:lineRule="auto"/>
        <w:jc w:val="center"/>
        <w:rPr>
          <w:rFonts w:ascii="Arial" w:hAnsi="Arial" w:cs="Arial"/>
          <w:b/>
          <w:bCs/>
          <w:sz w:val="20"/>
          <w:szCs w:val="20"/>
        </w:rPr>
      </w:pPr>
      <w:r w:rsidRPr="00B37DD7">
        <w:rPr>
          <w:rFonts w:ascii="Arial" w:hAnsi="Arial" w:cs="Arial"/>
          <w:b/>
          <w:bCs/>
          <w:sz w:val="20"/>
          <w:szCs w:val="20"/>
        </w:rPr>
        <w:t>Part 5: Risk Management</w:t>
      </w:r>
    </w:p>
    <w:p w:rsidR="00D473BA" w:rsidRPr="00B37DD7" w:rsidRDefault="00D473BA" w:rsidP="00B37DD7">
      <w:pPr>
        <w:spacing w:line="276" w:lineRule="auto"/>
        <w:jc w:val="both"/>
        <w:rPr>
          <w:rFonts w:ascii="Arial" w:hAnsi="Arial" w:cs="Arial"/>
          <w:b/>
          <w:bC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blLook w:val="01E0"/>
      </w:tblPr>
      <w:tblGrid>
        <w:gridCol w:w="9179"/>
      </w:tblGrid>
      <w:tr w:rsidR="00D473BA" w:rsidRPr="00B37DD7">
        <w:tc>
          <w:tcPr>
            <w:tcW w:w="9781" w:type="dxa"/>
            <w:shd w:val="clear" w:color="auto" w:fill="D9D9D9"/>
            <w:vAlign w:val="center"/>
          </w:tcPr>
          <w:p w:rsidR="00D473BA" w:rsidRPr="00B37DD7" w:rsidRDefault="00D473BA" w:rsidP="00B37DD7">
            <w:pPr>
              <w:spacing w:line="276" w:lineRule="auto"/>
              <w:rPr>
                <w:rFonts w:ascii="Arial" w:hAnsi="Arial" w:cs="Arial"/>
                <w:b/>
                <w:bCs/>
                <w:sz w:val="20"/>
                <w:szCs w:val="20"/>
              </w:rPr>
            </w:pPr>
          </w:p>
          <w:p w:rsidR="00D473BA" w:rsidRPr="00B37DD7" w:rsidRDefault="00D473BA" w:rsidP="00B37DD7">
            <w:pPr>
              <w:spacing w:line="276" w:lineRule="auto"/>
              <w:ind w:left="1152" w:hanging="1152"/>
              <w:jc w:val="both"/>
              <w:rPr>
                <w:rFonts w:ascii="Arial" w:hAnsi="Arial" w:cs="Arial"/>
                <w:b/>
                <w:bCs/>
                <w:sz w:val="20"/>
                <w:szCs w:val="20"/>
              </w:rPr>
            </w:pPr>
            <w:r w:rsidRPr="00B37DD7">
              <w:rPr>
                <w:rFonts w:ascii="Arial" w:hAnsi="Arial" w:cs="Arial"/>
                <w:b/>
                <w:bCs/>
                <w:sz w:val="20"/>
                <w:szCs w:val="20"/>
              </w:rPr>
              <w:t>20.</w:t>
            </w:r>
            <w:r w:rsidRPr="00B37DD7">
              <w:rPr>
                <w:rFonts w:ascii="Arial" w:hAnsi="Arial" w:cs="Arial"/>
                <w:b/>
                <w:bCs/>
                <w:sz w:val="20"/>
                <w:szCs w:val="20"/>
              </w:rPr>
              <w:tab/>
              <w:t>RISK MANAGEMENT</w:t>
            </w:r>
          </w:p>
          <w:p w:rsidR="00D473BA" w:rsidRPr="00B37DD7" w:rsidRDefault="00D473BA" w:rsidP="00B37DD7">
            <w:pPr>
              <w:spacing w:line="276" w:lineRule="auto"/>
              <w:ind w:left="720" w:hanging="720"/>
              <w:jc w:val="both"/>
              <w:rPr>
                <w:rFonts w:ascii="Arial" w:hAnsi="Arial" w:cs="Arial"/>
                <w:b/>
                <w:bCs/>
                <w:sz w:val="20"/>
                <w:szCs w:val="20"/>
              </w:rPr>
            </w:pPr>
          </w:p>
        </w:tc>
      </w:tr>
    </w:tbl>
    <w:p w:rsidR="00D473BA" w:rsidRPr="00B37DD7" w:rsidRDefault="00D473BA" w:rsidP="00B37DD7">
      <w:pPr>
        <w:spacing w:line="276" w:lineRule="auto"/>
        <w:jc w:val="both"/>
        <w:rPr>
          <w:rFonts w:ascii="Arial" w:hAnsi="Arial" w:cs="Arial"/>
          <w:sz w:val="20"/>
          <w:szCs w:val="20"/>
        </w:rPr>
      </w:pP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20.1</w:t>
      </w:r>
      <w:r w:rsidRPr="00B37DD7">
        <w:rPr>
          <w:rFonts w:ascii="Arial" w:hAnsi="Arial" w:cs="Arial"/>
          <w:sz w:val="20"/>
          <w:szCs w:val="20"/>
        </w:rPr>
        <w:tab/>
        <w:t xml:space="preserve">The </w:t>
      </w:r>
      <w:r w:rsidR="000C61F7">
        <w:rPr>
          <w:rFonts w:ascii="Arial" w:hAnsi="Arial" w:cs="Arial"/>
          <w:sz w:val="20"/>
          <w:szCs w:val="20"/>
        </w:rPr>
        <w:t>Municipal Manager</w:t>
      </w:r>
      <w:r w:rsidRPr="00B37DD7">
        <w:rPr>
          <w:rFonts w:ascii="Arial" w:hAnsi="Arial" w:cs="Arial"/>
          <w:sz w:val="20"/>
          <w:szCs w:val="20"/>
        </w:rPr>
        <w:t xml:space="preserve"> must establish an effective system of risk management for the identification, consideration and avoidance of potential risks in the supply chain management system.</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20.2</w:t>
      </w:r>
      <w:r w:rsidRPr="00B37DD7">
        <w:rPr>
          <w:rFonts w:ascii="Arial" w:hAnsi="Arial" w:cs="Arial"/>
          <w:sz w:val="20"/>
          <w:szCs w:val="20"/>
        </w:rPr>
        <w:tab/>
        <w:t xml:space="preserve">Risk management must </w:t>
      </w:r>
      <w:r w:rsidR="008604C8" w:rsidRPr="00B37DD7">
        <w:rPr>
          <w:rFonts w:ascii="Arial" w:hAnsi="Arial" w:cs="Arial"/>
          <w:sz w:val="20"/>
          <w:szCs w:val="20"/>
        </w:rPr>
        <w:t>include:</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20.2.1</w:t>
      </w:r>
      <w:r w:rsidRPr="00B37DD7">
        <w:rPr>
          <w:rFonts w:ascii="Arial" w:hAnsi="Arial" w:cs="Arial"/>
          <w:sz w:val="20"/>
          <w:szCs w:val="20"/>
        </w:rPr>
        <w:tab/>
      </w:r>
      <w:r w:rsidR="00F50EDF" w:rsidRPr="00B37DD7">
        <w:rPr>
          <w:rFonts w:ascii="Arial" w:hAnsi="Arial" w:cs="Arial"/>
          <w:sz w:val="20"/>
          <w:szCs w:val="20"/>
        </w:rPr>
        <w:t>The</w:t>
      </w:r>
      <w:r w:rsidRPr="00B37DD7">
        <w:rPr>
          <w:rFonts w:ascii="Arial" w:hAnsi="Arial" w:cs="Arial"/>
          <w:sz w:val="20"/>
          <w:szCs w:val="20"/>
        </w:rPr>
        <w:t xml:space="preserve"> identification of risks on a case-by-case basis;</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20.2.2</w:t>
      </w:r>
      <w:r w:rsidRPr="00B37DD7">
        <w:rPr>
          <w:rFonts w:ascii="Arial" w:hAnsi="Arial" w:cs="Arial"/>
          <w:sz w:val="20"/>
          <w:szCs w:val="20"/>
        </w:rPr>
        <w:tab/>
      </w:r>
      <w:r w:rsidR="00F50EDF" w:rsidRPr="00B37DD7">
        <w:rPr>
          <w:rFonts w:ascii="Arial" w:hAnsi="Arial" w:cs="Arial"/>
          <w:sz w:val="20"/>
          <w:szCs w:val="20"/>
        </w:rPr>
        <w:t>The</w:t>
      </w:r>
      <w:r w:rsidRPr="00B37DD7">
        <w:rPr>
          <w:rFonts w:ascii="Arial" w:hAnsi="Arial" w:cs="Arial"/>
          <w:sz w:val="20"/>
          <w:szCs w:val="20"/>
        </w:rPr>
        <w:t xml:space="preserve"> allocation of risks to the party best suited to manage such risks;</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20.2.3</w:t>
      </w:r>
      <w:r w:rsidRPr="00B37DD7">
        <w:rPr>
          <w:rFonts w:ascii="Arial" w:hAnsi="Arial" w:cs="Arial"/>
          <w:sz w:val="20"/>
          <w:szCs w:val="20"/>
        </w:rPr>
        <w:tab/>
      </w:r>
      <w:r w:rsidR="00F50EDF" w:rsidRPr="00B37DD7">
        <w:rPr>
          <w:rFonts w:ascii="Arial" w:hAnsi="Arial" w:cs="Arial"/>
          <w:sz w:val="20"/>
          <w:szCs w:val="20"/>
        </w:rPr>
        <w:t>Acceptance</w:t>
      </w:r>
      <w:r w:rsidRPr="00B37DD7">
        <w:rPr>
          <w:rFonts w:ascii="Arial" w:hAnsi="Arial" w:cs="Arial"/>
          <w:sz w:val="20"/>
          <w:szCs w:val="20"/>
        </w:rPr>
        <w:t xml:space="preserve"> of the cost of the risk where the cost of transferring the risk is greater than that of retaining it;</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20.2.4</w:t>
      </w:r>
      <w:r w:rsidRPr="00B37DD7">
        <w:rPr>
          <w:rFonts w:ascii="Arial" w:hAnsi="Arial" w:cs="Arial"/>
          <w:sz w:val="20"/>
          <w:szCs w:val="20"/>
        </w:rPr>
        <w:tab/>
      </w:r>
      <w:r w:rsidR="00F50EDF" w:rsidRPr="00B37DD7">
        <w:rPr>
          <w:rFonts w:ascii="Arial" w:hAnsi="Arial" w:cs="Arial"/>
          <w:sz w:val="20"/>
          <w:szCs w:val="20"/>
        </w:rPr>
        <w:t>The</w:t>
      </w:r>
      <w:r w:rsidRPr="00B37DD7">
        <w:rPr>
          <w:rFonts w:ascii="Arial" w:hAnsi="Arial" w:cs="Arial"/>
          <w:sz w:val="20"/>
          <w:szCs w:val="20"/>
        </w:rPr>
        <w:t xml:space="preserve"> management of risks in a pro-active manner and the provision of adequate cover for residual risks; and</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D473BA"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20.2.5</w:t>
      </w:r>
      <w:r w:rsidRPr="00B37DD7">
        <w:rPr>
          <w:rFonts w:ascii="Arial" w:hAnsi="Arial" w:cs="Arial"/>
          <w:sz w:val="20"/>
          <w:szCs w:val="20"/>
        </w:rPr>
        <w:tab/>
      </w:r>
      <w:r w:rsidR="00F50EDF" w:rsidRPr="00B37DD7">
        <w:rPr>
          <w:rFonts w:ascii="Arial" w:hAnsi="Arial" w:cs="Arial"/>
          <w:sz w:val="20"/>
          <w:szCs w:val="20"/>
        </w:rPr>
        <w:t>The</w:t>
      </w:r>
      <w:r w:rsidRPr="00B37DD7">
        <w:rPr>
          <w:rFonts w:ascii="Arial" w:hAnsi="Arial" w:cs="Arial"/>
          <w:sz w:val="20"/>
          <w:szCs w:val="20"/>
        </w:rPr>
        <w:t xml:space="preserve"> assignment of relative risks to the contracting parties through clear and unambiguous contract documentation.</w:t>
      </w:r>
    </w:p>
    <w:p w:rsidR="008604C8" w:rsidRDefault="008604C8"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8604C8" w:rsidRPr="008604C8" w:rsidRDefault="00F50EDF" w:rsidP="008604C8">
      <w:pPr>
        <w:tabs>
          <w:tab w:val="left" w:pos="1260"/>
        </w:tabs>
        <w:autoSpaceDE w:val="0"/>
        <w:autoSpaceDN w:val="0"/>
        <w:adjustRightInd w:val="0"/>
        <w:spacing w:line="276" w:lineRule="auto"/>
        <w:ind w:left="1260" w:hanging="1260"/>
        <w:jc w:val="both"/>
        <w:rPr>
          <w:rFonts w:ascii="Arial" w:hAnsi="Arial" w:cs="Arial"/>
          <w:sz w:val="20"/>
          <w:szCs w:val="20"/>
        </w:rPr>
      </w:pPr>
      <w:r>
        <w:rPr>
          <w:rFonts w:ascii="Arial" w:hAnsi="Arial" w:cs="Arial"/>
          <w:sz w:val="20"/>
          <w:szCs w:val="20"/>
        </w:rPr>
        <w:t>20.3</w:t>
      </w:r>
      <w:r>
        <w:rPr>
          <w:rFonts w:ascii="Arial" w:hAnsi="Arial" w:cs="Arial"/>
          <w:sz w:val="20"/>
          <w:szCs w:val="20"/>
        </w:rPr>
        <w:tab/>
        <w:t xml:space="preserve">The </w:t>
      </w:r>
      <w:r w:rsidR="008604C8" w:rsidRPr="00D50800">
        <w:rPr>
          <w:rFonts w:ascii="Arial" w:hAnsi="Arial" w:cs="Arial"/>
          <w:sz w:val="20"/>
          <w:szCs w:val="20"/>
        </w:rPr>
        <w:t xml:space="preserve">performance </w:t>
      </w:r>
      <w:r w:rsidR="00A86339" w:rsidRPr="00D50800">
        <w:rPr>
          <w:rFonts w:ascii="Arial" w:hAnsi="Arial" w:cs="Arial"/>
          <w:sz w:val="20"/>
          <w:szCs w:val="20"/>
        </w:rPr>
        <w:t>and compliance</w:t>
      </w:r>
      <w:r>
        <w:rPr>
          <w:rFonts w:ascii="Arial" w:hAnsi="Arial" w:cs="Arial"/>
          <w:sz w:val="20"/>
          <w:szCs w:val="20"/>
        </w:rPr>
        <w:t xml:space="preserve"> and risk </w:t>
      </w:r>
      <w:r w:rsidRPr="00D50800">
        <w:rPr>
          <w:rFonts w:ascii="Arial" w:hAnsi="Arial" w:cs="Arial"/>
          <w:sz w:val="20"/>
          <w:szCs w:val="20"/>
        </w:rPr>
        <w:t xml:space="preserve">management </w:t>
      </w:r>
      <w:r>
        <w:rPr>
          <w:rFonts w:ascii="Arial" w:hAnsi="Arial" w:cs="Arial"/>
          <w:sz w:val="20"/>
          <w:szCs w:val="20"/>
        </w:rPr>
        <w:t>unit</w:t>
      </w:r>
      <w:r w:rsidR="008604C8" w:rsidRPr="00D50800">
        <w:rPr>
          <w:rFonts w:ascii="Arial" w:hAnsi="Arial" w:cs="Arial"/>
          <w:sz w:val="20"/>
          <w:szCs w:val="20"/>
        </w:rPr>
        <w:t xml:space="preserve"> must be aware of the risks that contracts may have and ensure that the necessary</w:t>
      </w:r>
      <w:r w:rsidR="008604C8" w:rsidRPr="008604C8">
        <w:rPr>
          <w:rFonts w:ascii="Arial" w:hAnsi="Arial" w:cs="Arial"/>
          <w:sz w:val="20"/>
          <w:szCs w:val="20"/>
        </w:rPr>
        <w:t xml:space="preserve"> preventative and correction actions are put in place and enforced to limit such risks.</w:t>
      </w:r>
    </w:p>
    <w:p w:rsidR="009D6246" w:rsidRDefault="009D6246" w:rsidP="008604C8">
      <w:pPr>
        <w:rPr>
          <w:rFonts w:ascii="Arial" w:hAnsi="Arial" w:cs="Arial"/>
          <w:b/>
          <w:bCs/>
          <w:sz w:val="20"/>
          <w:szCs w:val="20"/>
        </w:rPr>
      </w:pPr>
    </w:p>
    <w:p w:rsidR="00595D60" w:rsidRDefault="00595D60" w:rsidP="008604C8">
      <w:pPr>
        <w:rPr>
          <w:rFonts w:ascii="Arial" w:hAnsi="Arial" w:cs="Arial"/>
          <w:b/>
          <w:bCs/>
          <w:sz w:val="20"/>
          <w:szCs w:val="20"/>
        </w:rPr>
      </w:pPr>
    </w:p>
    <w:p w:rsidR="009D6246" w:rsidRPr="0042529A" w:rsidRDefault="009D6246" w:rsidP="008604C8">
      <w:pPr>
        <w:rPr>
          <w:rFonts w:ascii="Arial" w:hAnsi="Arial" w:cs="Arial"/>
          <w:b/>
          <w:bCs/>
          <w:sz w:val="20"/>
          <w:szCs w:val="20"/>
        </w:rPr>
      </w:pPr>
      <w:r>
        <w:rPr>
          <w:rFonts w:ascii="Arial" w:hAnsi="Arial" w:cs="Arial"/>
          <w:b/>
          <w:bCs/>
          <w:sz w:val="20"/>
          <w:szCs w:val="20"/>
        </w:rPr>
        <w:t>21.</w:t>
      </w:r>
      <w:r>
        <w:rPr>
          <w:rFonts w:ascii="Arial" w:hAnsi="Arial" w:cs="Arial"/>
          <w:b/>
          <w:bCs/>
          <w:sz w:val="20"/>
          <w:szCs w:val="20"/>
        </w:rPr>
        <w:tab/>
      </w:r>
      <w:r w:rsidR="00595D60" w:rsidRPr="0042529A">
        <w:rPr>
          <w:rFonts w:ascii="Arial" w:hAnsi="Arial" w:cs="Arial"/>
          <w:b/>
          <w:bCs/>
          <w:sz w:val="20"/>
          <w:szCs w:val="20"/>
        </w:rPr>
        <w:t>Cession Agreement</w:t>
      </w:r>
    </w:p>
    <w:p w:rsidR="009D6246" w:rsidRPr="0042529A" w:rsidRDefault="009D6246" w:rsidP="008604C8">
      <w:pPr>
        <w:rPr>
          <w:rFonts w:ascii="Arial" w:hAnsi="Arial" w:cs="Arial"/>
          <w:b/>
          <w:bCs/>
          <w:sz w:val="20"/>
          <w:szCs w:val="20"/>
        </w:rPr>
      </w:pPr>
    </w:p>
    <w:p w:rsidR="004844BA" w:rsidRPr="0042529A" w:rsidRDefault="00595D60" w:rsidP="00300C81">
      <w:pPr>
        <w:ind w:left="720" w:hanging="720"/>
        <w:rPr>
          <w:rFonts w:ascii="Arial" w:hAnsi="Arial" w:cs="Arial"/>
          <w:bCs/>
          <w:sz w:val="20"/>
          <w:szCs w:val="20"/>
        </w:rPr>
      </w:pPr>
      <w:r w:rsidRPr="0042529A">
        <w:rPr>
          <w:rFonts w:ascii="Arial" w:hAnsi="Arial" w:cs="Arial"/>
          <w:bCs/>
          <w:sz w:val="20"/>
          <w:szCs w:val="20"/>
        </w:rPr>
        <w:t>21.1</w:t>
      </w:r>
      <w:r w:rsidR="004844BA" w:rsidRPr="0042529A">
        <w:rPr>
          <w:rFonts w:ascii="Arial" w:hAnsi="Arial" w:cs="Arial"/>
          <w:bCs/>
          <w:sz w:val="20"/>
          <w:szCs w:val="20"/>
        </w:rPr>
        <w:t xml:space="preserve"> </w:t>
      </w:r>
      <w:r w:rsidR="004844BA" w:rsidRPr="0042529A">
        <w:rPr>
          <w:rFonts w:ascii="Arial" w:hAnsi="Arial" w:cs="Arial"/>
          <w:bCs/>
          <w:sz w:val="20"/>
          <w:szCs w:val="20"/>
        </w:rPr>
        <w:tab/>
        <w:t>A cession</w:t>
      </w:r>
      <w:r w:rsidR="00AB2C27" w:rsidRPr="0042529A">
        <w:rPr>
          <w:rFonts w:ascii="Arial" w:hAnsi="Arial" w:cs="Arial"/>
          <w:bCs/>
          <w:sz w:val="20"/>
          <w:szCs w:val="20"/>
        </w:rPr>
        <w:t xml:space="preserve"> is a contract in terms of which one party, ced</w:t>
      </w:r>
      <w:r w:rsidR="0095280C" w:rsidRPr="0042529A">
        <w:rPr>
          <w:rFonts w:ascii="Arial" w:hAnsi="Arial" w:cs="Arial"/>
          <w:bCs/>
          <w:sz w:val="20"/>
          <w:szCs w:val="20"/>
        </w:rPr>
        <w:t>e</w:t>
      </w:r>
      <w:r w:rsidR="00AB2C27" w:rsidRPr="0042529A">
        <w:rPr>
          <w:rFonts w:ascii="Arial" w:hAnsi="Arial" w:cs="Arial"/>
          <w:bCs/>
          <w:sz w:val="20"/>
          <w:szCs w:val="20"/>
        </w:rPr>
        <w:t>nt</w:t>
      </w:r>
      <w:r w:rsidR="006C1C2A" w:rsidRPr="0042529A">
        <w:rPr>
          <w:rFonts w:ascii="Arial" w:hAnsi="Arial" w:cs="Arial"/>
          <w:bCs/>
          <w:sz w:val="20"/>
          <w:szCs w:val="20"/>
        </w:rPr>
        <w:t xml:space="preserve">, agrees to transfer his / her rights </w:t>
      </w:r>
      <w:r w:rsidR="00300C81" w:rsidRPr="0042529A">
        <w:rPr>
          <w:rFonts w:ascii="Arial" w:hAnsi="Arial" w:cs="Arial"/>
          <w:bCs/>
          <w:sz w:val="20"/>
          <w:szCs w:val="20"/>
        </w:rPr>
        <w:t xml:space="preserve">and obligation. </w:t>
      </w:r>
      <w:r w:rsidR="006C1C2A" w:rsidRPr="0042529A">
        <w:rPr>
          <w:rFonts w:ascii="Arial" w:hAnsi="Arial" w:cs="Arial"/>
          <w:bCs/>
          <w:sz w:val="20"/>
          <w:szCs w:val="20"/>
        </w:rPr>
        <w:t xml:space="preserve"> </w:t>
      </w:r>
      <w:r w:rsidR="004844BA" w:rsidRPr="0042529A">
        <w:rPr>
          <w:rFonts w:ascii="Arial" w:hAnsi="Arial" w:cs="Arial"/>
          <w:bCs/>
          <w:sz w:val="20"/>
          <w:szCs w:val="20"/>
        </w:rPr>
        <w:t xml:space="preserve"> </w:t>
      </w:r>
      <w:r w:rsidRPr="0042529A">
        <w:rPr>
          <w:rFonts w:ascii="Arial" w:hAnsi="Arial" w:cs="Arial"/>
          <w:bCs/>
          <w:sz w:val="20"/>
          <w:szCs w:val="20"/>
        </w:rPr>
        <w:tab/>
      </w:r>
    </w:p>
    <w:p w:rsidR="004844BA" w:rsidRPr="0042529A" w:rsidRDefault="004844BA" w:rsidP="008604C8">
      <w:pPr>
        <w:rPr>
          <w:rFonts w:ascii="Arial" w:hAnsi="Arial" w:cs="Arial"/>
          <w:bCs/>
          <w:sz w:val="20"/>
          <w:szCs w:val="20"/>
        </w:rPr>
      </w:pPr>
    </w:p>
    <w:p w:rsidR="00561E11" w:rsidRPr="0042529A" w:rsidRDefault="004844BA" w:rsidP="00E440C4">
      <w:pPr>
        <w:rPr>
          <w:rFonts w:ascii="Arial" w:hAnsi="Arial" w:cs="Arial"/>
          <w:bCs/>
          <w:sz w:val="20"/>
          <w:szCs w:val="20"/>
        </w:rPr>
      </w:pPr>
      <w:r w:rsidRPr="0042529A">
        <w:rPr>
          <w:rFonts w:ascii="Arial" w:hAnsi="Arial" w:cs="Arial"/>
          <w:bCs/>
          <w:sz w:val="20"/>
          <w:szCs w:val="20"/>
        </w:rPr>
        <w:t>21.2</w:t>
      </w:r>
      <w:r w:rsidRPr="0042529A">
        <w:rPr>
          <w:rFonts w:ascii="Arial" w:hAnsi="Arial" w:cs="Arial"/>
          <w:bCs/>
          <w:sz w:val="20"/>
          <w:szCs w:val="20"/>
        </w:rPr>
        <w:tab/>
      </w:r>
      <w:r w:rsidR="00967BD0" w:rsidRPr="0042529A">
        <w:rPr>
          <w:rFonts w:ascii="Arial" w:hAnsi="Arial" w:cs="Arial"/>
          <w:bCs/>
          <w:sz w:val="20"/>
          <w:szCs w:val="20"/>
        </w:rPr>
        <w:t xml:space="preserve">At any given time the contractor or the service provider may enter into the agreement with the </w:t>
      </w:r>
      <w:r w:rsidR="00967BD0" w:rsidRPr="0042529A">
        <w:rPr>
          <w:rFonts w:ascii="Arial" w:hAnsi="Arial" w:cs="Arial"/>
          <w:bCs/>
          <w:sz w:val="20"/>
          <w:szCs w:val="20"/>
        </w:rPr>
        <w:tab/>
        <w:t>subcontractor and cede his / her payments right to the third party.</w:t>
      </w:r>
      <w:r w:rsidR="000B1D5D" w:rsidRPr="0042529A">
        <w:rPr>
          <w:rFonts w:ascii="Arial" w:hAnsi="Arial" w:cs="Arial"/>
          <w:bCs/>
          <w:sz w:val="20"/>
          <w:szCs w:val="20"/>
        </w:rPr>
        <w:t xml:space="preserve"> </w:t>
      </w:r>
      <w:r w:rsidR="00561E11" w:rsidRPr="0042529A">
        <w:rPr>
          <w:rFonts w:ascii="Arial" w:hAnsi="Arial" w:cs="Arial"/>
          <w:bCs/>
          <w:sz w:val="20"/>
          <w:szCs w:val="20"/>
        </w:rPr>
        <w:t xml:space="preserve"> </w:t>
      </w:r>
      <w:r w:rsidR="00561E11" w:rsidRPr="0042529A">
        <w:rPr>
          <w:rFonts w:ascii="Arial" w:hAnsi="Arial" w:cs="Arial"/>
          <w:bCs/>
          <w:sz w:val="20"/>
          <w:szCs w:val="20"/>
        </w:rPr>
        <w:tab/>
      </w:r>
    </w:p>
    <w:p w:rsidR="00967BD0" w:rsidRPr="0042529A" w:rsidRDefault="00967BD0" w:rsidP="008604C8">
      <w:pPr>
        <w:rPr>
          <w:rFonts w:ascii="Arial" w:hAnsi="Arial" w:cs="Arial"/>
          <w:bCs/>
          <w:sz w:val="20"/>
          <w:szCs w:val="20"/>
        </w:rPr>
      </w:pPr>
    </w:p>
    <w:p w:rsidR="00967BD0" w:rsidRPr="0042529A" w:rsidRDefault="00E440C4" w:rsidP="00A03A5A">
      <w:pPr>
        <w:ind w:left="720" w:hanging="720"/>
        <w:rPr>
          <w:rFonts w:ascii="Arial" w:hAnsi="Arial" w:cs="Arial"/>
          <w:bCs/>
          <w:sz w:val="20"/>
          <w:szCs w:val="20"/>
        </w:rPr>
      </w:pPr>
      <w:r w:rsidRPr="0042529A">
        <w:rPr>
          <w:rFonts w:ascii="Arial" w:hAnsi="Arial" w:cs="Arial"/>
          <w:bCs/>
          <w:sz w:val="20"/>
          <w:szCs w:val="20"/>
        </w:rPr>
        <w:t>21.3</w:t>
      </w:r>
      <w:r w:rsidR="00967BD0" w:rsidRPr="0042529A">
        <w:rPr>
          <w:rFonts w:ascii="Arial" w:hAnsi="Arial" w:cs="Arial"/>
          <w:bCs/>
          <w:sz w:val="20"/>
          <w:szCs w:val="20"/>
        </w:rPr>
        <w:tab/>
      </w:r>
      <w:r w:rsidR="00065033" w:rsidRPr="0042529A">
        <w:rPr>
          <w:rFonts w:ascii="Arial" w:hAnsi="Arial" w:cs="Arial"/>
          <w:bCs/>
          <w:sz w:val="20"/>
          <w:szCs w:val="20"/>
        </w:rPr>
        <w:t>such agreement</w:t>
      </w:r>
      <w:r w:rsidR="00B16865" w:rsidRPr="0042529A">
        <w:rPr>
          <w:rFonts w:ascii="Arial" w:hAnsi="Arial" w:cs="Arial"/>
          <w:bCs/>
          <w:sz w:val="20"/>
          <w:szCs w:val="20"/>
        </w:rPr>
        <w:t xml:space="preserve"> shall only</w:t>
      </w:r>
      <w:r w:rsidR="00065033" w:rsidRPr="0042529A">
        <w:rPr>
          <w:rFonts w:ascii="Arial" w:hAnsi="Arial" w:cs="Arial"/>
          <w:bCs/>
          <w:sz w:val="20"/>
          <w:szCs w:val="20"/>
        </w:rPr>
        <w:t xml:space="preserve"> be </w:t>
      </w:r>
      <w:r w:rsidR="00F5658B" w:rsidRPr="0042529A">
        <w:rPr>
          <w:rFonts w:ascii="Arial" w:hAnsi="Arial" w:cs="Arial"/>
          <w:bCs/>
          <w:sz w:val="20"/>
          <w:szCs w:val="20"/>
        </w:rPr>
        <w:t xml:space="preserve">considered, </w:t>
      </w:r>
      <w:r w:rsidR="002B6365" w:rsidRPr="0042529A">
        <w:rPr>
          <w:rFonts w:ascii="Arial" w:hAnsi="Arial" w:cs="Arial"/>
          <w:bCs/>
          <w:sz w:val="20"/>
          <w:szCs w:val="20"/>
        </w:rPr>
        <w:t xml:space="preserve">if there is </w:t>
      </w:r>
      <w:r w:rsidR="00F5658B" w:rsidRPr="0042529A">
        <w:rPr>
          <w:rFonts w:ascii="Arial" w:hAnsi="Arial" w:cs="Arial"/>
          <w:bCs/>
          <w:sz w:val="20"/>
          <w:szCs w:val="20"/>
        </w:rPr>
        <w:t>a</w:t>
      </w:r>
      <w:r w:rsidR="002B6365" w:rsidRPr="0042529A">
        <w:rPr>
          <w:rFonts w:ascii="Arial" w:hAnsi="Arial" w:cs="Arial"/>
          <w:bCs/>
          <w:sz w:val="20"/>
          <w:szCs w:val="20"/>
        </w:rPr>
        <w:t xml:space="preserve"> valid cession </w:t>
      </w:r>
      <w:r w:rsidR="00CA03F4" w:rsidRPr="0042529A">
        <w:rPr>
          <w:rFonts w:ascii="Arial" w:hAnsi="Arial" w:cs="Arial"/>
          <w:bCs/>
          <w:sz w:val="20"/>
          <w:szCs w:val="20"/>
        </w:rPr>
        <w:t xml:space="preserve">agreement </w:t>
      </w:r>
      <w:r w:rsidR="00A03A5A" w:rsidRPr="0042529A">
        <w:rPr>
          <w:rFonts w:ascii="Arial" w:hAnsi="Arial" w:cs="Arial"/>
          <w:bCs/>
          <w:sz w:val="20"/>
          <w:szCs w:val="20"/>
        </w:rPr>
        <w:t xml:space="preserve">entered into </w:t>
      </w:r>
      <w:r w:rsidR="002B6365" w:rsidRPr="0042529A">
        <w:rPr>
          <w:rFonts w:ascii="Arial" w:hAnsi="Arial" w:cs="Arial"/>
          <w:bCs/>
          <w:sz w:val="20"/>
          <w:szCs w:val="20"/>
        </w:rPr>
        <w:t xml:space="preserve">between the </w:t>
      </w:r>
      <w:r w:rsidR="00F5658B" w:rsidRPr="0042529A">
        <w:rPr>
          <w:rFonts w:ascii="Arial" w:hAnsi="Arial" w:cs="Arial"/>
          <w:bCs/>
          <w:sz w:val="20"/>
          <w:szCs w:val="20"/>
        </w:rPr>
        <w:t>cedent</w:t>
      </w:r>
      <w:r w:rsidR="00CA03F4" w:rsidRPr="0042529A">
        <w:rPr>
          <w:rFonts w:ascii="Arial" w:hAnsi="Arial" w:cs="Arial"/>
          <w:bCs/>
          <w:sz w:val="20"/>
          <w:szCs w:val="20"/>
        </w:rPr>
        <w:t xml:space="preserve">, </w:t>
      </w:r>
      <w:r w:rsidR="00791FF5" w:rsidRPr="0042529A">
        <w:rPr>
          <w:rFonts w:ascii="Arial" w:hAnsi="Arial" w:cs="Arial"/>
          <w:bCs/>
          <w:sz w:val="20"/>
          <w:szCs w:val="20"/>
        </w:rPr>
        <w:t>ce</w:t>
      </w:r>
      <w:r w:rsidR="004972FD" w:rsidRPr="0042529A">
        <w:rPr>
          <w:rFonts w:ascii="Arial" w:hAnsi="Arial" w:cs="Arial"/>
          <w:bCs/>
          <w:sz w:val="20"/>
          <w:szCs w:val="20"/>
        </w:rPr>
        <w:t>ssionary and</w:t>
      </w:r>
      <w:r w:rsidR="00CA03F4" w:rsidRPr="0042529A">
        <w:rPr>
          <w:rFonts w:ascii="Arial" w:hAnsi="Arial" w:cs="Arial"/>
          <w:bCs/>
          <w:sz w:val="20"/>
          <w:szCs w:val="20"/>
        </w:rPr>
        <w:t xml:space="preserve"> the Municipality. </w:t>
      </w:r>
      <w:r w:rsidR="004972FD" w:rsidRPr="0042529A">
        <w:rPr>
          <w:rFonts w:ascii="Arial" w:hAnsi="Arial" w:cs="Arial"/>
          <w:bCs/>
          <w:sz w:val="20"/>
          <w:szCs w:val="20"/>
        </w:rPr>
        <w:t xml:space="preserve"> </w:t>
      </w:r>
    </w:p>
    <w:p w:rsidR="00E440C4" w:rsidRPr="0042529A" w:rsidRDefault="00E440C4" w:rsidP="00A03A5A">
      <w:pPr>
        <w:ind w:left="720" w:hanging="720"/>
        <w:rPr>
          <w:rFonts w:ascii="Arial" w:hAnsi="Arial" w:cs="Arial"/>
          <w:bCs/>
          <w:sz w:val="20"/>
          <w:szCs w:val="20"/>
        </w:rPr>
      </w:pPr>
    </w:p>
    <w:p w:rsidR="00E440C4" w:rsidRPr="0042529A" w:rsidRDefault="00E440C4" w:rsidP="007014CF">
      <w:pPr>
        <w:ind w:left="720" w:right="-143" w:hanging="720"/>
        <w:rPr>
          <w:rFonts w:ascii="Arial" w:hAnsi="Arial" w:cs="Arial"/>
          <w:bCs/>
          <w:sz w:val="20"/>
          <w:szCs w:val="20"/>
        </w:rPr>
      </w:pPr>
      <w:r w:rsidRPr="0042529A">
        <w:rPr>
          <w:rFonts w:ascii="Arial" w:hAnsi="Arial" w:cs="Arial"/>
          <w:bCs/>
          <w:sz w:val="20"/>
          <w:szCs w:val="20"/>
        </w:rPr>
        <w:t>21.4</w:t>
      </w:r>
      <w:r w:rsidRPr="0042529A">
        <w:rPr>
          <w:rFonts w:ascii="Arial" w:hAnsi="Arial" w:cs="Arial"/>
          <w:bCs/>
          <w:sz w:val="20"/>
          <w:szCs w:val="20"/>
        </w:rPr>
        <w:tab/>
        <w:t>The accounting officer or the Chief Financial Officer</w:t>
      </w:r>
      <w:r w:rsidR="007014CF" w:rsidRPr="0042529A">
        <w:rPr>
          <w:rFonts w:ascii="Arial" w:hAnsi="Arial" w:cs="Arial"/>
          <w:bCs/>
          <w:sz w:val="20"/>
          <w:szCs w:val="20"/>
        </w:rPr>
        <w:t xml:space="preserve"> shall only be the authorized </w:t>
      </w:r>
      <w:r w:rsidRPr="0042529A">
        <w:rPr>
          <w:rFonts w:ascii="Arial" w:hAnsi="Arial" w:cs="Arial"/>
          <w:bCs/>
          <w:sz w:val="20"/>
          <w:szCs w:val="20"/>
        </w:rPr>
        <w:t>represen</w:t>
      </w:r>
      <w:r w:rsidR="00232D1B" w:rsidRPr="0042529A">
        <w:rPr>
          <w:rFonts w:ascii="Arial" w:hAnsi="Arial" w:cs="Arial"/>
          <w:bCs/>
          <w:sz w:val="20"/>
          <w:szCs w:val="20"/>
        </w:rPr>
        <w:t>tatives of the Municipality.</w:t>
      </w:r>
    </w:p>
    <w:p w:rsidR="00232D1B" w:rsidRPr="0042529A" w:rsidRDefault="00232D1B" w:rsidP="007014CF">
      <w:pPr>
        <w:ind w:left="720" w:right="-143" w:hanging="720"/>
        <w:rPr>
          <w:rFonts w:ascii="Arial" w:hAnsi="Arial" w:cs="Arial"/>
          <w:bCs/>
          <w:sz w:val="20"/>
          <w:szCs w:val="20"/>
        </w:rPr>
      </w:pPr>
    </w:p>
    <w:p w:rsidR="00E440C4" w:rsidRPr="0042529A" w:rsidRDefault="00232D1B" w:rsidP="00E07AC0">
      <w:pPr>
        <w:ind w:left="720" w:right="-143" w:hanging="720"/>
        <w:rPr>
          <w:rFonts w:ascii="Arial" w:hAnsi="Arial" w:cs="Arial"/>
          <w:bCs/>
          <w:sz w:val="20"/>
          <w:szCs w:val="20"/>
        </w:rPr>
      </w:pPr>
      <w:r w:rsidRPr="0042529A">
        <w:rPr>
          <w:rFonts w:ascii="Arial" w:hAnsi="Arial" w:cs="Arial"/>
          <w:bCs/>
          <w:sz w:val="20"/>
          <w:szCs w:val="20"/>
        </w:rPr>
        <w:t>21.5</w:t>
      </w:r>
      <w:r w:rsidRPr="0042529A">
        <w:rPr>
          <w:rFonts w:ascii="Arial" w:hAnsi="Arial" w:cs="Arial"/>
          <w:bCs/>
          <w:sz w:val="20"/>
          <w:szCs w:val="20"/>
        </w:rPr>
        <w:tab/>
        <w:t xml:space="preserve">The municipality shall not take any responsibility for any cession agreement </w:t>
      </w:r>
      <w:r w:rsidR="00E07AC0" w:rsidRPr="0042529A">
        <w:rPr>
          <w:rFonts w:ascii="Arial" w:hAnsi="Arial" w:cs="Arial"/>
          <w:bCs/>
          <w:sz w:val="20"/>
          <w:szCs w:val="20"/>
        </w:rPr>
        <w:t>signed by any</w:t>
      </w:r>
      <w:r w:rsidRPr="0042529A">
        <w:rPr>
          <w:rFonts w:ascii="Arial" w:hAnsi="Arial" w:cs="Arial"/>
          <w:bCs/>
          <w:sz w:val="20"/>
          <w:szCs w:val="20"/>
        </w:rPr>
        <w:t xml:space="preserve"> </w:t>
      </w:r>
      <w:r w:rsidR="00E07AC0" w:rsidRPr="0042529A">
        <w:rPr>
          <w:rFonts w:ascii="Arial" w:hAnsi="Arial" w:cs="Arial"/>
          <w:bCs/>
          <w:sz w:val="20"/>
          <w:szCs w:val="20"/>
        </w:rPr>
        <w:t>unauthorized official(s).</w:t>
      </w:r>
      <w:r w:rsidRPr="0042529A">
        <w:rPr>
          <w:rFonts w:ascii="Arial" w:hAnsi="Arial" w:cs="Arial"/>
          <w:bCs/>
          <w:sz w:val="20"/>
          <w:szCs w:val="20"/>
        </w:rPr>
        <w:t xml:space="preserve"> </w:t>
      </w:r>
    </w:p>
    <w:p w:rsidR="004972FD" w:rsidRPr="0042529A" w:rsidRDefault="004972FD" w:rsidP="00A03A5A">
      <w:pPr>
        <w:ind w:left="720" w:hanging="720"/>
        <w:rPr>
          <w:rFonts w:ascii="Arial" w:hAnsi="Arial" w:cs="Arial"/>
          <w:bCs/>
          <w:sz w:val="20"/>
          <w:szCs w:val="20"/>
        </w:rPr>
      </w:pPr>
    </w:p>
    <w:p w:rsidR="004972FD" w:rsidRPr="00595D60" w:rsidRDefault="00E440C4" w:rsidP="00A03A5A">
      <w:pPr>
        <w:ind w:left="720" w:hanging="720"/>
        <w:rPr>
          <w:rFonts w:ascii="Arial" w:hAnsi="Arial" w:cs="Arial"/>
          <w:bCs/>
          <w:sz w:val="20"/>
          <w:szCs w:val="20"/>
        </w:rPr>
      </w:pPr>
      <w:r w:rsidRPr="0042529A">
        <w:rPr>
          <w:rFonts w:ascii="Arial" w:hAnsi="Arial" w:cs="Arial"/>
          <w:bCs/>
          <w:sz w:val="20"/>
          <w:szCs w:val="20"/>
        </w:rPr>
        <w:t>21.</w:t>
      </w:r>
      <w:r w:rsidR="00E07AC0" w:rsidRPr="0042529A">
        <w:rPr>
          <w:rFonts w:ascii="Arial" w:hAnsi="Arial" w:cs="Arial"/>
          <w:bCs/>
          <w:sz w:val="20"/>
          <w:szCs w:val="20"/>
        </w:rPr>
        <w:t>6</w:t>
      </w:r>
      <w:r w:rsidR="004972FD" w:rsidRPr="0042529A">
        <w:rPr>
          <w:rFonts w:ascii="Arial" w:hAnsi="Arial" w:cs="Arial"/>
          <w:bCs/>
          <w:sz w:val="20"/>
          <w:szCs w:val="20"/>
        </w:rPr>
        <w:t xml:space="preserve"> </w:t>
      </w:r>
      <w:r w:rsidR="004972FD" w:rsidRPr="0042529A">
        <w:rPr>
          <w:rFonts w:ascii="Arial" w:hAnsi="Arial" w:cs="Arial"/>
          <w:bCs/>
          <w:sz w:val="20"/>
          <w:szCs w:val="20"/>
        </w:rPr>
        <w:tab/>
      </w:r>
      <w:r w:rsidR="00132AD9" w:rsidRPr="0042529A">
        <w:rPr>
          <w:rFonts w:ascii="Arial" w:hAnsi="Arial" w:cs="Arial"/>
          <w:bCs/>
          <w:sz w:val="20"/>
          <w:szCs w:val="20"/>
        </w:rPr>
        <w:t>The contractor / service provider appointed by the municipality shall remain responsible to deliver goods, works or services as per the contract without compromising quality or quantity.</w:t>
      </w:r>
    </w:p>
    <w:p w:rsidR="008604C8" w:rsidRPr="007F02EC" w:rsidRDefault="00F50C4C" w:rsidP="008604C8">
      <w:pPr>
        <w:rPr>
          <w:rFonts w:ascii="Arial" w:hAnsi="Arial" w:cs="Arial"/>
          <w:b/>
          <w:bCs/>
          <w:sz w:val="20"/>
          <w:szCs w:val="20"/>
        </w:rPr>
      </w:pPr>
      <w:r>
        <w:rPr>
          <w:rFonts w:ascii="Arial" w:hAnsi="Arial" w:cs="Arial"/>
          <w:b/>
          <w:bCs/>
          <w:sz w:val="20"/>
          <w:szCs w:val="20"/>
        </w:rPr>
        <w:br w:type="page"/>
      </w:r>
    </w:p>
    <w:p w:rsidR="00D473BA" w:rsidRPr="00B37DD7" w:rsidRDefault="00D473BA" w:rsidP="00B37DD7">
      <w:pPr>
        <w:spacing w:line="276" w:lineRule="auto"/>
        <w:jc w:val="center"/>
        <w:rPr>
          <w:rFonts w:ascii="Arial" w:hAnsi="Arial" w:cs="Arial"/>
          <w:b/>
          <w:bCs/>
          <w:sz w:val="20"/>
          <w:szCs w:val="20"/>
        </w:rPr>
      </w:pPr>
      <w:r w:rsidRPr="00B37DD7">
        <w:rPr>
          <w:rFonts w:ascii="Arial" w:hAnsi="Arial" w:cs="Arial"/>
          <w:b/>
          <w:bCs/>
          <w:sz w:val="20"/>
          <w:szCs w:val="20"/>
        </w:rPr>
        <w:t>Part 6: Performance Management</w:t>
      </w:r>
    </w:p>
    <w:p w:rsidR="00D473BA" w:rsidRPr="00B37DD7" w:rsidRDefault="00D473BA" w:rsidP="00B37DD7">
      <w:pPr>
        <w:spacing w:line="276" w:lineRule="auto"/>
        <w:jc w:val="both"/>
        <w:rPr>
          <w:rFonts w:ascii="Arial" w:hAnsi="Arial" w:cs="Arial"/>
          <w:b/>
          <w:bC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blLook w:val="01E0"/>
      </w:tblPr>
      <w:tblGrid>
        <w:gridCol w:w="9179"/>
      </w:tblGrid>
      <w:tr w:rsidR="00D473BA" w:rsidRPr="00B37DD7">
        <w:tc>
          <w:tcPr>
            <w:tcW w:w="9781" w:type="dxa"/>
            <w:shd w:val="clear" w:color="auto" w:fill="D9D9D9"/>
            <w:vAlign w:val="center"/>
          </w:tcPr>
          <w:p w:rsidR="00D473BA" w:rsidRPr="00B37DD7" w:rsidRDefault="00D473BA" w:rsidP="00B37DD7">
            <w:pPr>
              <w:spacing w:line="276" w:lineRule="auto"/>
              <w:rPr>
                <w:rFonts w:ascii="Arial" w:hAnsi="Arial" w:cs="Arial"/>
                <w:b/>
                <w:bCs/>
                <w:sz w:val="20"/>
                <w:szCs w:val="20"/>
              </w:rPr>
            </w:pPr>
          </w:p>
          <w:p w:rsidR="00D473BA" w:rsidRPr="00B37DD7" w:rsidRDefault="00D473BA" w:rsidP="00B37DD7">
            <w:pPr>
              <w:spacing w:line="276" w:lineRule="auto"/>
              <w:ind w:left="1152" w:hanging="1152"/>
              <w:jc w:val="both"/>
              <w:rPr>
                <w:rFonts w:ascii="Arial" w:hAnsi="Arial" w:cs="Arial"/>
                <w:b/>
                <w:bCs/>
                <w:sz w:val="20"/>
                <w:szCs w:val="20"/>
              </w:rPr>
            </w:pPr>
            <w:r w:rsidRPr="00B37DD7">
              <w:rPr>
                <w:rFonts w:ascii="Arial" w:hAnsi="Arial" w:cs="Arial"/>
                <w:b/>
                <w:bCs/>
                <w:sz w:val="20"/>
                <w:szCs w:val="20"/>
              </w:rPr>
              <w:t>21.</w:t>
            </w:r>
            <w:r w:rsidRPr="00B37DD7">
              <w:rPr>
                <w:rFonts w:ascii="Arial" w:hAnsi="Arial" w:cs="Arial"/>
                <w:b/>
                <w:bCs/>
                <w:sz w:val="20"/>
                <w:szCs w:val="20"/>
              </w:rPr>
              <w:tab/>
              <w:t xml:space="preserve">PERFORMANCE MANAGEMENT </w:t>
            </w:r>
          </w:p>
          <w:p w:rsidR="00D473BA" w:rsidRPr="00B37DD7" w:rsidRDefault="00D473BA" w:rsidP="00B37DD7">
            <w:pPr>
              <w:spacing w:line="276" w:lineRule="auto"/>
              <w:ind w:left="720" w:hanging="720"/>
              <w:jc w:val="both"/>
              <w:rPr>
                <w:rFonts w:ascii="Arial" w:hAnsi="Arial" w:cs="Arial"/>
                <w:b/>
                <w:bCs/>
                <w:sz w:val="20"/>
                <w:szCs w:val="20"/>
              </w:rPr>
            </w:pPr>
          </w:p>
        </w:tc>
      </w:tr>
    </w:tbl>
    <w:p w:rsidR="00D473BA" w:rsidRDefault="00D473BA" w:rsidP="00B37DD7">
      <w:pPr>
        <w:spacing w:line="276" w:lineRule="auto"/>
        <w:rPr>
          <w:rFonts w:ascii="Arial" w:hAnsi="Arial" w:cs="Arial"/>
          <w:b/>
          <w:bCs/>
          <w:sz w:val="20"/>
          <w:szCs w:val="20"/>
        </w:rPr>
      </w:pPr>
    </w:p>
    <w:p w:rsidR="008604C8" w:rsidRPr="008604C8" w:rsidRDefault="008604C8" w:rsidP="003C095E">
      <w:pPr>
        <w:numPr>
          <w:ilvl w:val="1"/>
          <w:numId w:val="81"/>
        </w:numPr>
        <w:tabs>
          <w:tab w:val="left" w:pos="1260"/>
        </w:tabs>
        <w:ind w:left="1260" w:hanging="1260"/>
        <w:jc w:val="both"/>
        <w:rPr>
          <w:rFonts w:ascii="Arial" w:hAnsi="Arial" w:cs="Arial"/>
          <w:b/>
          <w:sz w:val="20"/>
          <w:szCs w:val="20"/>
        </w:rPr>
      </w:pPr>
      <w:r w:rsidRPr="008604C8">
        <w:rPr>
          <w:rFonts w:ascii="Arial" w:hAnsi="Arial" w:cs="Arial"/>
          <w:b/>
          <w:sz w:val="20"/>
          <w:szCs w:val="20"/>
        </w:rPr>
        <w:t>Performance of the Supply Chain Management System</w:t>
      </w:r>
    </w:p>
    <w:p w:rsidR="008604C8" w:rsidRPr="008604C8" w:rsidRDefault="008604C8" w:rsidP="008604C8">
      <w:pPr>
        <w:rPr>
          <w:rFonts w:ascii="Arial" w:hAnsi="Arial" w:cs="Arial"/>
          <w:bCs/>
          <w:sz w:val="20"/>
          <w:szCs w:val="20"/>
        </w:rPr>
      </w:pPr>
    </w:p>
    <w:p w:rsidR="001802EA" w:rsidRDefault="00D473BA" w:rsidP="003C095E">
      <w:pPr>
        <w:numPr>
          <w:ilvl w:val="2"/>
          <w:numId w:val="81"/>
        </w:numPr>
        <w:tabs>
          <w:tab w:val="left" w:pos="1260"/>
        </w:tabs>
        <w:spacing w:line="276" w:lineRule="auto"/>
        <w:ind w:left="1276" w:hanging="1276"/>
        <w:jc w:val="both"/>
        <w:rPr>
          <w:rFonts w:ascii="Arial" w:hAnsi="Arial" w:cs="Arial"/>
          <w:sz w:val="20"/>
          <w:szCs w:val="20"/>
        </w:rPr>
      </w:pPr>
      <w:r w:rsidRPr="00B37DD7">
        <w:rPr>
          <w:rFonts w:ascii="Arial" w:hAnsi="Arial" w:cs="Arial"/>
          <w:sz w:val="20"/>
          <w:szCs w:val="20"/>
        </w:rPr>
        <w:t xml:space="preserve">The accounting officer must establish an effective internal monitoring system in order to determine, on the basis of a retrospective analysis, whether the authorized supply chain management processes were followed and whether the desired objectives were achieved. In this regard, compliance to this Policy will form an integral part of the Municipality’s performance measurement system for all </w:t>
      </w:r>
      <w:r w:rsidR="006E62C4">
        <w:rPr>
          <w:rFonts w:ascii="Arial" w:hAnsi="Arial" w:cs="Arial"/>
          <w:sz w:val="20"/>
          <w:szCs w:val="20"/>
        </w:rPr>
        <w:t>Head of Department</w:t>
      </w:r>
      <w:r w:rsidRPr="00B37DD7">
        <w:rPr>
          <w:rFonts w:ascii="Arial" w:hAnsi="Arial" w:cs="Arial"/>
          <w:sz w:val="20"/>
          <w:szCs w:val="20"/>
        </w:rPr>
        <w:t xml:space="preserve">s and Supply Chain Management practitioners. The necessary Supply Chain Management </w:t>
      </w:r>
      <w:r w:rsidR="00543576" w:rsidRPr="00B37DD7">
        <w:rPr>
          <w:rFonts w:ascii="Arial" w:hAnsi="Arial" w:cs="Arial"/>
          <w:sz w:val="20"/>
          <w:szCs w:val="20"/>
        </w:rPr>
        <w:t>Sub-</w:t>
      </w:r>
      <w:r w:rsidR="008C6F97">
        <w:rPr>
          <w:rFonts w:ascii="Arial" w:hAnsi="Arial" w:cs="Arial"/>
          <w:sz w:val="20"/>
          <w:szCs w:val="20"/>
        </w:rPr>
        <w:t>Department</w:t>
      </w:r>
      <w:r w:rsidRPr="00B37DD7">
        <w:rPr>
          <w:rFonts w:ascii="Arial" w:hAnsi="Arial" w:cs="Arial"/>
          <w:sz w:val="20"/>
          <w:szCs w:val="20"/>
        </w:rPr>
        <w:t xml:space="preserve"> objectives will be set and measured annually as per the Municipality’s Integrated Development Plan.</w:t>
      </w:r>
    </w:p>
    <w:p w:rsidR="008604C8" w:rsidRPr="001802EA" w:rsidRDefault="00D473BA" w:rsidP="001802EA">
      <w:pPr>
        <w:tabs>
          <w:tab w:val="left" w:pos="1260"/>
        </w:tabs>
        <w:spacing w:line="276" w:lineRule="auto"/>
        <w:ind w:left="1276"/>
        <w:jc w:val="both"/>
        <w:rPr>
          <w:rFonts w:ascii="Arial" w:hAnsi="Arial" w:cs="Arial"/>
          <w:b/>
          <w:sz w:val="16"/>
          <w:szCs w:val="16"/>
        </w:rPr>
      </w:pPr>
      <w:r w:rsidRPr="001802EA">
        <w:rPr>
          <w:rFonts w:ascii="Arial" w:hAnsi="Arial" w:cs="Arial"/>
          <w:sz w:val="16"/>
          <w:szCs w:val="16"/>
        </w:rPr>
        <w:t xml:space="preserve"> </w:t>
      </w:r>
    </w:p>
    <w:p w:rsidR="008604C8" w:rsidRPr="008604C8" w:rsidRDefault="008604C8" w:rsidP="003C095E">
      <w:pPr>
        <w:numPr>
          <w:ilvl w:val="1"/>
          <w:numId w:val="81"/>
        </w:numPr>
        <w:tabs>
          <w:tab w:val="left" w:pos="1260"/>
        </w:tabs>
        <w:ind w:left="1260" w:hanging="1260"/>
        <w:jc w:val="both"/>
        <w:rPr>
          <w:rFonts w:ascii="Arial" w:hAnsi="Arial" w:cs="Arial"/>
          <w:b/>
          <w:sz w:val="20"/>
          <w:szCs w:val="20"/>
        </w:rPr>
      </w:pPr>
      <w:r w:rsidRPr="008604C8">
        <w:rPr>
          <w:rFonts w:ascii="Arial" w:hAnsi="Arial" w:cs="Arial"/>
          <w:b/>
          <w:sz w:val="20"/>
          <w:szCs w:val="20"/>
        </w:rPr>
        <w:t>Performance monitoring of Contractors</w:t>
      </w:r>
    </w:p>
    <w:p w:rsidR="008604C8" w:rsidRPr="008604C8" w:rsidRDefault="008604C8" w:rsidP="008604C8">
      <w:pPr>
        <w:pStyle w:val="ListParagraph"/>
        <w:rPr>
          <w:rFonts w:ascii="Arial" w:hAnsi="Arial" w:cs="Arial"/>
          <w:b/>
          <w:sz w:val="20"/>
          <w:szCs w:val="20"/>
        </w:rPr>
      </w:pPr>
    </w:p>
    <w:p w:rsidR="008604C8" w:rsidRPr="008604C8" w:rsidRDefault="008604C8" w:rsidP="003C095E">
      <w:pPr>
        <w:numPr>
          <w:ilvl w:val="2"/>
          <w:numId w:val="81"/>
        </w:numPr>
        <w:tabs>
          <w:tab w:val="left" w:pos="1260"/>
        </w:tabs>
        <w:ind w:left="1276" w:hanging="1276"/>
        <w:jc w:val="both"/>
        <w:rPr>
          <w:rFonts w:ascii="Arial" w:hAnsi="Arial" w:cs="Arial"/>
          <w:b/>
          <w:sz w:val="20"/>
          <w:szCs w:val="20"/>
        </w:rPr>
      </w:pPr>
      <w:r w:rsidRPr="008604C8">
        <w:rPr>
          <w:rFonts w:ascii="Arial" w:hAnsi="Arial" w:cs="Arial"/>
          <w:sz w:val="20"/>
          <w:szCs w:val="20"/>
        </w:rPr>
        <w:t>Contractual performance expectations must be measurable and therefore data must be captured, recorded and analyzed to ensure that contractual expectations are met.</w:t>
      </w:r>
    </w:p>
    <w:p w:rsidR="008604C8" w:rsidRPr="008604C8" w:rsidRDefault="008604C8" w:rsidP="008604C8">
      <w:pPr>
        <w:tabs>
          <w:tab w:val="left" w:pos="1260"/>
        </w:tabs>
        <w:ind w:left="1276"/>
        <w:jc w:val="both"/>
        <w:rPr>
          <w:rFonts w:ascii="Arial" w:hAnsi="Arial" w:cs="Arial"/>
          <w:b/>
          <w:sz w:val="20"/>
          <w:szCs w:val="20"/>
        </w:rPr>
      </w:pPr>
      <w:r w:rsidRPr="008604C8">
        <w:rPr>
          <w:rFonts w:ascii="Arial" w:hAnsi="Arial" w:cs="Arial"/>
          <w:sz w:val="20"/>
          <w:szCs w:val="20"/>
        </w:rPr>
        <w:t xml:space="preserve"> </w:t>
      </w:r>
    </w:p>
    <w:p w:rsidR="008604C8" w:rsidRPr="008604C8" w:rsidRDefault="008604C8" w:rsidP="003C095E">
      <w:pPr>
        <w:numPr>
          <w:ilvl w:val="2"/>
          <w:numId w:val="81"/>
        </w:numPr>
        <w:tabs>
          <w:tab w:val="left" w:pos="1260"/>
        </w:tabs>
        <w:ind w:left="1276" w:hanging="1276"/>
        <w:jc w:val="both"/>
        <w:rPr>
          <w:rFonts w:ascii="Arial" w:hAnsi="Arial" w:cs="Arial"/>
          <w:b/>
          <w:sz w:val="20"/>
          <w:szCs w:val="20"/>
        </w:rPr>
      </w:pPr>
      <w:r w:rsidRPr="008604C8">
        <w:rPr>
          <w:rFonts w:ascii="Arial" w:hAnsi="Arial" w:cs="Arial"/>
          <w:sz w:val="20"/>
          <w:szCs w:val="20"/>
        </w:rPr>
        <w:t>Each executive director must ensure that performance reporting arrangements are implemented and complied with.</w:t>
      </w:r>
    </w:p>
    <w:p w:rsidR="008604C8" w:rsidRPr="008604C8" w:rsidRDefault="008604C8" w:rsidP="008604C8">
      <w:pPr>
        <w:pStyle w:val="ListParagraph"/>
        <w:rPr>
          <w:rFonts w:ascii="Arial" w:hAnsi="Arial" w:cs="Arial"/>
          <w:b/>
          <w:sz w:val="20"/>
          <w:szCs w:val="20"/>
        </w:rPr>
      </w:pPr>
    </w:p>
    <w:p w:rsidR="008604C8" w:rsidRPr="008604C8" w:rsidRDefault="00D8509A" w:rsidP="003C095E">
      <w:pPr>
        <w:numPr>
          <w:ilvl w:val="2"/>
          <w:numId w:val="81"/>
        </w:numPr>
        <w:tabs>
          <w:tab w:val="left" w:pos="1260"/>
        </w:tabs>
        <w:ind w:left="1276" w:hanging="1276"/>
        <w:jc w:val="both"/>
        <w:rPr>
          <w:rFonts w:ascii="Arial" w:hAnsi="Arial" w:cs="Arial"/>
          <w:bCs/>
          <w:sz w:val="20"/>
        </w:rPr>
      </w:pPr>
      <w:r>
        <w:rPr>
          <w:rFonts w:ascii="Arial" w:hAnsi="Arial" w:cs="Arial"/>
          <w:bCs/>
          <w:sz w:val="20"/>
        </w:rPr>
        <w:t xml:space="preserve">The SCM </w:t>
      </w:r>
      <w:r w:rsidR="008604C8" w:rsidRPr="00D50800">
        <w:rPr>
          <w:rFonts w:ascii="Arial" w:hAnsi="Arial" w:cs="Arial"/>
          <w:bCs/>
          <w:sz w:val="20"/>
        </w:rPr>
        <w:t>Performance</w:t>
      </w:r>
      <w:r w:rsidR="00A86339" w:rsidRPr="00D50800">
        <w:rPr>
          <w:rFonts w:ascii="Arial" w:hAnsi="Arial" w:cs="Arial"/>
          <w:bCs/>
          <w:sz w:val="20"/>
        </w:rPr>
        <w:t xml:space="preserve"> and Compliance</w:t>
      </w:r>
      <w:r w:rsidR="008604C8" w:rsidRPr="00D50800">
        <w:rPr>
          <w:rFonts w:ascii="Arial" w:hAnsi="Arial" w:cs="Arial"/>
          <w:bCs/>
          <w:sz w:val="20"/>
        </w:rPr>
        <w:t xml:space="preserve"> management</w:t>
      </w:r>
      <w:r w:rsidR="008604C8" w:rsidRPr="008604C8">
        <w:rPr>
          <w:rFonts w:ascii="Arial" w:hAnsi="Arial" w:cs="Arial"/>
          <w:bCs/>
          <w:sz w:val="20"/>
        </w:rPr>
        <w:t xml:space="preserve"> unit must monitor and review the supply vendor’s performance to ensure compliance with specifications and contract conditions for particular goods or services.</w:t>
      </w:r>
    </w:p>
    <w:p w:rsidR="008604C8" w:rsidRPr="008604C8" w:rsidRDefault="008604C8" w:rsidP="008604C8">
      <w:pPr>
        <w:pStyle w:val="ListParagraph"/>
        <w:rPr>
          <w:rFonts w:ascii="Arial" w:hAnsi="Arial" w:cs="Arial"/>
          <w:b/>
          <w:sz w:val="20"/>
          <w:szCs w:val="20"/>
        </w:rPr>
      </w:pPr>
    </w:p>
    <w:p w:rsidR="008604C8" w:rsidRPr="008604C8" w:rsidRDefault="008604C8" w:rsidP="003C095E">
      <w:pPr>
        <w:numPr>
          <w:ilvl w:val="2"/>
          <w:numId w:val="81"/>
        </w:numPr>
        <w:tabs>
          <w:tab w:val="left" w:pos="1260"/>
        </w:tabs>
        <w:ind w:left="1276" w:hanging="1276"/>
        <w:jc w:val="both"/>
        <w:rPr>
          <w:rFonts w:ascii="Arial" w:hAnsi="Arial" w:cs="Arial"/>
          <w:bCs/>
          <w:sz w:val="20"/>
          <w:szCs w:val="22"/>
        </w:rPr>
      </w:pPr>
      <w:r w:rsidRPr="008604C8">
        <w:rPr>
          <w:rFonts w:ascii="Arial" w:hAnsi="Arial" w:cs="Arial"/>
          <w:bCs/>
          <w:sz w:val="20"/>
          <w:szCs w:val="22"/>
        </w:rPr>
        <w:t>Delivery of the goods and performance of services shall be made by the Contractor in accordance with the time schedule prescribed by the Municipality in the contract.</w:t>
      </w:r>
    </w:p>
    <w:p w:rsidR="008604C8" w:rsidRPr="008604C8" w:rsidRDefault="008604C8" w:rsidP="008604C8">
      <w:pPr>
        <w:tabs>
          <w:tab w:val="left" w:pos="1260"/>
        </w:tabs>
        <w:ind w:left="1276" w:hanging="1276"/>
        <w:jc w:val="both"/>
        <w:rPr>
          <w:rFonts w:ascii="Arial" w:hAnsi="Arial" w:cs="Arial"/>
          <w:bCs/>
          <w:sz w:val="20"/>
          <w:szCs w:val="22"/>
        </w:rPr>
      </w:pPr>
    </w:p>
    <w:p w:rsidR="008604C8" w:rsidRPr="008604C8" w:rsidRDefault="008604C8" w:rsidP="003C095E">
      <w:pPr>
        <w:numPr>
          <w:ilvl w:val="2"/>
          <w:numId w:val="81"/>
        </w:numPr>
        <w:tabs>
          <w:tab w:val="left" w:pos="1260"/>
        </w:tabs>
        <w:ind w:left="1276" w:hanging="1276"/>
        <w:jc w:val="both"/>
        <w:rPr>
          <w:rFonts w:ascii="Arial" w:hAnsi="Arial" w:cs="Arial"/>
          <w:bCs/>
          <w:sz w:val="20"/>
          <w:szCs w:val="22"/>
        </w:rPr>
      </w:pPr>
      <w:r w:rsidRPr="008604C8">
        <w:rPr>
          <w:rFonts w:ascii="Arial" w:hAnsi="Arial" w:cs="Arial"/>
          <w:bCs/>
          <w:sz w:val="20"/>
          <w:szCs w:val="22"/>
        </w:rPr>
        <w:t>If at any time during performance of the contract, the Contractor or its subcontractor(s) should encounter conditions impeding timely delivery of the goods and performance of services, the Contractor shall promptly notify the Municipality in writing of the fact of the delay, its likely duration and its cause(s).  As soon as practicable after receipt of the Contractor’s notice, the Municipality shall evaluate the situation and may at his discretion extend the Contractor’s time for performance, with or without the imposition of penalties, in which case the extension shall be ratified by the parties by amendment of contract.</w:t>
      </w:r>
    </w:p>
    <w:p w:rsidR="008604C8" w:rsidRPr="008604C8" w:rsidRDefault="008604C8" w:rsidP="008604C8">
      <w:pPr>
        <w:tabs>
          <w:tab w:val="left" w:pos="1260"/>
        </w:tabs>
        <w:ind w:left="1276" w:hanging="1276"/>
        <w:jc w:val="both"/>
        <w:rPr>
          <w:rFonts w:ascii="Arial" w:hAnsi="Arial" w:cs="Arial"/>
          <w:bCs/>
          <w:sz w:val="20"/>
          <w:szCs w:val="22"/>
        </w:rPr>
      </w:pPr>
    </w:p>
    <w:p w:rsidR="008604C8" w:rsidRPr="008604C8" w:rsidRDefault="008604C8" w:rsidP="003C095E">
      <w:pPr>
        <w:numPr>
          <w:ilvl w:val="2"/>
          <w:numId w:val="81"/>
        </w:numPr>
        <w:tabs>
          <w:tab w:val="left" w:pos="1260"/>
        </w:tabs>
        <w:ind w:left="1276" w:hanging="1276"/>
        <w:jc w:val="both"/>
        <w:rPr>
          <w:rFonts w:ascii="Arial" w:hAnsi="Arial" w:cs="Arial"/>
          <w:bCs/>
          <w:sz w:val="20"/>
          <w:szCs w:val="22"/>
        </w:rPr>
      </w:pPr>
      <w:r w:rsidRPr="008604C8">
        <w:rPr>
          <w:rFonts w:ascii="Arial" w:hAnsi="Arial" w:cs="Arial"/>
          <w:bCs/>
          <w:sz w:val="20"/>
          <w:szCs w:val="22"/>
        </w:rPr>
        <w:t>Except as provided otherwise, a delay by the Contractor in the performance of its delivery obligations shall render the Contractor liable to the imposition of penalties, unless an extension of time is agreed upon without the application of penalties.</w:t>
      </w:r>
    </w:p>
    <w:p w:rsidR="008604C8" w:rsidRPr="008604C8" w:rsidRDefault="008604C8" w:rsidP="008604C8">
      <w:pPr>
        <w:tabs>
          <w:tab w:val="left" w:pos="1260"/>
        </w:tabs>
        <w:ind w:left="1276" w:hanging="1276"/>
        <w:jc w:val="both"/>
        <w:rPr>
          <w:rFonts w:ascii="Arial" w:hAnsi="Arial" w:cs="Arial"/>
          <w:bCs/>
          <w:sz w:val="20"/>
          <w:szCs w:val="22"/>
        </w:rPr>
      </w:pPr>
    </w:p>
    <w:p w:rsidR="008604C8" w:rsidRPr="008604C8" w:rsidRDefault="008604C8" w:rsidP="003C095E">
      <w:pPr>
        <w:numPr>
          <w:ilvl w:val="2"/>
          <w:numId w:val="81"/>
        </w:numPr>
        <w:tabs>
          <w:tab w:val="left" w:pos="1260"/>
        </w:tabs>
        <w:ind w:left="1276" w:hanging="1276"/>
        <w:jc w:val="both"/>
        <w:rPr>
          <w:rFonts w:ascii="Arial" w:hAnsi="Arial" w:cs="Arial"/>
          <w:bCs/>
          <w:sz w:val="20"/>
          <w:szCs w:val="22"/>
        </w:rPr>
      </w:pPr>
      <w:r w:rsidRPr="008604C8">
        <w:rPr>
          <w:rFonts w:ascii="Arial" w:hAnsi="Arial" w:cs="Arial"/>
          <w:bCs/>
          <w:sz w:val="20"/>
          <w:szCs w:val="22"/>
        </w:rPr>
        <w:t>Upon any delay beyond the delivery period in the case of a goods contract, the Municipality shall, without canceling the contract, be entitled to purchase goods of a similar quality and up to the same quantity in substitution of the goods not supplied in conformity with the contract and to return any goods delivered later at the Contractor’s expense and risk, or to cancel the contract and buy such goods as may be required to complete the contract and without prejudice to its  other rights, be entitled to claim damages from the Contractor.</w:t>
      </w:r>
    </w:p>
    <w:p w:rsidR="008604C8" w:rsidRPr="008604C8" w:rsidRDefault="008604C8" w:rsidP="008604C8">
      <w:pPr>
        <w:tabs>
          <w:tab w:val="left" w:pos="1260"/>
        </w:tabs>
        <w:ind w:left="1276" w:hanging="1276"/>
        <w:jc w:val="both"/>
        <w:rPr>
          <w:rFonts w:ascii="Arial" w:hAnsi="Arial" w:cs="Arial"/>
          <w:bCs/>
          <w:sz w:val="20"/>
          <w:szCs w:val="22"/>
        </w:rPr>
      </w:pPr>
    </w:p>
    <w:p w:rsidR="005D08F2" w:rsidRPr="00916984" w:rsidRDefault="008604C8" w:rsidP="00916984">
      <w:pPr>
        <w:numPr>
          <w:ilvl w:val="2"/>
          <w:numId w:val="81"/>
        </w:numPr>
        <w:tabs>
          <w:tab w:val="left" w:pos="1260"/>
        </w:tabs>
        <w:ind w:left="1276" w:hanging="1276"/>
        <w:jc w:val="both"/>
        <w:rPr>
          <w:rFonts w:ascii="Arial" w:hAnsi="Arial" w:cs="Arial"/>
          <w:sz w:val="20"/>
        </w:rPr>
      </w:pPr>
      <w:r w:rsidRPr="008604C8">
        <w:rPr>
          <w:rFonts w:ascii="Arial" w:hAnsi="Arial" w:cs="Arial"/>
          <w:sz w:val="20"/>
        </w:rPr>
        <w:t>The municipality’s rights as contained in contracts, including but not limited to the rights pertaining to penalties, breach of contract, termination of contract, amendment, extension and renewal of contracts shall be protected and exercised in accordance with the municipality’s Delegation of Powers Policy.</w:t>
      </w:r>
    </w:p>
    <w:p w:rsidR="00707141" w:rsidRDefault="00707141" w:rsidP="00B37DD7">
      <w:pPr>
        <w:spacing w:line="276" w:lineRule="auto"/>
        <w:jc w:val="center"/>
        <w:rPr>
          <w:rFonts w:ascii="Arial" w:hAnsi="Arial" w:cs="Arial"/>
          <w:b/>
          <w:bCs/>
          <w:sz w:val="20"/>
          <w:szCs w:val="20"/>
        </w:rPr>
      </w:pPr>
    </w:p>
    <w:p w:rsidR="00D473BA" w:rsidRPr="00B37DD7" w:rsidRDefault="00D473BA" w:rsidP="00B37DD7">
      <w:pPr>
        <w:spacing w:line="276" w:lineRule="auto"/>
        <w:jc w:val="center"/>
        <w:rPr>
          <w:rFonts w:ascii="Arial" w:hAnsi="Arial" w:cs="Arial"/>
          <w:b/>
          <w:bCs/>
          <w:sz w:val="20"/>
          <w:szCs w:val="20"/>
        </w:rPr>
      </w:pPr>
      <w:r w:rsidRPr="00B37DD7">
        <w:rPr>
          <w:rFonts w:ascii="Arial" w:hAnsi="Arial" w:cs="Arial"/>
          <w:b/>
          <w:bCs/>
          <w:sz w:val="20"/>
          <w:szCs w:val="20"/>
        </w:rPr>
        <w:t>Part 7: Process and Contract Management</w:t>
      </w:r>
    </w:p>
    <w:p w:rsidR="00D473BA" w:rsidRPr="00B37DD7" w:rsidRDefault="00D473BA" w:rsidP="00B37DD7">
      <w:pPr>
        <w:spacing w:line="276" w:lineRule="auto"/>
        <w:jc w:val="both"/>
        <w:rPr>
          <w:rFonts w:ascii="Arial" w:hAnsi="Arial" w:cs="Arial"/>
          <w:b/>
          <w:bC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blLook w:val="01E0"/>
      </w:tblPr>
      <w:tblGrid>
        <w:gridCol w:w="9179"/>
      </w:tblGrid>
      <w:tr w:rsidR="00D473BA" w:rsidRPr="00B37DD7">
        <w:tc>
          <w:tcPr>
            <w:tcW w:w="9781" w:type="dxa"/>
            <w:shd w:val="clear" w:color="auto" w:fill="D9D9D9"/>
            <w:vAlign w:val="center"/>
          </w:tcPr>
          <w:p w:rsidR="00D473BA" w:rsidRPr="00B37DD7" w:rsidRDefault="00D473BA" w:rsidP="00B37DD7">
            <w:pPr>
              <w:spacing w:line="276" w:lineRule="auto"/>
              <w:ind w:left="720"/>
              <w:jc w:val="both"/>
              <w:rPr>
                <w:rFonts w:ascii="Arial" w:hAnsi="Arial" w:cs="Arial"/>
                <w:b/>
                <w:bCs/>
                <w:sz w:val="20"/>
                <w:szCs w:val="20"/>
              </w:rPr>
            </w:pPr>
          </w:p>
          <w:p w:rsidR="00D473BA" w:rsidRPr="00B37DD7" w:rsidRDefault="00D473BA" w:rsidP="003C095E">
            <w:pPr>
              <w:numPr>
                <w:ilvl w:val="2"/>
                <w:numId w:val="15"/>
              </w:numPr>
              <w:tabs>
                <w:tab w:val="left" w:pos="1152"/>
              </w:tabs>
              <w:spacing w:line="276" w:lineRule="auto"/>
              <w:ind w:left="1152" w:hanging="1152"/>
              <w:jc w:val="both"/>
              <w:rPr>
                <w:rFonts w:ascii="Arial" w:hAnsi="Arial" w:cs="Arial"/>
                <w:b/>
                <w:bCs/>
                <w:sz w:val="20"/>
                <w:szCs w:val="20"/>
              </w:rPr>
            </w:pPr>
            <w:r w:rsidRPr="00B37DD7">
              <w:rPr>
                <w:rFonts w:ascii="Arial" w:hAnsi="Arial" w:cs="Arial"/>
                <w:b/>
                <w:bCs/>
                <w:sz w:val="20"/>
                <w:szCs w:val="20"/>
              </w:rPr>
              <w:t>PROCESS AND CONTRACT MANAGEMENT</w:t>
            </w:r>
          </w:p>
          <w:p w:rsidR="00D473BA" w:rsidRPr="00B37DD7" w:rsidRDefault="00D473BA" w:rsidP="00B37DD7">
            <w:pPr>
              <w:spacing w:line="276" w:lineRule="auto"/>
              <w:jc w:val="both"/>
              <w:rPr>
                <w:rFonts w:ascii="Arial" w:hAnsi="Arial" w:cs="Arial"/>
                <w:b/>
                <w:bCs/>
                <w:sz w:val="20"/>
                <w:szCs w:val="20"/>
              </w:rPr>
            </w:pPr>
          </w:p>
        </w:tc>
      </w:tr>
    </w:tbl>
    <w:p w:rsidR="00D473BA" w:rsidRDefault="00D473BA" w:rsidP="00B37DD7">
      <w:pPr>
        <w:spacing w:line="276" w:lineRule="auto"/>
        <w:jc w:val="center"/>
        <w:rPr>
          <w:rFonts w:ascii="Arial" w:hAnsi="Arial" w:cs="Arial"/>
          <w:b/>
          <w:bCs/>
          <w:sz w:val="20"/>
          <w:szCs w:val="20"/>
        </w:rPr>
      </w:pPr>
    </w:p>
    <w:p w:rsidR="008604C8" w:rsidRPr="008604C8" w:rsidRDefault="008604C8" w:rsidP="003C095E">
      <w:pPr>
        <w:numPr>
          <w:ilvl w:val="1"/>
          <w:numId w:val="118"/>
        </w:numPr>
        <w:ind w:left="1276" w:hanging="1276"/>
        <w:rPr>
          <w:rFonts w:ascii="Arial" w:hAnsi="Arial" w:cs="Arial"/>
          <w:b/>
          <w:bCs/>
          <w:sz w:val="20"/>
        </w:rPr>
      </w:pPr>
      <w:r w:rsidRPr="008604C8">
        <w:rPr>
          <w:rFonts w:ascii="Arial" w:hAnsi="Arial" w:cs="Arial"/>
          <w:b/>
          <w:bCs/>
          <w:sz w:val="20"/>
        </w:rPr>
        <w:tab/>
        <w:t>Contract Drafting</w:t>
      </w:r>
    </w:p>
    <w:p w:rsidR="008604C8" w:rsidRPr="00B37DD7" w:rsidRDefault="008604C8" w:rsidP="00B37DD7">
      <w:pPr>
        <w:spacing w:line="276" w:lineRule="auto"/>
        <w:jc w:val="center"/>
        <w:rPr>
          <w:rFonts w:ascii="Arial" w:hAnsi="Arial" w:cs="Arial"/>
          <w:b/>
          <w:bCs/>
          <w:sz w:val="20"/>
          <w:szCs w:val="20"/>
        </w:rPr>
      </w:pPr>
    </w:p>
    <w:p w:rsidR="00D473BA" w:rsidRDefault="00D473BA" w:rsidP="003C095E">
      <w:pPr>
        <w:pStyle w:val="1Paragraph"/>
        <w:widowControl/>
        <w:numPr>
          <w:ilvl w:val="2"/>
          <w:numId w:val="82"/>
        </w:numPr>
        <w:tabs>
          <w:tab w:val="clear" w:pos="720"/>
          <w:tab w:val="left" w:pos="1260"/>
        </w:tabs>
        <w:autoSpaceDE/>
        <w:autoSpaceDN/>
        <w:adjustRightInd/>
        <w:spacing w:line="276" w:lineRule="auto"/>
        <w:ind w:left="1276" w:hanging="1276"/>
        <w:rPr>
          <w:rFonts w:ascii="Arial" w:hAnsi="Arial" w:cs="Arial"/>
          <w:szCs w:val="20"/>
        </w:rPr>
      </w:pPr>
      <w:r w:rsidRPr="00B37DD7">
        <w:rPr>
          <w:rFonts w:ascii="Arial" w:hAnsi="Arial" w:cs="Arial"/>
          <w:szCs w:val="20"/>
        </w:rPr>
        <w:t xml:space="preserve">The bid specification committee will consider and approve the specifications and other bid documentation prepared for a bid. A copy of the minutes of the meetings of the bid specification committee must after approval, be submitted to the SCM </w:t>
      </w:r>
      <w:r w:rsidR="00CE19E3" w:rsidRPr="00B37DD7">
        <w:rPr>
          <w:rFonts w:ascii="Arial" w:hAnsi="Arial" w:cs="Arial"/>
          <w:szCs w:val="20"/>
        </w:rPr>
        <w:t>Sub-</w:t>
      </w:r>
      <w:r w:rsidR="008C6F97">
        <w:rPr>
          <w:rFonts w:ascii="Arial" w:hAnsi="Arial" w:cs="Arial"/>
          <w:szCs w:val="20"/>
        </w:rPr>
        <w:t>Department</w:t>
      </w:r>
      <w:r w:rsidRPr="00B37DD7">
        <w:rPr>
          <w:rFonts w:ascii="Arial" w:hAnsi="Arial" w:cs="Arial"/>
          <w:szCs w:val="20"/>
        </w:rPr>
        <w:t xml:space="preserve">, together with the bid documentation, for the calling of bids. The SCM </w:t>
      </w:r>
      <w:r w:rsidR="00CE19E3" w:rsidRPr="00B37DD7">
        <w:rPr>
          <w:rFonts w:ascii="Arial" w:hAnsi="Arial" w:cs="Arial"/>
          <w:szCs w:val="20"/>
        </w:rPr>
        <w:t>Sub-</w:t>
      </w:r>
      <w:r w:rsidR="008C6F97">
        <w:rPr>
          <w:rFonts w:ascii="Arial" w:hAnsi="Arial" w:cs="Arial"/>
          <w:szCs w:val="20"/>
        </w:rPr>
        <w:t>Department</w:t>
      </w:r>
      <w:r w:rsidR="00CE19E3" w:rsidRPr="00B37DD7">
        <w:rPr>
          <w:rFonts w:ascii="Arial" w:hAnsi="Arial" w:cs="Arial"/>
          <w:szCs w:val="20"/>
        </w:rPr>
        <w:t xml:space="preserve"> </w:t>
      </w:r>
      <w:r w:rsidRPr="00B37DD7">
        <w:rPr>
          <w:rFonts w:ascii="Arial" w:hAnsi="Arial" w:cs="Arial"/>
          <w:szCs w:val="20"/>
        </w:rPr>
        <w:t xml:space="preserve">will receive and record all bids, whereafter it will be </w:t>
      </w:r>
      <w:r w:rsidR="001E7337" w:rsidRPr="00B37DD7">
        <w:rPr>
          <w:rFonts w:ascii="Arial" w:hAnsi="Arial" w:cs="Arial"/>
          <w:szCs w:val="20"/>
        </w:rPr>
        <w:t xml:space="preserve">submitted to the </w:t>
      </w:r>
      <w:r w:rsidRPr="00B37DD7">
        <w:rPr>
          <w:rFonts w:ascii="Arial" w:hAnsi="Arial" w:cs="Arial"/>
          <w:szCs w:val="20"/>
        </w:rPr>
        <w:t>bid evaluation committee for consideration.</w:t>
      </w:r>
    </w:p>
    <w:p w:rsidR="00D473BA" w:rsidRPr="001802EA" w:rsidRDefault="00D473BA" w:rsidP="00B37DD7">
      <w:pPr>
        <w:pStyle w:val="1Paragraph"/>
        <w:widowControl/>
        <w:tabs>
          <w:tab w:val="clear" w:pos="720"/>
          <w:tab w:val="left" w:pos="1260"/>
        </w:tabs>
        <w:autoSpaceDE/>
        <w:autoSpaceDN/>
        <w:adjustRightInd/>
        <w:spacing w:line="276" w:lineRule="auto"/>
        <w:ind w:left="1260" w:hanging="1260"/>
        <w:rPr>
          <w:rFonts w:ascii="Arial" w:hAnsi="Arial" w:cs="Arial"/>
          <w:sz w:val="16"/>
          <w:szCs w:val="16"/>
        </w:rPr>
      </w:pPr>
    </w:p>
    <w:p w:rsidR="00D473BA" w:rsidRPr="00B37DD7" w:rsidRDefault="00D473BA" w:rsidP="003C095E">
      <w:pPr>
        <w:pStyle w:val="1Paragraph"/>
        <w:widowControl/>
        <w:numPr>
          <w:ilvl w:val="2"/>
          <w:numId w:val="82"/>
        </w:numPr>
        <w:tabs>
          <w:tab w:val="clear" w:pos="720"/>
          <w:tab w:val="left" w:pos="1260"/>
        </w:tabs>
        <w:autoSpaceDE/>
        <w:autoSpaceDN/>
        <w:adjustRightInd/>
        <w:spacing w:line="276" w:lineRule="auto"/>
        <w:ind w:left="1276" w:hanging="1276"/>
        <w:rPr>
          <w:rFonts w:ascii="Arial" w:hAnsi="Arial" w:cs="Arial"/>
          <w:szCs w:val="20"/>
        </w:rPr>
      </w:pPr>
      <w:r w:rsidRPr="00B37DD7">
        <w:rPr>
          <w:rFonts w:ascii="Arial" w:hAnsi="Arial" w:cs="Arial"/>
          <w:szCs w:val="20"/>
        </w:rPr>
        <w:t xml:space="preserve">The bid evaluation committee will evaluate all bids received relating to the specific </w:t>
      </w:r>
      <w:r w:rsidR="008C6F97">
        <w:rPr>
          <w:rFonts w:ascii="Arial" w:hAnsi="Arial" w:cs="Arial"/>
          <w:szCs w:val="20"/>
        </w:rPr>
        <w:t>Department</w:t>
      </w:r>
      <w:r w:rsidRPr="00B37DD7">
        <w:rPr>
          <w:rFonts w:ascii="Arial" w:hAnsi="Arial" w:cs="Arial"/>
          <w:szCs w:val="20"/>
        </w:rPr>
        <w:t>, in accordance with the criteria specified in the bid specifications, and submit a report and recommendation regarding the awarding of a bid to the bid adjudication committee.</w:t>
      </w:r>
    </w:p>
    <w:p w:rsidR="00D473BA" w:rsidRPr="00B37DD7" w:rsidRDefault="00D473BA" w:rsidP="00B37DD7">
      <w:pPr>
        <w:pStyle w:val="1Paragraph"/>
        <w:widowControl/>
        <w:tabs>
          <w:tab w:val="clear" w:pos="720"/>
          <w:tab w:val="left" w:pos="1260"/>
        </w:tabs>
        <w:autoSpaceDE/>
        <w:autoSpaceDN/>
        <w:adjustRightInd/>
        <w:spacing w:line="276" w:lineRule="auto"/>
        <w:ind w:left="1260" w:hanging="1260"/>
        <w:rPr>
          <w:rFonts w:ascii="Arial" w:hAnsi="Arial" w:cs="Arial"/>
          <w:szCs w:val="20"/>
        </w:rPr>
      </w:pPr>
    </w:p>
    <w:p w:rsidR="00D473BA" w:rsidRPr="006B1197" w:rsidRDefault="00D473BA" w:rsidP="003C095E">
      <w:pPr>
        <w:pStyle w:val="1Paragraph"/>
        <w:widowControl/>
        <w:numPr>
          <w:ilvl w:val="2"/>
          <w:numId w:val="82"/>
        </w:numPr>
        <w:tabs>
          <w:tab w:val="clear" w:pos="720"/>
          <w:tab w:val="left" w:pos="1260"/>
        </w:tabs>
        <w:autoSpaceDE/>
        <w:autoSpaceDN/>
        <w:adjustRightInd/>
        <w:spacing w:line="276" w:lineRule="auto"/>
        <w:ind w:left="1276" w:hanging="1276"/>
        <w:rPr>
          <w:rFonts w:ascii="Arial" w:hAnsi="Arial" w:cs="Arial"/>
          <w:szCs w:val="20"/>
        </w:rPr>
      </w:pPr>
      <w:r w:rsidRPr="006B1197">
        <w:rPr>
          <w:rFonts w:ascii="Arial" w:hAnsi="Arial" w:cs="Arial"/>
          <w:szCs w:val="20"/>
        </w:rPr>
        <w:t>The bid adjudication committee will consider the reports and recommendations made by the bid evaluation committee, and will thereafter make a final</w:t>
      </w:r>
      <w:r w:rsidR="00A50C51" w:rsidRPr="006B1197">
        <w:rPr>
          <w:rFonts w:ascii="Arial" w:hAnsi="Arial" w:cs="Arial"/>
          <w:szCs w:val="20"/>
        </w:rPr>
        <w:t xml:space="preserve"> approval or</w:t>
      </w:r>
      <w:r w:rsidRPr="006B1197">
        <w:rPr>
          <w:rFonts w:ascii="Arial" w:hAnsi="Arial" w:cs="Arial"/>
          <w:szCs w:val="20"/>
        </w:rPr>
        <w:t xml:space="preserve"> recommendation to the </w:t>
      </w:r>
      <w:r w:rsidR="000C61F7" w:rsidRPr="006B1197">
        <w:rPr>
          <w:rFonts w:ascii="Arial" w:hAnsi="Arial" w:cs="Arial"/>
          <w:szCs w:val="20"/>
        </w:rPr>
        <w:t>Municipal Manager</w:t>
      </w:r>
      <w:r w:rsidRPr="006B1197">
        <w:rPr>
          <w:rFonts w:ascii="Arial" w:hAnsi="Arial" w:cs="Arial"/>
          <w:szCs w:val="20"/>
        </w:rPr>
        <w:t xml:space="preserve"> for approval</w:t>
      </w:r>
      <w:r w:rsidR="00A50C51" w:rsidRPr="006B1197">
        <w:rPr>
          <w:rFonts w:ascii="Arial" w:hAnsi="Arial" w:cs="Arial"/>
          <w:szCs w:val="20"/>
        </w:rPr>
        <w:t xml:space="preserve"> depending on the delegations of powers</w:t>
      </w:r>
      <w:r w:rsidRPr="006B1197">
        <w:rPr>
          <w:rFonts w:ascii="Arial" w:hAnsi="Arial" w:cs="Arial"/>
          <w:szCs w:val="20"/>
        </w:rPr>
        <w:t>. The recommendations will be recorded, and the minutes of the bid adjudication com</w:t>
      </w:r>
      <w:r w:rsidR="008375FB" w:rsidRPr="006B1197">
        <w:rPr>
          <w:rFonts w:ascii="Arial" w:hAnsi="Arial" w:cs="Arial"/>
          <w:szCs w:val="20"/>
        </w:rPr>
        <w:t>mittee will be submitted to the chairperson of the B</w:t>
      </w:r>
      <w:r w:rsidR="006B1197" w:rsidRPr="006B1197">
        <w:rPr>
          <w:rFonts w:ascii="Arial" w:hAnsi="Arial" w:cs="Arial"/>
          <w:szCs w:val="20"/>
        </w:rPr>
        <w:t xml:space="preserve">id </w:t>
      </w:r>
      <w:r w:rsidR="008375FB" w:rsidRPr="006B1197">
        <w:rPr>
          <w:rFonts w:ascii="Arial" w:hAnsi="Arial" w:cs="Arial"/>
          <w:szCs w:val="20"/>
        </w:rPr>
        <w:t>A</w:t>
      </w:r>
      <w:r w:rsidR="006B1197" w:rsidRPr="006B1197">
        <w:rPr>
          <w:rFonts w:ascii="Arial" w:hAnsi="Arial" w:cs="Arial"/>
          <w:szCs w:val="20"/>
        </w:rPr>
        <w:t xml:space="preserve">djudication </w:t>
      </w:r>
      <w:r w:rsidR="00C653F6" w:rsidRPr="006B1197">
        <w:rPr>
          <w:rFonts w:ascii="Arial" w:hAnsi="Arial" w:cs="Arial"/>
          <w:szCs w:val="20"/>
        </w:rPr>
        <w:t>Committee</w:t>
      </w:r>
      <w:r w:rsidRPr="006B1197">
        <w:rPr>
          <w:rFonts w:ascii="Arial" w:hAnsi="Arial" w:cs="Arial"/>
          <w:szCs w:val="20"/>
        </w:rPr>
        <w:t xml:space="preserve"> for approval. </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8604C8" w:rsidRPr="00C653F6" w:rsidRDefault="00D473BA" w:rsidP="003C095E">
      <w:pPr>
        <w:pStyle w:val="1Paragraph"/>
        <w:widowControl/>
        <w:numPr>
          <w:ilvl w:val="2"/>
          <w:numId w:val="82"/>
        </w:numPr>
        <w:tabs>
          <w:tab w:val="clear" w:pos="720"/>
          <w:tab w:val="left" w:pos="1260"/>
        </w:tabs>
        <w:autoSpaceDE/>
        <w:autoSpaceDN/>
        <w:adjustRightInd/>
        <w:spacing w:line="276" w:lineRule="auto"/>
        <w:ind w:left="1276" w:hanging="1276"/>
        <w:rPr>
          <w:rFonts w:ascii="Arial" w:hAnsi="Arial" w:cs="Arial"/>
          <w:szCs w:val="20"/>
        </w:rPr>
      </w:pPr>
      <w:r w:rsidRPr="00C653F6">
        <w:rPr>
          <w:rFonts w:ascii="Arial" w:hAnsi="Arial" w:cs="Arial"/>
          <w:bCs/>
          <w:szCs w:val="20"/>
        </w:rPr>
        <w:t xml:space="preserve">Committee Services will within </w:t>
      </w:r>
      <w:r w:rsidR="003A4542" w:rsidRPr="00C653F6">
        <w:rPr>
          <w:rFonts w:ascii="Arial" w:hAnsi="Arial" w:cs="Arial"/>
          <w:bCs/>
          <w:szCs w:val="20"/>
        </w:rPr>
        <w:t>3</w:t>
      </w:r>
      <w:r w:rsidRPr="00C653F6">
        <w:rPr>
          <w:rFonts w:ascii="Arial" w:hAnsi="Arial" w:cs="Arial"/>
          <w:bCs/>
          <w:szCs w:val="20"/>
        </w:rPr>
        <w:t xml:space="preserve"> </w:t>
      </w:r>
      <w:r w:rsidR="008604C8" w:rsidRPr="00C653F6">
        <w:rPr>
          <w:rFonts w:ascii="Arial" w:hAnsi="Arial" w:cs="Arial"/>
          <w:bCs/>
          <w:szCs w:val="20"/>
        </w:rPr>
        <w:t xml:space="preserve">(three) </w:t>
      </w:r>
      <w:r w:rsidRPr="00C653F6">
        <w:rPr>
          <w:rFonts w:ascii="Arial" w:hAnsi="Arial" w:cs="Arial"/>
          <w:bCs/>
          <w:szCs w:val="20"/>
        </w:rPr>
        <w:t>days after approval of the minutes</w:t>
      </w:r>
      <w:r w:rsidR="00130061" w:rsidRPr="00C653F6">
        <w:rPr>
          <w:rFonts w:ascii="Arial" w:hAnsi="Arial" w:cs="Arial"/>
          <w:bCs/>
          <w:szCs w:val="20"/>
        </w:rPr>
        <w:t xml:space="preserve"> and recommendations </w:t>
      </w:r>
      <w:r w:rsidR="008375FB" w:rsidRPr="00C653F6">
        <w:rPr>
          <w:rFonts w:ascii="Arial" w:hAnsi="Arial" w:cs="Arial"/>
          <w:bCs/>
          <w:szCs w:val="20"/>
        </w:rPr>
        <w:t>by the Chairperson of the B</w:t>
      </w:r>
      <w:r w:rsidR="006B1197" w:rsidRPr="00C653F6">
        <w:rPr>
          <w:rFonts w:ascii="Arial" w:hAnsi="Arial" w:cs="Arial"/>
          <w:bCs/>
          <w:szCs w:val="20"/>
        </w:rPr>
        <w:t xml:space="preserve">id </w:t>
      </w:r>
      <w:r w:rsidR="008375FB" w:rsidRPr="00C653F6">
        <w:rPr>
          <w:rFonts w:ascii="Arial" w:hAnsi="Arial" w:cs="Arial"/>
          <w:bCs/>
          <w:szCs w:val="20"/>
        </w:rPr>
        <w:t>A</w:t>
      </w:r>
      <w:r w:rsidR="006B1197" w:rsidRPr="00C653F6">
        <w:rPr>
          <w:rFonts w:ascii="Arial" w:hAnsi="Arial" w:cs="Arial"/>
          <w:bCs/>
          <w:szCs w:val="20"/>
        </w:rPr>
        <w:t xml:space="preserve">djudication </w:t>
      </w:r>
      <w:r w:rsidR="008375FB" w:rsidRPr="00C653F6">
        <w:rPr>
          <w:rFonts w:ascii="Arial" w:hAnsi="Arial" w:cs="Arial"/>
          <w:bCs/>
          <w:szCs w:val="20"/>
        </w:rPr>
        <w:t>C</w:t>
      </w:r>
      <w:r w:rsidR="006B1197" w:rsidRPr="00C653F6">
        <w:rPr>
          <w:rFonts w:ascii="Arial" w:hAnsi="Arial" w:cs="Arial"/>
          <w:bCs/>
          <w:szCs w:val="20"/>
        </w:rPr>
        <w:t>ommittee</w:t>
      </w:r>
      <w:r w:rsidRPr="00C653F6">
        <w:rPr>
          <w:rFonts w:ascii="Arial" w:hAnsi="Arial" w:cs="Arial"/>
          <w:bCs/>
          <w:szCs w:val="20"/>
        </w:rPr>
        <w:t xml:space="preserve">, provide an execution letter in respect of each bid </w:t>
      </w:r>
      <w:r w:rsidRPr="00C653F6">
        <w:rPr>
          <w:rFonts w:ascii="Arial" w:hAnsi="Arial" w:cs="Arial"/>
          <w:szCs w:val="20"/>
        </w:rPr>
        <w:t>approved</w:t>
      </w:r>
      <w:r w:rsidR="008375FB" w:rsidRPr="00C653F6">
        <w:rPr>
          <w:rFonts w:ascii="Arial" w:hAnsi="Arial" w:cs="Arial"/>
          <w:bCs/>
          <w:szCs w:val="20"/>
        </w:rPr>
        <w:t xml:space="preserve"> By the Chairperson of the B</w:t>
      </w:r>
      <w:r w:rsidR="00C653F6" w:rsidRPr="00C653F6">
        <w:rPr>
          <w:rFonts w:ascii="Arial" w:hAnsi="Arial" w:cs="Arial"/>
          <w:bCs/>
          <w:szCs w:val="20"/>
        </w:rPr>
        <w:t xml:space="preserve">id </w:t>
      </w:r>
      <w:r w:rsidR="008375FB" w:rsidRPr="00C653F6">
        <w:rPr>
          <w:rFonts w:ascii="Arial" w:hAnsi="Arial" w:cs="Arial"/>
          <w:bCs/>
          <w:szCs w:val="20"/>
        </w:rPr>
        <w:t>A</w:t>
      </w:r>
      <w:r w:rsidR="00C653F6" w:rsidRPr="00C653F6">
        <w:rPr>
          <w:rFonts w:ascii="Arial" w:hAnsi="Arial" w:cs="Arial"/>
          <w:bCs/>
          <w:szCs w:val="20"/>
        </w:rPr>
        <w:t>djudication Committee</w:t>
      </w:r>
      <w:r w:rsidR="008375FB" w:rsidRPr="00C653F6">
        <w:rPr>
          <w:rFonts w:ascii="Arial" w:hAnsi="Arial" w:cs="Arial"/>
          <w:bCs/>
          <w:szCs w:val="20"/>
        </w:rPr>
        <w:t xml:space="preserve"> </w:t>
      </w:r>
      <w:r w:rsidRPr="00C653F6">
        <w:rPr>
          <w:rFonts w:ascii="Arial" w:hAnsi="Arial" w:cs="Arial"/>
          <w:bCs/>
          <w:szCs w:val="20"/>
        </w:rPr>
        <w:t xml:space="preserve">to the </w:t>
      </w:r>
      <w:r w:rsidR="008C6F97" w:rsidRPr="00C653F6">
        <w:rPr>
          <w:rFonts w:ascii="Arial" w:hAnsi="Arial" w:cs="Arial"/>
          <w:bCs/>
          <w:szCs w:val="20"/>
        </w:rPr>
        <w:t>Department</w:t>
      </w:r>
      <w:r w:rsidRPr="00C653F6">
        <w:rPr>
          <w:rFonts w:ascii="Arial" w:hAnsi="Arial" w:cs="Arial"/>
          <w:bCs/>
          <w:szCs w:val="20"/>
        </w:rPr>
        <w:t xml:space="preserve"> concerned, with copies to the </w:t>
      </w:r>
      <w:r w:rsidR="0065296A" w:rsidRPr="00C653F6">
        <w:rPr>
          <w:rFonts w:ascii="Arial" w:hAnsi="Arial" w:cs="Arial"/>
          <w:bCs/>
          <w:szCs w:val="20"/>
        </w:rPr>
        <w:t>G</w:t>
      </w:r>
      <w:r w:rsidR="006D6148" w:rsidRPr="00C653F6">
        <w:rPr>
          <w:rFonts w:ascii="Arial" w:hAnsi="Arial" w:cs="Arial"/>
          <w:bCs/>
          <w:szCs w:val="20"/>
        </w:rPr>
        <w:t xml:space="preserve">eneral </w:t>
      </w:r>
      <w:r w:rsidR="0065296A" w:rsidRPr="00C653F6">
        <w:rPr>
          <w:rFonts w:ascii="Arial" w:hAnsi="Arial" w:cs="Arial"/>
          <w:bCs/>
          <w:szCs w:val="20"/>
        </w:rPr>
        <w:t>M</w:t>
      </w:r>
      <w:r w:rsidR="006D6148" w:rsidRPr="00C653F6">
        <w:rPr>
          <w:rFonts w:ascii="Arial" w:hAnsi="Arial" w:cs="Arial"/>
          <w:bCs/>
          <w:szCs w:val="20"/>
        </w:rPr>
        <w:t>anager</w:t>
      </w:r>
      <w:r w:rsidR="0065296A" w:rsidRPr="00C653F6">
        <w:rPr>
          <w:rFonts w:ascii="Arial" w:hAnsi="Arial" w:cs="Arial"/>
          <w:bCs/>
          <w:szCs w:val="20"/>
        </w:rPr>
        <w:t xml:space="preserve"> </w:t>
      </w:r>
      <w:r w:rsidR="00F50EDF">
        <w:rPr>
          <w:rFonts w:ascii="Arial" w:hAnsi="Arial" w:cs="Arial"/>
          <w:bCs/>
          <w:szCs w:val="20"/>
        </w:rPr>
        <w:t xml:space="preserve">Supply Chain and Legal services: </w:t>
      </w:r>
      <w:r w:rsidR="003A4542" w:rsidRPr="00C653F6">
        <w:rPr>
          <w:rFonts w:ascii="Arial" w:hAnsi="Arial" w:cs="Arial"/>
          <w:bCs/>
          <w:szCs w:val="20"/>
        </w:rPr>
        <w:t>Contract Management Unit</w:t>
      </w:r>
      <w:r w:rsidR="00506F7B">
        <w:rPr>
          <w:rFonts w:ascii="Arial" w:hAnsi="Arial" w:cs="Arial"/>
          <w:bCs/>
          <w:szCs w:val="20"/>
        </w:rPr>
        <w:t xml:space="preserve"> for execution.</w:t>
      </w:r>
    </w:p>
    <w:p w:rsidR="008604C8" w:rsidRDefault="008604C8" w:rsidP="008604C8">
      <w:pPr>
        <w:pStyle w:val="ListParagraph"/>
        <w:rPr>
          <w:rFonts w:ascii="Arial" w:hAnsi="Arial" w:cs="Arial"/>
          <w:bCs/>
          <w:szCs w:val="20"/>
        </w:rPr>
      </w:pPr>
    </w:p>
    <w:p w:rsidR="00D473BA" w:rsidRPr="00916984" w:rsidRDefault="00D473BA" w:rsidP="003C095E">
      <w:pPr>
        <w:pStyle w:val="1Paragraph"/>
        <w:widowControl/>
        <w:numPr>
          <w:ilvl w:val="2"/>
          <w:numId w:val="82"/>
        </w:numPr>
        <w:tabs>
          <w:tab w:val="clear" w:pos="720"/>
          <w:tab w:val="left" w:pos="1260"/>
        </w:tabs>
        <w:autoSpaceDE/>
        <w:autoSpaceDN/>
        <w:adjustRightInd/>
        <w:spacing w:line="276" w:lineRule="auto"/>
        <w:ind w:left="1276" w:hanging="1276"/>
        <w:rPr>
          <w:rFonts w:ascii="Arial" w:hAnsi="Arial" w:cs="Arial"/>
          <w:szCs w:val="20"/>
        </w:rPr>
      </w:pPr>
      <w:r w:rsidRPr="00916984">
        <w:rPr>
          <w:rFonts w:ascii="Arial" w:hAnsi="Arial" w:cs="Arial"/>
          <w:bCs/>
          <w:szCs w:val="20"/>
        </w:rPr>
        <w:t>On r</w:t>
      </w:r>
      <w:r w:rsidR="00F50EDF">
        <w:rPr>
          <w:rFonts w:ascii="Arial" w:hAnsi="Arial" w:cs="Arial"/>
          <w:bCs/>
          <w:szCs w:val="20"/>
        </w:rPr>
        <w:t xml:space="preserve">eceipt of the execution letter, Legal Services: </w:t>
      </w:r>
      <w:r w:rsidR="00C861FF" w:rsidRPr="00916984">
        <w:rPr>
          <w:rFonts w:ascii="Arial" w:hAnsi="Arial" w:cs="Arial"/>
          <w:bCs/>
          <w:szCs w:val="22"/>
        </w:rPr>
        <w:t>Contract Management</w:t>
      </w:r>
      <w:r w:rsidR="007E2303" w:rsidRPr="00916984">
        <w:rPr>
          <w:rFonts w:ascii="Arial" w:hAnsi="Arial" w:cs="Arial"/>
          <w:bCs/>
          <w:szCs w:val="22"/>
        </w:rPr>
        <w:t xml:space="preserve"> / Acquisition management</w:t>
      </w:r>
      <w:r w:rsidR="00C653F6" w:rsidRPr="00916984">
        <w:rPr>
          <w:rFonts w:ascii="Arial" w:hAnsi="Arial" w:cs="Arial"/>
          <w:bCs/>
          <w:szCs w:val="22"/>
        </w:rPr>
        <w:t xml:space="preserve"> </w:t>
      </w:r>
      <w:r w:rsidR="007E2303" w:rsidRPr="00916984">
        <w:rPr>
          <w:rFonts w:ascii="Arial" w:hAnsi="Arial" w:cs="Arial"/>
          <w:bCs/>
          <w:szCs w:val="22"/>
        </w:rPr>
        <w:t>Unit</w:t>
      </w:r>
      <w:r w:rsidR="00C653F6" w:rsidRPr="00916984">
        <w:rPr>
          <w:rFonts w:ascii="Arial" w:hAnsi="Arial" w:cs="Arial"/>
          <w:bCs/>
          <w:szCs w:val="22"/>
        </w:rPr>
        <w:t xml:space="preserve"> shall</w:t>
      </w:r>
      <w:r w:rsidR="00C861FF" w:rsidRPr="00916984">
        <w:rPr>
          <w:rFonts w:ascii="Arial" w:hAnsi="Arial" w:cs="Arial"/>
          <w:bCs/>
          <w:szCs w:val="22"/>
        </w:rPr>
        <w:t xml:space="preserve"> request</w:t>
      </w:r>
      <w:r w:rsidR="00C861FF" w:rsidRPr="00916984">
        <w:rPr>
          <w:rFonts w:ascii="Arial" w:hAnsi="Arial" w:cs="Arial"/>
          <w:bCs/>
          <w:szCs w:val="20"/>
        </w:rPr>
        <w:t xml:space="preserve"> </w:t>
      </w:r>
      <w:r w:rsidRPr="00916984">
        <w:rPr>
          <w:rFonts w:ascii="Arial" w:hAnsi="Arial" w:cs="Arial"/>
          <w:bCs/>
          <w:szCs w:val="20"/>
        </w:rPr>
        <w:t xml:space="preserve">the </w:t>
      </w:r>
      <w:r w:rsidR="008C6F97" w:rsidRPr="00916984">
        <w:rPr>
          <w:rFonts w:ascii="Arial" w:hAnsi="Arial" w:cs="Arial"/>
          <w:bCs/>
          <w:szCs w:val="20"/>
        </w:rPr>
        <w:t>Department</w:t>
      </w:r>
      <w:r w:rsidRPr="00916984">
        <w:rPr>
          <w:rFonts w:ascii="Arial" w:hAnsi="Arial" w:cs="Arial"/>
          <w:bCs/>
          <w:szCs w:val="20"/>
        </w:rPr>
        <w:t xml:space="preserve"> </w:t>
      </w:r>
      <w:r w:rsidR="00C861FF" w:rsidRPr="00916984">
        <w:rPr>
          <w:rFonts w:ascii="Arial" w:hAnsi="Arial" w:cs="Arial"/>
          <w:bCs/>
          <w:szCs w:val="22"/>
        </w:rPr>
        <w:t>to submit all documents t</w:t>
      </w:r>
      <w:r w:rsidR="00F50EDF">
        <w:rPr>
          <w:rFonts w:ascii="Arial" w:hAnsi="Arial" w:cs="Arial"/>
          <w:bCs/>
          <w:szCs w:val="22"/>
        </w:rPr>
        <w:t xml:space="preserve">o legal services: </w:t>
      </w:r>
      <w:r w:rsidR="00C861FF" w:rsidRPr="00916984">
        <w:rPr>
          <w:rFonts w:ascii="Arial" w:hAnsi="Arial" w:cs="Arial"/>
          <w:bCs/>
          <w:szCs w:val="22"/>
        </w:rPr>
        <w:t>Contract &amp; Performance</w:t>
      </w:r>
      <w:r w:rsidR="007E2303" w:rsidRPr="00916984">
        <w:rPr>
          <w:rFonts w:ascii="Arial" w:hAnsi="Arial" w:cs="Arial"/>
          <w:bCs/>
          <w:szCs w:val="22"/>
        </w:rPr>
        <w:t xml:space="preserve"> / Acquisition</w:t>
      </w:r>
      <w:r w:rsidR="00C861FF" w:rsidRPr="00916984">
        <w:rPr>
          <w:rFonts w:ascii="Arial" w:hAnsi="Arial" w:cs="Arial"/>
          <w:bCs/>
          <w:szCs w:val="22"/>
        </w:rPr>
        <w:t xml:space="preserve"> Management who will draft </w:t>
      </w:r>
      <w:r w:rsidRPr="00916984">
        <w:rPr>
          <w:rFonts w:ascii="Arial" w:hAnsi="Arial" w:cs="Arial"/>
          <w:bCs/>
          <w:szCs w:val="20"/>
        </w:rPr>
        <w:t xml:space="preserve">an appointment letter to the successful </w:t>
      </w:r>
      <w:r w:rsidR="00C861FF" w:rsidRPr="00916984">
        <w:rPr>
          <w:rFonts w:ascii="Arial" w:hAnsi="Arial" w:cs="Arial"/>
          <w:bCs/>
          <w:szCs w:val="20"/>
        </w:rPr>
        <w:t>bidder</w:t>
      </w:r>
      <w:r w:rsidRPr="00916984">
        <w:rPr>
          <w:rFonts w:ascii="Arial" w:hAnsi="Arial" w:cs="Arial"/>
          <w:bCs/>
          <w:szCs w:val="20"/>
        </w:rPr>
        <w:t xml:space="preserve">. A copy of each appointment letter </w:t>
      </w:r>
      <w:r w:rsidR="00C861FF" w:rsidRPr="00916984">
        <w:rPr>
          <w:rFonts w:ascii="Arial" w:hAnsi="Arial" w:cs="Arial"/>
          <w:bCs/>
          <w:szCs w:val="20"/>
        </w:rPr>
        <w:t>will</w:t>
      </w:r>
      <w:r w:rsidRPr="00916984">
        <w:rPr>
          <w:rFonts w:ascii="Arial" w:hAnsi="Arial" w:cs="Arial"/>
          <w:bCs/>
          <w:szCs w:val="20"/>
        </w:rPr>
        <w:t xml:space="preserve"> be provided to the</w:t>
      </w:r>
      <w:r w:rsidR="005D229D" w:rsidRPr="00916984">
        <w:rPr>
          <w:rFonts w:ascii="Arial" w:hAnsi="Arial" w:cs="Arial"/>
          <w:bCs/>
          <w:szCs w:val="20"/>
        </w:rPr>
        <w:t xml:space="preserve"> </w:t>
      </w:r>
      <w:r w:rsidR="008C6F97" w:rsidRPr="00916984">
        <w:rPr>
          <w:rFonts w:ascii="Arial" w:hAnsi="Arial" w:cs="Arial"/>
          <w:bCs/>
          <w:szCs w:val="20"/>
        </w:rPr>
        <w:t>Department</w:t>
      </w:r>
      <w:r w:rsidRPr="00916984">
        <w:rPr>
          <w:rFonts w:ascii="Arial" w:hAnsi="Arial" w:cs="Arial"/>
          <w:szCs w:val="20"/>
        </w:rPr>
        <w:t xml:space="preserve">. </w:t>
      </w:r>
    </w:p>
    <w:p w:rsidR="00D473BA" w:rsidRPr="00B37DD7" w:rsidRDefault="00477F55" w:rsidP="00916984">
      <w:p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ab/>
      </w:r>
    </w:p>
    <w:p w:rsidR="00D473BA" w:rsidRPr="00B37DD7" w:rsidRDefault="00D473BA" w:rsidP="003C095E">
      <w:pPr>
        <w:pStyle w:val="1Paragraph"/>
        <w:widowControl/>
        <w:numPr>
          <w:ilvl w:val="2"/>
          <w:numId w:val="82"/>
        </w:numPr>
        <w:tabs>
          <w:tab w:val="clear" w:pos="720"/>
          <w:tab w:val="left" w:pos="1260"/>
        </w:tabs>
        <w:autoSpaceDE/>
        <w:autoSpaceDN/>
        <w:adjustRightInd/>
        <w:spacing w:line="276" w:lineRule="auto"/>
        <w:ind w:left="1276" w:hanging="1276"/>
        <w:rPr>
          <w:rFonts w:ascii="Arial" w:hAnsi="Arial" w:cs="Arial"/>
          <w:szCs w:val="20"/>
        </w:rPr>
      </w:pPr>
      <w:r w:rsidRPr="00B37DD7">
        <w:rPr>
          <w:rFonts w:ascii="Arial" w:hAnsi="Arial" w:cs="Arial"/>
          <w:szCs w:val="20"/>
        </w:rPr>
        <w:t xml:space="preserve">It is the responsibility of each </w:t>
      </w:r>
      <w:r w:rsidR="008C6F97">
        <w:rPr>
          <w:rFonts w:ascii="Arial" w:hAnsi="Arial" w:cs="Arial"/>
          <w:szCs w:val="20"/>
        </w:rPr>
        <w:t>Department</w:t>
      </w:r>
      <w:r w:rsidRPr="00B37DD7">
        <w:rPr>
          <w:rFonts w:ascii="Arial" w:hAnsi="Arial" w:cs="Arial"/>
          <w:szCs w:val="20"/>
        </w:rPr>
        <w:t xml:space="preserve"> concerned to timely submi</w:t>
      </w:r>
      <w:r w:rsidR="00F50EDF">
        <w:rPr>
          <w:rFonts w:ascii="Arial" w:hAnsi="Arial" w:cs="Arial"/>
          <w:szCs w:val="20"/>
        </w:rPr>
        <w:t xml:space="preserve">t all relevant documentation to legal services: </w:t>
      </w:r>
      <w:r w:rsidR="003A4542" w:rsidRPr="00B37DD7">
        <w:rPr>
          <w:rFonts w:ascii="Arial" w:hAnsi="Arial" w:cs="Arial"/>
          <w:szCs w:val="20"/>
        </w:rPr>
        <w:t>Contract Management Unit</w:t>
      </w:r>
      <w:r w:rsidRPr="00B37DD7">
        <w:rPr>
          <w:rFonts w:ascii="Arial" w:hAnsi="Arial" w:cs="Arial"/>
          <w:szCs w:val="20"/>
        </w:rPr>
        <w:t xml:space="preserve"> for the drafting of a valid and legally binding contract between the municipality and the successful bidder in line with the bid specifications, after approval of the bid as mentioned above.  </w:t>
      </w:r>
    </w:p>
    <w:p w:rsidR="00D473BA" w:rsidRPr="00B37DD7" w:rsidRDefault="00D473BA" w:rsidP="00B37DD7">
      <w:pPr>
        <w:tabs>
          <w:tab w:val="left" w:pos="1260"/>
        </w:tabs>
        <w:spacing w:line="276" w:lineRule="auto"/>
        <w:jc w:val="both"/>
        <w:rPr>
          <w:rFonts w:ascii="Arial" w:hAnsi="Arial" w:cs="Arial"/>
          <w:sz w:val="20"/>
          <w:szCs w:val="20"/>
        </w:rPr>
      </w:pPr>
    </w:p>
    <w:p w:rsidR="00D473BA" w:rsidRPr="00B37DD7" w:rsidRDefault="00D473BA" w:rsidP="003C095E">
      <w:pPr>
        <w:pStyle w:val="1Paragraph"/>
        <w:widowControl/>
        <w:numPr>
          <w:ilvl w:val="2"/>
          <w:numId w:val="82"/>
        </w:numPr>
        <w:tabs>
          <w:tab w:val="clear" w:pos="720"/>
          <w:tab w:val="left" w:pos="1260"/>
        </w:tabs>
        <w:autoSpaceDE/>
        <w:autoSpaceDN/>
        <w:adjustRightInd/>
        <w:spacing w:line="276" w:lineRule="auto"/>
        <w:ind w:left="1276" w:hanging="1276"/>
        <w:rPr>
          <w:rFonts w:ascii="Arial" w:hAnsi="Arial" w:cs="Arial"/>
          <w:szCs w:val="20"/>
        </w:rPr>
      </w:pPr>
      <w:r w:rsidRPr="00B37DD7">
        <w:rPr>
          <w:rFonts w:ascii="Arial" w:hAnsi="Arial" w:cs="Arial"/>
          <w:szCs w:val="20"/>
        </w:rPr>
        <w:t xml:space="preserve">In the event that a suitable contract </w:t>
      </w:r>
      <w:r w:rsidR="0081789D" w:rsidRPr="00B37DD7">
        <w:rPr>
          <w:rFonts w:ascii="Arial" w:hAnsi="Arial" w:cs="Arial"/>
          <w:szCs w:val="20"/>
        </w:rPr>
        <w:t xml:space="preserve">not </w:t>
      </w:r>
      <w:r w:rsidRPr="00B37DD7">
        <w:rPr>
          <w:rFonts w:ascii="Arial" w:hAnsi="Arial" w:cs="Arial"/>
          <w:szCs w:val="20"/>
        </w:rPr>
        <w:t xml:space="preserve">has been included in the bid documentation, the original signed </w:t>
      </w:r>
      <w:r w:rsidR="005D229D" w:rsidRPr="00B37DD7">
        <w:rPr>
          <w:rFonts w:ascii="Arial" w:hAnsi="Arial" w:cs="Arial"/>
          <w:szCs w:val="20"/>
        </w:rPr>
        <w:t>bid documents</w:t>
      </w:r>
      <w:r w:rsidRPr="00B37DD7">
        <w:rPr>
          <w:rFonts w:ascii="Arial" w:hAnsi="Arial" w:cs="Arial"/>
          <w:szCs w:val="20"/>
        </w:rPr>
        <w:t xml:space="preserve"> together with the approval and all relevant doc</w:t>
      </w:r>
      <w:r w:rsidR="00F50EDF">
        <w:rPr>
          <w:rFonts w:ascii="Arial" w:hAnsi="Arial" w:cs="Arial"/>
          <w:szCs w:val="20"/>
        </w:rPr>
        <w:t>umentation must be submitted to Legal Services:</w:t>
      </w:r>
      <w:r w:rsidR="003A4542" w:rsidRPr="00B37DD7">
        <w:rPr>
          <w:rFonts w:ascii="Arial" w:hAnsi="Arial" w:cs="Arial"/>
          <w:szCs w:val="20"/>
        </w:rPr>
        <w:t xml:space="preserve"> Contract Management Unit</w:t>
      </w:r>
      <w:r w:rsidRPr="00B37DD7">
        <w:rPr>
          <w:rFonts w:ascii="Arial" w:hAnsi="Arial" w:cs="Arial"/>
          <w:szCs w:val="20"/>
        </w:rPr>
        <w:t>.</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D473BA" w:rsidRPr="00916984" w:rsidRDefault="00D473BA" w:rsidP="003C095E">
      <w:pPr>
        <w:pStyle w:val="1Paragraph"/>
        <w:widowControl/>
        <w:numPr>
          <w:ilvl w:val="2"/>
          <w:numId w:val="82"/>
        </w:numPr>
        <w:tabs>
          <w:tab w:val="clear" w:pos="720"/>
          <w:tab w:val="left" w:pos="1260"/>
        </w:tabs>
        <w:autoSpaceDE/>
        <w:autoSpaceDN/>
        <w:adjustRightInd/>
        <w:spacing w:line="276" w:lineRule="auto"/>
        <w:ind w:left="1276" w:hanging="1276"/>
        <w:rPr>
          <w:rFonts w:ascii="Arial" w:hAnsi="Arial" w:cs="Arial"/>
          <w:szCs w:val="20"/>
        </w:rPr>
      </w:pPr>
      <w:r w:rsidRPr="00916984">
        <w:rPr>
          <w:rFonts w:ascii="Arial" w:hAnsi="Arial" w:cs="Arial"/>
          <w:szCs w:val="20"/>
        </w:rPr>
        <w:t>After signing of the contract by the parties,</w:t>
      </w:r>
      <w:r w:rsidR="00F50EDF">
        <w:rPr>
          <w:rFonts w:ascii="Arial" w:hAnsi="Arial" w:cs="Arial"/>
          <w:szCs w:val="20"/>
        </w:rPr>
        <w:t xml:space="preserve"> Legal Services: </w:t>
      </w:r>
      <w:r w:rsidR="003A4542" w:rsidRPr="00916984">
        <w:rPr>
          <w:rFonts w:ascii="Arial" w:hAnsi="Arial" w:cs="Arial"/>
          <w:szCs w:val="20"/>
        </w:rPr>
        <w:t xml:space="preserve"> Contract Management Unit</w:t>
      </w:r>
      <w:r w:rsidRPr="00916984">
        <w:rPr>
          <w:rFonts w:ascii="Arial" w:hAnsi="Arial" w:cs="Arial"/>
          <w:szCs w:val="20"/>
        </w:rPr>
        <w:t xml:space="preserve"> must ensure that copies are made available to all role players including the Finance </w:t>
      </w:r>
      <w:r w:rsidR="008C6F97" w:rsidRPr="00916984">
        <w:rPr>
          <w:rFonts w:ascii="Arial" w:hAnsi="Arial" w:cs="Arial"/>
          <w:szCs w:val="20"/>
        </w:rPr>
        <w:t>Department</w:t>
      </w:r>
      <w:r w:rsidRPr="00916984">
        <w:rPr>
          <w:rFonts w:ascii="Arial" w:hAnsi="Arial" w:cs="Arial"/>
          <w:szCs w:val="20"/>
        </w:rPr>
        <w:t>. The originally signed copy must be f</w:t>
      </w:r>
      <w:r w:rsidR="00F50EDF">
        <w:rPr>
          <w:rFonts w:ascii="Arial" w:hAnsi="Arial" w:cs="Arial"/>
          <w:szCs w:val="20"/>
        </w:rPr>
        <w:t xml:space="preserve">iled at the Records Unit in </w:t>
      </w:r>
      <w:r w:rsidR="00601237" w:rsidRPr="00916984">
        <w:rPr>
          <w:rFonts w:ascii="Arial" w:hAnsi="Arial" w:cs="Arial"/>
          <w:szCs w:val="20"/>
        </w:rPr>
        <w:t>legal services</w:t>
      </w:r>
      <w:r w:rsidRPr="00916984">
        <w:rPr>
          <w:rFonts w:ascii="Arial" w:hAnsi="Arial" w:cs="Arial"/>
          <w:szCs w:val="20"/>
        </w:rPr>
        <w:t xml:space="preserve"> as custodian of all procurement contracts of the municipality.</w:t>
      </w:r>
    </w:p>
    <w:p w:rsidR="00D473BA" w:rsidRPr="00B37DD7" w:rsidRDefault="00F50C4C" w:rsidP="00B37DD7">
      <w:pPr>
        <w:tabs>
          <w:tab w:val="left" w:pos="1260"/>
        </w:tabs>
        <w:spacing w:line="276" w:lineRule="auto"/>
        <w:ind w:left="1260" w:hanging="1260"/>
        <w:jc w:val="both"/>
        <w:rPr>
          <w:rFonts w:ascii="Arial" w:hAnsi="Arial" w:cs="Arial"/>
          <w:sz w:val="20"/>
          <w:szCs w:val="20"/>
        </w:rPr>
      </w:pPr>
      <w:r>
        <w:rPr>
          <w:rFonts w:ascii="Arial" w:hAnsi="Arial" w:cs="Arial"/>
          <w:sz w:val="20"/>
          <w:szCs w:val="20"/>
        </w:rPr>
        <w:br w:type="page"/>
      </w:r>
    </w:p>
    <w:p w:rsidR="00D473BA" w:rsidRPr="00B37DD7" w:rsidRDefault="00D473BA" w:rsidP="003C095E">
      <w:pPr>
        <w:pStyle w:val="1Paragraph"/>
        <w:widowControl/>
        <w:numPr>
          <w:ilvl w:val="2"/>
          <w:numId w:val="82"/>
        </w:numPr>
        <w:tabs>
          <w:tab w:val="clear" w:pos="720"/>
          <w:tab w:val="left" w:pos="1260"/>
        </w:tabs>
        <w:autoSpaceDE/>
        <w:autoSpaceDN/>
        <w:adjustRightInd/>
        <w:spacing w:line="276" w:lineRule="auto"/>
        <w:ind w:left="1276" w:hanging="1276"/>
        <w:rPr>
          <w:rFonts w:ascii="Arial" w:hAnsi="Arial" w:cs="Arial"/>
          <w:b/>
          <w:bCs/>
          <w:szCs w:val="20"/>
        </w:rPr>
      </w:pPr>
      <w:r w:rsidRPr="00B37DD7">
        <w:rPr>
          <w:rFonts w:ascii="Arial" w:hAnsi="Arial" w:cs="Arial"/>
          <w:szCs w:val="20"/>
        </w:rPr>
        <w:t xml:space="preserve">The </w:t>
      </w:r>
      <w:r w:rsidR="008C6F97">
        <w:rPr>
          <w:rFonts w:ascii="Arial" w:hAnsi="Arial" w:cs="Arial"/>
          <w:szCs w:val="20"/>
        </w:rPr>
        <w:t>Department</w:t>
      </w:r>
      <w:r w:rsidRPr="00B37DD7">
        <w:rPr>
          <w:rFonts w:ascii="Arial" w:hAnsi="Arial" w:cs="Arial"/>
          <w:szCs w:val="20"/>
        </w:rPr>
        <w:t xml:space="preserve"> concerned is responsible, in consultation with the SCM Sub-</w:t>
      </w:r>
      <w:r w:rsidR="008C6F97">
        <w:rPr>
          <w:rFonts w:ascii="Arial" w:hAnsi="Arial" w:cs="Arial"/>
          <w:szCs w:val="20"/>
        </w:rPr>
        <w:t>Department</w:t>
      </w:r>
      <w:r w:rsidR="00F50EDF">
        <w:rPr>
          <w:rFonts w:ascii="Arial" w:hAnsi="Arial" w:cs="Arial"/>
          <w:szCs w:val="20"/>
        </w:rPr>
        <w:t xml:space="preserve"> an Legal Services: </w:t>
      </w:r>
      <w:r w:rsidR="003A4542" w:rsidRPr="00B37DD7">
        <w:rPr>
          <w:rFonts w:ascii="Arial" w:hAnsi="Arial" w:cs="Arial"/>
          <w:szCs w:val="20"/>
        </w:rPr>
        <w:t>Contract Management Unit</w:t>
      </w:r>
      <w:r w:rsidRPr="00B37DD7">
        <w:rPr>
          <w:rFonts w:ascii="Arial" w:hAnsi="Arial" w:cs="Arial"/>
          <w:szCs w:val="20"/>
        </w:rPr>
        <w:t xml:space="preserve">, to ensure that service providers comply with the provisions of the contract, and in the event of a possible breach of contract or proposed amendment to the contract, to submit a report in this regard to the </w:t>
      </w:r>
      <w:r w:rsidR="000C61F7">
        <w:rPr>
          <w:rFonts w:ascii="Arial" w:hAnsi="Arial" w:cs="Arial"/>
          <w:szCs w:val="20"/>
        </w:rPr>
        <w:t>Municipal Manager</w:t>
      </w:r>
      <w:r w:rsidRPr="00B37DD7">
        <w:rPr>
          <w:rFonts w:ascii="Arial" w:hAnsi="Arial" w:cs="Arial"/>
          <w:szCs w:val="20"/>
        </w:rPr>
        <w:t>.</w:t>
      </w:r>
      <w:r w:rsidRPr="00B37DD7">
        <w:rPr>
          <w:rFonts w:ascii="Arial" w:hAnsi="Arial" w:cs="Arial"/>
          <w:b/>
          <w:bCs/>
          <w:szCs w:val="20"/>
        </w:rPr>
        <w:t xml:space="preserve"> </w:t>
      </w:r>
    </w:p>
    <w:p w:rsidR="00D473BA" w:rsidRPr="00B37DD7" w:rsidRDefault="00D473BA" w:rsidP="00B37DD7">
      <w:pPr>
        <w:tabs>
          <w:tab w:val="left" w:pos="1260"/>
        </w:tabs>
        <w:spacing w:line="276" w:lineRule="auto"/>
        <w:ind w:left="1260" w:hanging="1260"/>
        <w:jc w:val="both"/>
        <w:rPr>
          <w:rFonts w:ascii="Arial" w:hAnsi="Arial" w:cs="Arial"/>
          <w:b/>
          <w:bCs/>
          <w:sz w:val="20"/>
          <w:szCs w:val="20"/>
        </w:rPr>
      </w:pPr>
    </w:p>
    <w:p w:rsidR="00D473BA" w:rsidRPr="00B37DD7" w:rsidRDefault="001A7B4A" w:rsidP="003C095E">
      <w:pPr>
        <w:pStyle w:val="1Paragraph"/>
        <w:widowControl/>
        <w:numPr>
          <w:ilvl w:val="2"/>
          <w:numId w:val="82"/>
        </w:numPr>
        <w:tabs>
          <w:tab w:val="clear" w:pos="720"/>
          <w:tab w:val="left" w:pos="1260"/>
        </w:tabs>
        <w:autoSpaceDE/>
        <w:autoSpaceDN/>
        <w:adjustRightInd/>
        <w:spacing w:line="276" w:lineRule="auto"/>
        <w:ind w:left="1276" w:hanging="1276"/>
        <w:rPr>
          <w:rFonts w:ascii="Arial" w:hAnsi="Arial" w:cs="Arial"/>
          <w:bCs/>
          <w:szCs w:val="20"/>
        </w:rPr>
      </w:pPr>
      <w:r>
        <w:rPr>
          <w:rFonts w:ascii="Arial" w:hAnsi="Arial" w:cs="Arial"/>
          <w:bCs/>
          <w:szCs w:val="20"/>
        </w:rPr>
        <w:t>6 (</w:t>
      </w:r>
      <w:r w:rsidR="00D473BA" w:rsidRPr="00B37DD7">
        <w:rPr>
          <w:rFonts w:ascii="Arial" w:hAnsi="Arial" w:cs="Arial"/>
          <w:bCs/>
          <w:szCs w:val="20"/>
        </w:rPr>
        <w:t>Six</w:t>
      </w:r>
      <w:r>
        <w:rPr>
          <w:rFonts w:ascii="Arial" w:hAnsi="Arial" w:cs="Arial"/>
          <w:bCs/>
          <w:szCs w:val="20"/>
        </w:rPr>
        <w:t>)</w:t>
      </w:r>
      <w:r w:rsidR="00D473BA" w:rsidRPr="00B37DD7">
        <w:rPr>
          <w:rFonts w:ascii="Arial" w:hAnsi="Arial" w:cs="Arial"/>
          <w:bCs/>
          <w:szCs w:val="20"/>
        </w:rPr>
        <w:t xml:space="preserve"> months prior </w:t>
      </w:r>
      <w:r w:rsidR="00506F7B">
        <w:rPr>
          <w:rFonts w:ascii="Arial" w:hAnsi="Arial" w:cs="Arial"/>
          <w:bCs/>
          <w:szCs w:val="20"/>
        </w:rPr>
        <w:t xml:space="preserve">to termination of the contract, Legal services: </w:t>
      </w:r>
      <w:r w:rsidR="003A4542" w:rsidRPr="00B37DD7">
        <w:rPr>
          <w:rFonts w:ascii="Arial" w:hAnsi="Arial" w:cs="Arial"/>
          <w:bCs/>
          <w:szCs w:val="20"/>
        </w:rPr>
        <w:t>Contract Management Unit</w:t>
      </w:r>
      <w:r w:rsidR="00D473BA" w:rsidRPr="00B37DD7">
        <w:rPr>
          <w:rFonts w:ascii="Arial" w:hAnsi="Arial" w:cs="Arial"/>
          <w:bCs/>
          <w:szCs w:val="20"/>
        </w:rPr>
        <w:t xml:space="preserve"> will notify the </w:t>
      </w:r>
      <w:r w:rsidR="008C6F97">
        <w:rPr>
          <w:rFonts w:ascii="Arial" w:hAnsi="Arial" w:cs="Arial"/>
          <w:szCs w:val="20"/>
        </w:rPr>
        <w:t>Department</w:t>
      </w:r>
      <w:r w:rsidR="00D473BA" w:rsidRPr="00B37DD7">
        <w:rPr>
          <w:rFonts w:ascii="Arial" w:hAnsi="Arial" w:cs="Arial"/>
          <w:bCs/>
          <w:szCs w:val="20"/>
        </w:rPr>
        <w:t xml:space="preserve"> concerned of the termination date in order to provide adequate time for the </w:t>
      </w:r>
      <w:r w:rsidR="008C6F97">
        <w:rPr>
          <w:rFonts w:ascii="Arial" w:hAnsi="Arial" w:cs="Arial"/>
          <w:bCs/>
          <w:szCs w:val="20"/>
        </w:rPr>
        <w:t>Department</w:t>
      </w:r>
      <w:r w:rsidR="00D473BA" w:rsidRPr="00B37DD7">
        <w:rPr>
          <w:rFonts w:ascii="Arial" w:hAnsi="Arial" w:cs="Arial"/>
          <w:bCs/>
          <w:szCs w:val="20"/>
        </w:rPr>
        <w:t xml:space="preserve"> to commence with the tender/quotation process to appoint a new service provider, if necessary.</w:t>
      </w:r>
    </w:p>
    <w:p w:rsidR="001A7B4A" w:rsidRDefault="001A7B4A" w:rsidP="001A7B4A">
      <w:pPr>
        <w:tabs>
          <w:tab w:val="left" w:pos="1260"/>
        </w:tabs>
        <w:ind w:left="1260" w:hanging="1260"/>
        <w:jc w:val="both"/>
        <w:rPr>
          <w:rFonts w:ascii="Arial" w:hAnsi="Arial" w:cs="Arial"/>
          <w:bCs/>
          <w:sz w:val="20"/>
          <w:szCs w:val="20"/>
        </w:rPr>
      </w:pPr>
    </w:p>
    <w:p w:rsidR="001A7B4A" w:rsidRPr="001A7B4A" w:rsidRDefault="001A7B4A" w:rsidP="001A7B4A">
      <w:pPr>
        <w:tabs>
          <w:tab w:val="left" w:pos="1260"/>
        </w:tabs>
        <w:ind w:left="1260" w:hanging="1260"/>
        <w:jc w:val="both"/>
        <w:rPr>
          <w:rFonts w:ascii="Arial" w:hAnsi="Arial" w:cs="Arial"/>
          <w:b/>
          <w:bCs/>
          <w:sz w:val="20"/>
          <w:szCs w:val="20"/>
        </w:rPr>
      </w:pPr>
      <w:r w:rsidRPr="001A7B4A">
        <w:rPr>
          <w:rFonts w:ascii="Arial" w:hAnsi="Arial" w:cs="Arial"/>
          <w:b/>
          <w:bCs/>
          <w:sz w:val="20"/>
          <w:szCs w:val="20"/>
        </w:rPr>
        <w:t>22.2</w:t>
      </w:r>
      <w:r w:rsidRPr="001A7B4A">
        <w:rPr>
          <w:rFonts w:ascii="Arial" w:hAnsi="Arial" w:cs="Arial"/>
          <w:b/>
          <w:bCs/>
          <w:sz w:val="20"/>
          <w:szCs w:val="20"/>
        </w:rPr>
        <w:tab/>
        <w:t>Contract Extensions</w:t>
      </w:r>
    </w:p>
    <w:p w:rsidR="001A7B4A" w:rsidRPr="001A7B4A" w:rsidRDefault="001A7B4A" w:rsidP="001A7B4A">
      <w:pPr>
        <w:tabs>
          <w:tab w:val="left" w:pos="1260"/>
        </w:tabs>
        <w:jc w:val="both"/>
        <w:rPr>
          <w:rFonts w:ascii="Arial" w:hAnsi="Arial" w:cs="Arial"/>
          <w:bCs/>
          <w:sz w:val="20"/>
          <w:szCs w:val="20"/>
        </w:rPr>
      </w:pPr>
    </w:p>
    <w:p w:rsidR="001A7B4A" w:rsidRDefault="009C7E46" w:rsidP="003C095E">
      <w:pPr>
        <w:numPr>
          <w:ilvl w:val="2"/>
          <w:numId w:val="119"/>
        </w:numPr>
        <w:tabs>
          <w:tab w:val="left" w:pos="1260"/>
        </w:tabs>
        <w:jc w:val="both"/>
        <w:rPr>
          <w:rFonts w:ascii="Arial" w:hAnsi="Arial" w:cs="Arial"/>
          <w:bCs/>
          <w:sz w:val="20"/>
          <w:szCs w:val="20"/>
        </w:rPr>
      </w:pPr>
      <w:r>
        <w:rPr>
          <w:rFonts w:ascii="Arial" w:hAnsi="Arial" w:cs="Arial"/>
          <w:bCs/>
          <w:sz w:val="20"/>
          <w:szCs w:val="20"/>
        </w:rPr>
        <w:t xml:space="preserve"> </w:t>
      </w:r>
      <w:r>
        <w:rPr>
          <w:rFonts w:ascii="Arial" w:hAnsi="Arial" w:cs="Arial"/>
          <w:bCs/>
          <w:sz w:val="20"/>
          <w:szCs w:val="20"/>
        </w:rPr>
        <w:tab/>
      </w:r>
      <w:r w:rsidR="001A7B4A" w:rsidRPr="001A7B4A">
        <w:rPr>
          <w:rFonts w:ascii="Arial" w:hAnsi="Arial" w:cs="Arial"/>
          <w:bCs/>
          <w:sz w:val="20"/>
          <w:szCs w:val="20"/>
        </w:rPr>
        <w:t>Contract extensions are allowed in cases where:</w:t>
      </w:r>
    </w:p>
    <w:p w:rsidR="001A7B4A" w:rsidRPr="001A7B4A" w:rsidRDefault="001A7B4A" w:rsidP="001A7B4A">
      <w:pPr>
        <w:tabs>
          <w:tab w:val="left" w:pos="1260"/>
        </w:tabs>
        <w:ind w:left="720"/>
        <w:jc w:val="both"/>
        <w:rPr>
          <w:rFonts w:ascii="Arial" w:hAnsi="Arial" w:cs="Arial"/>
          <w:bCs/>
          <w:sz w:val="20"/>
          <w:szCs w:val="20"/>
        </w:rPr>
      </w:pPr>
    </w:p>
    <w:p w:rsidR="001802EA" w:rsidRDefault="001A7B4A" w:rsidP="003C095E">
      <w:pPr>
        <w:numPr>
          <w:ilvl w:val="3"/>
          <w:numId w:val="119"/>
        </w:numPr>
        <w:tabs>
          <w:tab w:val="left" w:pos="1260"/>
        </w:tabs>
        <w:ind w:left="1276" w:hanging="1276"/>
        <w:jc w:val="both"/>
        <w:rPr>
          <w:rFonts w:ascii="Arial" w:hAnsi="Arial" w:cs="Arial"/>
          <w:bCs/>
          <w:sz w:val="20"/>
          <w:szCs w:val="20"/>
        </w:rPr>
      </w:pPr>
      <w:r w:rsidRPr="001A7B4A">
        <w:rPr>
          <w:rFonts w:ascii="Arial" w:hAnsi="Arial" w:cs="Arial"/>
          <w:bCs/>
          <w:sz w:val="20"/>
          <w:szCs w:val="20"/>
        </w:rPr>
        <w:t>the tender process has not yet been finalized for the appointment of new Service Providers; or</w:t>
      </w:r>
    </w:p>
    <w:p w:rsidR="001A7B4A" w:rsidRPr="001802EA" w:rsidRDefault="001A7B4A" w:rsidP="001802EA">
      <w:pPr>
        <w:tabs>
          <w:tab w:val="left" w:pos="1260"/>
        </w:tabs>
        <w:ind w:left="1276"/>
        <w:jc w:val="both"/>
        <w:rPr>
          <w:rFonts w:ascii="Arial" w:hAnsi="Arial" w:cs="Arial"/>
          <w:bCs/>
          <w:sz w:val="16"/>
          <w:szCs w:val="16"/>
        </w:rPr>
      </w:pPr>
    </w:p>
    <w:p w:rsidR="001A7B4A" w:rsidRPr="001A7B4A" w:rsidRDefault="001A7B4A" w:rsidP="003C095E">
      <w:pPr>
        <w:numPr>
          <w:ilvl w:val="3"/>
          <w:numId w:val="119"/>
        </w:numPr>
        <w:tabs>
          <w:tab w:val="left" w:pos="1260"/>
        </w:tabs>
        <w:spacing w:line="276" w:lineRule="auto"/>
        <w:ind w:left="1260" w:hanging="1260"/>
        <w:jc w:val="both"/>
        <w:rPr>
          <w:rFonts w:ascii="Arial" w:hAnsi="Arial" w:cs="Arial"/>
          <w:bCs/>
          <w:sz w:val="20"/>
          <w:szCs w:val="20"/>
        </w:rPr>
      </w:pPr>
      <w:r w:rsidRPr="001A7B4A">
        <w:rPr>
          <w:rFonts w:ascii="Arial" w:hAnsi="Arial" w:cs="Arial"/>
          <w:bCs/>
          <w:sz w:val="20"/>
          <w:szCs w:val="20"/>
        </w:rPr>
        <w:t>the project has not yet been completed due to reasons other than poor or non-performance.</w:t>
      </w:r>
    </w:p>
    <w:p w:rsidR="001A7B4A" w:rsidRPr="00B37DD7" w:rsidRDefault="001A7B4A" w:rsidP="00B37DD7">
      <w:pPr>
        <w:tabs>
          <w:tab w:val="left" w:pos="1260"/>
        </w:tabs>
        <w:spacing w:line="276" w:lineRule="auto"/>
        <w:ind w:left="1260" w:hanging="1260"/>
        <w:jc w:val="both"/>
        <w:rPr>
          <w:rFonts w:ascii="Arial" w:hAnsi="Arial" w:cs="Arial"/>
          <w:bCs/>
          <w:sz w:val="20"/>
          <w:szCs w:val="20"/>
        </w:rPr>
      </w:pPr>
    </w:p>
    <w:p w:rsidR="00D473BA" w:rsidRPr="00B37DD7" w:rsidRDefault="00D473BA" w:rsidP="003C095E">
      <w:pPr>
        <w:numPr>
          <w:ilvl w:val="2"/>
          <w:numId w:val="119"/>
        </w:numPr>
        <w:tabs>
          <w:tab w:val="left" w:pos="1260"/>
        </w:tabs>
        <w:ind w:left="1276" w:hanging="1276"/>
        <w:jc w:val="both"/>
        <w:rPr>
          <w:rFonts w:ascii="Arial" w:hAnsi="Arial" w:cs="Arial"/>
          <w:bCs/>
          <w:sz w:val="20"/>
          <w:szCs w:val="20"/>
        </w:rPr>
      </w:pPr>
      <w:r w:rsidRPr="00B37DD7">
        <w:rPr>
          <w:rFonts w:ascii="Arial" w:hAnsi="Arial" w:cs="Arial"/>
          <w:bCs/>
          <w:sz w:val="20"/>
          <w:szCs w:val="20"/>
        </w:rPr>
        <w:t xml:space="preserve">Requests for extensions of contracts by the </w:t>
      </w:r>
      <w:r w:rsidR="008C6F97">
        <w:rPr>
          <w:rFonts w:ascii="Arial" w:hAnsi="Arial" w:cs="Arial"/>
          <w:bCs/>
          <w:sz w:val="20"/>
          <w:szCs w:val="20"/>
        </w:rPr>
        <w:t>Department</w:t>
      </w:r>
      <w:r w:rsidRPr="00B37DD7">
        <w:rPr>
          <w:rFonts w:ascii="Arial" w:hAnsi="Arial" w:cs="Arial"/>
          <w:bCs/>
          <w:sz w:val="20"/>
          <w:szCs w:val="20"/>
        </w:rPr>
        <w:t xml:space="preserve"> concerned, should indicate the following detail:</w:t>
      </w:r>
    </w:p>
    <w:p w:rsidR="00D473BA" w:rsidRPr="00B37DD7" w:rsidRDefault="00D473BA" w:rsidP="00B37DD7">
      <w:pPr>
        <w:tabs>
          <w:tab w:val="left" w:pos="720"/>
        </w:tabs>
        <w:spacing w:line="276" w:lineRule="auto"/>
        <w:jc w:val="both"/>
        <w:rPr>
          <w:rFonts w:ascii="Arial" w:hAnsi="Arial" w:cs="Arial"/>
          <w:bCs/>
          <w:sz w:val="20"/>
          <w:szCs w:val="20"/>
        </w:rPr>
      </w:pPr>
    </w:p>
    <w:p w:rsidR="00D473BA" w:rsidRDefault="00D473BA" w:rsidP="003C095E">
      <w:pPr>
        <w:numPr>
          <w:ilvl w:val="3"/>
          <w:numId w:val="119"/>
        </w:numPr>
        <w:tabs>
          <w:tab w:val="left" w:pos="1260"/>
        </w:tabs>
        <w:spacing w:line="276" w:lineRule="auto"/>
        <w:jc w:val="both"/>
        <w:rPr>
          <w:rFonts w:ascii="Arial" w:hAnsi="Arial" w:cs="Arial"/>
          <w:bCs/>
          <w:sz w:val="20"/>
          <w:szCs w:val="20"/>
        </w:rPr>
      </w:pPr>
      <w:r w:rsidRPr="00B37DD7">
        <w:rPr>
          <w:rFonts w:ascii="Arial" w:hAnsi="Arial" w:cs="Arial"/>
          <w:bCs/>
          <w:sz w:val="20"/>
          <w:szCs w:val="20"/>
        </w:rPr>
        <w:t>Reason</w:t>
      </w:r>
      <w:r w:rsidR="00932451" w:rsidRPr="00B37DD7">
        <w:rPr>
          <w:rFonts w:ascii="Arial" w:hAnsi="Arial" w:cs="Arial"/>
          <w:bCs/>
          <w:sz w:val="20"/>
          <w:szCs w:val="20"/>
        </w:rPr>
        <w:t>s</w:t>
      </w:r>
      <w:r w:rsidR="001A7B4A">
        <w:rPr>
          <w:rFonts w:ascii="Arial" w:hAnsi="Arial" w:cs="Arial"/>
          <w:bCs/>
          <w:sz w:val="20"/>
          <w:szCs w:val="20"/>
        </w:rPr>
        <w:t xml:space="preserve"> for e</w:t>
      </w:r>
      <w:r w:rsidRPr="00B37DD7">
        <w:rPr>
          <w:rFonts w:ascii="Arial" w:hAnsi="Arial" w:cs="Arial"/>
          <w:bCs/>
          <w:sz w:val="20"/>
          <w:szCs w:val="20"/>
        </w:rPr>
        <w:t>xtension;</w:t>
      </w:r>
    </w:p>
    <w:p w:rsidR="00D473BA" w:rsidRPr="00B37DD7" w:rsidRDefault="001A7B4A" w:rsidP="003C095E">
      <w:pPr>
        <w:numPr>
          <w:ilvl w:val="3"/>
          <w:numId w:val="119"/>
        </w:numPr>
        <w:tabs>
          <w:tab w:val="left" w:pos="1260"/>
        </w:tabs>
        <w:spacing w:line="276" w:lineRule="auto"/>
        <w:jc w:val="both"/>
        <w:rPr>
          <w:rFonts w:ascii="Arial" w:hAnsi="Arial" w:cs="Arial"/>
          <w:bCs/>
          <w:sz w:val="20"/>
          <w:szCs w:val="20"/>
        </w:rPr>
      </w:pPr>
      <w:r>
        <w:rPr>
          <w:rFonts w:ascii="Arial" w:hAnsi="Arial" w:cs="Arial"/>
          <w:bCs/>
          <w:sz w:val="20"/>
          <w:szCs w:val="20"/>
        </w:rPr>
        <w:t>Duration of e</w:t>
      </w:r>
      <w:r w:rsidR="00D473BA" w:rsidRPr="00B37DD7">
        <w:rPr>
          <w:rFonts w:ascii="Arial" w:hAnsi="Arial" w:cs="Arial"/>
          <w:bCs/>
          <w:sz w:val="20"/>
          <w:szCs w:val="20"/>
        </w:rPr>
        <w:t>xtension;</w:t>
      </w:r>
    </w:p>
    <w:p w:rsidR="00D473BA" w:rsidRPr="00B37DD7" w:rsidRDefault="00D473BA" w:rsidP="003C095E">
      <w:pPr>
        <w:numPr>
          <w:ilvl w:val="3"/>
          <w:numId w:val="119"/>
        </w:numPr>
        <w:tabs>
          <w:tab w:val="left" w:pos="1260"/>
        </w:tabs>
        <w:spacing w:line="276" w:lineRule="auto"/>
        <w:jc w:val="both"/>
        <w:rPr>
          <w:rFonts w:ascii="Arial" w:hAnsi="Arial" w:cs="Arial"/>
          <w:bCs/>
          <w:sz w:val="20"/>
          <w:szCs w:val="20"/>
        </w:rPr>
      </w:pPr>
      <w:r w:rsidRPr="00B37DD7">
        <w:rPr>
          <w:rFonts w:ascii="Arial" w:hAnsi="Arial" w:cs="Arial"/>
          <w:bCs/>
          <w:sz w:val="20"/>
          <w:szCs w:val="20"/>
        </w:rPr>
        <w:t>Financial Implications of extension;</w:t>
      </w:r>
    </w:p>
    <w:p w:rsidR="00D473BA" w:rsidRPr="00B37DD7" w:rsidRDefault="00D473BA" w:rsidP="003C095E">
      <w:pPr>
        <w:numPr>
          <w:ilvl w:val="3"/>
          <w:numId w:val="119"/>
        </w:numPr>
        <w:tabs>
          <w:tab w:val="left" w:pos="1260"/>
        </w:tabs>
        <w:spacing w:line="276" w:lineRule="auto"/>
        <w:jc w:val="both"/>
        <w:rPr>
          <w:rFonts w:ascii="Arial" w:hAnsi="Arial" w:cs="Arial"/>
          <w:bCs/>
          <w:sz w:val="20"/>
          <w:szCs w:val="20"/>
        </w:rPr>
      </w:pPr>
      <w:r w:rsidRPr="00B37DD7">
        <w:rPr>
          <w:rFonts w:ascii="Arial" w:hAnsi="Arial" w:cs="Arial"/>
          <w:bCs/>
          <w:sz w:val="20"/>
          <w:szCs w:val="20"/>
        </w:rPr>
        <w:t>Past Performance Evaluation of the Service Provider concerned;</w:t>
      </w:r>
    </w:p>
    <w:p w:rsidR="00D473BA" w:rsidRPr="00B37DD7" w:rsidRDefault="00D473BA" w:rsidP="00B37DD7">
      <w:pPr>
        <w:tabs>
          <w:tab w:val="left" w:pos="1260"/>
        </w:tabs>
        <w:spacing w:line="276" w:lineRule="auto"/>
        <w:ind w:left="1260" w:hanging="1260"/>
        <w:jc w:val="both"/>
        <w:rPr>
          <w:rFonts w:ascii="Arial" w:hAnsi="Arial" w:cs="Arial"/>
          <w:bCs/>
          <w:sz w:val="20"/>
          <w:szCs w:val="20"/>
        </w:rPr>
      </w:pPr>
    </w:p>
    <w:p w:rsidR="00D473BA" w:rsidRPr="00B37DD7" w:rsidRDefault="00D473BA" w:rsidP="003C095E">
      <w:pPr>
        <w:numPr>
          <w:ilvl w:val="2"/>
          <w:numId w:val="119"/>
        </w:numPr>
        <w:tabs>
          <w:tab w:val="left" w:pos="1260"/>
        </w:tabs>
        <w:ind w:left="1276" w:hanging="1276"/>
        <w:jc w:val="both"/>
        <w:rPr>
          <w:rFonts w:ascii="Arial" w:hAnsi="Arial" w:cs="Arial"/>
          <w:bCs/>
          <w:sz w:val="20"/>
          <w:szCs w:val="20"/>
        </w:rPr>
      </w:pPr>
      <w:r w:rsidRPr="00B37DD7">
        <w:rPr>
          <w:rFonts w:ascii="Arial" w:hAnsi="Arial" w:cs="Arial"/>
          <w:bCs/>
          <w:sz w:val="20"/>
          <w:szCs w:val="20"/>
        </w:rPr>
        <w:t xml:space="preserve">Extensions </w:t>
      </w:r>
      <w:r w:rsidR="00932451" w:rsidRPr="00B37DD7">
        <w:rPr>
          <w:rFonts w:ascii="Arial" w:hAnsi="Arial" w:cs="Arial"/>
          <w:bCs/>
          <w:sz w:val="20"/>
          <w:szCs w:val="20"/>
        </w:rPr>
        <w:t xml:space="preserve">or amendments </w:t>
      </w:r>
      <w:r w:rsidRPr="00B37DD7">
        <w:rPr>
          <w:rFonts w:ascii="Arial" w:hAnsi="Arial" w:cs="Arial"/>
          <w:bCs/>
          <w:sz w:val="20"/>
          <w:szCs w:val="20"/>
        </w:rPr>
        <w:t>of contracts may not :</w:t>
      </w:r>
    </w:p>
    <w:p w:rsidR="00D473BA" w:rsidRPr="00B37DD7" w:rsidRDefault="00D473BA" w:rsidP="00B37DD7">
      <w:pPr>
        <w:tabs>
          <w:tab w:val="left" w:pos="1260"/>
        </w:tabs>
        <w:spacing w:line="276" w:lineRule="auto"/>
        <w:ind w:left="1260" w:hanging="1260"/>
        <w:jc w:val="both"/>
        <w:rPr>
          <w:rFonts w:ascii="Arial" w:hAnsi="Arial" w:cs="Arial"/>
          <w:bCs/>
          <w:sz w:val="20"/>
          <w:szCs w:val="20"/>
        </w:rPr>
      </w:pPr>
    </w:p>
    <w:p w:rsidR="00D473BA" w:rsidRDefault="00D473BA" w:rsidP="003C095E">
      <w:pPr>
        <w:numPr>
          <w:ilvl w:val="3"/>
          <w:numId w:val="119"/>
        </w:numPr>
        <w:tabs>
          <w:tab w:val="left" w:pos="1260"/>
        </w:tabs>
        <w:spacing w:line="276" w:lineRule="auto"/>
        <w:ind w:left="1276" w:hanging="1276"/>
        <w:jc w:val="both"/>
        <w:rPr>
          <w:rFonts w:ascii="Arial" w:hAnsi="Arial" w:cs="Arial"/>
          <w:bCs/>
          <w:sz w:val="20"/>
          <w:szCs w:val="20"/>
        </w:rPr>
      </w:pPr>
      <w:r w:rsidRPr="00B37DD7">
        <w:rPr>
          <w:rFonts w:ascii="Arial" w:hAnsi="Arial" w:cs="Arial"/>
          <w:bCs/>
          <w:sz w:val="20"/>
          <w:szCs w:val="20"/>
        </w:rPr>
        <w:t xml:space="preserve">exceed </w:t>
      </w:r>
      <w:r w:rsidR="00B26D20" w:rsidRPr="00B37DD7">
        <w:rPr>
          <w:rFonts w:ascii="Arial" w:hAnsi="Arial" w:cs="Arial"/>
          <w:bCs/>
          <w:sz w:val="20"/>
          <w:szCs w:val="20"/>
        </w:rPr>
        <w:t>15</w:t>
      </w:r>
      <w:r w:rsidRPr="00B37DD7">
        <w:rPr>
          <w:rFonts w:ascii="Arial" w:hAnsi="Arial" w:cs="Arial"/>
          <w:b/>
          <w:bCs/>
          <w:sz w:val="20"/>
          <w:szCs w:val="20"/>
        </w:rPr>
        <w:t>%</w:t>
      </w:r>
      <w:r w:rsidRPr="00B37DD7">
        <w:rPr>
          <w:rFonts w:ascii="Arial" w:hAnsi="Arial" w:cs="Arial"/>
          <w:bCs/>
          <w:sz w:val="20"/>
          <w:szCs w:val="20"/>
        </w:rPr>
        <w:t xml:space="preserve"> of the original contract amount</w:t>
      </w:r>
      <w:r w:rsidR="00834CAC" w:rsidRPr="00B37DD7">
        <w:rPr>
          <w:rFonts w:ascii="Arial" w:hAnsi="Arial" w:cs="Arial"/>
          <w:bCs/>
          <w:sz w:val="20"/>
          <w:szCs w:val="20"/>
        </w:rPr>
        <w:t>, subject to funds being available in the current operating or capital budget related to that contract</w:t>
      </w:r>
      <w:r w:rsidRPr="00B37DD7">
        <w:rPr>
          <w:rFonts w:ascii="Arial" w:hAnsi="Arial" w:cs="Arial"/>
          <w:bCs/>
          <w:sz w:val="20"/>
          <w:szCs w:val="20"/>
        </w:rPr>
        <w:t>;</w:t>
      </w:r>
    </w:p>
    <w:p w:rsidR="00D473BA" w:rsidRPr="00B37DD7" w:rsidRDefault="00AC25AD" w:rsidP="003C095E">
      <w:pPr>
        <w:numPr>
          <w:ilvl w:val="3"/>
          <w:numId w:val="119"/>
        </w:numPr>
        <w:tabs>
          <w:tab w:val="left" w:pos="1260"/>
        </w:tabs>
        <w:spacing w:line="276" w:lineRule="auto"/>
        <w:ind w:left="1276" w:hanging="1276"/>
        <w:jc w:val="both"/>
        <w:rPr>
          <w:rFonts w:ascii="Arial" w:hAnsi="Arial" w:cs="Arial"/>
          <w:bCs/>
          <w:sz w:val="20"/>
          <w:szCs w:val="20"/>
        </w:rPr>
      </w:pPr>
      <w:r w:rsidRPr="00B37DD7">
        <w:rPr>
          <w:rFonts w:ascii="Arial" w:hAnsi="Arial" w:cs="Arial"/>
          <w:bCs/>
          <w:sz w:val="20"/>
          <w:szCs w:val="20"/>
        </w:rPr>
        <w:t>Exceed</w:t>
      </w:r>
      <w:r w:rsidR="00D473BA" w:rsidRPr="00B37DD7">
        <w:rPr>
          <w:rFonts w:ascii="Arial" w:hAnsi="Arial" w:cs="Arial"/>
          <w:bCs/>
          <w:sz w:val="20"/>
          <w:szCs w:val="20"/>
        </w:rPr>
        <w:t xml:space="preserve"> a period of 3 (three) years</w:t>
      </w:r>
      <w:r w:rsidR="005D229D" w:rsidRPr="00B37DD7">
        <w:rPr>
          <w:rFonts w:ascii="Arial" w:hAnsi="Arial" w:cs="Arial"/>
          <w:bCs/>
          <w:sz w:val="20"/>
          <w:szCs w:val="20"/>
        </w:rPr>
        <w:t xml:space="preserve">, contrary to the stipulations </w:t>
      </w:r>
      <w:r w:rsidR="00D473BA" w:rsidRPr="00B37DD7">
        <w:rPr>
          <w:rFonts w:ascii="Arial" w:hAnsi="Arial" w:cs="Arial"/>
          <w:bCs/>
          <w:sz w:val="20"/>
          <w:szCs w:val="20"/>
        </w:rPr>
        <w:t>of Section 33 of the MFMA.</w:t>
      </w:r>
    </w:p>
    <w:p w:rsidR="005D08F2" w:rsidRPr="00B37DD7" w:rsidRDefault="005D08F2" w:rsidP="00B37DD7">
      <w:pPr>
        <w:tabs>
          <w:tab w:val="left" w:pos="1260"/>
        </w:tabs>
        <w:spacing w:line="276" w:lineRule="auto"/>
        <w:ind w:left="1260" w:hanging="1260"/>
        <w:jc w:val="both"/>
        <w:rPr>
          <w:rFonts w:ascii="Arial" w:hAnsi="Arial" w:cs="Arial"/>
          <w:bCs/>
          <w:sz w:val="20"/>
          <w:szCs w:val="20"/>
        </w:rPr>
      </w:pPr>
    </w:p>
    <w:p w:rsidR="005D08F2" w:rsidRDefault="00ED1A60" w:rsidP="00B37DD7">
      <w:pPr>
        <w:tabs>
          <w:tab w:val="left" w:pos="1260"/>
        </w:tabs>
        <w:spacing w:line="276" w:lineRule="auto"/>
        <w:ind w:left="1260" w:hanging="1260"/>
        <w:jc w:val="both"/>
        <w:rPr>
          <w:rFonts w:ascii="Arial" w:hAnsi="Arial" w:cs="Arial"/>
          <w:bCs/>
          <w:sz w:val="20"/>
          <w:szCs w:val="20"/>
        </w:rPr>
      </w:pPr>
      <w:r>
        <w:rPr>
          <w:rFonts w:ascii="Arial" w:hAnsi="Arial" w:cs="Arial"/>
          <w:bCs/>
          <w:sz w:val="20"/>
          <w:szCs w:val="20"/>
        </w:rPr>
        <w:t>22.3</w:t>
      </w:r>
      <w:r w:rsidR="005D08F2" w:rsidRPr="00B37DD7">
        <w:rPr>
          <w:rFonts w:ascii="Arial" w:hAnsi="Arial" w:cs="Arial"/>
          <w:bCs/>
          <w:sz w:val="20"/>
          <w:szCs w:val="20"/>
        </w:rPr>
        <w:tab/>
        <w:t xml:space="preserve">The </w:t>
      </w:r>
      <w:r w:rsidR="000C61F7">
        <w:rPr>
          <w:rFonts w:ascii="Arial" w:hAnsi="Arial" w:cs="Arial"/>
          <w:bCs/>
          <w:sz w:val="20"/>
          <w:szCs w:val="20"/>
        </w:rPr>
        <w:t>Municipal Manager</w:t>
      </w:r>
      <w:r w:rsidR="005D08F2" w:rsidRPr="00B37DD7">
        <w:rPr>
          <w:rFonts w:ascii="Arial" w:hAnsi="Arial" w:cs="Arial"/>
          <w:bCs/>
          <w:sz w:val="20"/>
          <w:szCs w:val="20"/>
        </w:rPr>
        <w:t xml:space="preserve"> shall ensure that provisions of contract management as envisaged in Section 116 of the MFMA are observed and complied with at all times.</w:t>
      </w:r>
    </w:p>
    <w:p w:rsidR="00ED1A60" w:rsidRPr="00ED1A60" w:rsidRDefault="00ED1A60" w:rsidP="00ED1A60">
      <w:pPr>
        <w:jc w:val="both"/>
        <w:rPr>
          <w:rFonts w:ascii="Arial" w:hAnsi="Arial" w:cs="Arial"/>
          <w:sz w:val="20"/>
          <w:szCs w:val="20"/>
        </w:rPr>
      </w:pPr>
    </w:p>
    <w:p w:rsidR="00ED1A60" w:rsidRPr="00D50800" w:rsidRDefault="00ED1A60" w:rsidP="00ED1A60">
      <w:pPr>
        <w:ind w:left="1276" w:hanging="1276"/>
        <w:jc w:val="both"/>
        <w:rPr>
          <w:rFonts w:ascii="Arial" w:hAnsi="Arial" w:cs="Arial"/>
          <w:b/>
          <w:sz w:val="20"/>
          <w:szCs w:val="20"/>
        </w:rPr>
      </w:pPr>
      <w:r w:rsidRPr="00ED1A60">
        <w:rPr>
          <w:rFonts w:ascii="Arial" w:hAnsi="Arial" w:cs="Arial"/>
          <w:b/>
          <w:sz w:val="20"/>
          <w:szCs w:val="20"/>
        </w:rPr>
        <w:t>22.4</w:t>
      </w:r>
      <w:r w:rsidRPr="00ED1A60">
        <w:rPr>
          <w:rFonts w:ascii="Arial" w:hAnsi="Arial" w:cs="Arial"/>
          <w:b/>
          <w:sz w:val="20"/>
          <w:szCs w:val="20"/>
        </w:rPr>
        <w:tab/>
      </w:r>
      <w:r w:rsidRPr="00D50800">
        <w:rPr>
          <w:rFonts w:ascii="Arial" w:hAnsi="Arial" w:cs="Arial"/>
          <w:b/>
          <w:sz w:val="20"/>
          <w:szCs w:val="20"/>
        </w:rPr>
        <w:t>Publications</w:t>
      </w:r>
    </w:p>
    <w:p w:rsidR="00ED1A60" w:rsidRPr="00D50800" w:rsidRDefault="00ED1A60" w:rsidP="00ED1A60">
      <w:pPr>
        <w:ind w:left="1276" w:hanging="1276"/>
        <w:jc w:val="both"/>
        <w:rPr>
          <w:rFonts w:ascii="Arial" w:hAnsi="Arial" w:cs="Arial"/>
          <w:sz w:val="20"/>
          <w:szCs w:val="20"/>
        </w:rPr>
      </w:pPr>
    </w:p>
    <w:p w:rsidR="00F15048" w:rsidRPr="00D50800" w:rsidRDefault="00F15048" w:rsidP="00F15048">
      <w:pPr>
        <w:ind w:left="1260" w:hanging="1260"/>
        <w:jc w:val="both"/>
        <w:rPr>
          <w:rFonts w:ascii="Arial" w:hAnsi="Arial" w:cs="Arial"/>
          <w:sz w:val="20"/>
          <w:szCs w:val="20"/>
        </w:rPr>
      </w:pPr>
      <w:r w:rsidRPr="00D50800">
        <w:rPr>
          <w:rFonts w:ascii="Arial" w:hAnsi="Arial" w:cs="Arial"/>
          <w:sz w:val="20"/>
          <w:szCs w:val="20"/>
        </w:rPr>
        <w:t>22.4.1</w:t>
      </w:r>
      <w:r w:rsidRPr="00D50800">
        <w:rPr>
          <w:rFonts w:ascii="Arial" w:hAnsi="Arial" w:cs="Arial"/>
          <w:sz w:val="20"/>
          <w:szCs w:val="20"/>
        </w:rPr>
        <w:tab/>
        <w:t>The bid register will be published on the website of the Municipality for public inspection.</w:t>
      </w:r>
    </w:p>
    <w:p w:rsidR="00F15048" w:rsidRPr="00D50800" w:rsidRDefault="00F15048" w:rsidP="00ED1A60">
      <w:pPr>
        <w:ind w:left="1260" w:hanging="1260"/>
        <w:jc w:val="both"/>
        <w:rPr>
          <w:rFonts w:ascii="Arial" w:hAnsi="Arial" w:cs="Arial"/>
          <w:sz w:val="20"/>
          <w:szCs w:val="20"/>
        </w:rPr>
      </w:pPr>
    </w:p>
    <w:p w:rsidR="00ED1A60" w:rsidRPr="00ED1A60" w:rsidRDefault="00ED1A60" w:rsidP="00ED1A60">
      <w:pPr>
        <w:ind w:left="1260" w:hanging="1260"/>
        <w:jc w:val="both"/>
        <w:rPr>
          <w:rFonts w:ascii="Arial" w:hAnsi="Arial" w:cs="Arial"/>
          <w:sz w:val="20"/>
          <w:szCs w:val="20"/>
        </w:rPr>
      </w:pPr>
      <w:r w:rsidRPr="00D50800">
        <w:rPr>
          <w:rFonts w:ascii="Arial" w:hAnsi="Arial" w:cs="Arial"/>
          <w:sz w:val="20"/>
          <w:szCs w:val="20"/>
        </w:rPr>
        <w:t>22.4.</w:t>
      </w:r>
      <w:r w:rsidR="00F15048" w:rsidRPr="00D50800">
        <w:rPr>
          <w:rFonts w:ascii="Arial" w:hAnsi="Arial" w:cs="Arial"/>
          <w:sz w:val="20"/>
          <w:szCs w:val="20"/>
        </w:rPr>
        <w:t>2</w:t>
      </w:r>
      <w:r w:rsidRPr="00D50800">
        <w:rPr>
          <w:rFonts w:ascii="Arial" w:hAnsi="Arial" w:cs="Arial"/>
          <w:sz w:val="20"/>
          <w:szCs w:val="20"/>
        </w:rPr>
        <w:tab/>
        <w:t>The following information on the successful bids shall be published on the Municipality’s website:</w:t>
      </w:r>
    </w:p>
    <w:p w:rsidR="00ED1A60" w:rsidRPr="00ED1A60" w:rsidRDefault="00ED1A60" w:rsidP="00ED1A60">
      <w:pPr>
        <w:ind w:left="1276" w:hanging="1276"/>
        <w:jc w:val="both"/>
        <w:rPr>
          <w:rFonts w:ascii="Arial" w:hAnsi="Arial" w:cs="Arial"/>
          <w:sz w:val="20"/>
          <w:szCs w:val="20"/>
        </w:rPr>
      </w:pPr>
    </w:p>
    <w:p w:rsidR="00ED1A60" w:rsidRPr="00ED1A60" w:rsidRDefault="00ED1A60" w:rsidP="003C095E">
      <w:pPr>
        <w:numPr>
          <w:ilvl w:val="0"/>
          <w:numId w:val="120"/>
        </w:numPr>
        <w:ind w:left="1701" w:hanging="425"/>
        <w:jc w:val="both"/>
        <w:rPr>
          <w:rFonts w:ascii="Arial" w:hAnsi="Arial" w:cs="Arial"/>
          <w:sz w:val="20"/>
          <w:szCs w:val="20"/>
        </w:rPr>
      </w:pPr>
      <w:r w:rsidRPr="00ED1A60">
        <w:rPr>
          <w:rFonts w:ascii="Arial" w:hAnsi="Arial" w:cs="Arial"/>
          <w:sz w:val="20"/>
          <w:szCs w:val="20"/>
        </w:rPr>
        <w:t>Contract number and description;</w:t>
      </w:r>
    </w:p>
    <w:p w:rsidR="00ED1A60" w:rsidRPr="00ED1A60" w:rsidRDefault="00ED1A60" w:rsidP="003C095E">
      <w:pPr>
        <w:numPr>
          <w:ilvl w:val="0"/>
          <w:numId w:val="120"/>
        </w:numPr>
        <w:ind w:left="1701" w:hanging="425"/>
        <w:jc w:val="both"/>
        <w:rPr>
          <w:rFonts w:ascii="Arial" w:hAnsi="Arial" w:cs="Arial"/>
          <w:sz w:val="20"/>
          <w:szCs w:val="20"/>
        </w:rPr>
      </w:pPr>
      <w:r w:rsidRPr="00ED1A60">
        <w:rPr>
          <w:rFonts w:ascii="Arial" w:hAnsi="Arial" w:cs="Arial"/>
          <w:sz w:val="20"/>
          <w:szCs w:val="20"/>
        </w:rPr>
        <w:t>Name(s) of successful bidder(s);</w:t>
      </w:r>
    </w:p>
    <w:p w:rsidR="00ED1A60" w:rsidRPr="00ED1A60" w:rsidRDefault="00ED1A60" w:rsidP="003C095E">
      <w:pPr>
        <w:numPr>
          <w:ilvl w:val="0"/>
          <w:numId w:val="120"/>
        </w:numPr>
        <w:ind w:left="1701" w:hanging="425"/>
        <w:jc w:val="both"/>
        <w:rPr>
          <w:rFonts w:ascii="Arial" w:hAnsi="Arial" w:cs="Arial"/>
          <w:sz w:val="20"/>
          <w:szCs w:val="20"/>
        </w:rPr>
      </w:pPr>
      <w:r w:rsidRPr="00ED1A60">
        <w:rPr>
          <w:rFonts w:ascii="Arial" w:hAnsi="Arial" w:cs="Arial"/>
          <w:sz w:val="20"/>
          <w:szCs w:val="20"/>
        </w:rPr>
        <w:t>Contract price(s);</w:t>
      </w:r>
    </w:p>
    <w:p w:rsidR="00ED1A60" w:rsidRPr="00ED1A60" w:rsidRDefault="00ED1A60" w:rsidP="003C095E">
      <w:pPr>
        <w:numPr>
          <w:ilvl w:val="0"/>
          <w:numId w:val="120"/>
        </w:numPr>
        <w:ind w:left="1701" w:hanging="425"/>
        <w:jc w:val="both"/>
        <w:rPr>
          <w:rFonts w:ascii="Arial" w:hAnsi="Arial" w:cs="Arial"/>
          <w:sz w:val="20"/>
          <w:szCs w:val="20"/>
        </w:rPr>
      </w:pPr>
      <w:r w:rsidRPr="00ED1A60">
        <w:rPr>
          <w:rFonts w:ascii="Arial" w:hAnsi="Arial" w:cs="Arial"/>
          <w:sz w:val="20"/>
          <w:szCs w:val="20"/>
        </w:rPr>
        <w:t>Brand name(s) of the product or the name of the manufacturer where applicable;</w:t>
      </w:r>
    </w:p>
    <w:p w:rsidR="00ED1A60" w:rsidRPr="00ED1A60" w:rsidRDefault="00ED1A60" w:rsidP="003C095E">
      <w:pPr>
        <w:numPr>
          <w:ilvl w:val="0"/>
          <w:numId w:val="120"/>
        </w:numPr>
        <w:ind w:left="1701" w:hanging="425"/>
        <w:jc w:val="both"/>
        <w:rPr>
          <w:rFonts w:ascii="Arial" w:hAnsi="Arial" w:cs="Arial"/>
          <w:sz w:val="20"/>
          <w:szCs w:val="20"/>
        </w:rPr>
      </w:pPr>
      <w:r w:rsidRPr="00ED1A60">
        <w:rPr>
          <w:rFonts w:ascii="Arial" w:hAnsi="Arial" w:cs="Arial"/>
          <w:sz w:val="20"/>
          <w:szCs w:val="20"/>
        </w:rPr>
        <w:t>Contract period;</w:t>
      </w:r>
    </w:p>
    <w:p w:rsidR="00ED1A60" w:rsidRPr="00ED1A60" w:rsidRDefault="00ED1A60" w:rsidP="003C095E">
      <w:pPr>
        <w:numPr>
          <w:ilvl w:val="0"/>
          <w:numId w:val="120"/>
        </w:numPr>
        <w:ind w:left="1701" w:hanging="425"/>
        <w:jc w:val="both"/>
        <w:rPr>
          <w:rFonts w:ascii="Arial" w:hAnsi="Arial" w:cs="Arial"/>
          <w:sz w:val="20"/>
          <w:szCs w:val="20"/>
        </w:rPr>
      </w:pPr>
      <w:r w:rsidRPr="00ED1A60">
        <w:rPr>
          <w:rFonts w:ascii="Arial" w:hAnsi="Arial" w:cs="Arial"/>
          <w:sz w:val="20"/>
          <w:szCs w:val="20"/>
        </w:rPr>
        <w:t>Delivery basis where applicable; and</w:t>
      </w:r>
    </w:p>
    <w:p w:rsidR="00ED1A60" w:rsidRPr="00ED1A60" w:rsidRDefault="00ED1A60" w:rsidP="003C095E">
      <w:pPr>
        <w:numPr>
          <w:ilvl w:val="0"/>
          <w:numId w:val="120"/>
        </w:numPr>
        <w:ind w:left="1701" w:hanging="425"/>
        <w:jc w:val="both"/>
        <w:rPr>
          <w:rFonts w:ascii="Arial" w:hAnsi="Arial" w:cs="Arial"/>
          <w:sz w:val="20"/>
          <w:szCs w:val="20"/>
        </w:rPr>
      </w:pPr>
      <w:r w:rsidRPr="00ED1A60">
        <w:rPr>
          <w:rFonts w:ascii="Arial" w:hAnsi="Arial" w:cs="Arial"/>
          <w:sz w:val="20"/>
          <w:szCs w:val="20"/>
        </w:rPr>
        <w:t>Preferences claimed where applicable</w:t>
      </w:r>
    </w:p>
    <w:p w:rsidR="00ED1A60" w:rsidRPr="00ED1A60" w:rsidRDefault="00F50C4C" w:rsidP="00ED1A60">
      <w:pPr>
        <w:ind w:left="1276" w:hanging="1276"/>
        <w:jc w:val="both"/>
        <w:rPr>
          <w:rFonts w:ascii="Arial" w:hAnsi="Arial" w:cs="Arial"/>
          <w:b/>
          <w:sz w:val="20"/>
          <w:szCs w:val="20"/>
        </w:rPr>
      </w:pPr>
      <w:r>
        <w:rPr>
          <w:rFonts w:ascii="Arial" w:hAnsi="Arial" w:cs="Arial"/>
          <w:sz w:val="20"/>
          <w:szCs w:val="20"/>
        </w:rPr>
        <w:br w:type="page"/>
      </w:r>
      <w:r w:rsidR="00ED1A60" w:rsidRPr="00ED1A60">
        <w:rPr>
          <w:rFonts w:ascii="Arial" w:hAnsi="Arial" w:cs="Arial"/>
          <w:b/>
          <w:sz w:val="20"/>
          <w:szCs w:val="20"/>
        </w:rPr>
        <w:t>22.5</w:t>
      </w:r>
      <w:r w:rsidR="00ED1A60" w:rsidRPr="00ED1A60">
        <w:rPr>
          <w:rFonts w:ascii="Arial" w:hAnsi="Arial" w:cs="Arial"/>
          <w:b/>
          <w:sz w:val="20"/>
          <w:szCs w:val="20"/>
        </w:rPr>
        <w:tab/>
        <w:t>Terminations due to poor performance and register of restrictions</w:t>
      </w:r>
    </w:p>
    <w:p w:rsidR="00ED1A60" w:rsidRPr="00ED1A60" w:rsidRDefault="00ED1A60" w:rsidP="00ED1A60">
      <w:pPr>
        <w:ind w:left="1276" w:hanging="1276"/>
        <w:jc w:val="both"/>
        <w:rPr>
          <w:rFonts w:ascii="Arial" w:hAnsi="Arial" w:cs="Arial"/>
          <w:sz w:val="20"/>
          <w:szCs w:val="20"/>
        </w:rPr>
      </w:pPr>
    </w:p>
    <w:p w:rsidR="00ED1A60" w:rsidRPr="00ED1A60" w:rsidRDefault="00ED1A60" w:rsidP="00ED1A60">
      <w:pPr>
        <w:pStyle w:val="BodyText"/>
        <w:tabs>
          <w:tab w:val="left" w:pos="1260"/>
        </w:tabs>
        <w:ind w:left="1260" w:hanging="1260"/>
        <w:rPr>
          <w:sz w:val="20"/>
          <w:szCs w:val="20"/>
        </w:rPr>
      </w:pPr>
      <w:r w:rsidRPr="00ED1A60">
        <w:rPr>
          <w:sz w:val="20"/>
          <w:szCs w:val="20"/>
        </w:rPr>
        <w:t>22.5.1</w:t>
      </w:r>
      <w:r w:rsidRPr="00ED1A60">
        <w:rPr>
          <w:sz w:val="20"/>
          <w:szCs w:val="20"/>
        </w:rPr>
        <w:tab/>
        <w:t>Service Providers who fails to perform in accordance with the terms and conditions as set out in the contract will be notified in writing of such poor or non performance.</w:t>
      </w:r>
    </w:p>
    <w:p w:rsidR="00ED1A60" w:rsidRPr="00ED1A60" w:rsidRDefault="00ED1A60" w:rsidP="00ED1A60">
      <w:pPr>
        <w:pStyle w:val="BodyText"/>
        <w:tabs>
          <w:tab w:val="left" w:pos="1260"/>
        </w:tabs>
        <w:ind w:left="1260" w:hanging="1260"/>
        <w:rPr>
          <w:sz w:val="20"/>
          <w:szCs w:val="20"/>
        </w:rPr>
      </w:pPr>
    </w:p>
    <w:p w:rsidR="00ED1A60" w:rsidRPr="00ED1A60" w:rsidRDefault="00ED1A60" w:rsidP="00ED1A60">
      <w:pPr>
        <w:pStyle w:val="BodyText"/>
        <w:tabs>
          <w:tab w:val="left" w:pos="1260"/>
        </w:tabs>
        <w:ind w:left="1260" w:hanging="1260"/>
        <w:rPr>
          <w:sz w:val="20"/>
          <w:szCs w:val="20"/>
        </w:rPr>
      </w:pPr>
      <w:r w:rsidRPr="00ED1A60">
        <w:rPr>
          <w:sz w:val="20"/>
          <w:szCs w:val="20"/>
        </w:rPr>
        <w:t>22.5.2</w:t>
      </w:r>
      <w:r w:rsidRPr="00ED1A60">
        <w:rPr>
          <w:sz w:val="20"/>
          <w:szCs w:val="20"/>
        </w:rPr>
        <w:tab/>
        <w:t>Should the Service Provider continue to fail to perform, the contract will be terminated and the Service Provider shall be reported to National Treasury for inclusion on the database of restricted Service Providers.</w:t>
      </w:r>
    </w:p>
    <w:p w:rsidR="00ED1A60" w:rsidRPr="00ED1A60" w:rsidRDefault="00ED1A60" w:rsidP="00ED1A60">
      <w:pPr>
        <w:pStyle w:val="BodyText"/>
        <w:tabs>
          <w:tab w:val="left" w:pos="1260"/>
        </w:tabs>
        <w:ind w:left="1260" w:hanging="1260"/>
        <w:rPr>
          <w:sz w:val="20"/>
          <w:szCs w:val="20"/>
        </w:rPr>
      </w:pPr>
    </w:p>
    <w:p w:rsidR="00ED1A60" w:rsidRPr="00ED1A60" w:rsidRDefault="00ED1A60" w:rsidP="00ED1A60">
      <w:pPr>
        <w:tabs>
          <w:tab w:val="left" w:pos="1260"/>
        </w:tabs>
        <w:spacing w:line="276" w:lineRule="auto"/>
        <w:ind w:left="1260" w:hanging="1260"/>
        <w:jc w:val="both"/>
        <w:rPr>
          <w:rFonts w:ascii="Arial" w:hAnsi="Arial" w:cs="Arial"/>
          <w:bCs/>
          <w:sz w:val="20"/>
          <w:szCs w:val="20"/>
        </w:rPr>
      </w:pPr>
      <w:r w:rsidRPr="00ED1A60">
        <w:rPr>
          <w:rFonts w:ascii="Arial" w:hAnsi="Arial" w:cs="Arial"/>
          <w:sz w:val="20"/>
          <w:szCs w:val="20"/>
        </w:rPr>
        <w:t>22.5.3</w:t>
      </w:r>
      <w:r w:rsidRPr="00ED1A60">
        <w:rPr>
          <w:rFonts w:ascii="Arial" w:hAnsi="Arial" w:cs="Arial"/>
          <w:sz w:val="20"/>
          <w:szCs w:val="20"/>
        </w:rPr>
        <w:tab/>
        <w:t>The maximum period of restriction shall be 5 (five) years and shall be determined on a case-by-case basis.</w:t>
      </w:r>
    </w:p>
    <w:p w:rsidR="00ED1A60" w:rsidRPr="00ED1A60" w:rsidRDefault="00ED1A60" w:rsidP="00B37DD7">
      <w:pPr>
        <w:tabs>
          <w:tab w:val="left" w:pos="1260"/>
        </w:tabs>
        <w:spacing w:line="276" w:lineRule="auto"/>
        <w:ind w:left="1260" w:hanging="1260"/>
        <w:jc w:val="both"/>
        <w:rPr>
          <w:rFonts w:ascii="Arial" w:hAnsi="Arial" w:cs="Arial"/>
          <w:bCs/>
          <w:sz w:val="20"/>
          <w:szCs w:val="20"/>
        </w:rPr>
      </w:pPr>
    </w:p>
    <w:p w:rsidR="00D473BA" w:rsidRPr="00B37DD7" w:rsidRDefault="00D473BA" w:rsidP="00B37DD7">
      <w:pPr>
        <w:spacing w:line="276" w:lineRule="auto"/>
        <w:jc w:val="center"/>
        <w:rPr>
          <w:rFonts w:ascii="Arial" w:hAnsi="Arial" w:cs="Arial"/>
          <w:b/>
          <w:bCs/>
          <w:sz w:val="20"/>
          <w:szCs w:val="20"/>
        </w:rPr>
      </w:pPr>
      <w:r w:rsidRPr="00B37DD7">
        <w:rPr>
          <w:rFonts w:ascii="Arial" w:hAnsi="Arial" w:cs="Arial"/>
          <w:b/>
          <w:bCs/>
          <w:sz w:val="20"/>
          <w:szCs w:val="20"/>
        </w:rPr>
        <w:t>Part 8: Preferences Management</w:t>
      </w:r>
    </w:p>
    <w:p w:rsidR="00D473BA" w:rsidRPr="00B37DD7" w:rsidRDefault="00D473BA" w:rsidP="00B37DD7">
      <w:pPr>
        <w:spacing w:line="276" w:lineRule="auto"/>
        <w:jc w:val="both"/>
        <w:rPr>
          <w:rFonts w:ascii="Arial" w:hAnsi="Arial" w:cs="Arial"/>
          <w:b/>
          <w:bC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blLook w:val="01E0"/>
      </w:tblPr>
      <w:tblGrid>
        <w:gridCol w:w="9179"/>
      </w:tblGrid>
      <w:tr w:rsidR="00D473BA" w:rsidRPr="00B37DD7">
        <w:tc>
          <w:tcPr>
            <w:tcW w:w="9781" w:type="dxa"/>
            <w:shd w:val="clear" w:color="auto" w:fill="D9D9D9"/>
            <w:vAlign w:val="center"/>
          </w:tcPr>
          <w:p w:rsidR="00D473BA" w:rsidRPr="00B37DD7" w:rsidRDefault="00D473BA" w:rsidP="00B37DD7">
            <w:pPr>
              <w:spacing w:line="276" w:lineRule="auto"/>
              <w:ind w:left="720"/>
              <w:jc w:val="both"/>
              <w:rPr>
                <w:rFonts w:ascii="Arial" w:hAnsi="Arial" w:cs="Arial"/>
                <w:b/>
                <w:bCs/>
                <w:sz w:val="20"/>
                <w:szCs w:val="20"/>
              </w:rPr>
            </w:pPr>
          </w:p>
          <w:p w:rsidR="00D473BA" w:rsidRPr="00B37DD7" w:rsidRDefault="00D473BA" w:rsidP="00B37DD7">
            <w:pPr>
              <w:tabs>
                <w:tab w:val="left" w:pos="1152"/>
              </w:tabs>
              <w:autoSpaceDE w:val="0"/>
              <w:autoSpaceDN w:val="0"/>
              <w:adjustRightInd w:val="0"/>
              <w:spacing w:line="276" w:lineRule="auto"/>
              <w:jc w:val="both"/>
              <w:rPr>
                <w:rFonts w:ascii="Arial" w:hAnsi="Arial" w:cs="Arial"/>
                <w:b/>
                <w:bCs/>
                <w:sz w:val="20"/>
                <w:szCs w:val="20"/>
              </w:rPr>
            </w:pPr>
            <w:r w:rsidRPr="00B37DD7">
              <w:rPr>
                <w:rFonts w:ascii="Arial" w:hAnsi="Arial" w:cs="Arial"/>
                <w:b/>
                <w:bCs/>
                <w:sz w:val="20"/>
                <w:szCs w:val="20"/>
              </w:rPr>
              <w:t>23.</w:t>
            </w:r>
            <w:r w:rsidRPr="00B37DD7">
              <w:rPr>
                <w:rFonts w:ascii="Arial" w:hAnsi="Arial" w:cs="Arial"/>
                <w:b/>
                <w:bCs/>
                <w:sz w:val="20"/>
                <w:szCs w:val="20"/>
              </w:rPr>
              <w:tab/>
              <w:t xml:space="preserve">PREFERENCES FOR PROCUREMENTS </w:t>
            </w:r>
          </w:p>
          <w:p w:rsidR="00D473BA" w:rsidRPr="00B37DD7" w:rsidRDefault="00D473BA" w:rsidP="00B37DD7">
            <w:pPr>
              <w:spacing w:line="276" w:lineRule="auto"/>
              <w:ind w:left="3960"/>
              <w:jc w:val="both"/>
              <w:rPr>
                <w:rFonts w:ascii="Arial" w:hAnsi="Arial" w:cs="Arial"/>
                <w:b/>
                <w:bCs/>
                <w:sz w:val="20"/>
                <w:szCs w:val="20"/>
              </w:rPr>
            </w:pPr>
          </w:p>
        </w:tc>
      </w:tr>
    </w:tbl>
    <w:p w:rsidR="00D473BA" w:rsidRPr="00B37DD7" w:rsidRDefault="00D473BA" w:rsidP="00B37DD7">
      <w:pPr>
        <w:spacing w:line="276" w:lineRule="auto"/>
        <w:jc w:val="center"/>
        <w:rPr>
          <w:rFonts w:ascii="Arial" w:hAnsi="Arial" w:cs="Arial"/>
          <w:b/>
          <w:bCs/>
          <w:sz w:val="20"/>
          <w:szCs w:val="20"/>
        </w:rPr>
      </w:pPr>
    </w:p>
    <w:p w:rsidR="00D473BA" w:rsidRPr="00B37DD7" w:rsidRDefault="00D473BA" w:rsidP="00B37DD7">
      <w:p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23.1</w:t>
      </w:r>
      <w:r w:rsidRPr="00B37DD7">
        <w:rPr>
          <w:rFonts w:ascii="Arial" w:hAnsi="Arial" w:cs="Arial"/>
          <w:sz w:val="20"/>
          <w:szCs w:val="20"/>
        </w:rPr>
        <w:tab/>
        <w:t xml:space="preserve">Offers for the procurement of goods and services shall be in line with the applicable procurement legislation, namely the Preferential </w:t>
      </w:r>
      <w:r w:rsidR="00130061" w:rsidRPr="00B37DD7">
        <w:rPr>
          <w:rFonts w:ascii="Arial" w:hAnsi="Arial" w:cs="Arial"/>
          <w:sz w:val="20"/>
          <w:szCs w:val="20"/>
        </w:rPr>
        <w:t xml:space="preserve">Procurement </w:t>
      </w:r>
      <w:r w:rsidRPr="00B37DD7">
        <w:rPr>
          <w:rFonts w:ascii="Arial" w:hAnsi="Arial" w:cs="Arial"/>
          <w:sz w:val="20"/>
          <w:szCs w:val="20"/>
        </w:rPr>
        <w:t>Policy Framework Act, 2000 (Act No 5 of 2000) and its associated Preferential Procurement Regulations, and the Broad-Based Black Economic Empowerment Act, 2003 (Act No 53 of 2003).</w:t>
      </w:r>
    </w:p>
    <w:p w:rsidR="00D473BA" w:rsidRPr="00B37DD7" w:rsidRDefault="00D473BA" w:rsidP="00B37DD7">
      <w:pPr>
        <w:spacing w:line="276" w:lineRule="auto"/>
        <w:ind w:left="1260" w:hanging="1260"/>
        <w:jc w:val="both"/>
        <w:rPr>
          <w:rFonts w:ascii="Arial" w:hAnsi="Arial" w:cs="Arial"/>
          <w:sz w:val="20"/>
          <w:szCs w:val="20"/>
        </w:rPr>
      </w:pPr>
    </w:p>
    <w:p w:rsidR="00D473BA" w:rsidRPr="00B37DD7" w:rsidRDefault="00D473BA" w:rsidP="00B37DD7">
      <w:pPr>
        <w:spacing w:line="276" w:lineRule="auto"/>
        <w:ind w:left="1260" w:hanging="1260"/>
        <w:jc w:val="both"/>
        <w:rPr>
          <w:rFonts w:ascii="Arial" w:hAnsi="Arial" w:cs="Arial"/>
          <w:sz w:val="20"/>
          <w:szCs w:val="20"/>
        </w:rPr>
      </w:pPr>
      <w:r w:rsidRPr="00B37DD7">
        <w:rPr>
          <w:rFonts w:ascii="Arial" w:hAnsi="Arial" w:cs="Arial"/>
          <w:sz w:val="20"/>
          <w:szCs w:val="20"/>
        </w:rPr>
        <w:t>23.2</w:t>
      </w:r>
      <w:r w:rsidRPr="00B37DD7">
        <w:rPr>
          <w:rFonts w:ascii="Arial" w:hAnsi="Arial" w:cs="Arial"/>
          <w:sz w:val="20"/>
          <w:szCs w:val="20"/>
        </w:rPr>
        <w:tab/>
        <w:t>Offers for the procurement of goods and services shall be adjudicated on the following criteria:</w:t>
      </w:r>
    </w:p>
    <w:p w:rsidR="00D473BA" w:rsidRPr="00B37DD7" w:rsidRDefault="00D473BA" w:rsidP="00B37DD7">
      <w:pPr>
        <w:spacing w:line="276" w:lineRule="auto"/>
        <w:ind w:left="1260" w:hanging="1260"/>
        <w:jc w:val="both"/>
        <w:rPr>
          <w:rFonts w:ascii="Arial" w:hAnsi="Arial" w:cs="Arial"/>
          <w:sz w:val="20"/>
          <w:szCs w:val="20"/>
        </w:rPr>
      </w:pPr>
    </w:p>
    <w:p w:rsidR="00D473BA" w:rsidRPr="00D75C91" w:rsidRDefault="00D473BA" w:rsidP="00B37DD7">
      <w:pPr>
        <w:spacing w:line="276" w:lineRule="auto"/>
        <w:ind w:left="1260" w:hanging="1260"/>
        <w:jc w:val="both"/>
        <w:rPr>
          <w:rFonts w:ascii="Arial" w:hAnsi="Arial" w:cs="Arial"/>
          <w:sz w:val="20"/>
          <w:szCs w:val="20"/>
        </w:rPr>
      </w:pPr>
      <w:r w:rsidRPr="00B37DD7">
        <w:rPr>
          <w:rFonts w:ascii="Arial" w:hAnsi="Arial" w:cs="Arial"/>
          <w:sz w:val="20"/>
          <w:szCs w:val="20"/>
        </w:rPr>
        <w:t>23.2.1</w:t>
      </w:r>
      <w:r w:rsidRPr="00B37DD7">
        <w:rPr>
          <w:rFonts w:ascii="Arial" w:hAnsi="Arial" w:cs="Arial"/>
          <w:sz w:val="20"/>
          <w:szCs w:val="20"/>
        </w:rPr>
        <w:tab/>
      </w:r>
      <w:r w:rsidRPr="00D75C91">
        <w:rPr>
          <w:rFonts w:ascii="Arial" w:hAnsi="Arial" w:cs="Arial"/>
          <w:sz w:val="20"/>
          <w:szCs w:val="20"/>
        </w:rPr>
        <w:t>Contracts for the supply of goods</w:t>
      </w:r>
      <w:r w:rsidR="005D229D" w:rsidRPr="00D75C91">
        <w:rPr>
          <w:rFonts w:ascii="Arial" w:hAnsi="Arial" w:cs="Arial"/>
          <w:sz w:val="20"/>
          <w:szCs w:val="20"/>
        </w:rPr>
        <w:t xml:space="preserve"> and services and</w:t>
      </w:r>
      <w:r w:rsidRPr="00D75C91">
        <w:rPr>
          <w:rFonts w:ascii="Arial" w:hAnsi="Arial" w:cs="Arial"/>
          <w:sz w:val="20"/>
          <w:szCs w:val="20"/>
        </w:rPr>
        <w:t xml:space="preserve"> the execution of work with a Rand value between </w:t>
      </w:r>
      <w:r w:rsidR="00EF61E7" w:rsidRPr="00D75C91">
        <w:rPr>
          <w:rFonts w:ascii="Arial" w:hAnsi="Arial" w:cs="Arial"/>
          <w:sz w:val="20"/>
          <w:szCs w:val="20"/>
        </w:rPr>
        <w:t>R</w:t>
      </w:r>
      <w:r w:rsidR="00005269" w:rsidRPr="00D75C91">
        <w:rPr>
          <w:rFonts w:ascii="Arial" w:hAnsi="Arial" w:cs="Arial"/>
          <w:sz w:val="20"/>
          <w:szCs w:val="20"/>
        </w:rPr>
        <w:t>3</w:t>
      </w:r>
      <w:r w:rsidR="00075A99" w:rsidRPr="00D75C91">
        <w:rPr>
          <w:rFonts w:ascii="Arial" w:hAnsi="Arial" w:cs="Arial"/>
          <w:sz w:val="20"/>
          <w:szCs w:val="20"/>
        </w:rPr>
        <w:t>0</w:t>
      </w:r>
      <w:r w:rsidR="0017115F" w:rsidRPr="00D75C91">
        <w:rPr>
          <w:rFonts w:ascii="Arial" w:hAnsi="Arial" w:cs="Arial"/>
          <w:sz w:val="20"/>
          <w:szCs w:val="20"/>
        </w:rPr>
        <w:t> </w:t>
      </w:r>
      <w:r w:rsidRPr="00D75C91">
        <w:rPr>
          <w:rFonts w:ascii="Arial" w:hAnsi="Arial" w:cs="Arial"/>
          <w:sz w:val="20"/>
          <w:szCs w:val="20"/>
        </w:rPr>
        <w:t>000 up to R</w:t>
      </w:r>
      <w:r w:rsidR="00517A31" w:rsidRPr="00D75C91">
        <w:rPr>
          <w:rFonts w:ascii="Arial" w:hAnsi="Arial" w:cs="Arial"/>
          <w:sz w:val="20"/>
          <w:szCs w:val="20"/>
        </w:rPr>
        <w:t xml:space="preserve">1 000 000 </w:t>
      </w:r>
      <w:r w:rsidRPr="00D75C91">
        <w:rPr>
          <w:rFonts w:ascii="Arial" w:hAnsi="Arial" w:cs="Arial"/>
          <w:sz w:val="20"/>
          <w:szCs w:val="20"/>
        </w:rPr>
        <w:t xml:space="preserve">shall be adjudicated on an 80/20 </w:t>
      </w:r>
      <w:r w:rsidR="00023687" w:rsidRPr="00D75C91">
        <w:rPr>
          <w:rFonts w:ascii="Arial" w:hAnsi="Arial" w:cs="Arial"/>
          <w:sz w:val="20"/>
          <w:szCs w:val="20"/>
        </w:rPr>
        <w:t>points system</w:t>
      </w:r>
      <w:r w:rsidRPr="00D75C91">
        <w:rPr>
          <w:rFonts w:ascii="Arial" w:hAnsi="Arial" w:cs="Arial"/>
          <w:sz w:val="20"/>
          <w:szCs w:val="20"/>
        </w:rPr>
        <w:t>, as follows:</w:t>
      </w:r>
    </w:p>
    <w:p w:rsidR="00D473BA" w:rsidRPr="00D75C91" w:rsidRDefault="00D473BA" w:rsidP="00B37DD7">
      <w:pPr>
        <w:spacing w:line="276" w:lineRule="auto"/>
        <w:ind w:left="1440" w:hanging="720"/>
        <w:jc w:val="both"/>
        <w:rPr>
          <w:rFonts w:ascii="Arial" w:hAnsi="Arial" w:cs="Arial"/>
          <w:sz w:val="20"/>
          <w:szCs w:val="20"/>
        </w:rPr>
      </w:pPr>
    </w:p>
    <w:p w:rsidR="00D473BA" w:rsidRPr="00D75C91" w:rsidRDefault="00D473BA" w:rsidP="003C095E">
      <w:pPr>
        <w:numPr>
          <w:ilvl w:val="0"/>
          <w:numId w:val="22"/>
        </w:numPr>
        <w:tabs>
          <w:tab w:val="clear" w:pos="1080"/>
          <w:tab w:val="num" w:pos="1620"/>
        </w:tabs>
        <w:spacing w:line="276" w:lineRule="auto"/>
        <w:ind w:left="1620"/>
        <w:jc w:val="both"/>
        <w:rPr>
          <w:rFonts w:ascii="Arial" w:hAnsi="Arial" w:cs="Arial"/>
          <w:sz w:val="20"/>
          <w:szCs w:val="20"/>
          <w:u w:val="single"/>
        </w:rPr>
      </w:pPr>
      <w:r w:rsidRPr="00D75C91">
        <w:rPr>
          <w:rFonts w:ascii="Arial" w:hAnsi="Arial" w:cs="Arial"/>
          <w:sz w:val="20"/>
          <w:szCs w:val="20"/>
          <w:u w:val="single"/>
        </w:rPr>
        <w:t xml:space="preserve">Points awarded for price:  </w:t>
      </w:r>
    </w:p>
    <w:p w:rsidR="00D473BA" w:rsidRPr="00D75C91" w:rsidRDefault="00D473BA" w:rsidP="00B37DD7">
      <w:pPr>
        <w:spacing w:line="276" w:lineRule="auto"/>
        <w:ind w:left="1440"/>
        <w:jc w:val="both"/>
        <w:rPr>
          <w:rFonts w:ascii="Arial" w:hAnsi="Arial" w:cs="Arial"/>
          <w:sz w:val="20"/>
          <w:szCs w:val="20"/>
        </w:rPr>
      </w:pPr>
    </w:p>
    <w:p w:rsidR="00D473BA" w:rsidRPr="00D75C91" w:rsidRDefault="00D473BA" w:rsidP="00B37DD7">
      <w:pPr>
        <w:autoSpaceDE w:val="0"/>
        <w:autoSpaceDN w:val="0"/>
        <w:adjustRightInd w:val="0"/>
        <w:spacing w:line="276" w:lineRule="auto"/>
        <w:ind w:left="720"/>
        <w:jc w:val="both"/>
        <w:rPr>
          <w:rFonts w:ascii="Arial" w:hAnsi="Arial" w:cs="Arial"/>
          <w:sz w:val="20"/>
          <w:szCs w:val="20"/>
        </w:rPr>
      </w:pPr>
      <w:r w:rsidRPr="00D75C91">
        <w:rPr>
          <w:rFonts w:ascii="Arial" w:hAnsi="Arial" w:cs="Arial"/>
          <w:sz w:val="20"/>
          <w:szCs w:val="20"/>
        </w:rPr>
        <w:tab/>
      </w:r>
      <w:r w:rsidRPr="00D75C91">
        <w:rPr>
          <w:rFonts w:ascii="Arial" w:hAnsi="Arial" w:cs="Arial"/>
          <w:sz w:val="20"/>
          <w:szCs w:val="20"/>
        </w:rPr>
        <w:tab/>
        <w:t xml:space="preserve">Ps = 80(1 - </w:t>
      </w:r>
      <w:r w:rsidRPr="00D75C91">
        <w:rPr>
          <w:rFonts w:ascii="Arial" w:hAnsi="Arial" w:cs="Arial"/>
          <w:sz w:val="20"/>
          <w:szCs w:val="20"/>
          <w:u w:val="single"/>
        </w:rPr>
        <w:t>Pt – P min</w:t>
      </w:r>
      <w:r w:rsidRPr="00D75C91">
        <w:rPr>
          <w:rFonts w:ascii="Arial" w:hAnsi="Arial" w:cs="Arial"/>
          <w:sz w:val="20"/>
          <w:szCs w:val="20"/>
        </w:rPr>
        <w:t>)</w:t>
      </w:r>
    </w:p>
    <w:p w:rsidR="00D473BA" w:rsidRPr="00D75C91" w:rsidRDefault="00D473BA" w:rsidP="00B37DD7">
      <w:pPr>
        <w:tabs>
          <w:tab w:val="left" w:pos="3420"/>
        </w:tabs>
        <w:autoSpaceDE w:val="0"/>
        <w:autoSpaceDN w:val="0"/>
        <w:adjustRightInd w:val="0"/>
        <w:spacing w:line="276" w:lineRule="auto"/>
        <w:ind w:left="720"/>
        <w:jc w:val="both"/>
        <w:rPr>
          <w:rFonts w:ascii="Arial" w:hAnsi="Arial" w:cs="Arial"/>
          <w:sz w:val="20"/>
          <w:szCs w:val="20"/>
        </w:rPr>
      </w:pPr>
      <w:r w:rsidRPr="00D75C91">
        <w:rPr>
          <w:rFonts w:ascii="Arial" w:hAnsi="Arial" w:cs="Arial"/>
          <w:sz w:val="20"/>
          <w:szCs w:val="20"/>
        </w:rPr>
        <w:tab/>
        <w:t>P min</w:t>
      </w:r>
    </w:p>
    <w:p w:rsidR="00D473BA" w:rsidRPr="00D75C91" w:rsidRDefault="00D473BA" w:rsidP="00B37DD7">
      <w:pPr>
        <w:autoSpaceDE w:val="0"/>
        <w:autoSpaceDN w:val="0"/>
        <w:adjustRightInd w:val="0"/>
        <w:spacing w:line="276" w:lineRule="auto"/>
        <w:jc w:val="both"/>
        <w:rPr>
          <w:rFonts w:ascii="Arial" w:hAnsi="Arial" w:cs="Arial"/>
          <w:sz w:val="20"/>
          <w:szCs w:val="20"/>
        </w:rPr>
      </w:pPr>
    </w:p>
    <w:p w:rsidR="00D473BA" w:rsidRPr="00D75C91" w:rsidRDefault="00D473BA" w:rsidP="00B37DD7">
      <w:pPr>
        <w:autoSpaceDE w:val="0"/>
        <w:autoSpaceDN w:val="0"/>
        <w:adjustRightInd w:val="0"/>
        <w:spacing w:line="276" w:lineRule="auto"/>
        <w:ind w:firstLine="1620"/>
        <w:jc w:val="both"/>
        <w:rPr>
          <w:rFonts w:ascii="Arial" w:hAnsi="Arial" w:cs="Arial"/>
          <w:sz w:val="20"/>
          <w:szCs w:val="20"/>
        </w:rPr>
      </w:pPr>
      <w:r w:rsidRPr="00D75C91">
        <w:rPr>
          <w:rFonts w:ascii="Arial" w:hAnsi="Arial" w:cs="Arial"/>
          <w:sz w:val="20"/>
          <w:szCs w:val="20"/>
        </w:rPr>
        <w:t>Where</w:t>
      </w:r>
    </w:p>
    <w:p w:rsidR="00D473BA" w:rsidRPr="00D75C91" w:rsidRDefault="00D473BA" w:rsidP="00B37DD7">
      <w:pPr>
        <w:autoSpaceDE w:val="0"/>
        <w:autoSpaceDN w:val="0"/>
        <w:adjustRightInd w:val="0"/>
        <w:spacing w:line="276" w:lineRule="auto"/>
        <w:ind w:firstLine="1620"/>
        <w:jc w:val="both"/>
        <w:rPr>
          <w:rFonts w:ascii="Arial" w:hAnsi="Arial" w:cs="Arial"/>
          <w:sz w:val="20"/>
          <w:szCs w:val="20"/>
        </w:rPr>
      </w:pPr>
      <w:r w:rsidRPr="00D75C91">
        <w:rPr>
          <w:rFonts w:ascii="Arial" w:hAnsi="Arial" w:cs="Arial"/>
          <w:sz w:val="20"/>
          <w:szCs w:val="20"/>
        </w:rPr>
        <w:t>Ps = Points scored for price of the tender under consideration</w:t>
      </w:r>
    </w:p>
    <w:p w:rsidR="00D473BA" w:rsidRPr="00D75C91" w:rsidRDefault="00D473BA" w:rsidP="00B37DD7">
      <w:pPr>
        <w:autoSpaceDE w:val="0"/>
        <w:autoSpaceDN w:val="0"/>
        <w:adjustRightInd w:val="0"/>
        <w:spacing w:line="276" w:lineRule="auto"/>
        <w:ind w:firstLine="1620"/>
        <w:jc w:val="both"/>
        <w:rPr>
          <w:rFonts w:ascii="Arial" w:hAnsi="Arial" w:cs="Arial"/>
          <w:sz w:val="20"/>
          <w:szCs w:val="20"/>
        </w:rPr>
      </w:pPr>
      <w:r w:rsidRPr="00D75C91">
        <w:rPr>
          <w:rFonts w:ascii="Arial" w:hAnsi="Arial" w:cs="Arial"/>
          <w:sz w:val="20"/>
          <w:szCs w:val="20"/>
        </w:rPr>
        <w:t xml:space="preserve">Pt = Rand value of the tender under consideration </w:t>
      </w:r>
    </w:p>
    <w:p w:rsidR="00D473BA" w:rsidRPr="00D75C91" w:rsidRDefault="00D473BA" w:rsidP="00B37DD7">
      <w:pPr>
        <w:spacing w:line="276" w:lineRule="auto"/>
        <w:ind w:left="1620"/>
        <w:jc w:val="both"/>
        <w:rPr>
          <w:rFonts w:ascii="Arial" w:hAnsi="Arial" w:cs="Arial"/>
          <w:sz w:val="20"/>
          <w:szCs w:val="20"/>
        </w:rPr>
      </w:pPr>
      <w:r w:rsidRPr="00D75C91">
        <w:rPr>
          <w:rFonts w:ascii="Arial" w:hAnsi="Arial" w:cs="Arial"/>
          <w:sz w:val="20"/>
          <w:szCs w:val="20"/>
        </w:rPr>
        <w:t xml:space="preserve">P min = Rand value of lowest acceptable tender </w:t>
      </w:r>
    </w:p>
    <w:p w:rsidR="00D473BA" w:rsidRPr="00D75C91" w:rsidRDefault="00D473BA" w:rsidP="00B37DD7">
      <w:pPr>
        <w:tabs>
          <w:tab w:val="left" w:pos="5469"/>
        </w:tabs>
        <w:spacing w:line="276" w:lineRule="auto"/>
        <w:jc w:val="both"/>
        <w:rPr>
          <w:rFonts w:ascii="Arial" w:hAnsi="Arial" w:cs="Arial"/>
          <w:sz w:val="20"/>
          <w:szCs w:val="20"/>
        </w:rPr>
      </w:pPr>
      <w:r w:rsidRPr="00D75C91">
        <w:rPr>
          <w:rFonts w:ascii="Arial" w:hAnsi="Arial" w:cs="Arial"/>
          <w:sz w:val="20"/>
          <w:szCs w:val="20"/>
        </w:rPr>
        <w:tab/>
      </w:r>
    </w:p>
    <w:p w:rsidR="00D473BA" w:rsidRPr="00D75C91" w:rsidRDefault="00D473BA" w:rsidP="003C095E">
      <w:pPr>
        <w:numPr>
          <w:ilvl w:val="0"/>
          <w:numId w:val="22"/>
        </w:numPr>
        <w:tabs>
          <w:tab w:val="clear" w:pos="1080"/>
          <w:tab w:val="num" w:pos="1620"/>
        </w:tabs>
        <w:spacing w:line="276" w:lineRule="auto"/>
        <w:ind w:left="1620"/>
        <w:jc w:val="both"/>
        <w:rPr>
          <w:rFonts w:ascii="Arial" w:hAnsi="Arial" w:cs="Arial"/>
          <w:sz w:val="20"/>
          <w:szCs w:val="20"/>
        </w:rPr>
      </w:pPr>
      <w:r w:rsidRPr="00D75C91">
        <w:rPr>
          <w:rFonts w:ascii="Arial" w:hAnsi="Arial" w:cs="Arial"/>
          <w:sz w:val="20"/>
          <w:szCs w:val="20"/>
          <w:u w:val="single"/>
        </w:rPr>
        <w:t xml:space="preserve">Points awarded for </w:t>
      </w:r>
      <w:r w:rsidR="00517A31" w:rsidRPr="00D75C91">
        <w:rPr>
          <w:rFonts w:ascii="Arial" w:hAnsi="Arial" w:cs="Arial"/>
          <w:sz w:val="20"/>
          <w:szCs w:val="20"/>
          <w:u w:val="single"/>
        </w:rPr>
        <w:t>B-BBEE status level of contributor</w:t>
      </w:r>
      <w:r w:rsidRPr="00D75C91">
        <w:rPr>
          <w:rFonts w:ascii="Arial" w:hAnsi="Arial" w:cs="Arial"/>
          <w:sz w:val="20"/>
          <w:szCs w:val="20"/>
        </w:rPr>
        <w:t>:</w:t>
      </w:r>
    </w:p>
    <w:p w:rsidR="004271C0" w:rsidRPr="00D75C91" w:rsidRDefault="004271C0" w:rsidP="00B37DD7">
      <w:pPr>
        <w:spacing w:line="276" w:lineRule="auto"/>
        <w:ind w:left="1440"/>
        <w:jc w:val="both"/>
        <w:rPr>
          <w:rFonts w:ascii="Arial" w:hAnsi="Arial" w:cs="Arial"/>
          <w:sz w:val="20"/>
          <w:szCs w:val="20"/>
        </w:rPr>
      </w:pPr>
    </w:p>
    <w:tbl>
      <w:tblPr>
        <w:tblW w:w="6210" w:type="dxa"/>
        <w:tblInd w:w="1584" w:type="dxa"/>
        <w:tblCellMar>
          <w:left w:w="0" w:type="dxa"/>
          <w:right w:w="0" w:type="dxa"/>
        </w:tblCellMar>
        <w:tblLook w:val="0000"/>
      </w:tblPr>
      <w:tblGrid>
        <w:gridCol w:w="3623"/>
        <w:gridCol w:w="2587"/>
      </w:tblGrid>
      <w:tr w:rsidR="00021A70" w:rsidRPr="00D75C91" w:rsidTr="00021A70">
        <w:trPr>
          <w:trHeight w:hRule="exact" w:val="240"/>
        </w:trPr>
        <w:tc>
          <w:tcPr>
            <w:tcW w:w="3623" w:type="dxa"/>
            <w:tcBorders>
              <w:top w:val="single" w:sz="4" w:space="0" w:color="000000"/>
              <w:left w:val="single" w:sz="4" w:space="0" w:color="000000"/>
              <w:bottom w:val="single" w:sz="4" w:space="0" w:color="000000"/>
              <w:right w:val="single" w:sz="4" w:space="0" w:color="000000"/>
            </w:tcBorders>
            <w:shd w:val="clear" w:color="auto" w:fill="000000"/>
          </w:tcPr>
          <w:p w:rsidR="00021A70" w:rsidRPr="00D75C91" w:rsidRDefault="00021A70" w:rsidP="00B37DD7">
            <w:pPr>
              <w:widowControl w:val="0"/>
              <w:autoSpaceDE w:val="0"/>
              <w:autoSpaceDN w:val="0"/>
              <w:adjustRightInd w:val="0"/>
              <w:spacing w:line="276" w:lineRule="auto"/>
              <w:ind w:left="102"/>
              <w:rPr>
                <w:rFonts w:ascii="Arial" w:hAnsi="Arial" w:cs="Arial"/>
                <w:sz w:val="20"/>
                <w:szCs w:val="20"/>
              </w:rPr>
            </w:pPr>
            <w:r w:rsidRPr="00D75C91">
              <w:rPr>
                <w:rFonts w:ascii="Arial" w:hAnsi="Arial" w:cs="Arial"/>
                <w:b/>
                <w:bCs/>
                <w:color w:val="FFFFFF"/>
                <w:sz w:val="20"/>
                <w:szCs w:val="20"/>
              </w:rPr>
              <w:t>B-BBEE Status Level of Contributor</w:t>
            </w:r>
          </w:p>
        </w:tc>
        <w:tc>
          <w:tcPr>
            <w:tcW w:w="2587" w:type="dxa"/>
            <w:tcBorders>
              <w:top w:val="single" w:sz="4" w:space="0" w:color="000000"/>
              <w:left w:val="single" w:sz="4" w:space="0" w:color="000000"/>
              <w:bottom w:val="single" w:sz="4" w:space="0" w:color="000000"/>
              <w:right w:val="single" w:sz="4" w:space="0" w:color="000000"/>
            </w:tcBorders>
            <w:shd w:val="clear" w:color="auto" w:fill="000000"/>
          </w:tcPr>
          <w:p w:rsidR="00021A70" w:rsidRPr="00D75C91" w:rsidRDefault="00021A70" w:rsidP="00B37DD7">
            <w:pPr>
              <w:widowControl w:val="0"/>
              <w:autoSpaceDE w:val="0"/>
              <w:autoSpaceDN w:val="0"/>
              <w:adjustRightInd w:val="0"/>
              <w:spacing w:line="276" w:lineRule="auto"/>
              <w:ind w:left="102"/>
              <w:rPr>
                <w:rFonts w:ascii="Arial" w:hAnsi="Arial" w:cs="Arial"/>
                <w:sz w:val="20"/>
                <w:szCs w:val="20"/>
              </w:rPr>
            </w:pPr>
            <w:r w:rsidRPr="00D75C91">
              <w:rPr>
                <w:rFonts w:ascii="Arial" w:hAnsi="Arial" w:cs="Arial"/>
                <w:b/>
                <w:bCs/>
                <w:color w:val="FFFFFF"/>
                <w:sz w:val="20"/>
                <w:szCs w:val="20"/>
              </w:rPr>
              <w:t>Number of Points</w:t>
            </w:r>
          </w:p>
        </w:tc>
      </w:tr>
      <w:tr w:rsidR="00021A70" w:rsidRPr="00D75C91" w:rsidTr="00021A70">
        <w:trPr>
          <w:trHeight w:hRule="exact" w:val="240"/>
        </w:trPr>
        <w:tc>
          <w:tcPr>
            <w:tcW w:w="3623" w:type="dxa"/>
            <w:tcBorders>
              <w:top w:val="single" w:sz="4" w:space="0" w:color="000000"/>
              <w:left w:val="single" w:sz="4" w:space="0" w:color="000000"/>
              <w:bottom w:val="single" w:sz="4" w:space="0" w:color="000000"/>
              <w:right w:val="single" w:sz="4" w:space="0" w:color="000000"/>
            </w:tcBorders>
          </w:tcPr>
          <w:p w:rsidR="00021A70" w:rsidRPr="00D75C91" w:rsidRDefault="00021A70" w:rsidP="00B37DD7">
            <w:pPr>
              <w:widowControl w:val="0"/>
              <w:autoSpaceDE w:val="0"/>
              <w:autoSpaceDN w:val="0"/>
              <w:adjustRightInd w:val="0"/>
              <w:spacing w:line="276" w:lineRule="auto"/>
              <w:ind w:left="102"/>
              <w:jc w:val="center"/>
              <w:rPr>
                <w:rFonts w:ascii="Arial" w:hAnsi="Arial" w:cs="Arial"/>
                <w:sz w:val="20"/>
                <w:szCs w:val="20"/>
              </w:rPr>
            </w:pPr>
            <w:r w:rsidRPr="00D75C91">
              <w:rPr>
                <w:rFonts w:ascii="Arial" w:hAnsi="Arial" w:cs="Arial"/>
                <w:sz w:val="20"/>
                <w:szCs w:val="20"/>
              </w:rPr>
              <w:t>1</w:t>
            </w:r>
          </w:p>
        </w:tc>
        <w:tc>
          <w:tcPr>
            <w:tcW w:w="2587" w:type="dxa"/>
            <w:tcBorders>
              <w:top w:val="single" w:sz="4" w:space="0" w:color="000000"/>
              <w:left w:val="single" w:sz="4" w:space="0" w:color="000000"/>
              <w:bottom w:val="single" w:sz="4" w:space="0" w:color="000000"/>
              <w:right w:val="single" w:sz="4" w:space="0" w:color="000000"/>
            </w:tcBorders>
          </w:tcPr>
          <w:p w:rsidR="00021A70" w:rsidRPr="00D75C91" w:rsidRDefault="00021A70" w:rsidP="00B37DD7">
            <w:pPr>
              <w:widowControl w:val="0"/>
              <w:autoSpaceDE w:val="0"/>
              <w:autoSpaceDN w:val="0"/>
              <w:adjustRightInd w:val="0"/>
              <w:spacing w:line="276" w:lineRule="auto"/>
              <w:ind w:left="101"/>
              <w:jc w:val="center"/>
              <w:rPr>
                <w:rFonts w:ascii="Arial" w:hAnsi="Arial" w:cs="Arial"/>
                <w:sz w:val="20"/>
                <w:szCs w:val="20"/>
              </w:rPr>
            </w:pPr>
            <w:r w:rsidRPr="00D75C91">
              <w:rPr>
                <w:rFonts w:ascii="Arial" w:hAnsi="Arial" w:cs="Arial"/>
                <w:sz w:val="20"/>
                <w:szCs w:val="20"/>
              </w:rPr>
              <w:t>20</w:t>
            </w:r>
          </w:p>
        </w:tc>
      </w:tr>
      <w:tr w:rsidR="00021A70" w:rsidRPr="00D75C91" w:rsidTr="00021A70">
        <w:trPr>
          <w:trHeight w:hRule="exact" w:val="240"/>
        </w:trPr>
        <w:tc>
          <w:tcPr>
            <w:tcW w:w="3623" w:type="dxa"/>
            <w:tcBorders>
              <w:top w:val="single" w:sz="4" w:space="0" w:color="000000"/>
              <w:left w:val="single" w:sz="4" w:space="0" w:color="000000"/>
              <w:bottom w:val="single" w:sz="4" w:space="0" w:color="000000"/>
              <w:right w:val="single" w:sz="4" w:space="0" w:color="000000"/>
            </w:tcBorders>
          </w:tcPr>
          <w:p w:rsidR="00021A70" w:rsidRPr="00D75C91" w:rsidRDefault="00021A70" w:rsidP="00B37DD7">
            <w:pPr>
              <w:widowControl w:val="0"/>
              <w:autoSpaceDE w:val="0"/>
              <w:autoSpaceDN w:val="0"/>
              <w:adjustRightInd w:val="0"/>
              <w:spacing w:line="276" w:lineRule="auto"/>
              <w:ind w:left="102"/>
              <w:jc w:val="center"/>
              <w:rPr>
                <w:rFonts w:ascii="Arial" w:hAnsi="Arial" w:cs="Arial"/>
                <w:sz w:val="20"/>
                <w:szCs w:val="20"/>
              </w:rPr>
            </w:pPr>
            <w:r w:rsidRPr="00D75C91">
              <w:rPr>
                <w:rFonts w:ascii="Arial" w:hAnsi="Arial" w:cs="Arial"/>
                <w:sz w:val="20"/>
                <w:szCs w:val="20"/>
              </w:rPr>
              <w:t>2</w:t>
            </w:r>
          </w:p>
        </w:tc>
        <w:tc>
          <w:tcPr>
            <w:tcW w:w="2587" w:type="dxa"/>
            <w:tcBorders>
              <w:top w:val="single" w:sz="4" w:space="0" w:color="000000"/>
              <w:left w:val="single" w:sz="4" w:space="0" w:color="000000"/>
              <w:bottom w:val="single" w:sz="4" w:space="0" w:color="000000"/>
              <w:right w:val="single" w:sz="4" w:space="0" w:color="000000"/>
            </w:tcBorders>
          </w:tcPr>
          <w:p w:rsidR="00021A70" w:rsidRPr="00D75C91" w:rsidRDefault="00021A70" w:rsidP="00B37DD7">
            <w:pPr>
              <w:widowControl w:val="0"/>
              <w:autoSpaceDE w:val="0"/>
              <w:autoSpaceDN w:val="0"/>
              <w:adjustRightInd w:val="0"/>
              <w:spacing w:line="276" w:lineRule="auto"/>
              <w:ind w:left="100"/>
              <w:jc w:val="center"/>
              <w:rPr>
                <w:rFonts w:ascii="Arial" w:hAnsi="Arial" w:cs="Arial"/>
                <w:sz w:val="20"/>
                <w:szCs w:val="20"/>
              </w:rPr>
            </w:pPr>
            <w:r w:rsidRPr="00D75C91">
              <w:rPr>
                <w:rFonts w:ascii="Arial" w:hAnsi="Arial" w:cs="Arial"/>
                <w:sz w:val="20"/>
                <w:szCs w:val="20"/>
              </w:rPr>
              <w:t>18</w:t>
            </w:r>
          </w:p>
        </w:tc>
      </w:tr>
      <w:tr w:rsidR="00021A70" w:rsidRPr="00D75C91" w:rsidTr="00021A70">
        <w:trPr>
          <w:trHeight w:hRule="exact" w:val="240"/>
        </w:trPr>
        <w:tc>
          <w:tcPr>
            <w:tcW w:w="3623" w:type="dxa"/>
            <w:tcBorders>
              <w:top w:val="single" w:sz="4" w:space="0" w:color="000000"/>
              <w:left w:val="single" w:sz="4" w:space="0" w:color="000000"/>
              <w:bottom w:val="single" w:sz="4" w:space="0" w:color="000000"/>
              <w:right w:val="single" w:sz="4" w:space="0" w:color="000000"/>
            </w:tcBorders>
          </w:tcPr>
          <w:p w:rsidR="00021A70" w:rsidRPr="00D75C91" w:rsidRDefault="00021A70" w:rsidP="00B37DD7">
            <w:pPr>
              <w:widowControl w:val="0"/>
              <w:autoSpaceDE w:val="0"/>
              <w:autoSpaceDN w:val="0"/>
              <w:adjustRightInd w:val="0"/>
              <w:spacing w:line="276" w:lineRule="auto"/>
              <w:ind w:left="102"/>
              <w:jc w:val="center"/>
              <w:rPr>
                <w:rFonts w:ascii="Arial" w:hAnsi="Arial" w:cs="Arial"/>
                <w:sz w:val="20"/>
                <w:szCs w:val="20"/>
              </w:rPr>
            </w:pPr>
            <w:r w:rsidRPr="00D75C91">
              <w:rPr>
                <w:rFonts w:ascii="Arial" w:hAnsi="Arial" w:cs="Arial"/>
                <w:sz w:val="20"/>
                <w:szCs w:val="20"/>
              </w:rPr>
              <w:t>3</w:t>
            </w:r>
          </w:p>
        </w:tc>
        <w:tc>
          <w:tcPr>
            <w:tcW w:w="2587" w:type="dxa"/>
            <w:tcBorders>
              <w:top w:val="single" w:sz="4" w:space="0" w:color="000000"/>
              <w:left w:val="single" w:sz="4" w:space="0" w:color="000000"/>
              <w:bottom w:val="single" w:sz="4" w:space="0" w:color="000000"/>
              <w:right w:val="single" w:sz="4" w:space="0" w:color="000000"/>
            </w:tcBorders>
          </w:tcPr>
          <w:p w:rsidR="00021A70" w:rsidRPr="00D75C91" w:rsidRDefault="00021A70" w:rsidP="00B37DD7">
            <w:pPr>
              <w:widowControl w:val="0"/>
              <w:autoSpaceDE w:val="0"/>
              <w:autoSpaceDN w:val="0"/>
              <w:adjustRightInd w:val="0"/>
              <w:spacing w:line="276" w:lineRule="auto"/>
              <w:ind w:left="100"/>
              <w:jc w:val="center"/>
              <w:rPr>
                <w:rFonts w:ascii="Arial" w:hAnsi="Arial" w:cs="Arial"/>
                <w:sz w:val="20"/>
                <w:szCs w:val="20"/>
              </w:rPr>
            </w:pPr>
            <w:r w:rsidRPr="00D75C91">
              <w:rPr>
                <w:rFonts w:ascii="Arial" w:hAnsi="Arial" w:cs="Arial"/>
                <w:sz w:val="20"/>
                <w:szCs w:val="20"/>
              </w:rPr>
              <w:t>16</w:t>
            </w:r>
          </w:p>
        </w:tc>
      </w:tr>
      <w:tr w:rsidR="00021A70" w:rsidRPr="00D75C91" w:rsidTr="00021A70">
        <w:trPr>
          <w:trHeight w:hRule="exact" w:val="240"/>
        </w:trPr>
        <w:tc>
          <w:tcPr>
            <w:tcW w:w="3623" w:type="dxa"/>
            <w:tcBorders>
              <w:top w:val="single" w:sz="4" w:space="0" w:color="000000"/>
              <w:left w:val="single" w:sz="4" w:space="0" w:color="000000"/>
              <w:bottom w:val="single" w:sz="4" w:space="0" w:color="000000"/>
              <w:right w:val="single" w:sz="4" w:space="0" w:color="000000"/>
            </w:tcBorders>
          </w:tcPr>
          <w:p w:rsidR="00021A70" w:rsidRPr="00D75C91" w:rsidRDefault="00021A70" w:rsidP="00B37DD7">
            <w:pPr>
              <w:widowControl w:val="0"/>
              <w:autoSpaceDE w:val="0"/>
              <w:autoSpaceDN w:val="0"/>
              <w:adjustRightInd w:val="0"/>
              <w:spacing w:line="276" w:lineRule="auto"/>
              <w:ind w:left="102"/>
              <w:jc w:val="center"/>
              <w:rPr>
                <w:rFonts w:ascii="Arial" w:hAnsi="Arial" w:cs="Arial"/>
                <w:sz w:val="20"/>
                <w:szCs w:val="20"/>
              </w:rPr>
            </w:pPr>
            <w:r w:rsidRPr="00D75C91">
              <w:rPr>
                <w:rFonts w:ascii="Arial" w:hAnsi="Arial" w:cs="Arial"/>
                <w:sz w:val="20"/>
                <w:szCs w:val="20"/>
              </w:rPr>
              <w:t>4</w:t>
            </w:r>
          </w:p>
        </w:tc>
        <w:tc>
          <w:tcPr>
            <w:tcW w:w="2587" w:type="dxa"/>
            <w:tcBorders>
              <w:top w:val="single" w:sz="4" w:space="0" w:color="000000"/>
              <w:left w:val="single" w:sz="4" w:space="0" w:color="000000"/>
              <w:bottom w:val="single" w:sz="4" w:space="0" w:color="000000"/>
              <w:right w:val="single" w:sz="4" w:space="0" w:color="000000"/>
            </w:tcBorders>
          </w:tcPr>
          <w:p w:rsidR="00021A70" w:rsidRPr="00D75C91" w:rsidRDefault="00021A70" w:rsidP="00B37DD7">
            <w:pPr>
              <w:widowControl w:val="0"/>
              <w:autoSpaceDE w:val="0"/>
              <w:autoSpaceDN w:val="0"/>
              <w:adjustRightInd w:val="0"/>
              <w:spacing w:line="276" w:lineRule="auto"/>
              <w:ind w:left="100"/>
              <w:jc w:val="center"/>
              <w:rPr>
                <w:rFonts w:ascii="Arial" w:hAnsi="Arial" w:cs="Arial"/>
                <w:sz w:val="20"/>
                <w:szCs w:val="20"/>
              </w:rPr>
            </w:pPr>
            <w:r w:rsidRPr="00D75C91">
              <w:rPr>
                <w:rFonts w:ascii="Arial" w:hAnsi="Arial" w:cs="Arial"/>
                <w:sz w:val="20"/>
                <w:szCs w:val="20"/>
              </w:rPr>
              <w:t>12</w:t>
            </w:r>
          </w:p>
        </w:tc>
      </w:tr>
      <w:tr w:rsidR="00021A70" w:rsidRPr="00D75C91" w:rsidTr="00021A70">
        <w:trPr>
          <w:trHeight w:hRule="exact" w:val="240"/>
        </w:trPr>
        <w:tc>
          <w:tcPr>
            <w:tcW w:w="3623" w:type="dxa"/>
            <w:tcBorders>
              <w:top w:val="single" w:sz="4" w:space="0" w:color="000000"/>
              <w:left w:val="single" w:sz="4" w:space="0" w:color="000000"/>
              <w:bottom w:val="single" w:sz="4" w:space="0" w:color="000000"/>
              <w:right w:val="single" w:sz="4" w:space="0" w:color="000000"/>
            </w:tcBorders>
          </w:tcPr>
          <w:p w:rsidR="00021A70" w:rsidRPr="00D75C91" w:rsidRDefault="00021A70" w:rsidP="00B37DD7">
            <w:pPr>
              <w:widowControl w:val="0"/>
              <w:autoSpaceDE w:val="0"/>
              <w:autoSpaceDN w:val="0"/>
              <w:adjustRightInd w:val="0"/>
              <w:spacing w:line="276" w:lineRule="auto"/>
              <w:ind w:left="102"/>
              <w:jc w:val="center"/>
              <w:rPr>
                <w:rFonts w:ascii="Arial" w:hAnsi="Arial" w:cs="Arial"/>
                <w:sz w:val="20"/>
                <w:szCs w:val="20"/>
              </w:rPr>
            </w:pPr>
            <w:r w:rsidRPr="00D75C91">
              <w:rPr>
                <w:rFonts w:ascii="Arial" w:hAnsi="Arial" w:cs="Arial"/>
                <w:sz w:val="20"/>
                <w:szCs w:val="20"/>
              </w:rPr>
              <w:t>5</w:t>
            </w:r>
          </w:p>
        </w:tc>
        <w:tc>
          <w:tcPr>
            <w:tcW w:w="2587" w:type="dxa"/>
            <w:tcBorders>
              <w:top w:val="single" w:sz="4" w:space="0" w:color="000000"/>
              <w:left w:val="single" w:sz="4" w:space="0" w:color="000000"/>
              <w:bottom w:val="single" w:sz="4" w:space="0" w:color="000000"/>
              <w:right w:val="single" w:sz="4" w:space="0" w:color="000000"/>
            </w:tcBorders>
          </w:tcPr>
          <w:p w:rsidR="00021A70" w:rsidRPr="00D75C91" w:rsidRDefault="00021A70" w:rsidP="00B37DD7">
            <w:pPr>
              <w:widowControl w:val="0"/>
              <w:autoSpaceDE w:val="0"/>
              <w:autoSpaceDN w:val="0"/>
              <w:adjustRightInd w:val="0"/>
              <w:spacing w:line="276" w:lineRule="auto"/>
              <w:ind w:left="100"/>
              <w:jc w:val="center"/>
              <w:rPr>
                <w:rFonts w:ascii="Arial" w:hAnsi="Arial" w:cs="Arial"/>
                <w:sz w:val="20"/>
                <w:szCs w:val="20"/>
              </w:rPr>
            </w:pPr>
            <w:r w:rsidRPr="00D75C91">
              <w:rPr>
                <w:rFonts w:ascii="Arial" w:hAnsi="Arial" w:cs="Arial"/>
                <w:sz w:val="20"/>
                <w:szCs w:val="20"/>
              </w:rPr>
              <w:t>8</w:t>
            </w:r>
          </w:p>
        </w:tc>
      </w:tr>
      <w:tr w:rsidR="00021A70" w:rsidRPr="00D75C91" w:rsidTr="00021A70">
        <w:trPr>
          <w:trHeight w:hRule="exact" w:val="240"/>
        </w:trPr>
        <w:tc>
          <w:tcPr>
            <w:tcW w:w="3623" w:type="dxa"/>
            <w:tcBorders>
              <w:top w:val="single" w:sz="4" w:space="0" w:color="000000"/>
              <w:left w:val="single" w:sz="4" w:space="0" w:color="000000"/>
              <w:bottom w:val="single" w:sz="4" w:space="0" w:color="000000"/>
              <w:right w:val="single" w:sz="4" w:space="0" w:color="000000"/>
            </w:tcBorders>
          </w:tcPr>
          <w:p w:rsidR="00021A70" w:rsidRPr="00D75C91" w:rsidRDefault="00021A70" w:rsidP="00B37DD7">
            <w:pPr>
              <w:widowControl w:val="0"/>
              <w:autoSpaceDE w:val="0"/>
              <w:autoSpaceDN w:val="0"/>
              <w:adjustRightInd w:val="0"/>
              <w:spacing w:line="276" w:lineRule="auto"/>
              <w:ind w:left="102"/>
              <w:jc w:val="center"/>
              <w:rPr>
                <w:rFonts w:ascii="Arial" w:hAnsi="Arial" w:cs="Arial"/>
                <w:sz w:val="20"/>
                <w:szCs w:val="20"/>
              </w:rPr>
            </w:pPr>
            <w:r w:rsidRPr="00D75C91">
              <w:rPr>
                <w:rFonts w:ascii="Arial" w:hAnsi="Arial" w:cs="Arial"/>
                <w:sz w:val="20"/>
                <w:szCs w:val="20"/>
              </w:rPr>
              <w:t>6</w:t>
            </w:r>
          </w:p>
        </w:tc>
        <w:tc>
          <w:tcPr>
            <w:tcW w:w="2587" w:type="dxa"/>
            <w:tcBorders>
              <w:top w:val="single" w:sz="4" w:space="0" w:color="000000"/>
              <w:left w:val="single" w:sz="4" w:space="0" w:color="000000"/>
              <w:bottom w:val="single" w:sz="4" w:space="0" w:color="000000"/>
              <w:right w:val="single" w:sz="4" w:space="0" w:color="000000"/>
            </w:tcBorders>
          </w:tcPr>
          <w:p w:rsidR="00021A70" w:rsidRPr="00D75C91" w:rsidRDefault="00021A70" w:rsidP="00B37DD7">
            <w:pPr>
              <w:widowControl w:val="0"/>
              <w:autoSpaceDE w:val="0"/>
              <w:autoSpaceDN w:val="0"/>
              <w:adjustRightInd w:val="0"/>
              <w:spacing w:line="276" w:lineRule="auto"/>
              <w:ind w:left="100"/>
              <w:jc w:val="center"/>
              <w:rPr>
                <w:rFonts w:ascii="Arial" w:hAnsi="Arial" w:cs="Arial"/>
                <w:sz w:val="20"/>
                <w:szCs w:val="20"/>
              </w:rPr>
            </w:pPr>
            <w:r w:rsidRPr="00D75C91">
              <w:rPr>
                <w:rFonts w:ascii="Arial" w:hAnsi="Arial" w:cs="Arial"/>
                <w:sz w:val="20"/>
                <w:szCs w:val="20"/>
              </w:rPr>
              <w:t>6</w:t>
            </w:r>
          </w:p>
        </w:tc>
      </w:tr>
      <w:tr w:rsidR="00021A70" w:rsidRPr="00D75C91" w:rsidTr="00021A70">
        <w:trPr>
          <w:trHeight w:hRule="exact" w:val="240"/>
        </w:trPr>
        <w:tc>
          <w:tcPr>
            <w:tcW w:w="3623" w:type="dxa"/>
            <w:tcBorders>
              <w:top w:val="single" w:sz="4" w:space="0" w:color="000000"/>
              <w:left w:val="single" w:sz="4" w:space="0" w:color="000000"/>
              <w:bottom w:val="single" w:sz="4" w:space="0" w:color="000000"/>
              <w:right w:val="single" w:sz="4" w:space="0" w:color="000000"/>
            </w:tcBorders>
          </w:tcPr>
          <w:p w:rsidR="00021A70" w:rsidRPr="00D75C91" w:rsidRDefault="00021A70" w:rsidP="00B37DD7">
            <w:pPr>
              <w:widowControl w:val="0"/>
              <w:autoSpaceDE w:val="0"/>
              <w:autoSpaceDN w:val="0"/>
              <w:adjustRightInd w:val="0"/>
              <w:spacing w:line="276" w:lineRule="auto"/>
              <w:ind w:left="102"/>
              <w:jc w:val="center"/>
              <w:rPr>
                <w:rFonts w:ascii="Arial" w:hAnsi="Arial" w:cs="Arial"/>
                <w:sz w:val="20"/>
                <w:szCs w:val="20"/>
              </w:rPr>
            </w:pPr>
            <w:r w:rsidRPr="00D75C91">
              <w:rPr>
                <w:rFonts w:ascii="Arial" w:hAnsi="Arial" w:cs="Arial"/>
                <w:sz w:val="20"/>
                <w:szCs w:val="20"/>
              </w:rPr>
              <w:t>7</w:t>
            </w:r>
          </w:p>
        </w:tc>
        <w:tc>
          <w:tcPr>
            <w:tcW w:w="2587" w:type="dxa"/>
            <w:tcBorders>
              <w:top w:val="single" w:sz="4" w:space="0" w:color="000000"/>
              <w:left w:val="single" w:sz="4" w:space="0" w:color="000000"/>
              <w:bottom w:val="single" w:sz="4" w:space="0" w:color="000000"/>
              <w:right w:val="single" w:sz="4" w:space="0" w:color="000000"/>
            </w:tcBorders>
          </w:tcPr>
          <w:p w:rsidR="00021A70" w:rsidRPr="00D75C91" w:rsidRDefault="00021A70" w:rsidP="00B37DD7">
            <w:pPr>
              <w:widowControl w:val="0"/>
              <w:autoSpaceDE w:val="0"/>
              <w:autoSpaceDN w:val="0"/>
              <w:adjustRightInd w:val="0"/>
              <w:spacing w:line="276" w:lineRule="auto"/>
              <w:ind w:left="100"/>
              <w:jc w:val="center"/>
              <w:rPr>
                <w:rFonts w:ascii="Arial" w:hAnsi="Arial" w:cs="Arial"/>
                <w:sz w:val="20"/>
                <w:szCs w:val="20"/>
              </w:rPr>
            </w:pPr>
            <w:r w:rsidRPr="00D75C91">
              <w:rPr>
                <w:rFonts w:ascii="Arial" w:hAnsi="Arial" w:cs="Arial"/>
                <w:sz w:val="20"/>
                <w:szCs w:val="20"/>
              </w:rPr>
              <w:t>4</w:t>
            </w:r>
          </w:p>
        </w:tc>
      </w:tr>
      <w:tr w:rsidR="00021A70" w:rsidRPr="00D75C91" w:rsidTr="00021A70">
        <w:trPr>
          <w:trHeight w:hRule="exact" w:val="240"/>
        </w:trPr>
        <w:tc>
          <w:tcPr>
            <w:tcW w:w="3623" w:type="dxa"/>
            <w:tcBorders>
              <w:top w:val="single" w:sz="4" w:space="0" w:color="000000"/>
              <w:left w:val="single" w:sz="4" w:space="0" w:color="000000"/>
              <w:bottom w:val="single" w:sz="4" w:space="0" w:color="000000"/>
              <w:right w:val="single" w:sz="4" w:space="0" w:color="000000"/>
            </w:tcBorders>
          </w:tcPr>
          <w:p w:rsidR="00021A70" w:rsidRPr="00D75C91" w:rsidRDefault="00021A70" w:rsidP="00B37DD7">
            <w:pPr>
              <w:widowControl w:val="0"/>
              <w:autoSpaceDE w:val="0"/>
              <w:autoSpaceDN w:val="0"/>
              <w:adjustRightInd w:val="0"/>
              <w:spacing w:line="276" w:lineRule="auto"/>
              <w:ind w:left="102"/>
              <w:jc w:val="center"/>
              <w:rPr>
                <w:rFonts w:ascii="Arial" w:hAnsi="Arial" w:cs="Arial"/>
                <w:sz w:val="20"/>
                <w:szCs w:val="20"/>
              </w:rPr>
            </w:pPr>
            <w:r w:rsidRPr="00D75C91">
              <w:rPr>
                <w:rFonts w:ascii="Arial" w:hAnsi="Arial" w:cs="Arial"/>
                <w:sz w:val="20"/>
                <w:szCs w:val="20"/>
              </w:rPr>
              <w:t>8</w:t>
            </w:r>
          </w:p>
        </w:tc>
        <w:tc>
          <w:tcPr>
            <w:tcW w:w="2587" w:type="dxa"/>
            <w:tcBorders>
              <w:top w:val="single" w:sz="4" w:space="0" w:color="000000"/>
              <w:left w:val="single" w:sz="4" w:space="0" w:color="000000"/>
              <w:bottom w:val="single" w:sz="4" w:space="0" w:color="000000"/>
              <w:right w:val="single" w:sz="4" w:space="0" w:color="000000"/>
            </w:tcBorders>
          </w:tcPr>
          <w:p w:rsidR="00021A70" w:rsidRPr="00D75C91" w:rsidRDefault="00021A70" w:rsidP="00B37DD7">
            <w:pPr>
              <w:widowControl w:val="0"/>
              <w:autoSpaceDE w:val="0"/>
              <w:autoSpaceDN w:val="0"/>
              <w:adjustRightInd w:val="0"/>
              <w:spacing w:line="276" w:lineRule="auto"/>
              <w:ind w:left="100"/>
              <w:jc w:val="center"/>
              <w:rPr>
                <w:rFonts w:ascii="Arial" w:hAnsi="Arial" w:cs="Arial"/>
                <w:sz w:val="20"/>
                <w:szCs w:val="20"/>
              </w:rPr>
            </w:pPr>
            <w:r w:rsidRPr="00D75C91">
              <w:rPr>
                <w:rFonts w:ascii="Arial" w:hAnsi="Arial" w:cs="Arial"/>
                <w:sz w:val="20"/>
                <w:szCs w:val="20"/>
              </w:rPr>
              <w:t>2</w:t>
            </w:r>
          </w:p>
        </w:tc>
      </w:tr>
      <w:tr w:rsidR="00021A70" w:rsidRPr="00D75C91" w:rsidTr="00021A70">
        <w:trPr>
          <w:trHeight w:hRule="exact" w:val="240"/>
        </w:trPr>
        <w:tc>
          <w:tcPr>
            <w:tcW w:w="3623" w:type="dxa"/>
            <w:tcBorders>
              <w:top w:val="single" w:sz="4" w:space="0" w:color="000000"/>
              <w:left w:val="single" w:sz="4" w:space="0" w:color="000000"/>
              <w:bottom w:val="single" w:sz="4" w:space="0" w:color="000000"/>
              <w:right w:val="single" w:sz="4" w:space="0" w:color="000000"/>
            </w:tcBorders>
          </w:tcPr>
          <w:p w:rsidR="00021A70" w:rsidRPr="00D75C91" w:rsidRDefault="00021A70" w:rsidP="00B37DD7">
            <w:pPr>
              <w:widowControl w:val="0"/>
              <w:autoSpaceDE w:val="0"/>
              <w:autoSpaceDN w:val="0"/>
              <w:adjustRightInd w:val="0"/>
              <w:spacing w:line="276" w:lineRule="auto"/>
              <w:ind w:left="102"/>
              <w:jc w:val="center"/>
              <w:rPr>
                <w:rFonts w:ascii="Arial" w:hAnsi="Arial" w:cs="Arial"/>
                <w:sz w:val="20"/>
                <w:szCs w:val="20"/>
              </w:rPr>
            </w:pPr>
            <w:r w:rsidRPr="00D75C91">
              <w:rPr>
                <w:rFonts w:ascii="Arial" w:hAnsi="Arial" w:cs="Arial"/>
                <w:sz w:val="20"/>
                <w:szCs w:val="20"/>
              </w:rPr>
              <w:t>Non-compliant Contributor</w:t>
            </w:r>
          </w:p>
        </w:tc>
        <w:tc>
          <w:tcPr>
            <w:tcW w:w="2587" w:type="dxa"/>
            <w:tcBorders>
              <w:top w:val="single" w:sz="4" w:space="0" w:color="000000"/>
              <w:left w:val="single" w:sz="4" w:space="0" w:color="000000"/>
              <w:bottom w:val="single" w:sz="4" w:space="0" w:color="000000"/>
              <w:right w:val="single" w:sz="4" w:space="0" w:color="000000"/>
            </w:tcBorders>
          </w:tcPr>
          <w:p w:rsidR="00021A70" w:rsidRPr="00D75C91" w:rsidRDefault="00021A70" w:rsidP="00B37DD7">
            <w:pPr>
              <w:widowControl w:val="0"/>
              <w:autoSpaceDE w:val="0"/>
              <w:autoSpaceDN w:val="0"/>
              <w:adjustRightInd w:val="0"/>
              <w:spacing w:line="276" w:lineRule="auto"/>
              <w:ind w:left="100"/>
              <w:jc w:val="center"/>
              <w:rPr>
                <w:rFonts w:ascii="Arial" w:hAnsi="Arial" w:cs="Arial"/>
                <w:sz w:val="20"/>
                <w:szCs w:val="20"/>
              </w:rPr>
            </w:pPr>
            <w:r w:rsidRPr="00D75C91">
              <w:rPr>
                <w:rFonts w:ascii="Arial" w:hAnsi="Arial" w:cs="Arial"/>
                <w:sz w:val="20"/>
                <w:szCs w:val="20"/>
              </w:rPr>
              <w:t>0</w:t>
            </w:r>
          </w:p>
        </w:tc>
      </w:tr>
    </w:tbl>
    <w:p w:rsidR="00F50C4C" w:rsidRDefault="00F50C4C" w:rsidP="00B37DD7">
      <w:pPr>
        <w:widowControl w:val="0"/>
        <w:autoSpaceDE w:val="0"/>
        <w:autoSpaceDN w:val="0"/>
        <w:adjustRightInd w:val="0"/>
        <w:spacing w:before="8" w:line="276" w:lineRule="auto"/>
        <w:rPr>
          <w:rFonts w:ascii="Arial" w:hAnsi="Arial" w:cs="Arial"/>
          <w:sz w:val="20"/>
          <w:szCs w:val="20"/>
        </w:rPr>
      </w:pPr>
    </w:p>
    <w:p w:rsidR="00021A70" w:rsidRPr="00D75C91" w:rsidRDefault="00F50C4C" w:rsidP="00B37DD7">
      <w:pPr>
        <w:widowControl w:val="0"/>
        <w:autoSpaceDE w:val="0"/>
        <w:autoSpaceDN w:val="0"/>
        <w:adjustRightInd w:val="0"/>
        <w:spacing w:before="8" w:line="276" w:lineRule="auto"/>
        <w:rPr>
          <w:rFonts w:ascii="Arial" w:hAnsi="Arial" w:cs="Arial"/>
          <w:sz w:val="20"/>
          <w:szCs w:val="20"/>
        </w:rPr>
      </w:pPr>
      <w:r>
        <w:rPr>
          <w:rFonts w:ascii="Arial" w:hAnsi="Arial" w:cs="Arial"/>
          <w:sz w:val="20"/>
          <w:szCs w:val="20"/>
        </w:rPr>
        <w:br w:type="page"/>
      </w:r>
    </w:p>
    <w:tbl>
      <w:tblPr>
        <w:tblW w:w="0" w:type="auto"/>
        <w:tblInd w:w="1447" w:type="dxa"/>
        <w:tblLayout w:type="fixed"/>
        <w:tblCellMar>
          <w:left w:w="0" w:type="dxa"/>
          <w:right w:w="0" w:type="dxa"/>
        </w:tblCellMar>
        <w:tblLook w:val="0000"/>
      </w:tblPr>
      <w:tblGrid>
        <w:gridCol w:w="7653"/>
        <w:gridCol w:w="805"/>
      </w:tblGrid>
      <w:tr w:rsidR="00021A70" w:rsidRPr="00D75C91" w:rsidTr="00FC23CD">
        <w:trPr>
          <w:trHeight w:hRule="exact" w:val="429"/>
        </w:trPr>
        <w:tc>
          <w:tcPr>
            <w:tcW w:w="7653" w:type="dxa"/>
          </w:tcPr>
          <w:p w:rsidR="00021A70" w:rsidRPr="00D75C91" w:rsidRDefault="00021A70" w:rsidP="00B37DD7">
            <w:pPr>
              <w:widowControl w:val="0"/>
              <w:autoSpaceDE w:val="0"/>
              <w:autoSpaceDN w:val="0"/>
              <w:adjustRightInd w:val="0"/>
              <w:spacing w:before="74" w:line="276" w:lineRule="auto"/>
              <w:ind w:left="40"/>
              <w:rPr>
                <w:rFonts w:ascii="Arial" w:hAnsi="Arial" w:cs="Arial"/>
                <w:sz w:val="20"/>
                <w:szCs w:val="20"/>
              </w:rPr>
            </w:pPr>
            <w:r w:rsidRPr="00D75C91">
              <w:rPr>
                <w:rFonts w:ascii="Arial" w:hAnsi="Arial" w:cs="Arial"/>
                <w:b/>
                <w:bCs/>
                <w:sz w:val="20"/>
                <w:szCs w:val="20"/>
              </w:rPr>
              <w:t>The e</w:t>
            </w:r>
            <w:r w:rsidRPr="00D75C91">
              <w:rPr>
                <w:rFonts w:ascii="Arial" w:hAnsi="Arial" w:cs="Arial"/>
                <w:b/>
                <w:bCs/>
                <w:spacing w:val="-2"/>
                <w:sz w:val="20"/>
                <w:szCs w:val="20"/>
              </w:rPr>
              <w:t>v</w:t>
            </w:r>
            <w:r w:rsidRPr="00D75C91">
              <w:rPr>
                <w:rFonts w:ascii="Arial" w:hAnsi="Arial" w:cs="Arial"/>
                <w:b/>
                <w:bCs/>
                <w:sz w:val="20"/>
                <w:szCs w:val="20"/>
              </w:rPr>
              <w:t xml:space="preserve">aluation criteria </w:t>
            </w:r>
            <w:r w:rsidRPr="00D75C91">
              <w:rPr>
                <w:rFonts w:ascii="Arial" w:hAnsi="Arial" w:cs="Arial"/>
                <w:b/>
                <w:bCs/>
                <w:spacing w:val="-1"/>
                <w:sz w:val="20"/>
                <w:szCs w:val="20"/>
              </w:rPr>
              <w:t>a</w:t>
            </w:r>
            <w:r w:rsidRPr="00D75C91">
              <w:rPr>
                <w:rFonts w:ascii="Arial" w:hAnsi="Arial" w:cs="Arial"/>
                <w:b/>
                <w:bCs/>
                <w:sz w:val="20"/>
                <w:szCs w:val="20"/>
              </w:rPr>
              <w:t>nd the</w:t>
            </w:r>
            <w:r w:rsidRPr="00D75C91">
              <w:rPr>
                <w:rFonts w:ascii="Arial" w:hAnsi="Arial" w:cs="Arial"/>
                <w:b/>
                <w:bCs/>
                <w:spacing w:val="-4"/>
                <w:sz w:val="20"/>
                <w:szCs w:val="20"/>
              </w:rPr>
              <w:t xml:space="preserve"> </w:t>
            </w:r>
            <w:r w:rsidRPr="00D75C91">
              <w:rPr>
                <w:rFonts w:ascii="Arial" w:hAnsi="Arial" w:cs="Arial"/>
                <w:b/>
                <w:bCs/>
                <w:spacing w:val="5"/>
                <w:sz w:val="20"/>
                <w:szCs w:val="20"/>
              </w:rPr>
              <w:t>w</w:t>
            </w:r>
            <w:r w:rsidRPr="00D75C91">
              <w:rPr>
                <w:rFonts w:ascii="Arial" w:hAnsi="Arial" w:cs="Arial"/>
                <w:b/>
                <w:bCs/>
                <w:spacing w:val="-1"/>
                <w:sz w:val="20"/>
                <w:szCs w:val="20"/>
              </w:rPr>
              <w:t>e</w:t>
            </w:r>
            <w:r w:rsidRPr="00D75C91">
              <w:rPr>
                <w:rFonts w:ascii="Arial" w:hAnsi="Arial" w:cs="Arial"/>
                <w:b/>
                <w:bCs/>
                <w:sz w:val="20"/>
                <w:szCs w:val="20"/>
              </w:rPr>
              <w:t>i</w:t>
            </w:r>
            <w:r w:rsidRPr="00D75C91">
              <w:rPr>
                <w:rFonts w:ascii="Arial" w:hAnsi="Arial" w:cs="Arial"/>
                <w:b/>
                <w:bCs/>
                <w:spacing w:val="-1"/>
                <w:sz w:val="20"/>
                <w:szCs w:val="20"/>
              </w:rPr>
              <w:t>gh</w:t>
            </w:r>
            <w:r w:rsidRPr="00D75C91">
              <w:rPr>
                <w:rFonts w:ascii="Arial" w:hAnsi="Arial" w:cs="Arial"/>
                <w:b/>
                <w:bCs/>
                <w:sz w:val="20"/>
                <w:szCs w:val="20"/>
              </w:rPr>
              <w:t>t of e</w:t>
            </w:r>
            <w:r w:rsidRPr="00D75C91">
              <w:rPr>
                <w:rFonts w:ascii="Arial" w:hAnsi="Arial" w:cs="Arial"/>
                <w:b/>
                <w:bCs/>
                <w:spacing w:val="-1"/>
                <w:sz w:val="20"/>
                <w:szCs w:val="20"/>
              </w:rPr>
              <w:t>a</w:t>
            </w:r>
            <w:r w:rsidRPr="00D75C91">
              <w:rPr>
                <w:rFonts w:ascii="Arial" w:hAnsi="Arial" w:cs="Arial"/>
                <w:b/>
                <w:bCs/>
                <w:sz w:val="20"/>
                <w:szCs w:val="20"/>
              </w:rPr>
              <w:t>ch criterion shall be as foll</w:t>
            </w:r>
            <w:r w:rsidRPr="00D75C91">
              <w:rPr>
                <w:rFonts w:ascii="Arial" w:hAnsi="Arial" w:cs="Arial"/>
                <w:b/>
                <w:bCs/>
                <w:spacing w:val="-4"/>
                <w:sz w:val="20"/>
                <w:szCs w:val="20"/>
              </w:rPr>
              <w:t>o</w:t>
            </w:r>
            <w:r w:rsidRPr="00D75C91">
              <w:rPr>
                <w:rFonts w:ascii="Arial" w:hAnsi="Arial" w:cs="Arial"/>
                <w:b/>
                <w:bCs/>
                <w:spacing w:val="5"/>
                <w:sz w:val="20"/>
                <w:szCs w:val="20"/>
              </w:rPr>
              <w:t>w</w:t>
            </w:r>
            <w:r w:rsidRPr="00D75C91">
              <w:rPr>
                <w:rFonts w:ascii="Arial" w:hAnsi="Arial" w:cs="Arial"/>
                <w:b/>
                <w:bCs/>
                <w:spacing w:val="-1"/>
                <w:sz w:val="20"/>
                <w:szCs w:val="20"/>
              </w:rPr>
              <w:t>s</w:t>
            </w:r>
            <w:r w:rsidRPr="00D75C91">
              <w:rPr>
                <w:rFonts w:ascii="Arial" w:hAnsi="Arial" w:cs="Arial"/>
                <w:b/>
                <w:bCs/>
                <w:sz w:val="20"/>
                <w:szCs w:val="20"/>
              </w:rPr>
              <w:t>:</w:t>
            </w:r>
          </w:p>
        </w:tc>
        <w:tc>
          <w:tcPr>
            <w:tcW w:w="805" w:type="dxa"/>
          </w:tcPr>
          <w:p w:rsidR="00021A70" w:rsidRPr="00D75C91" w:rsidRDefault="00021A70" w:rsidP="00B37DD7">
            <w:pPr>
              <w:widowControl w:val="0"/>
              <w:autoSpaceDE w:val="0"/>
              <w:autoSpaceDN w:val="0"/>
              <w:adjustRightInd w:val="0"/>
              <w:spacing w:line="276" w:lineRule="auto"/>
              <w:rPr>
                <w:rFonts w:ascii="Arial" w:hAnsi="Arial" w:cs="Arial"/>
                <w:sz w:val="20"/>
                <w:szCs w:val="20"/>
              </w:rPr>
            </w:pPr>
          </w:p>
        </w:tc>
      </w:tr>
      <w:tr w:rsidR="00021A70" w:rsidRPr="00D75C91" w:rsidTr="00FC23CD">
        <w:trPr>
          <w:trHeight w:hRule="exact" w:val="459"/>
        </w:trPr>
        <w:tc>
          <w:tcPr>
            <w:tcW w:w="7653" w:type="dxa"/>
          </w:tcPr>
          <w:p w:rsidR="00021A70" w:rsidRPr="00D75C91" w:rsidRDefault="00021A70" w:rsidP="00B37DD7">
            <w:pPr>
              <w:widowControl w:val="0"/>
              <w:autoSpaceDE w:val="0"/>
              <w:autoSpaceDN w:val="0"/>
              <w:adjustRightInd w:val="0"/>
              <w:spacing w:before="4" w:line="276" w:lineRule="auto"/>
              <w:rPr>
                <w:rFonts w:ascii="Arial" w:hAnsi="Arial" w:cs="Arial"/>
                <w:sz w:val="20"/>
                <w:szCs w:val="20"/>
              </w:rPr>
            </w:pPr>
          </w:p>
          <w:p w:rsidR="00021A70" w:rsidRPr="00D75C91" w:rsidRDefault="00021A70" w:rsidP="00B37DD7">
            <w:pPr>
              <w:widowControl w:val="0"/>
              <w:autoSpaceDE w:val="0"/>
              <w:autoSpaceDN w:val="0"/>
              <w:adjustRightInd w:val="0"/>
              <w:spacing w:line="276" w:lineRule="auto"/>
              <w:ind w:left="40"/>
              <w:rPr>
                <w:rFonts w:ascii="Arial" w:hAnsi="Arial" w:cs="Arial"/>
                <w:sz w:val="20"/>
                <w:szCs w:val="20"/>
              </w:rPr>
            </w:pPr>
            <w:r w:rsidRPr="00D75C91">
              <w:rPr>
                <w:rFonts w:ascii="Arial" w:hAnsi="Arial" w:cs="Arial"/>
                <w:b/>
                <w:bCs/>
                <w:sz w:val="20"/>
                <w:szCs w:val="20"/>
              </w:rPr>
              <w:t>Price</w:t>
            </w:r>
          </w:p>
        </w:tc>
        <w:tc>
          <w:tcPr>
            <w:tcW w:w="805" w:type="dxa"/>
          </w:tcPr>
          <w:p w:rsidR="00021A70" w:rsidRPr="00D75C91" w:rsidRDefault="00021A70" w:rsidP="00B37DD7">
            <w:pPr>
              <w:widowControl w:val="0"/>
              <w:autoSpaceDE w:val="0"/>
              <w:autoSpaceDN w:val="0"/>
              <w:adjustRightInd w:val="0"/>
              <w:spacing w:before="4" w:line="276" w:lineRule="auto"/>
              <w:rPr>
                <w:rFonts w:ascii="Arial" w:hAnsi="Arial" w:cs="Arial"/>
                <w:b/>
                <w:sz w:val="20"/>
                <w:szCs w:val="20"/>
              </w:rPr>
            </w:pPr>
          </w:p>
          <w:p w:rsidR="00021A70" w:rsidRPr="00D75C91" w:rsidRDefault="00021A70" w:rsidP="00D75C91">
            <w:pPr>
              <w:widowControl w:val="0"/>
              <w:autoSpaceDE w:val="0"/>
              <w:autoSpaceDN w:val="0"/>
              <w:adjustRightInd w:val="0"/>
              <w:spacing w:before="4" w:line="276" w:lineRule="auto"/>
              <w:rPr>
                <w:rFonts w:ascii="Arial" w:hAnsi="Arial" w:cs="Arial"/>
                <w:b/>
                <w:sz w:val="20"/>
                <w:szCs w:val="20"/>
              </w:rPr>
            </w:pPr>
            <w:r w:rsidRPr="00D75C91">
              <w:rPr>
                <w:rFonts w:ascii="Arial" w:hAnsi="Arial" w:cs="Arial"/>
                <w:b/>
                <w:sz w:val="20"/>
                <w:szCs w:val="20"/>
              </w:rPr>
              <w:t>80</w:t>
            </w:r>
          </w:p>
        </w:tc>
      </w:tr>
      <w:tr w:rsidR="00021A70" w:rsidRPr="00D75C91" w:rsidTr="00FC23CD">
        <w:trPr>
          <w:trHeight w:hRule="exact" w:val="460"/>
        </w:trPr>
        <w:tc>
          <w:tcPr>
            <w:tcW w:w="7653" w:type="dxa"/>
          </w:tcPr>
          <w:p w:rsidR="00021A70" w:rsidRPr="00D75C91" w:rsidRDefault="00021A70" w:rsidP="00B37DD7">
            <w:pPr>
              <w:widowControl w:val="0"/>
              <w:autoSpaceDE w:val="0"/>
              <w:autoSpaceDN w:val="0"/>
              <w:adjustRightInd w:val="0"/>
              <w:spacing w:line="276" w:lineRule="auto"/>
              <w:ind w:left="40"/>
              <w:rPr>
                <w:rFonts w:ascii="Arial" w:hAnsi="Arial" w:cs="Arial"/>
                <w:sz w:val="20"/>
                <w:szCs w:val="20"/>
              </w:rPr>
            </w:pPr>
            <w:r w:rsidRPr="00D75C91">
              <w:rPr>
                <w:rFonts w:ascii="Arial" w:hAnsi="Arial" w:cs="Arial"/>
                <w:b/>
                <w:bCs/>
                <w:sz w:val="20"/>
                <w:szCs w:val="20"/>
              </w:rPr>
              <w:t>Maximum Points awarded for B-BBEE status level of contributor</w:t>
            </w:r>
          </w:p>
        </w:tc>
        <w:tc>
          <w:tcPr>
            <w:tcW w:w="805" w:type="dxa"/>
          </w:tcPr>
          <w:p w:rsidR="00021A70" w:rsidRPr="00D75C91" w:rsidRDefault="00021A70" w:rsidP="00D75C91">
            <w:pPr>
              <w:widowControl w:val="0"/>
              <w:autoSpaceDE w:val="0"/>
              <w:autoSpaceDN w:val="0"/>
              <w:adjustRightInd w:val="0"/>
              <w:spacing w:before="4" w:line="276" w:lineRule="auto"/>
              <w:rPr>
                <w:rFonts w:ascii="Arial" w:hAnsi="Arial" w:cs="Arial"/>
                <w:b/>
                <w:sz w:val="20"/>
                <w:szCs w:val="20"/>
              </w:rPr>
            </w:pPr>
            <w:r w:rsidRPr="00D75C91">
              <w:rPr>
                <w:rFonts w:ascii="Arial" w:hAnsi="Arial" w:cs="Arial"/>
                <w:b/>
                <w:sz w:val="20"/>
                <w:szCs w:val="20"/>
              </w:rPr>
              <w:t>20</w:t>
            </w:r>
          </w:p>
        </w:tc>
      </w:tr>
      <w:tr w:rsidR="00021A70" w:rsidRPr="00D75C91" w:rsidTr="00FC23CD">
        <w:trPr>
          <w:trHeight w:hRule="exact" w:val="460"/>
        </w:trPr>
        <w:tc>
          <w:tcPr>
            <w:tcW w:w="7653" w:type="dxa"/>
            <w:vAlign w:val="center"/>
          </w:tcPr>
          <w:p w:rsidR="00021A70" w:rsidRPr="00D75C91" w:rsidRDefault="00021A70" w:rsidP="00B37DD7">
            <w:pPr>
              <w:widowControl w:val="0"/>
              <w:autoSpaceDE w:val="0"/>
              <w:autoSpaceDN w:val="0"/>
              <w:adjustRightInd w:val="0"/>
              <w:spacing w:before="100" w:beforeAutospacing="1" w:line="276" w:lineRule="auto"/>
              <w:rPr>
                <w:rFonts w:ascii="Arial" w:hAnsi="Arial" w:cs="Arial"/>
                <w:sz w:val="20"/>
                <w:szCs w:val="20"/>
              </w:rPr>
            </w:pPr>
            <w:r w:rsidRPr="00D75C91">
              <w:rPr>
                <w:rFonts w:ascii="Arial" w:hAnsi="Arial" w:cs="Arial"/>
                <w:b/>
                <w:bCs/>
                <w:sz w:val="20"/>
                <w:szCs w:val="20"/>
              </w:rPr>
              <w:t>Total points for price and B-BBEE status</w:t>
            </w:r>
            <w:r w:rsidRPr="00D75C91">
              <w:rPr>
                <w:rFonts w:ascii="Arial" w:hAnsi="Arial" w:cs="Arial"/>
                <w:b/>
                <w:bCs/>
                <w:spacing w:val="-1"/>
                <w:sz w:val="20"/>
                <w:szCs w:val="20"/>
              </w:rPr>
              <w:t xml:space="preserve"> </w:t>
            </w:r>
            <w:r w:rsidRPr="00D75C91">
              <w:rPr>
                <w:rFonts w:ascii="Arial" w:hAnsi="Arial" w:cs="Arial"/>
                <w:b/>
                <w:bCs/>
                <w:sz w:val="20"/>
                <w:szCs w:val="20"/>
              </w:rPr>
              <w:t xml:space="preserve">must not </w:t>
            </w:r>
            <w:r w:rsidRPr="00D75C91">
              <w:rPr>
                <w:rFonts w:ascii="Arial" w:hAnsi="Arial" w:cs="Arial"/>
                <w:b/>
                <w:bCs/>
                <w:spacing w:val="-1"/>
                <w:sz w:val="20"/>
                <w:szCs w:val="20"/>
              </w:rPr>
              <w:t>ex</w:t>
            </w:r>
            <w:r w:rsidRPr="00D75C91">
              <w:rPr>
                <w:rFonts w:ascii="Arial" w:hAnsi="Arial" w:cs="Arial"/>
                <w:b/>
                <w:bCs/>
                <w:sz w:val="20"/>
                <w:szCs w:val="20"/>
              </w:rPr>
              <w:t>ceed</w:t>
            </w:r>
          </w:p>
        </w:tc>
        <w:tc>
          <w:tcPr>
            <w:tcW w:w="805" w:type="dxa"/>
            <w:vAlign w:val="center"/>
          </w:tcPr>
          <w:p w:rsidR="00021A70" w:rsidRPr="00D75C91" w:rsidRDefault="00021A70" w:rsidP="00D75C91">
            <w:pPr>
              <w:widowControl w:val="0"/>
              <w:autoSpaceDE w:val="0"/>
              <w:autoSpaceDN w:val="0"/>
              <w:adjustRightInd w:val="0"/>
              <w:spacing w:before="4" w:line="276" w:lineRule="auto"/>
              <w:rPr>
                <w:rFonts w:ascii="Arial" w:hAnsi="Arial" w:cs="Arial"/>
                <w:b/>
                <w:sz w:val="20"/>
                <w:szCs w:val="20"/>
              </w:rPr>
            </w:pPr>
            <w:r w:rsidRPr="00D75C91">
              <w:rPr>
                <w:rFonts w:ascii="Arial" w:hAnsi="Arial" w:cs="Arial"/>
                <w:b/>
                <w:sz w:val="20"/>
                <w:szCs w:val="20"/>
              </w:rPr>
              <w:t>100</w:t>
            </w:r>
          </w:p>
        </w:tc>
      </w:tr>
    </w:tbl>
    <w:p w:rsidR="00021A70" w:rsidRPr="00D75C91" w:rsidRDefault="00021A70" w:rsidP="00B37DD7">
      <w:pPr>
        <w:widowControl w:val="0"/>
        <w:autoSpaceDE w:val="0"/>
        <w:autoSpaceDN w:val="0"/>
        <w:adjustRightInd w:val="0"/>
        <w:spacing w:line="276" w:lineRule="auto"/>
        <w:rPr>
          <w:rFonts w:ascii="Arial" w:hAnsi="Arial" w:cs="Arial"/>
          <w:sz w:val="20"/>
          <w:szCs w:val="20"/>
        </w:rPr>
      </w:pPr>
    </w:p>
    <w:p w:rsidR="001802EA" w:rsidRDefault="00D473BA" w:rsidP="003C095E">
      <w:pPr>
        <w:numPr>
          <w:ilvl w:val="2"/>
          <w:numId w:val="102"/>
        </w:numPr>
        <w:tabs>
          <w:tab w:val="left" w:pos="1260"/>
        </w:tabs>
        <w:spacing w:line="276" w:lineRule="auto"/>
        <w:ind w:left="1260" w:hanging="1260"/>
        <w:jc w:val="both"/>
        <w:rPr>
          <w:rFonts w:ascii="Arial" w:hAnsi="Arial" w:cs="Arial"/>
          <w:sz w:val="20"/>
          <w:szCs w:val="20"/>
        </w:rPr>
      </w:pPr>
      <w:r w:rsidRPr="00D75C91">
        <w:rPr>
          <w:rFonts w:ascii="Arial" w:hAnsi="Arial" w:cs="Arial"/>
          <w:sz w:val="20"/>
          <w:szCs w:val="20"/>
        </w:rPr>
        <w:t xml:space="preserve">Contracts for the supply of goods and the execution of work with a Rand value exceeding </w:t>
      </w:r>
      <w:r w:rsidR="00021A70" w:rsidRPr="00D75C91">
        <w:rPr>
          <w:rFonts w:ascii="Arial" w:hAnsi="Arial" w:cs="Arial"/>
          <w:sz w:val="20"/>
          <w:szCs w:val="20"/>
        </w:rPr>
        <w:t>R1 000 000</w:t>
      </w:r>
      <w:r w:rsidRPr="00D75C91">
        <w:rPr>
          <w:rFonts w:ascii="Arial" w:hAnsi="Arial" w:cs="Arial"/>
          <w:sz w:val="20"/>
          <w:szCs w:val="20"/>
        </w:rPr>
        <w:t xml:space="preserve">, will be adjudicated on an 90/10 </w:t>
      </w:r>
      <w:r w:rsidR="00023687" w:rsidRPr="00D75C91">
        <w:rPr>
          <w:rFonts w:ascii="Arial" w:hAnsi="Arial" w:cs="Arial"/>
          <w:sz w:val="20"/>
          <w:szCs w:val="20"/>
        </w:rPr>
        <w:t>points system</w:t>
      </w:r>
      <w:r w:rsidRPr="00D75C91">
        <w:rPr>
          <w:rFonts w:ascii="Arial" w:hAnsi="Arial" w:cs="Arial"/>
          <w:sz w:val="20"/>
          <w:szCs w:val="20"/>
        </w:rPr>
        <w:t>, as follows:</w:t>
      </w:r>
    </w:p>
    <w:p w:rsidR="00D473BA" w:rsidRPr="001802EA" w:rsidRDefault="00D473BA" w:rsidP="001802EA">
      <w:pPr>
        <w:tabs>
          <w:tab w:val="left" w:pos="1260"/>
        </w:tabs>
        <w:spacing w:line="276" w:lineRule="auto"/>
        <w:ind w:left="1260"/>
        <w:jc w:val="both"/>
        <w:rPr>
          <w:rFonts w:ascii="Arial" w:hAnsi="Arial" w:cs="Arial"/>
          <w:sz w:val="16"/>
          <w:szCs w:val="16"/>
        </w:rPr>
      </w:pPr>
    </w:p>
    <w:p w:rsidR="00D473BA" w:rsidRPr="00B37DD7" w:rsidRDefault="00D473BA" w:rsidP="003C095E">
      <w:pPr>
        <w:numPr>
          <w:ilvl w:val="0"/>
          <w:numId w:val="14"/>
        </w:numPr>
        <w:tabs>
          <w:tab w:val="clear" w:pos="1080"/>
          <w:tab w:val="num" w:pos="1620"/>
        </w:tabs>
        <w:spacing w:line="276" w:lineRule="auto"/>
        <w:ind w:left="1620"/>
        <w:jc w:val="both"/>
        <w:rPr>
          <w:rFonts w:ascii="Arial" w:hAnsi="Arial" w:cs="Arial"/>
          <w:sz w:val="20"/>
          <w:szCs w:val="20"/>
          <w:u w:val="single"/>
        </w:rPr>
      </w:pPr>
      <w:r w:rsidRPr="00B37DD7">
        <w:rPr>
          <w:rFonts w:ascii="Arial" w:hAnsi="Arial" w:cs="Arial"/>
          <w:sz w:val="20"/>
          <w:szCs w:val="20"/>
          <w:u w:val="single"/>
        </w:rPr>
        <w:t xml:space="preserve">Points awarded for price  </w:t>
      </w:r>
    </w:p>
    <w:p w:rsidR="00D473BA" w:rsidRPr="00B37DD7" w:rsidRDefault="00D473BA" w:rsidP="00B37DD7">
      <w:pPr>
        <w:spacing w:line="276" w:lineRule="auto"/>
        <w:ind w:left="1440"/>
        <w:jc w:val="both"/>
        <w:rPr>
          <w:rFonts w:ascii="Arial" w:hAnsi="Arial" w:cs="Arial"/>
          <w:sz w:val="20"/>
          <w:szCs w:val="20"/>
        </w:rPr>
      </w:pPr>
    </w:p>
    <w:p w:rsidR="00D473BA" w:rsidRPr="00B37DD7" w:rsidRDefault="00D473BA" w:rsidP="00B37DD7">
      <w:pPr>
        <w:autoSpaceDE w:val="0"/>
        <w:autoSpaceDN w:val="0"/>
        <w:adjustRightInd w:val="0"/>
        <w:spacing w:line="276" w:lineRule="auto"/>
        <w:ind w:left="720"/>
        <w:jc w:val="both"/>
        <w:rPr>
          <w:rFonts w:ascii="Arial" w:hAnsi="Arial" w:cs="Arial"/>
          <w:sz w:val="20"/>
          <w:szCs w:val="20"/>
        </w:rPr>
      </w:pPr>
      <w:r w:rsidRPr="00B37DD7">
        <w:rPr>
          <w:rFonts w:ascii="Arial" w:hAnsi="Arial" w:cs="Arial"/>
          <w:sz w:val="20"/>
          <w:szCs w:val="20"/>
        </w:rPr>
        <w:tab/>
      </w:r>
      <w:r w:rsidRPr="00B37DD7">
        <w:rPr>
          <w:rFonts w:ascii="Arial" w:hAnsi="Arial" w:cs="Arial"/>
          <w:sz w:val="20"/>
          <w:szCs w:val="20"/>
        </w:rPr>
        <w:tab/>
        <w:t xml:space="preserve">Ps = 90(1 - </w:t>
      </w:r>
      <w:r w:rsidRPr="00B37DD7">
        <w:rPr>
          <w:rFonts w:ascii="Arial" w:hAnsi="Arial" w:cs="Arial"/>
          <w:sz w:val="20"/>
          <w:szCs w:val="20"/>
          <w:u w:val="single"/>
        </w:rPr>
        <w:t>Pt – P min</w:t>
      </w:r>
      <w:r w:rsidRPr="00B37DD7">
        <w:rPr>
          <w:rFonts w:ascii="Arial" w:hAnsi="Arial" w:cs="Arial"/>
          <w:sz w:val="20"/>
          <w:szCs w:val="20"/>
        </w:rPr>
        <w:t>)</w:t>
      </w:r>
    </w:p>
    <w:p w:rsidR="00D473BA" w:rsidRPr="00B37DD7" w:rsidRDefault="00D473BA" w:rsidP="00B37DD7">
      <w:pPr>
        <w:tabs>
          <w:tab w:val="left" w:pos="3420"/>
        </w:tabs>
        <w:autoSpaceDE w:val="0"/>
        <w:autoSpaceDN w:val="0"/>
        <w:adjustRightInd w:val="0"/>
        <w:spacing w:line="276" w:lineRule="auto"/>
        <w:ind w:left="720"/>
        <w:jc w:val="both"/>
        <w:rPr>
          <w:rFonts w:ascii="Arial" w:hAnsi="Arial" w:cs="Arial"/>
          <w:sz w:val="20"/>
          <w:szCs w:val="20"/>
        </w:rPr>
      </w:pPr>
      <w:r w:rsidRPr="00B37DD7">
        <w:rPr>
          <w:rFonts w:ascii="Arial" w:hAnsi="Arial" w:cs="Arial"/>
          <w:sz w:val="20"/>
          <w:szCs w:val="20"/>
        </w:rPr>
        <w:tab/>
        <w:t>P min</w:t>
      </w:r>
    </w:p>
    <w:p w:rsidR="00737B9B" w:rsidRPr="00B37DD7" w:rsidRDefault="00737B9B" w:rsidP="00B37DD7">
      <w:pPr>
        <w:autoSpaceDE w:val="0"/>
        <w:autoSpaceDN w:val="0"/>
        <w:adjustRightInd w:val="0"/>
        <w:spacing w:line="276" w:lineRule="auto"/>
        <w:ind w:left="1620"/>
        <w:jc w:val="both"/>
        <w:rPr>
          <w:rFonts w:ascii="Arial" w:hAnsi="Arial" w:cs="Arial"/>
          <w:sz w:val="20"/>
          <w:szCs w:val="20"/>
        </w:rPr>
      </w:pPr>
    </w:p>
    <w:p w:rsidR="00D473BA" w:rsidRPr="00B37DD7" w:rsidRDefault="00D473BA" w:rsidP="00B37DD7">
      <w:pPr>
        <w:autoSpaceDE w:val="0"/>
        <w:autoSpaceDN w:val="0"/>
        <w:adjustRightInd w:val="0"/>
        <w:spacing w:line="276" w:lineRule="auto"/>
        <w:ind w:left="1620"/>
        <w:jc w:val="both"/>
        <w:rPr>
          <w:rFonts w:ascii="Arial" w:hAnsi="Arial" w:cs="Arial"/>
          <w:sz w:val="20"/>
          <w:szCs w:val="20"/>
        </w:rPr>
      </w:pPr>
      <w:r w:rsidRPr="00B37DD7">
        <w:rPr>
          <w:rFonts w:ascii="Arial" w:hAnsi="Arial" w:cs="Arial"/>
          <w:sz w:val="20"/>
          <w:szCs w:val="20"/>
        </w:rPr>
        <w:t>Where</w:t>
      </w:r>
    </w:p>
    <w:p w:rsidR="00D473BA" w:rsidRPr="00B37DD7" w:rsidRDefault="00D473BA" w:rsidP="00B37DD7">
      <w:pPr>
        <w:autoSpaceDE w:val="0"/>
        <w:autoSpaceDN w:val="0"/>
        <w:adjustRightInd w:val="0"/>
        <w:spacing w:line="276" w:lineRule="auto"/>
        <w:ind w:left="1620"/>
        <w:jc w:val="both"/>
        <w:rPr>
          <w:rFonts w:ascii="Arial" w:hAnsi="Arial" w:cs="Arial"/>
          <w:sz w:val="20"/>
          <w:szCs w:val="20"/>
        </w:rPr>
      </w:pPr>
      <w:r w:rsidRPr="00B37DD7">
        <w:rPr>
          <w:rFonts w:ascii="Arial" w:hAnsi="Arial" w:cs="Arial"/>
          <w:sz w:val="20"/>
          <w:szCs w:val="20"/>
        </w:rPr>
        <w:t>Ps = Points scored for price of tender under consideration</w:t>
      </w:r>
    </w:p>
    <w:p w:rsidR="00D473BA" w:rsidRPr="00B37DD7" w:rsidRDefault="00D473BA" w:rsidP="00B37DD7">
      <w:pPr>
        <w:autoSpaceDE w:val="0"/>
        <w:autoSpaceDN w:val="0"/>
        <w:adjustRightInd w:val="0"/>
        <w:spacing w:line="276" w:lineRule="auto"/>
        <w:ind w:left="1620"/>
        <w:jc w:val="both"/>
        <w:rPr>
          <w:rFonts w:ascii="Arial" w:hAnsi="Arial" w:cs="Arial"/>
          <w:sz w:val="20"/>
          <w:szCs w:val="20"/>
        </w:rPr>
      </w:pPr>
      <w:r w:rsidRPr="00B37DD7">
        <w:rPr>
          <w:rFonts w:ascii="Arial" w:hAnsi="Arial" w:cs="Arial"/>
          <w:sz w:val="20"/>
          <w:szCs w:val="20"/>
        </w:rPr>
        <w:t xml:space="preserve">Pt = Rand value of the tender under consideration </w:t>
      </w:r>
    </w:p>
    <w:p w:rsidR="00D473BA" w:rsidRPr="00B37DD7" w:rsidRDefault="00D473BA" w:rsidP="00B37DD7">
      <w:pPr>
        <w:spacing w:line="276" w:lineRule="auto"/>
        <w:ind w:left="1620"/>
        <w:jc w:val="both"/>
        <w:rPr>
          <w:rFonts w:ascii="Arial" w:hAnsi="Arial" w:cs="Arial"/>
          <w:sz w:val="20"/>
          <w:szCs w:val="20"/>
        </w:rPr>
      </w:pPr>
      <w:r w:rsidRPr="00B37DD7">
        <w:rPr>
          <w:rFonts w:ascii="Arial" w:hAnsi="Arial" w:cs="Arial"/>
          <w:sz w:val="20"/>
          <w:szCs w:val="20"/>
        </w:rPr>
        <w:t xml:space="preserve">P min = Rand value of lowest acceptable tender </w:t>
      </w:r>
    </w:p>
    <w:p w:rsidR="00D473BA" w:rsidRPr="00B37DD7" w:rsidRDefault="00D473BA" w:rsidP="00B37DD7">
      <w:pPr>
        <w:spacing w:line="276" w:lineRule="auto"/>
        <w:jc w:val="both"/>
        <w:rPr>
          <w:rFonts w:ascii="Arial" w:hAnsi="Arial" w:cs="Arial"/>
          <w:sz w:val="20"/>
          <w:szCs w:val="20"/>
        </w:rPr>
      </w:pPr>
    </w:p>
    <w:p w:rsidR="00D473BA" w:rsidRPr="00D75C91" w:rsidRDefault="00D473BA" w:rsidP="003C095E">
      <w:pPr>
        <w:numPr>
          <w:ilvl w:val="0"/>
          <w:numId w:val="14"/>
        </w:numPr>
        <w:tabs>
          <w:tab w:val="clear" w:pos="1080"/>
          <w:tab w:val="num" w:pos="1620"/>
        </w:tabs>
        <w:spacing w:line="276" w:lineRule="auto"/>
        <w:ind w:left="1620"/>
        <w:jc w:val="both"/>
        <w:rPr>
          <w:rFonts w:ascii="Arial" w:hAnsi="Arial" w:cs="Arial"/>
          <w:sz w:val="20"/>
          <w:szCs w:val="20"/>
        </w:rPr>
      </w:pPr>
      <w:r w:rsidRPr="00D75C91">
        <w:rPr>
          <w:rFonts w:ascii="Arial" w:hAnsi="Arial" w:cs="Arial"/>
          <w:sz w:val="20"/>
          <w:szCs w:val="20"/>
          <w:u w:val="single"/>
        </w:rPr>
        <w:t xml:space="preserve">Points awarded </w:t>
      </w:r>
      <w:r w:rsidR="00C644BB" w:rsidRPr="00D75C91">
        <w:rPr>
          <w:rFonts w:ascii="Arial" w:hAnsi="Arial" w:cs="Arial"/>
          <w:sz w:val="20"/>
          <w:szCs w:val="20"/>
          <w:u w:val="single"/>
        </w:rPr>
        <w:t>B-BBEE status level of contributor</w:t>
      </w:r>
      <w:r w:rsidRPr="00D75C91">
        <w:rPr>
          <w:rFonts w:ascii="Arial" w:hAnsi="Arial" w:cs="Arial"/>
          <w:sz w:val="20"/>
          <w:szCs w:val="20"/>
        </w:rPr>
        <w:t>:</w:t>
      </w:r>
    </w:p>
    <w:p w:rsidR="00D473BA" w:rsidRPr="00D75C91" w:rsidRDefault="00D473BA" w:rsidP="00B37DD7">
      <w:pPr>
        <w:spacing w:line="276" w:lineRule="auto"/>
        <w:ind w:left="1440"/>
        <w:jc w:val="both"/>
        <w:rPr>
          <w:rFonts w:ascii="Arial" w:hAnsi="Arial" w:cs="Arial"/>
          <w:sz w:val="20"/>
          <w:szCs w:val="20"/>
        </w:rPr>
      </w:pPr>
    </w:p>
    <w:tbl>
      <w:tblPr>
        <w:tblW w:w="6210" w:type="dxa"/>
        <w:tblInd w:w="1584" w:type="dxa"/>
        <w:tblCellMar>
          <w:left w:w="0" w:type="dxa"/>
          <w:right w:w="0" w:type="dxa"/>
        </w:tblCellMar>
        <w:tblLook w:val="0000"/>
      </w:tblPr>
      <w:tblGrid>
        <w:gridCol w:w="3623"/>
        <w:gridCol w:w="2587"/>
      </w:tblGrid>
      <w:tr w:rsidR="00C644BB" w:rsidRPr="00D75C91" w:rsidTr="00C644BB">
        <w:trPr>
          <w:trHeight w:hRule="exact" w:val="240"/>
        </w:trPr>
        <w:tc>
          <w:tcPr>
            <w:tcW w:w="3623" w:type="dxa"/>
            <w:tcBorders>
              <w:top w:val="single" w:sz="4" w:space="0" w:color="000000"/>
              <w:left w:val="single" w:sz="4" w:space="0" w:color="000000"/>
              <w:bottom w:val="single" w:sz="4" w:space="0" w:color="000000"/>
              <w:right w:val="single" w:sz="4" w:space="0" w:color="000000"/>
            </w:tcBorders>
            <w:shd w:val="clear" w:color="auto" w:fill="000000"/>
          </w:tcPr>
          <w:p w:rsidR="00C644BB" w:rsidRPr="00D75C91" w:rsidRDefault="00C644BB" w:rsidP="00B37DD7">
            <w:pPr>
              <w:widowControl w:val="0"/>
              <w:autoSpaceDE w:val="0"/>
              <w:autoSpaceDN w:val="0"/>
              <w:adjustRightInd w:val="0"/>
              <w:spacing w:line="276" w:lineRule="auto"/>
              <w:ind w:left="102"/>
              <w:rPr>
                <w:rFonts w:ascii="Arial" w:hAnsi="Arial" w:cs="Arial"/>
                <w:sz w:val="20"/>
                <w:szCs w:val="20"/>
              </w:rPr>
            </w:pPr>
            <w:r w:rsidRPr="00D75C91">
              <w:rPr>
                <w:rFonts w:ascii="Arial" w:hAnsi="Arial" w:cs="Arial"/>
                <w:b/>
                <w:bCs/>
                <w:color w:val="FFFFFF"/>
                <w:sz w:val="20"/>
                <w:szCs w:val="20"/>
              </w:rPr>
              <w:t>B-BBEE Status Level of Contributor</w:t>
            </w:r>
          </w:p>
        </w:tc>
        <w:tc>
          <w:tcPr>
            <w:tcW w:w="2587" w:type="dxa"/>
            <w:tcBorders>
              <w:top w:val="single" w:sz="4" w:space="0" w:color="000000"/>
              <w:left w:val="single" w:sz="4" w:space="0" w:color="000000"/>
              <w:bottom w:val="single" w:sz="4" w:space="0" w:color="000000"/>
              <w:right w:val="single" w:sz="4" w:space="0" w:color="000000"/>
            </w:tcBorders>
            <w:shd w:val="clear" w:color="auto" w:fill="000000"/>
          </w:tcPr>
          <w:p w:rsidR="00C644BB" w:rsidRPr="00D75C91" w:rsidRDefault="00C644BB" w:rsidP="00B37DD7">
            <w:pPr>
              <w:widowControl w:val="0"/>
              <w:autoSpaceDE w:val="0"/>
              <w:autoSpaceDN w:val="0"/>
              <w:adjustRightInd w:val="0"/>
              <w:spacing w:line="276" w:lineRule="auto"/>
              <w:ind w:left="102"/>
              <w:rPr>
                <w:rFonts w:ascii="Arial" w:hAnsi="Arial" w:cs="Arial"/>
                <w:sz w:val="20"/>
                <w:szCs w:val="20"/>
              </w:rPr>
            </w:pPr>
            <w:r w:rsidRPr="00D75C91">
              <w:rPr>
                <w:rFonts w:ascii="Arial" w:hAnsi="Arial" w:cs="Arial"/>
                <w:b/>
                <w:bCs/>
                <w:color w:val="FFFFFF"/>
                <w:sz w:val="20"/>
                <w:szCs w:val="20"/>
              </w:rPr>
              <w:t>Number of Points</w:t>
            </w:r>
          </w:p>
        </w:tc>
      </w:tr>
      <w:tr w:rsidR="00C644BB" w:rsidRPr="00D75C91" w:rsidTr="00C644BB">
        <w:trPr>
          <w:trHeight w:hRule="exact" w:val="240"/>
        </w:trPr>
        <w:tc>
          <w:tcPr>
            <w:tcW w:w="3623" w:type="dxa"/>
            <w:tcBorders>
              <w:top w:val="single" w:sz="4" w:space="0" w:color="000000"/>
              <w:left w:val="single" w:sz="4" w:space="0" w:color="000000"/>
              <w:bottom w:val="single" w:sz="4" w:space="0" w:color="000000"/>
              <w:right w:val="single" w:sz="4" w:space="0" w:color="000000"/>
            </w:tcBorders>
          </w:tcPr>
          <w:p w:rsidR="00C644BB" w:rsidRPr="00D75C91" w:rsidRDefault="00C644BB" w:rsidP="00B37DD7">
            <w:pPr>
              <w:widowControl w:val="0"/>
              <w:autoSpaceDE w:val="0"/>
              <w:autoSpaceDN w:val="0"/>
              <w:adjustRightInd w:val="0"/>
              <w:spacing w:line="276" w:lineRule="auto"/>
              <w:ind w:left="102"/>
              <w:jc w:val="center"/>
              <w:rPr>
                <w:rFonts w:ascii="Arial" w:hAnsi="Arial" w:cs="Arial"/>
                <w:sz w:val="20"/>
                <w:szCs w:val="20"/>
              </w:rPr>
            </w:pPr>
            <w:r w:rsidRPr="00D75C91">
              <w:rPr>
                <w:rFonts w:ascii="Arial" w:hAnsi="Arial" w:cs="Arial"/>
                <w:sz w:val="20"/>
                <w:szCs w:val="20"/>
              </w:rPr>
              <w:t>1</w:t>
            </w:r>
          </w:p>
        </w:tc>
        <w:tc>
          <w:tcPr>
            <w:tcW w:w="2587" w:type="dxa"/>
            <w:tcBorders>
              <w:top w:val="single" w:sz="4" w:space="0" w:color="000000"/>
              <w:left w:val="single" w:sz="4" w:space="0" w:color="000000"/>
              <w:bottom w:val="single" w:sz="4" w:space="0" w:color="000000"/>
              <w:right w:val="single" w:sz="4" w:space="0" w:color="000000"/>
            </w:tcBorders>
          </w:tcPr>
          <w:p w:rsidR="00C644BB" w:rsidRPr="00D75C91" w:rsidRDefault="00C644BB" w:rsidP="00B37DD7">
            <w:pPr>
              <w:widowControl w:val="0"/>
              <w:autoSpaceDE w:val="0"/>
              <w:autoSpaceDN w:val="0"/>
              <w:adjustRightInd w:val="0"/>
              <w:spacing w:line="276" w:lineRule="auto"/>
              <w:ind w:left="101"/>
              <w:jc w:val="center"/>
              <w:rPr>
                <w:rFonts w:ascii="Arial" w:hAnsi="Arial" w:cs="Arial"/>
                <w:sz w:val="20"/>
                <w:szCs w:val="20"/>
              </w:rPr>
            </w:pPr>
            <w:r w:rsidRPr="00D75C91">
              <w:rPr>
                <w:rFonts w:ascii="Arial" w:hAnsi="Arial" w:cs="Arial"/>
                <w:sz w:val="20"/>
                <w:szCs w:val="20"/>
              </w:rPr>
              <w:t>10</w:t>
            </w:r>
          </w:p>
        </w:tc>
      </w:tr>
      <w:tr w:rsidR="00C644BB" w:rsidRPr="00D75C91" w:rsidTr="00C644BB">
        <w:trPr>
          <w:trHeight w:hRule="exact" w:val="240"/>
        </w:trPr>
        <w:tc>
          <w:tcPr>
            <w:tcW w:w="3623" w:type="dxa"/>
            <w:tcBorders>
              <w:top w:val="single" w:sz="4" w:space="0" w:color="000000"/>
              <w:left w:val="single" w:sz="4" w:space="0" w:color="000000"/>
              <w:bottom w:val="single" w:sz="4" w:space="0" w:color="000000"/>
              <w:right w:val="single" w:sz="4" w:space="0" w:color="000000"/>
            </w:tcBorders>
          </w:tcPr>
          <w:p w:rsidR="00C644BB" w:rsidRPr="00D75C91" w:rsidRDefault="00C644BB" w:rsidP="00B37DD7">
            <w:pPr>
              <w:widowControl w:val="0"/>
              <w:autoSpaceDE w:val="0"/>
              <w:autoSpaceDN w:val="0"/>
              <w:adjustRightInd w:val="0"/>
              <w:spacing w:line="276" w:lineRule="auto"/>
              <w:ind w:left="102"/>
              <w:jc w:val="center"/>
              <w:rPr>
                <w:rFonts w:ascii="Arial" w:hAnsi="Arial" w:cs="Arial"/>
                <w:sz w:val="20"/>
                <w:szCs w:val="20"/>
              </w:rPr>
            </w:pPr>
            <w:r w:rsidRPr="00D75C91">
              <w:rPr>
                <w:rFonts w:ascii="Arial" w:hAnsi="Arial" w:cs="Arial"/>
                <w:sz w:val="20"/>
                <w:szCs w:val="20"/>
              </w:rPr>
              <w:t>2</w:t>
            </w:r>
          </w:p>
        </w:tc>
        <w:tc>
          <w:tcPr>
            <w:tcW w:w="2587" w:type="dxa"/>
            <w:tcBorders>
              <w:top w:val="single" w:sz="4" w:space="0" w:color="000000"/>
              <w:left w:val="single" w:sz="4" w:space="0" w:color="000000"/>
              <w:bottom w:val="single" w:sz="4" w:space="0" w:color="000000"/>
              <w:right w:val="single" w:sz="4" w:space="0" w:color="000000"/>
            </w:tcBorders>
          </w:tcPr>
          <w:p w:rsidR="00C644BB" w:rsidRPr="00D75C91" w:rsidRDefault="00C644BB" w:rsidP="00B37DD7">
            <w:pPr>
              <w:widowControl w:val="0"/>
              <w:autoSpaceDE w:val="0"/>
              <w:autoSpaceDN w:val="0"/>
              <w:adjustRightInd w:val="0"/>
              <w:spacing w:line="276" w:lineRule="auto"/>
              <w:ind w:left="100"/>
              <w:jc w:val="center"/>
              <w:rPr>
                <w:rFonts w:ascii="Arial" w:hAnsi="Arial" w:cs="Arial"/>
                <w:sz w:val="20"/>
                <w:szCs w:val="20"/>
              </w:rPr>
            </w:pPr>
            <w:r w:rsidRPr="00D75C91">
              <w:rPr>
                <w:rFonts w:ascii="Arial" w:hAnsi="Arial" w:cs="Arial"/>
                <w:sz w:val="20"/>
                <w:szCs w:val="20"/>
              </w:rPr>
              <w:t>9</w:t>
            </w:r>
          </w:p>
        </w:tc>
      </w:tr>
      <w:tr w:rsidR="00C644BB" w:rsidRPr="00D75C91" w:rsidTr="00C644BB">
        <w:trPr>
          <w:trHeight w:hRule="exact" w:val="240"/>
        </w:trPr>
        <w:tc>
          <w:tcPr>
            <w:tcW w:w="3623" w:type="dxa"/>
            <w:tcBorders>
              <w:top w:val="single" w:sz="4" w:space="0" w:color="000000"/>
              <w:left w:val="single" w:sz="4" w:space="0" w:color="000000"/>
              <w:bottom w:val="single" w:sz="4" w:space="0" w:color="000000"/>
              <w:right w:val="single" w:sz="4" w:space="0" w:color="000000"/>
            </w:tcBorders>
          </w:tcPr>
          <w:p w:rsidR="00C644BB" w:rsidRPr="00D75C91" w:rsidRDefault="00C644BB" w:rsidP="00B37DD7">
            <w:pPr>
              <w:widowControl w:val="0"/>
              <w:autoSpaceDE w:val="0"/>
              <w:autoSpaceDN w:val="0"/>
              <w:adjustRightInd w:val="0"/>
              <w:spacing w:line="276" w:lineRule="auto"/>
              <w:ind w:left="102"/>
              <w:jc w:val="center"/>
              <w:rPr>
                <w:rFonts w:ascii="Arial" w:hAnsi="Arial" w:cs="Arial"/>
                <w:sz w:val="20"/>
                <w:szCs w:val="20"/>
              </w:rPr>
            </w:pPr>
            <w:r w:rsidRPr="00D75C91">
              <w:rPr>
                <w:rFonts w:ascii="Arial" w:hAnsi="Arial" w:cs="Arial"/>
                <w:sz w:val="20"/>
                <w:szCs w:val="20"/>
              </w:rPr>
              <w:t>3</w:t>
            </w:r>
          </w:p>
        </w:tc>
        <w:tc>
          <w:tcPr>
            <w:tcW w:w="2587" w:type="dxa"/>
            <w:tcBorders>
              <w:top w:val="single" w:sz="4" w:space="0" w:color="000000"/>
              <w:left w:val="single" w:sz="4" w:space="0" w:color="000000"/>
              <w:bottom w:val="single" w:sz="4" w:space="0" w:color="000000"/>
              <w:right w:val="single" w:sz="4" w:space="0" w:color="000000"/>
            </w:tcBorders>
          </w:tcPr>
          <w:p w:rsidR="00C644BB" w:rsidRPr="00D75C91" w:rsidRDefault="00C644BB" w:rsidP="00B37DD7">
            <w:pPr>
              <w:widowControl w:val="0"/>
              <w:autoSpaceDE w:val="0"/>
              <w:autoSpaceDN w:val="0"/>
              <w:adjustRightInd w:val="0"/>
              <w:spacing w:line="276" w:lineRule="auto"/>
              <w:ind w:left="100"/>
              <w:jc w:val="center"/>
              <w:rPr>
                <w:rFonts w:ascii="Arial" w:hAnsi="Arial" w:cs="Arial"/>
                <w:sz w:val="20"/>
                <w:szCs w:val="20"/>
              </w:rPr>
            </w:pPr>
            <w:r w:rsidRPr="00D75C91">
              <w:rPr>
                <w:rFonts w:ascii="Arial" w:hAnsi="Arial" w:cs="Arial"/>
                <w:sz w:val="20"/>
                <w:szCs w:val="20"/>
              </w:rPr>
              <w:t>8</w:t>
            </w:r>
          </w:p>
        </w:tc>
      </w:tr>
      <w:tr w:rsidR="00C644BB" w:rsidRPr="00D75C91" w:rsidTr="00C644BB">
        <w:trPr>
          <w:trHeight w:hRule="exact" w:val="240"/>
        </w:trPr>
        <w:tc>
          <w:tcPr>
            <w:tcW w:w="3623" w:type="dxa"/>
            <w:tcBorders>
              <w:top w:val="single" w:sz="4" w:space="0" w:color="000000"/>
              <w:left w:val="single" w:sz="4" w:space="0" w:color="000000"/>
              <w:bottom w:val="single" w:sz="4" w:space="0" w:color="000000"/>
              <w:right w:val="single" w:sz="4" w:space="0" w:color="000000"/>
            </w:tcBorders>
          </w:tcPr>
          <w:p w:rsidR="00C644BB" w:rsidRPr="00D75C91" w:rsidRDefault="00C644BB" w:rsidP="00B37DD7">
            <w:pPr>
              <w:widowControl w:val="0"/>
              <w:autoSpaceDE w:val="0"/>
              <w:autoSpaceDN w:val="0"/>
              <w:adjustRightInd w:val="0"/>
              <w:spacing w:line="276" w:lineRule="auto"/>
              <w:ind w:left="102"/>
              <w:jc w:val="center"/>
              <w:rPr>
                <w:rFonts w:ascii="Arial" w:hAnsi="Arial" w:cs="Arial"/>
                <w:sz w:val="20"/>
                <w:szCs w:val="20"/>
              </w:rPr>
            </w:pPr>
            <w:r w:rsidRPr="00D75C91">
              <w:rPr>
                <w:rFonts w:ascii="Arial" w:hAnsi="Arial" w:cs="Arial"/>
                <w:sz w:val="20"/>
                <w:szCs w:val="20"/>
              </w:rPr>
              <w:t>4</w:t>
            </w:r>
          </w:p>
        </w:tc>
        <w:tc>
          <w:tcPr>
            <w:tcW w:w="2587" w:type="dxa"/>
            <w:tcBorders>
              <w:top w:val="single" w:sz="4" w:space="0" w:color="000000"/>
              <w:left w:val="single" w:sz="4" w:space="0" w:color="000000"/>
              <w:bottom w:val="single" w:sz="4" w:space="0" w:color="000000"/>
              <w:right w:val="single" w:sz="4" w:space="0" w:color="000000"/>
            </w:tcBorders>
          </w:tcPr>
          <w:p w:rsidR="00C644BB" w:rsidRPr="00D75C91" w:rsidRDefault="00C644BB" w:rsidP="00B37DD7">
            <w:pPr>
              <w:widowControl w:val="0"/>
              <w:autoSpaceDE w:val="0"/>
              <w:autoSpaceDN w:val="0"/>
              <w:adjustRightInd w:val="0"/>
              <w:spacing w:line="276" w:lineRule="auto"/>
              <w:ind w:left="100"/>
              <w:jc w:val="center"/>
              <w:rPr>
                <w:rFonts w:ascii="Arial" w:hAnsi="Arial" w:cs="Arial"/>
                <w:sz w:val="20"/>
                <w:szCs w:val="20"/>
              </w:rPr>
            </w:pPr>
            <w:r w:rsidRPr="00D75C91">
              <w:rPr>
                <w:rFonts w:ascii="Arial" w:hAnsi="Arial" w:cs="Arial"/>
                <w:sz w:val="20"/>
                <w:szCs w:val="20"/>
              </w:rPr>
              <w:t>5</w:t>
            </w:r>
          </w:p>
        </w:tc>
      </w:tr>
      <w:tr w:rsidR="00C644BB" w:rsidRPr="00D75C91" w:rsidTr="00C644BB">
        <w:trPr>
          <w:trHeight w:hRule="exact" w:val="240"/>
        </w:trPr>
        <w:tc>
          <w:tcPr>
            <w:tcW w:w="3623" w:type="dxa"/>
            <w:tcBorders>
              <w:top w:val="single" w:sz="4" w:space="0" w:color="000000"/>
              <w:left w:val="single" w:sz="4" w:space="0" w:color="000000"/>
              <w:bottom w:val="single" w:sz="4" w:space="0" w:color="000000"/>
              <w:right w:val="single" w:sz="4" w:space="0" w:color="000000"/>
            </w:tcBorders>
          </w:tcPr>
          <w:p w:rsidR="00C644BB" w:rsidRPr="00D75C91" w:rsidRDefault="00C644BB" w:rsidP="00B37DD7">
            <w:pPr>
              <w:widowControl w:val="0"/>
              <w:autoSpaceDE w:val="0"/>
              <w:autoSpaceDN w:val="0"/>
              <w:adjustRightInd w:val="0"/>
              <w:spacing w:line="276" w:lineRule="auto"/>
              <w:ind w:left="102"/>
              <w:jc w:val="center"/>
              <w:rPr>
                <w:rFonts w:ascii="Arial" w:hAnsi="Arial" w:cs="Arial"/>
                <w:sz w:val="20"/>
                <w:szCs w:val="20"/>
              </w:rPr>
            </w:pPr>
            <w:r w:rsidRPr="00D75C91">
              <w:rPr>
                <w:rFonts w:ascii="Arial" w:hAnsi="Arial" w:cs="Arial"/>
                <w:sz w:val="20"/>
                <w:szCs w:val="20"/>
              </w:rPr>
              <w:t>5</w:t>
            </w:r>
          </w:p>
        </w:tc>
        <w:tc>
          <w:tcPr>
            <w:tcW w:w="2587" w:type="dxa"/>
            <w:tcBorders>
              <w:top w:val="single" w:sz="4" w:space="0" w:color="000000"/>
              <w:left w:val="single" w:sz="4" w:space="0" w:color="000000"/>
              <w:bottom w:val="single" w:sz="4" w:space="0" w:color="000000"/>
              <w:right w:val="single" w:sz="4" w:space="0" w:color="000000"/>
            </w:tcBorders>
          </w:tcPr>
          <w:p w:rsidR="00C644BB" w:rsidRPr="00D75C91" w:rsidRDefault="00C644BB" w:rsidP="00B37DD7">
            <w:pPr>
              <w:widowControl w:val="0"/>
              <w:autoSpaceDE w:val="0"/>
              <w:autoSpaceDN w:val="0"/>
              <w:adjustRightInd w:val="0"/>
              <w:spacing w:line="276" w:lineRule="auto"/>
              <w:ind w:left="100"/>
              <w:jc w:val="center"/>
              <w:rPr>
                <w:rFonts w:ascii="Arial" w:hAnsi="Arial" w:cs="Arial"/>
                <w:sz w:val="20"/>
                <w:szCs w:val="20"/>
              </w:rPr>
            </w:pPr>
            <w:r w:rsidRPr="00D75C91">
              <w:rPr>
                <w:rFonts w:ascii="Arial" w:hAnsi="Arial" w:cs="Arial"/>
                <w:sz w:val="20"/>
                <w:szCs w:val="20"/>
              </w:rPr>
              <w:t>4</w:t>
            </w:r>
          </w:p>
        </w:tc>
      </w:tr>
      <w:tr w:rsidR="00C644BB" w:rsidRPr="00D75C91" w:rsidTr="00C644BB">
        <w:trPr>
          <w:trHeight w:hRule="exact" w:val="240"/>
        </w:trPr>
        <w:tc>
          <w:tcPr>
            <w:tcW w:w="3623" w:type="dxa"/>
            <w:tcBorders>
              <w:top w:val="single" w:sz="4" w:space="0" w:color="000000"/>
              <w:left w:val="single" w:sz="4" w:space="0" w:color="000000"/>
              <w:bottom w:val="single" w:sz="4" w:space="0" w:color="000000"/>
              <w:right w:val="single" w:sz="4" w:space="0" w:color="000000"/>
            </w:tcBorders>
          </w:tcPr>
          <w:p w:rsidR="00C644BB" w:rsidRPr="00D75C91" w:rsidRDefault="00C644BB" w:rsidP="00B37DD7">
            <w:pPr>
              <w:widowControl w:val="0"/>
              <w:autoSpaceDE w:val="0"/>
              <w:autoSpaceDN w:val="0"/>
              <w:adjustRightInd w:val="0"/>
              <w:spacing w:line="276" w:lineRule="auto"/>
              <w:ind w:left="102"/>
              <w:jc w:val="center"/>
              <w:rPr>
                <w:rFonts w:ascii="Arial" w:hAnsi="Arial" w:cs="Arial"/>
                <w:sz w:val="20"/>
                <w:szCs w:val="20"/>
              </w:rPr>
            </w:pPr>
            <w:r w:rsidRPr="00D75C91">
              <w:rPr>
                <w:rFonts w:ascii="Arial" w:hAnsi="Arial" w:cs="Arial"/>
                <w:sz w:val="20"/>
                <w:szCs w:val="20"/>
              </w:rPr>
              <w:t>6</w:t>
            </w:r>
          </w:p>
        </w:tc>
        <w:tc>
          <w:tcPr>
            <w:tcW w:w="2587" w:type="dxa"/>
            <w:tcBorders>
              <w:top w:val="single" w:sz="4" w:space="0" w:color="000000"/>
              <w:left w:val="single" w:sz="4" w:space="0" w:color="000000"/>
              <w:bottom w:val="single" w:sz="4" w:space="0" w:color="000000"/>
              <w:right w:val="single" w:sz="4" w:space="0" w:color="000000"/>
            </w:tcBorders>
          </w:tcPr>
          <w:p w:rsidR="00C644BB" w:rsidRPr="00D75C91" w:rsidRDefault="00C644BB" w:rsidP="00B37DD7">
            <w:pPr>
              <w:widowControl w:val="0"/>
              <w:autoSpaceDE w:val="0"/>
              <w:autoSpaceDN w:val="0"/>
              <w:adjustRightInd w:val="0"/>
              <w:spacing w:line="276" w:lineRule="auto"/>
              <w:ind w:left="100"/>
              <w:jc w:val="center"/>
              <w:rPr>
                <w:rFonts w:ascii="Arial" w:hAnsi="Arial" w:cs="Arial"/>
                <w:sz w:val="20"/>
                <w:szCs w:val="20"/>
              </w:rPr>
            </w:pPr>
            <w:r w:rsidRPr="00D75C91">
              <w:rPr>
                <w:rFonts w:ascii="Arial" w:hAnsi="Arial" w:cs="Arial"/>
                <w:sz w:val="20"/>
                <w:szCs w:val="20"/>
              </w:rPr>
              <w:t>3</w:t>
            </w:r>
          </w:p>
        </w:tc>
      </w:tr>
      <w:tr w:rsidR="00C644BB" w:rsidRPr="00D75C91" w:rsidTr="00C644BB">
        <w:trPr>
          <w:trHeight w:hRule="exact" w:val="240"/>
        </w:trPr>
        <w:tc>
          <w:tcPr>
            <w:tcW w:w="3623" w:type="dxa"/>
            <w:tcBorders>
              <w:top w:val="single" w:sz="4" w:space="0" w:color="000000"/>
              <w:left w:val="single" w:sz="4" w:space="0" w:color="000000"/>
              <w:bottom w:val="single" w:sz="4" w:space="0" w:color="000000"/>
              <w:right w:val="single" w:sz="4" w:space="0" w:color="000000"/>
            </w:tcBorders>
          </w:tcPr>
          <w:p w:rsidR="00C644BB" w:rsidRPr="00D75C91" w:rsidRDefault="00C644BB" w:rsidP="00B37DD7">
            <w:pPr>
              <w:widowControl w:val="0"/>
              <w:autoSpaceDE w:val="0"/>
              <w:autoSpaceDN w:val="0"/>
              <w:adjustRightInd w:val="0"/>
              <w:spacing w:line="276" w:lineRule="auto"/>
              <w:ind w:left="102"/>
              <w:jc w:val="center"/>
              <w:rPr>
                <w:rFonts w:ascii="Arial" w:hAnsi="Arial" w:cs="Arial"/>
                <w:sz w:val="20"/>
                <w:szCs w:val="20"/>
              </w:rPr>
            </w:pPr>
            <w:r w:rsidRPr="00D75C91">
              <w:rPr>
                <w:rFonts w:ascii="Arial" w:hAnsi="Arial" w:cs="Arial"/>
                <w:sz w:val="20"/>
                <w:szCs w:val="20"/>
              </w:rPr>
              <w:t>7</w:t>
            </w:r>
          </w:p>
        </w:tc>
        <w:tc>
          <w:tcPr>
            <w:tcW w:w="2587" w:type="dxa"/>
            <w:tcBorders>
              <w:top w:val="single" w:sz="4" w:space="0" w:color="000000"/>
              <w:left w:val="single" w:sz="4" w:space="0" w:color="000000"/>
              <w:bottom w:val="single" w:sz="4" w:space="0" w:color="000000"/>
              <w:right w:val="single" w:sz="4" w:space="0" w:color="000000"/>
            </w:tcBorders>
          </w:tcPr>
          <w:p w:rsidR="00C644BB" w:rsidRPr="00D75C91" w:rsidRDefault="00C644BB" w:rsidP="00B37DD7">
            <w:pPr>
              <w:widowControl w:val="0"/>
              <w:autoSpaceDE w:val="0"/>
              <w:autoSpaceDN w:val="0"/>
              <w:adjustRightInd w:val="0"/>
              <w:spacing w:line="276" w:lineRule="auto"/>
              <w:ind w:left="100"/>
              <w:jc w:val="center"/>
              <w:rPr>
                <w:rFonts w:ascii="Arial" w:hAnsi="Arial" w:cs="Arial"/>
                <w:sz w:val="20"/>
                <w:szCs w:val="20"/>
              </w:rPr>
            </w:pPr>
            <w:r w:rsidRPr="00D75C91">
              <w:rPr>
                <w:rFonts w:ascii="Arial" w:hAnsi="Arial" w:cs="Arial"/>
                <w:sz w:val="20"/>
                <w:szCs w:val="20"/>
              </w:rPr>
              <w:t>2</w:t>
            </w:r>
          </w:p>
        </w:tc>
      </w:tr>
      <w:tr w:rsidR="00C644BB" w:rsidRPr="00D75C91" w:rsidTr="00C644BB">
        <w:trPr>
          <w:trHeight w:hRule="exact" w:val="240"/>
        </w:trPr>
        <w:tc>
          <w:tcPr>
            <w:tcW w:w="3623" w:type="dxa"/>
            <w:tcBorders>
              <w:top w:val="single" w:sz="4" w:space="0" w:color="000000"/>
              <w:left w:val="single" w:sz="4" w:space="0" w:color="000000"/>
              <w:bottom w:val="single" w:sz="4" w:space="0" w:color="000000"/>
              <w:right w:val="single" w:sz="4" w:space="0" w:color="000000"/>
            </w:tcBorders>
          </w:tcPr>
          <w:p w:rsidR="00C644BB" w:rsidRPr="00D75C91" w:rsidRDefault="00C644BB" w:rsidP="00B37DD7">
            <w:pPr>
              <w:widowControl w:val="0"/>
              <w:autoSpaceDE w:val="0"/>
              <w:autoSpaceDN w:val="0"/>
              <w:adjustRightInd w:val="0"/>
              <w:spacing w:line="276" w:lineRule="auto"/>
              <w:ind w:left="102"/>
              <w:jc w:val="center"/>
              <w:rPr>
                <w:rFonts w:ascii="Arial" w:hAnsi="Arial" w:cs="Arial"/>
                <w:sz w:val="20"/>
                <w:szCs w:val="20"/>
              </w:rPr>
            </w:pPr>
            <w:r w:rsidRPr="00D75C91">
              <w:rPr>
                <w:rFonts w:ascii="Arial" w:hAnsi="Arial" w:cs="Arial"/>
                <w:sz w:val="20"/>
                <w:szCs w:val="20"/>
              </w:rPr>
              <w:t>8</w:t>
            </w:r>
          </w:p>
        </w:tc>
        <w:tc>
          <w:tcPr>
            <w:tcW w:w="2587" w:type="dxa"/>
            <w:tcBorders>
              <w:top w:val="single" w:sz="4" w:space="0" w:color="000000"/>
              <w:left w:val="single" w:sz="4" w:space="0" w:color="000000"/>
              <w:bottom w:val="single" w:sz="4" w:space="0" w:color="000000"/>
              <w:right w:val="single" w:sz="4" w:space="0" w:color="000000"/>
            </w:tcBorders>
          </w:tcPr>
          <w:p w:rsidR="00C644BB" w:rsidRPr="00D75C91" w:rsidRDefault="00C644BB" w:rsidP="00B37DD7">
            <w:pPr>
              <w:widowControl w:val="0"/>
              <w:autoSpaceDE w:val="0"/>
              <w:autoSpaceDN w:val="0"/>
              <w:adjustRightInd w:val="0"/>
              <w:spacing w:line="276" w:lineRule="auto"/>
              <w:ind w:left="100"/>
              <w:jc w:val="center"/>
              <w:rPr>
                <w:rFonts w:ascii="Arial" w:hAnsi="Arial" w:cs="Arial"/>
                <w:sz w:val="20"/>
                <w:szCs w:val="20"/>
              </w:rPr>
            </w:pPr>
            <w:r w:rsidRPr="00D75C91">
              <w:rPr>
                <w:rFonts w:ascii="Arial" w:hAnsi="Arial" w:cs="Arial"/>
                <w:sz w:val="20"/>
                <w:szCs w:val="20"/>
              </w:rPr>
              <w:t>1</w:t>
            </w:r>
          </w:p>
        </w:tc>
      </w:tr>
      <w:tr w:rsidR="00C644BB" w:rsidRPr="00D75C91" w:rsidTr="00C644BB">
        <w:trPr>
          <w:trHeight w:hRule="exact" w:val="240"/>
        </w:trPr>
        <w:tc>
          <w:tcPr>
            <w:tcW w:w="3623" w:type="dxa"/>
            <w:tcBorders>
              <w:top w:val="single" w:sz="4" w:space="0" w:color="000000"/>
              <w:left w:val="single" w:sz="4" w:space="0" w:color="000000"/>
              <w:bottom w:val="single" w:sz="4" w:space="0" w:color="000000"/>
              <w:right w:val="single" w:sz="4" w:space="0" w:color="000000"/>
            </w:tcBorders>
          </w:tcPr>
          <w:p w:rsidR="00C644BB" w:rsidRPr="00D75C91" w:rsidRDefault="00C644BB" w:rsidP="00B37DD7">
            <w:pPr>
              <w:widowControl w:val="0"/>
              <w:autoSpaceDE w:val="0"/>
              <w:autoSpaceDN w:val="0"/>
              <w:adjustRightInd w:val="0"/>
              <w:spacing w:line="276" w:lineRule="auto"/>
              <w:ind w:left="102"/>
              <w:jc w:val="center"/>
              <w:rPr>
                <w:rFonts w:ascii="Arial" w:hAnsi="Arial" w:cs="Arial"/>
                <w:sz w:val="20"/>
                <w:szCs w:val="20"/>
              </w:rPr>
            </w:pPr>
            <w:r w:rsidRPr="00D75C91">
              <w:rPr>
                <w:rFonts w:ascii="Arial" w:hAnsi="Arial" w:cs="Arial"/>
                <w:sz w:val="20"/>
                <w:szCs w:val="20"/>
              </w:rPr>
              <w:t>Non-compliant Contributor</w:t>
            </w:r>
          </w:p>
        </w:tc>
        <w:tc>
          <w:tcPr>
            <w:tcW w:w="2587" w:type="dxa"/>
            <w:tcBorders>
              <w:top w:val="single" w:sz="4" w:space="0" w:color="000000"/>
              <w:left w:val="single" w:sz="4" w:space="0" w:color="000000"/>
              <w:bottom w:val="single" w:sz="4" w:space="0" w:color="000000"/>
              <w:right w:val="single" w:sz="4" w:space="0" w:color="000000"/>
            </w:tcBorders>
          </w:tcPr>
          <w:p w:rsidR="00C644BB" w:rsidRPr="00D75C91" w:rsidRDefault="00C644BB" w:rsidP="00B37DD7">
            <w:pPr>
              <w:widowControl w:val="0"/>
              <w:autoSpaceDE w:val="0"/>
              <w:autoSpaceDN w:val="0"/>
              <w:adjustRightInd w:val="0"/>
              <w:spacing w:line="276" w:lineRule="auto"/>
              <w:ind w:left="100"/>
              <w:jc w:val="center"/>
              <w:rPr>
                <w:rFonts w:ascii="Arial" w:hAnsi="Arial" w:cs="Arial"/>
                <w:sz w:val="20"/>
                <w:szCs w:val="20"/>
              </w:rPr>
            </w:pPr>
            <w:r w:rsidRPr="00D75C91">
              <w:rPr>
                <w:rFonts w:ascii="Arial" w:hAnsi="Arial" w:cs="Arial"/>
                <w:sz w:val="20"/>
                <w:szCs w:val="20"/>
              </w:rPr>
              <w:t>0</w:t>
            </w:r>
          </w:p>
        </w:tc>
      </w:tr>
    </w:tbl>
    <w:p w:rsidR="00C644BB" w:rsidRPr="00D75C91" w:rsidRDefault="00C644BB" w:rsidP="00B37DD7">
      <w:pPr>
        <w:tabs>
          <w:tab w:val="right" w:pos="9630"/>
        </w:tabs>
        <w:spacing w:line="276" w:lineRule="auto"/>
        <w:ind w:left="1440" w:hanging="180"/>
        <w:jc w:val="both"/>
        <w:rPr>
          <w:rFonts w:ascii="Arial" w:hAnsi="Arial" w:cs="Arial"/>
          <w:b/>
          <w:sz w:val="20"/>
          <w:szCs w:val="20"/>
        </w:rPr>
      </w:pPr>
    </w:p>
    <w:p w:rsidR="00C644BB" w:rsidRPr="00D75C91" w:rsidRDefault="00C644BB" w:rsidP="00B37DD7">
      <w:pPr>
        <w:tabs>
          <w:tab w:val="right" w:pos="9630"/>
        </w:tabs>
        <w:spacing w:line="276" w:lineRule="auto"/>
        <w:ind w:left="1440" w:hanging="180"/>
        <w:jc w:val="both"/>
        <w:rPr>
          <w:rFonts w:ascii="Arial" w:hAnsi="Arial" w:cs="Arial"/>
          <w:b/>
          <w:sz w:val="20"/>
          <w:szCs w:val="20"/>
        </w:rPr>
      </w:pPr>
    </w:p>
    <w:tbl>
      <w:tblPr>
        <w:tblW w:w="0" w:type="auto"/>
        <w:tblInd w:w="1447" w:type="dxa"/>
        <w:tblLayout w:type="fixed"/>
        <w:tblCellMar>
          <w:left w:w="0" w:type="dxa"/>
          <w:right w:w="0" w:type="dxa"/>
        </w:tblCellMar>
        <w:tblLook w:val="0000"/>
      </w:tblPr>
      <w:tblGrid>
        <w:gridCol w:w="7653"/>
        <w:gridCol w:w="805"/>
      </w:tblGrid>
      <w:tr w:rsidR="00C644BB" w:rsidRPr="00D75C91" w:rsidTr="00C644D6">
        <w:trPr>
          <w:trHeight w:hRule="exact" w:val="429"/>
        </w:trPr>
        <w:tc>
          <w:tcPr>
            <w:tcW w:w="7653" w:type="dxa"/>
          </w:tcPr>
          <w:p w:rsidR="00C644BB" w:rsidRPr="00D75C91" w:rsidRDefault="00C644BB" w:rsidP="00B37DD7">
            <w:pPr>
              <w:widowControl w:val="0"/>
              <w:autoSpaceDE w:val="0"/>
              <w:autoSpaceDN w:val="0"/>
              <w:adjustRightInd w:val="0"/>
              <w:spacing w:before="74" w:line="276" w:lineRule="auto"/>
              <w:ind w:left="40"/>
              <w:rPr>
                <w:rFonts w:ascii="Arial" w:hAnsi="Arial" w:cs="Arial"/>
                <w:sz w:val="20"/>
                <w:szCs w:val="20"/>
              </w:rPr>
            </w:pPr>
            <w:r w:rsidRPr="00D75C91">
              <w:rPr>
                <w:rFonts w:ascii="Arial" w:hAnsi="Arial" w:cs="Arial"/>
                <w:b/>
                <w:bCs/>
                <w:sz w:val="20"/>
                <w:szCs w:val="20"/>
              </w:rPr>
              <w:t>The e</w:t>
            </w:r>
            <w:r w:rsidRPr="00D75C91">
              <w:rPr>
                <w:rFonts w:ascii="Arial" w:hAnsi="Arial" w:cs="Arial"/>
                <w:b/>
                <w:bCs/>
                <w:spacing w:val="-2"/>
                <w:sz w:val="20"/>
                <w:szCs w:val="20"/>
              </w:rPr>
              <w:t>v</w:t>
            </w:r>
            <w:r w:rsidRPr="00D75C91">
              <w:rPr>
                <w:rFonts w:ascii="Arial" w:hAnsi="Arial" w:cs="Arial"/>
                <w:b/>
                <w:bCs/>
                <w:sz w:val="20"/>
                <w:szCs w:val="20"/>
              </w:rPr>
              <w:t xml:space="preserve">aluation criteria </w:t>
            </w:r>
            <w:r w:rsidRPr="00D75C91">
              <w:rPr>
                <w:rFonts w:ascii="Arial" w:hAnsi="Arial" w:cs="Arial"/>
                <w:b/>
                <w:bCs/>
                <w:spacing w:val="-1"/>
                <w:sz w:val="20"/>
                <w:szCs w:val="20"/>
              </w:rPr>
              <w:t>a</w:t>
            </w:r>
            <w:r w:rsidRPr="00D75C91">
              <w:rPr>
                <w:rFonts w:ascii="Arial" w:hAnsi="Arial" w:cs="Arial"/>
                <w:b/>
                <w:bCs/>
                <w:sz w:val="20"/>
                <w:szCs w:val="20"/>
              </w:rPr>
              <w:t>nd the</w:t>
            </w:r>
            <w:r w:rsidRPr="00D75C91">
              <w:rPr>
                <w:rFonts w:ascii="Arial" w:hAnsi="Arial" w:cs="Arial"/>
                <w:b/>
                <w:bCs/>
                <w:spacing w:val="-4"/>
                <w:sz w:val="20"/>
                <w:szCs w:val="20"/>
              </w:rPr>
              <w:t xml:space="preserve"> </w:t>
            </w:r>
            <w:r w:rsidRPr="00D75C91">
              <w:rPr>
                <w:rFonts w:ascii="Arial" w:hAnsi="Arial" w:cs="Arial"/>
                <w:b/>
                <w:bCs/>
                <w:spacing w:val="5"/>
                <w:sz w:val="20"/>
                <w:szCs w:val="20"/>
              </w:rPr>
              <w:t>w</w:t>
            </w:r>
            <w:r w:rsidRPr="00D75C91">
              <w:rPr>
                <w:rFonts w:ascii="Arial" w:hAnsi="Arial" w:cs="Arial"/>
                <w:b/>
                <w:bCs/>
                <w:spacing w:val="-1"/>
                <w:sz w:val="20"/>
                <w:szCs w:val="20"/>
              </w:rPr>
              <w:t>e</w:t>
            </w:r>
            <w:r w:rsidRPr="00D75C91">
              <w:rPr>
                <w:rFonts w:ascii="Arial" w:hAnsi="Arial" w:cs="Arial"/>
                <w:b/>
                <w:bCs/>
                <w:sz w:val="20"/>
                <w:szCs w:val="20"/>
              </w:rPr>
              <w:t>i</w:t>
            </w:r>
            <w:r w:rsidRPr="00D75C91">
              <w:rPr>
                <w:rFonts w:ascii="Arial" w:hAnsi="Arial" w:cs="Arial"/>
                <w:b/>
                <w:bCs/>
                <w:spacing w:val="-1"/>
                <w:sz w:val="20"/>
                <w:szCs w:val="20"/>
              </w:rPr>
              <w:t>gh</w:t>
            </w:r>
            <w:r w:rsidRPr="00D75C91">
              <w:rPr>
                <w:rFonts w:ascii="Arial" w:hAnsi="Arial" w:cs="Arial"/>
                <w:b/>
                <w:bCs/>
                <w:sz w:val="20"/>
                <w:szCs w:val="20"/>
              </w:rPr>
              <w:t>t of e</w:t>
            </w:r>
            <w:r w:rsidRPr="00D75C91">
              <w:rPr>
                <w:rFonts w:ascii="Arial" w:hAnsi="Arial" w:cs="Arial"/>
                <w:b/>
                <w:bCs/>
                <w:spacing w:val="-1"/>
                <w:sz w:val="20"/>
                <w:szCs w:val="20"/>
              </w:rPr>
              <w:t>a</w:t>
            </w:r>
            <w:r w:rsidRPr="00D75C91">
              <w:rPr>
                <w:rFonts w:ascii="Arial" w:hAnsi="Arial" w:cs="Arial"/>
                <w:b/>
                <w:bCs/>
                <w:sz w:val="20"/>
                <w:szCs w:val="20"/>
              </w:rPr>
              <w:t>ch criterion shall be as foll</w:t>
            </w:r>
            <w:r w:rsidRPr="00D75C91">
              <w:rPr>
                <w:rFonts w:ascii="Arial" w:hAnsi="Arial" w:cs="Arial"/>
                <w:b/>
                <w:bCs/>
                <w:spacing w:val="-4"/>
                <w:sz w:val="20"/>
                <w:szCs w:val="20"/>
              </w:rPr>
              <w:t>o</w:t>
            </w:r>
            <w:r w:rsidRPr="00D75C91">
              <w:rPr>
                <w:rFonts w:ascii="Arial" w:hAnsi="Arial" w:cs="Arial"/>
                <w:b/>
                <w:bCs/>
                <w:spacing w:val="5"/>
                <w:sz w:val="20"/>
                <w:szCs w:val="20"/>
              </w:rPr>
              <w:t>w</w:t>
            </w:r>
            <w:r w:rsidRPr="00D75C91">
              <w:rPr>
                <w:rFonts w:ascii="Arial" w:hAnsi="Arial" w:cs="Arial"/>
                <w:b/>
                <w:bCs/>
                <w:spacing w:val="-1"/>
                <w:sz w:val="20"/>
                <w:szCs w:val="20"/>
              </w:rPr>
              <w:t>s</w:t>
            </w:r>
            <w:r w:rsidRPr="00D75C91">
              <w:rPr>
                <w:rFonts w:ascii="Arial" w:hAnsi="Arial" w:cs="Arial"/>
                <w:b/>
                <w:bCs/>
                <w:sz w:val="20"/>
                <w:szCs w:val="20"/>
              </w:rPr>
              <w:t>:</w:t>
            </w:r>
          </w:p>
        </w:tc>
        <w:tc>
          <w:tcPr>
            <w:tcW w:w="805" w:type="dxa"/>
          </w:tcPr>
          <w:p w:rsidR="00C644BB" w:rsidRPr="00D75C91" w:rsidRDefault="00C644BB" w:rsidP="00B37DD7">
            <w:pPr>
              <w:widowControl w:val="0"/>
              <w:autoSpaceDE w:val="0"/>
              <w:autoSpaceDN w:val="0"/>
              <w:adjustRightInd w:val="0"/>
              <w:spacing w:line="276" w:lineRule="auto"/>
              <w:rPr>
                <w:rFonts w:ascii="Arial" w:hAnsi="Arial" w:cs="Arial"/>
                <w:sz w:val="20"/>
                <w:szCs w:val="20"/>
              </w:rPr>
            </w:pPr>
          </w:p>
        </w:tc>
      </w:tr>
      <w:tr w:rsidR="00C644BB" w:rsidRPr="00D75C91" w:rsidTr="00C644D6">
        <w:trPr>
          <w:trHeight w:hRule="exact" w:val="459"/>
        </w:trPr>
        <w:tc>
          <w:tcPr>
            <w:tcW w:w="7653" w:type="dxa"/>
          </w:tcPr>
          <w:p w:rsidR="00C644BB" w:rsidRPr="00D75C91" w:rsidRDefault="00C644BB" w:rsidP="00B37DD7">
            <w:pPr>
              <w:widowControl w:val="0"/>
              <w:autoSpaceDE w:val="0"/>
              <w:autoSpaceDN w:val="0"/>
              <w:adjustRightInd w:val="0"/>
              <w:spacing w:before="4" w:line="276" w:lineRule="auto"/>
              <w:rPr>
                <w:rFonts w:ascii="Arial" w:hAnsi="Arial" w:cs="Arial"/>
                <w:sz w:val="20"/>
                <w:szCs w:val="20"/>
              </w:rPr>
            </w:pPr>
          </w:p>
          <w:p w:rsidR="00C644BB" w:rsidRPr="00D75C91" w:rsidRDefault="00C644BB" w:rsidP="00B37DD7">
            <w:pPr>
              <w:widowControl w:val="0"/>
              <w:autoSpaceDE w:val="0"/>
              <w:autoSpaceDN w:val="0"/>
              <w:adjustRightInd w:val="0"/>
              <w:spacing w:line="276" w:lineRule="auto"/>
              <w:ind w:left="40"/>
              <w:rPr>
                <w:rFonts w:ascii="Arial" w:hAnsi="Arial" w:cs="Arial"/>
                <w:sz w:val="20"/>
                <w:szCs w:val="20"/>
              </w:rPr>
            </w:pPr>
            <w:r w:rsidRPr="00D75C91">
              <w:rPr>
                <w:rFonts w:ascii="Arial" w:hAnsi="Arial" w:cs="Arial"/>
                <w:b/>
                <w:bCs/>
                <w:sz w:val="20"/>
                <w:szCs w:val="20"/>
              </w:rPr>
              <w:t>Price</w:t>
            </w:r>
          </w:p>
        </w:tc>
        <w:tc>
          <w:tcPr>
            <w:tcW w:w="805" w:type="dxa"/>
          </w:tcPr>
          <w:p w:rsidR="00C644BB" w:rsidRPr="00D75C91" w:rsidRDefault="00C644BB" w:rsidP="00B37DD7">
            <w:pPr>
              <w:widowControl w:val="0"/>
              <w:autoSpaceDE w:val="0"/>
              <w:autoSpaceDN w:val="0"/>
              <w:adjustRightInd w:val="0"/>
              <w:spacing w:before="4" w:line="276" w:lineRule="auto"/>
              <w:rPr>
                <w:rFonts w:ascii="Arial" w:hAnsi="Arial" w:cs="Arial"/>
                <w:b/>
                <w:sz w:val="20"/>
                <w:szCs w:val="20"/>
              </w:rPr>
            </w:pPr>
          </w:p>
          <w:p w:rsidR="00C644BB" w:rsidRPr="00D75C91" w:rsidRDefault="00C644BB" w:rsidP="00D75C91">
            <w:pPr>
              <w:widowControl w:val="0"/>
              <w:autoSpaceDE w:val="0"/>
              <w:autoSpaceDN w:val="0"/>
              <w:adjustRightInd w:val="0"/>
              <w:spacing w:before="4" w:line="276" w:lineRule="auto"/>
              <w:rPr>
                <w:rFonts w:ascii="Arial" w:hAnsi="Arial" w:cs="Arial"/>
                <w:b/>
                <w:sz w:val="20"/>
                <w:szCs w:val="20"/>
              </w:rPr>
            </w:pPr>
            <w:r w:rsidRPr="00D75C91">
              <w:rPr>
                <w:rFonts w:ascii="Arial" w:hAnsi="Arial" w:cs="Arial"/>
                <w:b/>
                <w:sz w:val="20"/>
                <w:szCs w:val="20"/>
              </w:rPr>
              <w:t>90</w:t>
            </w:r>
          </w:p>
        </w:tc>
      </w:tr>
      <w:tr w:rsidR="00C644BB" w:rsidRPr="00D75C91" w:rsidTr="00C644D6">
        <w:trPr>
          <w:trHeight w:hRule="exact" w:val="460"/>
        </w:trPr>
        <w:tc>
          <w:tcPr>
            <w:tcW w:w="7653" w:type="dxa"/>
          </w:tcPr>
          <w:p w:rsidR="00C644BB" w:rsidRPr="00D75C91" w:rsidRDefault="00C644BB" w:rsidP="00B37DD7">
            <w:pPr>
              <w:widowControl w:val="0"/>
              <w:autoSpaceDE w:val="0"/>
              <w:autoSpaceDN w:val="0"/>
              <w:adjustRightInd w:val="0"/>
              <w:spacing w:line="276" w:lineRule="auto"/>
              <w:ind w:left="40"/>
              <w:rPr>
                <w:rFonts w:ascii="Arial" w:hAnsi="Arial" w:cs="Arial"/>
                <w:sz w:val="20"/>
                <w:szCs w:val="20"/>
              </w:rPr>
            </w:pPr>
            <w:r w:rsidRPr="00D75C91">
              <w:rPr>
                <w:rFonts w:ascii="Arial" w:hAnsi="Arial" w:cs="Arial"/>
                <w:b/>
                <w:bCs/>
                <w:sz w:val="20"/>
                <w:szCs w:val="20"/>
              </w:rPr>
              <w:t>Maximum Points awarded for B-BBEE status level of contributor</w:t>
            </w:r>
          </w:p>
        </w:tc>
        <w:tc>
          <w:tcPr>
            <w:tcW w:w="805" w:type="dxa"/>
          </w:tcPr>
          <w:p w:rsidR="00C644BB" w:rsidRPr="00D75C91" w:rsidRDefault="00C644BB" w:rsidP="00D75C91">
            <w:pPr>
              <w:widowControl w:val="0"/>
              <w:autoSpaceDE w:val="0"/>
              <w:autoSpaceDN w:val="0"/>
              <w:adjustRightInd w:val="0"/>
              <w:spacing w:before="4" w:line="276" w:lineRule="auto"/>
              <w:rPr>
                <w:rFonts w:ascii="Arial" w:hAnsi="Arial" w:cs="Arial"/>
                <w:b/>
                <w:sz w:val="20"/>
                <w:szCs w:val="20"/>
              </w:rPr>
            </w:pPr>
            <w:r w:rsidRPr="00D75C91">
              <w:rPr>
                <w:rFonts w:ascii="Arial" w:hAnsi="Arial" w:cs="Arial"/>
                <w:b/>
                <w:sz w:val="20"/>
                <w:szCs w:val="20"/>
              </w:rPr>
              <w:t>10</w:t>
            </w:r>
          </w:p>
        </w:tc>
      </w:tr>
      <w:tr w:rsidR="00C644BB" w:rsidRPr="00B37DD7" w:rsidTr="00C644D6">
        <w:trPr>
          <w:trHeight w:hRule="exact" w:val="460"/>
        </w:trPr>
        <w:tc>
          <w:tcPr>
            <w:tcW w:w="7653" w:type="dxa"/>
            <w:vAlign w:val="center"/>
          </w:tcPr>
          <w:p w:rsidR="00C644BB" w:rsidRPr="00D75C91" w:rsidRDefault="00C644BB" w:rsidP="00B37DD7">
            <w:pPr>
              <w:widowControl w:val="0"/>
              <w:autoSpaceDE w:val="0"/>
              <w:autoSpaceDN w:val="0"/>
              <w:adjustRightInd w:val="0"/>
              <w:spacing w:before="100" w:beforeAutospacing="1" w:line="276" w:lineRule="auto"/>
              <w:rPr>
                <w:rFonts w:ascii="Arial" w:hAnsi="Arial" w:cs="Arial"/>
                <w:sz w:val="20"/>
                <w:szCs w:val="20"/>
              </w:rPr>
            </w:pPr>
            <w:r w:rsidRPr="00D75C91">
              <w:rPr>
                <w:rFonts w:ascii="Arial" w:hAnsi="Arial" w:cs="Arial"/>
                <w:b/>
                <w:bCs/>
                <w:sz w:val="20"/>
                <w:szCs w:val="20"/>
              </w:rPr>
              <w:t>Total points for price and B-BBEE status</w:t>
            </w:r>
            <w:r w:rsidRPr="00D75C91">
              <w:rPr>
                <w:rFonts w:ascii="Arial" w:hAnsi="Arial" w:cs="Arial"/>
                <w:b/>
                <w:bCs/>
                <w:spacing w:val="-1"/>
                <w:sz w:val="20"/>
                <w:szCs w:val="20"/>
              </w:rPr>
              <w:t xml:space="preserve"> </w:t>
            </w:r>
            <w:r w:rsidRPr="00D75C91">
              <w:rPr>
                <w:rFonts w:ascii="Arial" w:hAnsi="Arial" w:cs="Arial"/>
                <w:b/>
                <w:bCs/>
                <w:sz w:val="20"/>
                <w:szCs w:val="20"/>
              </w:rPr>
              <w:t xml:space="preserve">must not </w:t>
            </w:r>
            <w:r w:rsidRPr="00D75C91">
              <w:rPr>
                <w:rFonts w:ascii="Arial" w:hAnsi="Arial" w:cs="Arial"/>
                <w:b/>
                <w:bCs/>
                <w:spacing w:val="-1"/>
                <w:sz w:val="20"/>
                <w:szCs w:val="20"/>
              </w:rPr>
              <w:t>ex</w:t>
            </w:r>
            <w:r w:rsidRPr="00D75C91">
              <w:rPr>
                <w:rFonts w:ascii="Arial" w:hAnsi="Arial" w:cs="Arial"/>
                <w:b/>
                <w:bCs/>
                <w:sz w:val="20"/>
                <w:szCs w:val="20"/>
              </w:rPr>
              <w:t>ceed</w:t>
            </w:r>
          </w:p>
        </w:tc>
        <w:tc>
          <w:tcPr>
            <w:tcW w:w="805" w:type="dxa"/>
            <w:vAlign w:val="center"/>
          </w:tcPr>
          <w:p w:rsidR="00C644BB" w:rsidRPr="00B37DD7" w:rsidRDefault="00C644BB" w:rsidP="00D75C91">
            <w:pPr>
              <w:widowControl w:val="0"/>
              <w:autoSpaceDE w:val="0"/>
              <w:autoSpaceDN w:val="0"/>
              <w:adjustRightInd w:val="0"/>
              <w:spacing w:before="4" w:line="276" w:lineRule="auto"/>
              <w:rPr>
                <w:rFonts w:ascii="Arial" w:hAnsi="Arial" w:cs="Arial"/>
                <w:b/>
                <w:sz w:val="20"/>
                <w:szCs w:val="20"/>
              </w:rPr>
            </w:pPr>
            <w:r w:rsidRPr="00D75C91">
              <w:rPr>
                <w:rFonts w:ascii="Arial" w:hAnsi="Arial" w:cs="Arial"/>
                <w:b/>
                <w:sz w:val="20"/>
                <w:szCs w:val="20"/>
              </w:rPr>
              <w:t>100</w:t>
            </w:r>
          </w:p>
        </w:tc>
      </w:tr>
    </w:tbl>
    <w:p w:rsidR="00D473BA" w:rsidRPr="00B37DD7" w:rsidRDefault="00D473BA" w:rsidP="00B37DD7">
      <w:pPr>
        <w:spacing w:line="276" w:lineRule="auto"/>
        <w:jc w:val="both"/>
        <w:rPr>
          <w:rFonts w:ascii="Arial" w:hAnsi="Arial" w:cs="Arial"/>
          <w:sz w:val="20"/>
          <w:szCs w:val="20"/>
        </w:rPr>
      </w:pPr>
    </w:p>
    <w:p w:rsidR="00D473BA" w:rsidRPr="00B37DD7" w:rsidRDefault="00D473BA" w:rsidP="003C095E">
      <w:pPr>
        <w:pStyle w:val="1Paragraph"/>
        <w:widowControl/>
        <w:numPr>
          <w:ilvl w:val="2"/>
          <w:numId w:val="83"/>
        </w:numPr>
        <w:tabs>
          <w:tab w:val="clear" w:pos="720"/>
          <w:tab w:val="left" w:pos="1260"/>
        </w:tabs>
        <w:autoSpaceDE/>
        <w:autoSpaceDN/>
        <w:adjustRightInd/>
        <w:spacing w:line="276" w:lineRule="auto"/>
        <w:ind w:left="1260" w:hanging="1260"/>
        <w:rPr>
          <w:rFonts w:ascii="Arial" w:hAnsi="Arial" w:cs="Arial"/>
          <w:szCs w:val="20"/>
        </w:rPr>
      </w:pPr>
      <w:r w:rsidRPr="00B37DD7">
        <w:rPr>
          <w:rFonts w:ascii="Arial" w:hAnsi="Arial" w:cs="Arial"/>
          <w:szCs w:val="20"/>
        </w:rPr>
        <w:t>The points scored by a bidder in terms of paragraph 23.2.1(a) must be added to the points scored in terms of paragraph 23.2.1(b). The points scored in terms of paragraph 23.2.2(a) must be added to the points scored in terms of paragraph 23.2.2(b).</w:t>
      </w:r>
    </w:p>
    <w:p w:rsidR="00D473BA" w:rsidRPr="00B37DD7" w:rsidRDefault="00D473BA" w:rsidP="00B37DD7">
      <w:pPr>
        <w:pStyle w:val="1Paragraph"/>
        <w:widowControl/>
        <w:tabs>
          <w:tab w:val="left" w:pos="1260"/>
        </w:tabs>
        <w:autoSpaceDE/>
        <w:autoSpaceDN/>
        <w:adjustRightInd/>
        <w:spacing w:line="276" w:lineRule="auto"/>
        <w:ind w:left="1260" w:hanging="1260"/>
        <w:rPr>
          <w:rFonts w:ascii="Arial" w:hAnsi="Arial" w:cs="Arial"/>
          <w:szCs w:val="20"/>
        </w:rPr>
      </w:pPr>
    </w:p>
    <w:p w:rsidR="00D473BA" w:rsidRPr="00B37DD7" w:rsidRDefault="00D473BA" w:rsidP="003C095E">
      <w:pPr>
        <w:pStyle w:val="1Paragraph"/>
        <w:widowControl/>
        <w:numPr>
          <w:ilvl w:val="2"/>
          <w:numId w:val="83"/>
        </w:numPr>
        <w:tabs>
          <w:tab w:val="clear" w:pos="720"/>
          <w:tab w:val="left" w:pos="1260"/>
        </w:tabs>
        <w:autoSpaceDE/>
        <w:autoSpaceDN/>
        <w:adjustRightInd/>
        <w:spacing w:line="276" w:lineRule="auto"/>
        <w:ind w:left="1260" w:hanging="1260"/>
        <w:rPr>
          <w:rFonts w:ascii="Arial" w:hAnsi="Arial" w:cs="Arial"/>
          <w:szCs w:val="20"/>
        </w:rPr>
      </w:pPr>
      <w:r w:rsidRPr="00B37DD7">
        <w:rPr>
          <w:rFonts w:ascii="Arial" w:hAnsi="Arial" w:cs="Arial"/>
          <w:szCs w:val="20"/>
        </w:rPr>
        <w:t>Unless there are reasonable and justifiable reasons, which reasons must be fully set out in the minutes of the meeting concerned, only the offer with the highest number of points scored may be selected.</w:t>
      </w:r>
    </w:p>
    <w:p w:rsidR="00D473BA" w:rsidRPr="00B37DD7" w:rsidRDefault="00D473BA" w:rsidP="00B37DD7">
      <w:pPr>
        <w:pStyle w:val="1Paragraph"/>
        <w:widowControl/>
        <w:tabs>
          <w:tab w:val="clear" w:pos="720"/>
          <w:tab w:val="left" w:pos="1260"/>
        </w:tabs>
        <w:autoSpaceDE/>
        <w:autoSpaceDN/>
        <w:adjustRightInd/>
        <w:spacing w:line="276" w:lineRule="auto"/>
        <w:ind w:left="1260" w:hanging="1260"/>
        <w:rPr>
          <w:rFonts w:ascii="Arial" w:hAnsi="Arial" w:cs="Arial"/>
          <w:szCs w:val="20"/>
        </w:rPr>
      </w:pPr>
    </w:p>
    <w:p w:rsidR="00F50C4C" w:rsidRDefault="00D473BA" w:rsidP="003C095E">
      <w:pPr>
        <w:pStyle w:val="1Paragraph"/>
        <w:widowControl/>
        <w:numPr>
          <w:ilvl w:val="2"/>
          <w:numId w:val="83"/>
        </w:numPr>
        <w:tabs>
          <w:tab w:val="clear" w:pos="720"/>
          <w:tab w:val="left" w:pos="1260"/>
        </w:tabs>
        <w:autoSpaceDE/>
        <w:autoSpaceDN/>
        <w:adjustRightInd/>
        <w:spacing w:line="276" w:lineRule="auto"/>
        <w:ind w:left="1260" w:hanging="1260"/>
        <w:rPr>
          <w:rFonts w:ascii="Arial" w:hAnsi="Arial" w:cs="Arial"/>
          <w:szCs w:val="20"/>
        </w:rPr>
      </w:pPr>
      <w:r w:rsidRPr="00D75C91">
        <w:rPr>
          <w:rFonts w:ascii="Arial" w:hAnsi="Arial" w:cs="Arial"/>
          <w:szCs w:val="20"/>
        </w:rPr>
        <w:t>No preference points shall</w:t>
      </w:r>
      <w:r w:rsidR="00472655">
        <w:rPr>
          <w:rFonts w:ascii="Arial" w:hAnsi="Arial" w:cs="Arial"/>
          <w:szCs w:val="20"/>
        </w:rPr>
        <w:t xml:space="preserve"> be awarded for BBBEE </w:t>
      </w:r>
      <w:r w:rsidR="00472655" w:rsidRPr="00D75C91">
        <w:rPr>
          <w:rFonts w:ascii="Arial" w:hAnsi="Arial" w:cs="Arial"/>
          <w:szCs w:val="20"/>
        </w:rPr>
        <w:t>if</w:t>
      </w:r>
      <w:r w:rsidRPr="00D75C91">
        <w:rPr>
          <w:rFonts w:ascii="Arial" w:hAnsi="Arial" w:cs="Arial"/>
          <w:szCs w:val="20"/>
        </w:rPr>
        <w:t xml:space="preserve"> the bidder is a public company.</w:t>
      </w:r>
    </w:p>
    <w:p w:rsidR="00D473BA" w:rsidRPr="00D75C91" w:rsidRDefault="00F50C4C" w:rsidP="00F50C4C">
      <w:pPr>
        <w:pStyle w:val="1Paragraph"/>
        <w:widowControl/>
        <w:tabs>
          <w:tab w:val="clear" w:pos="720"/>
          <w:tab w:val="left" w:pos="1260"/>
        </w:tabs>
        <w:autoSpaceDE/>
        <w:autoSpaceDN/>
        <w:adjustRightInd/>
        <w:spacing w:line="276" w:lineRule="auto"/>
        <w:ind w:left="1260" w:firstLine="0"/>
        <w:rPr>
          <w:rFonts w:ascii="Arial" w:hAnsi="Arial" w:cs="Arial"/>
          <w:szCs w:val="20"/>
        </w:rPr>
      </w:pPr>
      <w:r>
        <w:rPr>
          <w:rFonts w:ascii="Arial" w:hAnsi="Arial" w:cs="Arial"/>
          <w:szCs w:val="20"/>
        </w:rPr>
        <w:br w:type="page"/>
      </w:r>
    </w:p>
    <w:p w:rsidR="00D473BA" w:rsidRPr="00D75C91" w:rsidRDefault="00D473BA" w:rsidP="00B37DD7">
      <w:pPr>
        <w:tabs>
          <w:tab w:val="left" w:pos="1260"/>
        </w:tabs>
        <w:autoSpaceDE w:val="0"/>
        <w:autoSpaceDN w:val="0"/>
        <w:adjustRightInd w:val="0"/>
        <w:spacing w:line="276" w:lineRule="auto"/>
        <w:ind w:left="1260" w:hanging="1260"/>
        <w:jc w:val="both"/>
        <w:rPr>
          <w:rFonts w:ascii="Arial" w:hAnsi="Arial" w:cs="Arial"/>
          <w:b/>
          <w:sz w:val="20"/>
          <w:szCs w:val="20"/>
        </w:rPr>
      </w:pPr>
      <w:r w:rsidRPr="00D75C91">
        <w:rPr>
          <w:rFonts w:ascii="Arial" w:hAnsi="Arial" w:cs="Arial"/>
          <w:b/>
          <w:sz w:val="20"/>
          <w:szCs w:val="20"/>
        </w:rPr>
        <w:t>23.3</w:t>
      </w:r>
      <w:r w:rsidRPr="00D75C91">
        <w:rPr>
          <w:rFonts w:ascii="Arial" w:hAnsi="Arial" w:cs="Arial"/>
          <w:b/>
          <w:sz w:val="20"/>
          <w:szCs w:val="20"/>
        </w:rPr>
        <w:tab/>
      </w:r>
      <w:r w:rsidR="00023687" w:rsidRPr="00D75C91">
        <w:rPr>
          <w:rFonts w:ascii="Arial" w:hAnsi="Arial" w:cs="Arial"/>
          <w:b/>
          <w:sz w:val="20"/>
          <w:szCs w:val="20"/>
        </w:rPr>
        <w:t>Broad-Based Black Economic Empowerment Status Level Certificates</w:t>
      </w:r>
    </w:p>
    <w:p w:rsidR="00D473BA" w:rsidRPr="00D75C91" w:rsidRDefault="00D473BA" w:rsidP="00B37DD7">
      <w:pPr>
        <w:tabs>
          <w:tab w:val="left" w:pos="1260"/>
          <w:tab w:val="left" w:pos="1440"/>
        </w:tabs>
        <w:spacing w:line="276" w:lineRule="auto"/>
        <w:ind w:left="1260" w:hanging="1260"/>
        <w:jc w:val="both"/>
        <w:rPr>
          <w:rFonts w:ascii="Arial" w:hAnsi="Arial" w:cs="Arial"/>
          <w:sz w:val="20"/>
          <w:szCs w:val="20"/>
        </w:rPr>
      </w:pPr>
    </w:p>
    <w:p w:rsidR="00D473BA" w:rsidRPr="00D75C91" w:rsidRDefault="00D473BA" w:rsidP="00B37DD7">
      <w:pPr>
        <w:tabs>
          <w:tab w:val="left" w:pos="1260"/>
          <w:tab w:val="left" w:pos="1440"/>
        </w:tabs>
        <w:spacing w:line="276" w:lineRule="auto"/>
        <w:ind w:left="1260" w:hanging="1260"/>
        <w:jc w:val="both"/>
        <w:rPr>
          <w:rFonts w:ascii="Arial" w:hAnsi="Arial" w:cs="Arial"/>
          <w:sz w:val="20"/>
          <w:szCs w:val="20"/>
        </w:rPr>
      </w:pPr>
      <w:r w:rsidRPr="00D75C91">
        <w:rPr>
          <w:rFonts w:ascii="Arial" w:hAnsi="Arial" w:cs="Arial"/>
          <w:sz w:val="20"/>
          <w:szCs w:val="20"/>
        </w:rPr>
        <w:t>23.3.1</w:t>
      </w:r>
      <w:r w:rsidRPr="00D75C91">
        <w:rPr>
          <w:rFonts w:ascii="Arial" w:hAnsi="Arial" w:cs="Arial"/>
          <w:sz w:val="20"/>
          <w:szCs w:val="20"/>
        </w:rPr>
        <w:tab/>
      </w:r>
      <w:r w:rsidR="00023687" w:rsidRPr="00D75C91">
        <w:rPr>
          <w:rFonts w:ascii="Arial" w:hAnsi="Arial" w:cs="Arial"/>
          <w:sz w:val="20"/>
          <w:szCs w:val="20"/>
        </w:rPr>
        <w:t>Tenderers with annual total revenue of R5 million or less qualify as Exempted Micro Enterprises (EMEs) in terms of the Broad-Based Black Economic Empowerment Act. and must submit a certificate (issued by a registered auditor, accounting officer (as contemplated in section 60(4) of the Close Corporation Act, 1984 (Act No. 69 of 1984) or an accredited veriﬁcation agency.</w:t>
      </w:r>
    </w:p>
    <w:p w:rsidR="00D473BA" w:rsidRPr="001802EA" w:rsidRDefault="00D473BA" w:rsidP="00B37DD7">
      <w:pPr>
        <w:spacing w:line="276" w:lineRule="auto"/>
        <w:ind w:left="720" w:hanging="720"/>
        <w:jc w:val="both"/>
        <w:rPr>
          <w:rFonts w:ascii="Arial" w:hAnsi="Arial" w:cs="Arial"/>
          <w:sz w:val="16"/>
          <w:szCs w:val="16"/>
        </w:rPr>
      </w:pPr>
    </w:p>
    <w:p w:rsidR="00D473BA" w:rsidRPr="00D75C91" w:rsidRDefault="00023687" w:rsidP="003C095E">
      <w:pPr>
        <w:numPr>
          <w:ilvl w:val="2"/>
          <w:numId w:val="84"/>
        </w:numPr>
        <w:tabs>
          <w:tab w:val="left" w:pos="1260"/>
        </w:tabs>
        <w:spacing w:line="276" w:lineRule="auto"/>
        <w:ind w:left="1260" w:hanging="1260"/>
        <w:rPr>
          <w:rFonts w:ascii="Arial" w:hAnsi="Arial" w:cs="Arial"/>
          <w:sz w:val="20"/>
          <w:szCs w:val="20"/>
        </w:rPr>
      </w:pPr>
      <w:r w:rsidRPr="00D75C91">
        <w:rPr>
          <w:rFonts w:ascii="Arial" w:hAnsi="Arial" w:cs="Arial"/>
          <w:sz w:val="20"/>
          <w:szCs w:val="20"/>
        </w:rPr>
        <w:t>Tenderers other than Exempted Micro-Enterprises (EMEs) must submit their original and valid B-BBEE status level verification certificate or a certified copy thereof, substantiating their B-BBEE rating</w:t>
      </w:r>
      <w:r w:rsidR="00D473BA" w:rsidRPr="00D75C91">
        <w:rPr>
          <w:rFonts w:ascii="Arial" w:hAnsi="Arial" w:cs="Arial"/>
          <w:sz w:val="20"/>
          <w:szCs w:val="20"/>
        </w:rPr>
        <w:t>.</w:t>
      </w:r>
    </w:p>
    <w:p w:rsidR="00D473BA" w:rsidRPr="00D75C91" w:rsidRDefault="00D473BA" w:rsidP="00B37DD7">
      <w:pPr>
        <w:tabs>
          <w:tab w:val="left" w:pos="1260"/>
        </w:tabs>
        <w:spacing w:line="276" w:lineRule="auto"/>
        <w:ind w:left="1260" w:hanging="1260"/>
        <w:rPr>
          <w:rFonts w:ascii="Arial" w:hAnsi="Arial" w:cs="Arial"/>
          <w:sz w:val="20"/>
          <w:szCs w:val="20"/>
        </w:rPr>
      </w:pPr>
    </w:p>
    <w:p w:rsidR="00D473BA" w:rsidRPr="00D75C91" w:rsidRDefault="00023687" w:rsidP="003C095E">
      <w:pPr>
        <w:pStyle w:val="1Paragraph"/>
        <w:widowControl/>
        <w:numPr>
          <w:ilvl w:val="2"/>
          <w:numId w:val="84"/>
        </w:numPr>
        <w:tabs>
          <w:tab w:val="clear" w:pos="720"/>
          <w:tab w:val="left" w:pos="1260"/>
        </w:tabs>
        <w:autoSpaceDE/>
        <w:autoSpaceDN/>
        <w:adjustRightInd/>
        <w:spacing w:line="276" w:lineRule="auto"/>
        <w:ind w:left="1260" w:hanging="1260"/>
        <w:rPr>
          <w:rFonts w:ascii="Arial" w:hAnsi="Arial" w:cs="Arial"/>
          <w:szCs w:val="20"/>
        </w:rPr>
      </w:pPr>
      <w:r w:rsidRPr="00D75C91">
        <w:rPr>
          <w:rFonts w:ascii="Arial" w:hAnsi="Arial" w:cs="Arial"/>
          <w:szCs w:val="20"/>
        </w:rPr>
        <w:t>The submission of such certificates must comply with the requirements of instructions and guidelines issued by the National Treasury and be in accordance with notices published by the Department of Trade and Industry in the Government Gazette</w:t>
      </w:r>
      <w:r w:rsidR="00D473BA" w:rsidRPr="00D75C91">
        <w:rPr>
          <w:rFonts w:ascii="Arial" w:hAnsi="Arial" w:cs="Arial"/>
          <w:szCs w:val="20"/>
        </w:rPr>
        <w:t>.</w:t>
      </w:r>
    </w:p>
    <w:p w:rsidR="00D473BA" w:rsidRPr="00D75C91" w:rsidRDefault="00D473BA" w:rsidP="00B37DD7">
      <w:pPr>
        <w:tabs>
          <w:tab w:val="left" w:pos="1260"/>
        </w:tabs>
        <w:spacing w:line="276" w:lineRule="auto"/>
        <w:ind w:left="1260" w:hanging="1260"/>
        <w:rPr>
          <w:rFonts w:ascii="Arial" w:hAnsi="Arial" w:cs="Arial"/>
          <w:sz w:val="20"/>
          <w:szCs w:val="20"/>
        </w:rPr>
      </w:pPr>
    </w:p>
    <w:p w:rsidR="00D473BA" w:rsidRPr="00D75C91" w:rsidRDefault="00023687" w:rsidP="003C095E">
      <w:pPr>
        <w:pStyle w:val="Keith"/>
        <w:widowControl/>
        <w:numPr>
          <w:ilvl w:val="2"/>
          <w:numId w:val="84"/>
        </w:numPr>
        <w:tabs>
          <w:tab w:val="clear" w:pos="720"/>
          <w:tab w:val="left" w:pos="1260"/>
        </w:tabs>
        <w:autoSpaceDE/>
        <w:autoSpaceDN/>
        <w:adjustRightInd/>
        <w:spacing w:line="276" w:lineRule="auto"/>
        <w:ind w:left="1260" w:hanging="1260"/>
        <w:jc w:val="both"/>
        <w:rPr>
          <w:rFonts w:ascii="Arial" w:hAnsi="Arial" w:cs="Arial"/>
          <w:szCs w:val="20"/>
          <w:lang w:val="en-US"/>
        </w:rPr>
      </w:pPr>
      <w:r w:rsidRPr="00D75C91">
        <w:rPr>
          <w:rFonts w:ascii="Arial" w:hAnsi="Arial" w:cs="Arial"/>
          <w:szCs w:val="20"/>
          <w:lang w:val="en-US"/>
        </w:rPr>
        <w:t>A trust, consortium or joint venture will qualify for points for their B-BBEE status level as a legal entity, provided that the entity submits their B-BBEE status level certificate</w:t>
      </w:r>
      <w:r w:rsidR="00D473BA" w:rsidRPr="00D75C91">
        <w:rPr>
          <w:rFonts w:ascii="Arial" w:hAnsi="Arial" w:cs="Arial"/>
          <w:szCs w:val="20"/>
          <w:lang w:val="en-US"/>
        </w:rPr>
        <w:t>.</w:t>
      </w:r>
    </w:p>
    <w:p w:rsidR="00D473BA" w:rsidRPr="00D75C91" w:rsidRDefault="00D473BA" w:rsidP="00B37DD7">
      <w:pPr>
        <w:tabs>
          <w:tab w:val="left" w:pos="1260"/>
        </w:tabs>
        <w:spacing w:line="276" w:lineRule="auto"/>
        <w:ind w:left="1260" w:hanging="1260"/>
        <w:jc w:val="both"/>
        <w:rPr>
          <w:rFonts w:ascii="Arial" w:hAnsi="Arial" w:cs="Arial"/>
          <w:sz w:val="20"/>
          <w:szCs w:val="20"/>
        </w:rPr>
      </w:pPr>
    </w:p>
    <w:p w:rsidR="00D473BA" w:rsidRPr="00D75C91" w:rsidRDefault="001514C1" w:rsidP="003C095E">
      <w:pPr>
        <w:pStyle w:val="Keith"/>
        <w:widowControl/>
        <w:numPr>
          <w:ilvl w:val="2"/>
          <w:numId w:val="84"/>
        </w:numPr>
        <w:tabs>
          <w:tab w:val="clear" w:pos="720"/>
          <w:tab w:val="left" w:pos="1260"/>
        </w:tabs>
        <w:autoSpaceDE/>
        <w:autoSpaceDN/>
        <w:adjustRightInd/>
        <w:spacing w:line="276" w:lineRule="auto"/>
        <w:ind w:left="1260" w:hanging="1260"/>
        <w:jc w:val="both"/>
        <w:rPr>
          <w:rFonts w:ascii="Arial" w:hAnsi="Arial" w:cs="Arial"/>
          <w:szCs w:val="20"/>
          <w:lang w:val="en-US"/>
        </w:rPr>
      </w:pPr>
      <w:r w:rsidRPr="00D75C91">
        <w:rPr>
          <w:rFonts w:ascii="Arial" w:hAnsi="Arial" w:cs="Arial"/>
          <w:szCs w:val="20"/>
          <w:lang w:val="en-US"/>
        </w:rPr>
        <w:t>A trust, consortium or joint venture will qualify for points for their B-BBEE status level as an unincorporated entity, provided that the entity submits their consolidated B-BBEE scorecard as if they were a group structure and that such a consolidated B-BBEE scorecard is prepared for every separate tender</w:t>
      </w:r>
      <w:r w:rsidR="00D473BA" w:rsidRPr="00D75C91">
        <w:rPr>
          <w:rFonts w:ascii="Arial" w:hAnsi="Arial" w:cs="Arial"/>
          <w:szCs w:val="20"/>
          <w:lang w:val="en-US"/>
        </w:rPr>
        <w:t>.</w:t>
      </w:r>
    </w:p>
    <w:p w:rsidR="00D473BA" w:rsidRPr="00D75C91" w:rsidRDefault="00D473BA" w:rsidP="00B37DD7">
      <w:pPr>
        <w:tabs>
          <w:tab w:val="left" w:pos="1260"/>
        </w:tabs>
        <w:spacing w:line="276" w:lineRule="auto"/>
        <w:ind w:left="1260" w:hanging="1260"/>
        <w:jc w:val="both"/>
        <w:rPr>
          <w:rFonts w:ascii="Arial" w:hAnsi="Arial" w:cs="Arial"/>
          <w:sz w:val="20"/>
          <w:szCs w:val="20"/>
        </w:rPr>
      </w:pPr>
    </w:p>
    <w:p w:rsidR="00D473BA" w:rsidRPr="00D75C91" w:rsidRDefault="00D473BA" w:rsidP="003C095E">
      <w:pPr>
        <w:pStyle w:val="Keith"/>
        <w:widowControl/>
        <w:numPr>
          <w:ilvl w:val="2"/>
          <w:numId w:val="84"/>
        </w:numPr>
        <w:tabs>
          <w:tab w:val="clear" w:pos="720"/>
          <w:tab w:val="left" w:pos="1260"/>
        </w:tabs>
        <w:autoSpaceDE/>
        <w:autoSpaceDN/>
        <w:adjustRightInd/>
        <w:spacing w:line="276" w:lineRule="auto"/>
        <w:ind w:left="1260" w:hanging="1260"/>
        <w:jc w:val="both"/>
        <w:rPr>
          <w:rFonts w:ascii="Arial" w:hAnsi="Arial" w:cs="Arial"/>
          <w:szCs w:val="20"/>
          <w:lang w:val="en-US"/>
        </w:rPr>
      </w:pPr>
      <w:r w:rsidRPr="00D75C91">
        <w:rPr>
          <w:rFonts w:ascii="Arial" w:hAnsi="Arial" w:cs="Arial"/>
          <w:szCs w:val="20"/>
          <w:lang w:val="en-US"/>
        </w:rPr>
        <w:t xml:space="preserve">The points contemplated in </w:t>
      </w:r>
      <w:r w:rsidR="001514C1" w:rsidRPr="00D75C91">
        <w:rPr>
          <w:rFonts w:ascii="Arial" w:hAnsi="Arial" w:cs="Arial"/>
          <w:szCs w:val="20"/>
          <w:lang w:val="en-US"/>
        </w:rPr>
        <w:t xml:space="preserve">23.3.4 and </w:t>
      </w:r>
      <w:r w:rsidRPr="00D75C91">
        <w:rPr>
          <w:rFonts w:ascii="Arial" w:hAnsi="Arial" w:cs="Arial"/>
          <w:szCs w:val="20"/>
          <w:lang w:val="en-US"/>
        </w:rPr>
        <w:t>23.3.5 must be added to the points scored for price, in order to establish the total number of points scored.</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D473BA" w:rsidRPr="00D75C91" w:rsidRDefault="00D473BA" w:rsidP="003C095E">
      <w:pPr>
        <w:pStyle w:val="Keith"/>
        <w:widowControl/>
        <w:numPr>
          <w:ilvl w:val="2"/>
          <w:numId w:val="84"/>
        </w:numPr>
        <w:tabs>
          <w:tab w:val="clear" w:pos="720"/>
          <w:tab w:val="left" w:pos="1260"/>
        </w:tabs>
        <w:autoSpaceDE/>
        <w:autoSpaceDN/>
        <w:adjustRightInd/>
        <w:spacing w:line="276" w:lineRule="auto"/>
        <w:ind w:left="1260" w:hanging="1260"/>
        <w:jc w:val="both"/>
        <w:rPr>
          <w:rFonts w:ascii="Arial" w:hAnsi="Arial" w:cs="Arial"/>
          <w:szCs w:val="20"/>
          <w:lang w:val="en-US"/>
        </w:rPr>
      </w:pPr>
      <w:r w:rsidRPr="00D75C91">
        <w:rPr>
          <w:rFonts w:ascii="Arial" w:hAnsi="Arial" w:cs="Arial"/>
          <w:szCs w:val="20"/>
          <w:lang w:val="en-US"/>
        </w:rPr>
        <w:t>Subject to 23.3.5 and 23.3.6, the contract must be awarded to the tender, which scores the highest points.</w:t>
      </w:r>
    </w:p>
    <w:p w:rsidR="00D473BA" w:rsidRPr="00D75C91" w:rsidRDefault="00D473BA" w:rsidP="00B37DD7">
      <w:pPr>
        <w:tabs>
          <w:tab w:val="left" w:pos="1260"/>
        </w:tabs>
        <w:spacing w:line="276" w:lineRule="auto"/>
        <w:ind w:left="1260" w:hanging="1260"/>
        <w:rPr>
          <w:rFonts w:ascii="Arial" w:hAnsi="Arial" w:cs="Arial"/>
          <w:sz w:val="20"/>
          <w:szCs w:val="20"/>
        </w:rPr>
      </w:pPr>
    </w:p>
    <w:p w:rsidR="00D473BA" w:rsidRPr="00D75C91" w:rsidRDefault="001514C1" w:rsidP="003C095E">
      <w:pPr>
        <w:numPr>
          <w:ilvl w:val="2"/>
          <w:numId w:val="84"/>
        </w:numPr>
        <w:tabs>
          <w:tab w:val="left" w:pos="1260"/>
        </w:tabs>
        <w:spacing w:line="276" w:lineRule="auto"/>
        <w:ind w:left="1260" w:hanging="1260"/>
        <w:jc w:val="both"/>
        <w:rPr>
          <w:rFonts w:ascii="Arial" w:hAnsi="Arial" w:cs="Arial"/>
          <w:sz w:val="20"/>
          <w:szCs w:val="20"/>
        </w:rPr>
      </w:pPr>
      <w:r w:rsidRPr="00D75C91">
        <w:rPr>
          <w:rFonts w:ascii="Arial" w:hAnsi="Arial" w:cs="Arial"/>
          <w:sz w:val="20"/>
          <w:szCs w:val="20"/>
        </w:rPr>
        <w:t>A person must not be awarded points for B-BBEE status level if it is indicated in the tender documents that such a tenderer intends sub-contracting more than 25% of the value of the contract to any other enterprise that does not qualify for at least the points that such a tenderer qualifies for, unless the intended sub- contractor is an exempted micro enterprise that has the capability and ability to execute the sub-contract</w:t>
      </w:r>
      <w:r w:rsidR="00D473BA" w:rsidRPr="00D75C91">
        <w:rPr>
          <w:rFonts w:ascii="Arial" w:hAnsi="Arial" w:cs="Arial"/>
          <w:sz w:val="20"/>
          <w:szCs w:val="20"/>
        </w:rPr>
        <w:t>.</w:t>
      </w:r>
    </w:p>
    <w:p w:rsidR="001514C1" w:rsidRPr="00D75C91" w:rsidRDefault="001514C1" w:rsidP="00B37DD7">
      <w:pPr>
        <w:pStyle w:val="ListParagraph"/>
        <w:spacing w:line="276" w:lineRule="auto"/>
        <w:rPr>
          <w:rFonts w:ascii="Arial" w:hAnsi="Arial" w:cs="Arial"/>
          <w:sz w:val="20"/>
          <w:szCs w:val="20"/>
        </w:rPr>
      </w:pPr>
    </w:p>
    <w:p w:rsidR="001514C1" w:rsidRPr="00D75C91" w:rsidRDefault="001514C1" w:rsidP="003C095E">
      <w:pPr>
        <w:numPr>
          <w:ilvl w:val="2"/>
          <w:numId w:val="84"/>
        </w:numPr>
        <w:tabs>
          <w:tab w:val="left" w:pos="1260"/>
        </w:tabs>
        <w:spacing w:line="276" w:lineRule="auto"/>
        <w:ind w:left="1276" w:hanging="1276"/>
        <w:jc w:val="both"/>
        <w:rPr>
          <w:rFonts w:ascii="Arial" w:hAnsi="Arial" w:cs="Arial"/>
          <w:sz w:val="20"/>
          <w:szCs w:val="20"/>
        </w:rPr>
      </w:pPr>
      <w:r w:rsidRPr="00D75C91">
        <w:rPr>
          <w:rFonts w:ascii="Arial" w:hAnsi="Arial" w:cs="Arial"/>
          <w:sz w:val="20"/>
          <w:szCs w:val="20"/>
        </w:rPr>
        <w:t>A person awarded a contract may not sub-contract more than 25% of the value of the contract to any other enterprise that does not have an equal or higher B-BBEE status level than the person concerned, unless the contract is sub-contracted to an exempted micro enterprise that has the capability and ability to execute the sub-contract.</w:t>
      </w:r>
    </w:p>
    <w:p w:rsidR="001514C1" w:rsidRPr="00D75C91" w:rsidRDefault="001514C1" w:rsidP="00B37DD7">
      <w:pPr>
        <w:pStyle w:val="ListParagraph"/>
        <w:spacing w:line="276" w:lineRule="auto"/>
        <w:rPr>
          <w:rFonts w:ascii="Arial" w:hAnsi="Arial" w:cs="Arial"/>
          <w:sz w:val="20"/>
          <w:szCs w:val="20"/>
        </w:rPr>
      </w:pPr>
    </w:p>
    <w:p w:rsidR="001514C1" w:rsidRPr="00D75C91" w:rsidRDefault="001514C1" w:rsidP="003C095E">
      <w:pPr>
        <w:numPr>
          <w:ilvl w:val="2"/>
          <w:numId w:val="84"/>
        </w:numPr>
        <w:tabs>
          <w:tab w:val="left" w:pos="1260"/>
        </w:tabs>
        <w:spacing w:line="276" w:lineRule="auto"/>
        <w:ind w:left="1276" w:hanging="1276"/>
        <w:jc w:val="both"/>
        <w:rPr>
          <w:rFonts w:ascii="Arial" w:hAnsi="Arial" w:cs="Arial"/>
          <w:sz w:val="20"/>
          <w:szCs w:val="20"/>
        </w:rPr>
      </w:pPr>
      <w:r w:rsidRPr="00D75C91">
        <w:rPr>
          <w:rFonts w:ascii="Arial" w:hAnsi="Arial" w:cs="Arial"/>
          <w:sz w:val="20"/>
          <w:szCs w:val="20"/>
        </w:rPr>
        <w:t>A person awarded a contract in relation to a designated sector, may not sub-contract in such a manner that the local production and content of the overall value of the contract is reduced to below the stipulated minimum threshold.</w:t>
      </w:r>
    </w:p>
    <w:p w:rsidR="001514C1" w:rsidRPr="00D75C91" w:rsidRDefault="001514C1" w:rsidP="00B37DD7">
      <w:pPr>
        <w:pStyle w:val="ListParagraph"/>
        <w:spacing w:line="276" w:lineRule="auto"/>
        <w:rPr>
          <w:rFonts w:ascii="Arial" w:hAnsi="Arial" w:cs="Arial"/>
          <w:sz w:val="20"/>
          <w:szCs w:val="20"/>
        </w:rPr>
      </w:pPr>
    </w:p>
    <w:p w:rsidR="001514C1" w:rsidRPr="00D75C91" w:rsidRDefault="00C30A9D" w:rsidP="003C095E">
      <w:pPr>
        <w:numPr>
          <w:ilvl w:val="2"/>
          <w:numId w:val="84"/>
        </w:numPr>
        <w:tabs>
          <w:tab w:val="left" w:pos="1260"/>
        </w:tabs>
        <w:spacing w:line="276" w:lineRule="auto"/>
        <w:ind w:left="1276" w:hanging="1276"/>
        <w:jc w:val="both"/>
        <w:rPr>
          <w:rFonts w:ascii="Arial" w:hAnsi="Arial" w:cs="Arial"/>
          <w:sz w:val="20"/>
          <w:szCs w:val="20"/>
        </w:rPr>
      </w:pPr>
      <w:r w:rsidRPr="00D75C91">
        <w:rPr>
          <w:rFonts w:ascii="Arial" w:hAnsi="Arial" w:cs="Arial"/>
          <w:sz w:val="20"/>
          <w:szCs w:val="20"/>
        </w:rPr>
        <w:t>When the municipality is in need of a service provided by only tertiary institutions, such services must be procured through a tendering process from the identiﬁed tertiary institutions.</w:t>
      </w:r>
    </w:p>
    <w:p w:rsidR="00C30A9D" w:rsidRPr="00D75C91" w:rsidRDefault="00C30A9D" w:rsidP="00B37DD7">
      <w:pPr>
        <w:pStyle w:val="ListParagraph"/>
        <w:spacing w:line="276" w:lineRule="auto"/>
        <w:rPr>
          <w:rFonts w:ascii="Arial" w:hAnsi="Arial" w:cs="Arial"/>
          <w:sz w:val="20"/>
          <w:szCs w:val="20"/>
        </w:rPr>
      </w:pPr>
    </w:p>
    <w:p w:rsidR="00C30A9D" w:rsidRPr="00D75C91" w:rsidRDefault="00C30A9D" w:rsidP="003C095E">
      <w:pPr>
        <w:numPr>
          <w:ilvl w:val="2"/>
          <w:numId w:val="84"/>
        </w:numPr>
        <w:tabs>
          <w:tab w:val="left" w:pos="1260"/>
        </w:tabs>
        <w:spacing w:line="276" w:lineRule="auto"/>
        <w:ind w:left="1276" w:hanging="1276"/>
        <w:jc w:val="both"/>
        <w:rPr>
          <w:rFonts w:ascii="Arial" w:hAnsi="Arial" w:cs="Arial"/>
          <w:sz w:val="20"/>
          <w:szCs w:val="20"/>
        </w:rPr>
      </w:pPr>
      <w:r w:rsidRPr="00D75C91">
        <w:rPr>
          <w:rFonts w:ascii="Arial" w:hAnsi="Arial" w:cs="Arial"/>
          <w:sz w:val="20"/>
          <w:szCs w:val="20"/>
        </w:rPr>
        <w:t>Tertiary institutions referred to in 23.3.11 will be required to submit their B-BBEE status in terms of the specialized scorecard contained in the B-BBEE Codes of Good Practice.</w:t>
      </w:r>
    </w:p>
    <w:p w:rsidR="003327D3" w:rsidRPr="00D75C91" w:rsidRDefault="00F50C4C" w:rsidP="00B37DD7">
      <w:pPr>
        <w:pStyle w:val="ListParagraph"/>
        <w:spacing w:line="276" w:lineRule="auto"/>
        <w:rPr>
          <w:rFonts w:ascii="Arial" w:hAnsi="Arial" w:cs="Arial"/>
          <w:sz w:val="20"/>
          <w:szCs w:val="20"/>
        </w:rPr>
      </w:pPr>
      <w:r>
        <w:rPr>
          <w:rFonts w:ascii="Arial" w:hAnsi="Arial" w:cs="Arial"/>
          <w:sz w:val="20"/>
          <w:szCs w:val="20"/>
        </w:rPr>
        <w:br w:type="page"/>
      </w:r>
    </w:p>
    <w:p w:rsidR="003327D3" w:rsidRPr="00D75C91" w:rsidRDefault="003327D3" w:rsidP="003C095E">
      <w:pPr>
        <w:numPr>
          <w:ilvl w:val="2"/>
          <w:numId w:val="84"/>
        </w:numPr>
        <w:tabs>
          <w:tab w:val="left" w:pos="1260"/>
        </w:tabs>
        <w:spacing w:line="276" w:lineRule="auto"/>
        <w:ind w:left="1276" w:hanging="1276"/>
        <w:jc w:val="both"/>
        <w:rPr>
          <w:rFonts w:ascii="Arial" w:hAnsi="Arial" w:cs="Arial"/>
          <w:sz w:val="20"/>
          <w:szCs w:val="20"/>
        </w:rPr>
      </w:pPr>
      <w:r w:rsidRPr="00D75C91">
        <w:rPr>
          <w:rFonts w:ascii="Arial" w:hAnsi="Arial" w:cs="Arial"/>
          <w:sz w:val="20"/>
          <w:szCs w:val="20"/>
        </w:rPr>
        <w:t xml:space="preserve">Should </w:t>
      </w:r>
      <w:r w:rsidR="005F133A" w:rsidRPr="00D75C91">
        <w:rPr>
          <w:rFonts w:ascii="Arial" w:hAnsi="Arial" w:cs="Arial"/>
          <w:sz w:val="20"/>
          <w:szCs w:val="20"/>
        </w:rPr>
        <w:t>the municipality</w:t>
      </w:r>
      <w:r w:rsidRPr="00D75C91">
        <w:rPr>
          <w:rFonts w:ascii="Arial" w:hAnsi="Arial" w:cs="Arial"/>
          <w:sz w:val="20"/>
          <w:szCs w:val="20"/>
        </w:rPr>
        <w:t xml:space="preserve"> require a service that can be provided by one or more tertiary institutions or public entities and enterprises from the private sector, the appointment of a contractor must be done by means of a tendering process</w:t>
      </w:r>
      <w:r w:rsidR="005F133A" w:rsidRPr="00D75C91">
        <w:rPr>
          <w:rFonts w:ascii="Arial" w:hAnsi="Arial" w:cs="Arial"/>
          <w:sz w:val="20"/>
          <w:szCs w:val="20"/>
        </w:rPr>
        <w:t>.</w:t>
      </w:r>
    </w:p>
    <w:p w:rsidR="005F133A" w:rsidRPr="00D75C91" w:rsidRDefault="005F133A" w:rsidP="00B37DD7">
      <w:pPr>
        <w:pStyle w:val="ListParagraph"/>
        <w:spacing w:line="276" w:lineRule="auto"/>
        <w:rPr>
          <w:rFonts w:ascii="Arial" w:hAnsi="Arial" w:cs="Arial"/>
          <w:sz w:val="20"/>
          <w:szCs w:val="20"/>
        </w:rPr>
      </w:pPr>
    </w:p>
    <w:p w:rsidR="005F133A" w:rsidRPr="00D75C91" w:rsidRDefault="005F133A" w:rsidP="003C095E">
      <w:pPr>
        <w:numPr>
          <w:ilvl w:val="2"/>
          <w:numId w:val="84"/>
        </w:numPr>
        <w:tabs>
          <w:tab w:val="left" w:pos="1260"/>
        </w:tabs>
        <w:spacing w:line="276" w:lineRule="auto"/>
        <w:ind w:left="1276" w:hanging="1276"/>
        <w:jc w:val="both"/>
        <w:rPr>
          <w:rFonts w:ascii="Arial" w:hAnsi="Arial" w:cs="Arial"/>
          <w:sz w:val="20"/>
          <w:szCs w:val="20"/>
        </w:rPr>
      </w:pPr>
      <w:r w:rsidRPr="00D75C91">
        <w:rPr>
          <w:rFonts w:ascii="Arial" w:hAnsi="Arial" w:cs="Arial"/>
          <w:sz w:val="20"/>
          <w:szCs w:val="20"/>
        </w:rPr>
        <w:t>Public entities will be required to submit their B-BBEE status in terms of the specialized scorecard contained in the B-BBEE Codes of Good Practice.</w:t>
      </w:r>
    </w:p>
    <w:p w:rsidR="00D473BA" w:rsidRPr="001802EA" w:rsidRDefault="00D473BA" w:rsidP="00B37DD7">
      <w:pPr>
        <w:tabs>
          <w:tab w:val="left" w:pos="1260"/>
        </w:tabs>
        <w:spacing w:line="276" w:lineRule="auto"/>
        <w:ind w:left="1260" w:hanging="1260"/>
        <w:jc w:val="both"/>
        <w:rPr>
          <w:rFonts w:ascii="Arial" w:hAnsi="Arial" w:cs="Arial"/>
          <w:bCs/>
          <w:sz w:val="16"/>
          <w:szCs w:val="16"/>
        </w:rPr>
      </w:pPr>
    </w:p>
    <w:p w:rsidR="00D473BA" w:rsidRPr="00B37DD7" w:rsidRDefault="00D473BA" w:rsidP="003C095E">
      <w:pPr>
        <w:numPr>
          <w:ilvl w:val="2"/>
          <w:numId w:val="84"/>
        </w:numPr>
        <w:tabs>
          <w:tab w:val="left" w:pos="1260"/>
        </w:tabs>
        <w:spacing w:line="276" w:lineRule="auto"/>
        <w:ind w:left="1260" w:hanging="1260"/>
        <w:jc w:val="both"/>
        <w:rPr>
          <w:rFonts w:ascii="Arial" w:hAnsi="Arial" w:cs="Arial"/>
          <w:bCs/>
          <w:sz w:val="20"/>
          <w:szCs w:val="20"/>
        </w:rPr>
      </w:pPr>
      <w:r w:rsidRPr="00B37DD7">
        <w:rPr>
          <w:rFonts w:ascii="Arial" w:hAnsi="Arial" w:cs="Arial"/>
          <w:bCs/>
          <w:sz w:val="20"/>
          <w:szCs w:val="20"/>
        </w:rPr>
        <w:t>A person awarded a contract by the Municipality, may not subcontract more than 40% of the value of the contract.</w:t>
      </w:r>
    </w:p>
    <w:p w:rsidR="00D473BA" w:rsidRPr="00B37DD7" w:rsidRDefault="00DD2149" w:rsidP="00B37DD7">
      <w:p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ab/>
      </w:r>
    </w:p>
    <w:p w:rsidR="00D473BA" w:rsidRPr="00B37DD7" w:rsidRDefault="00D473BA" w:rsidP="00B37DD7">
      <w:pPr>
        <w:tabs>
          <w:tab w:val="left" w:pos="1260"/>
        </w:tabs>
        <w:spacing w:line="276" w:lineRule="auto"/>
        <w:ind w:left="1260" w:hanging="1260"/>
        <w:jc w:val="both"/>
        <w:rPr>
          <w:rFonts w:ascii="Arial" w:hAnsi="Arial" w:cs="Arial"/>
          <w:b/>
          <w:sz w:val="20"/>
          <w:szCs w:val="20"/>
        </w:rPr>
      </w:pPr>
      <w:r w:rsidRPr="00B37DD7">
        <w:rPr>
          <w:rFonts w:ascii="Arial" w:hAnsi="Arial" w:cs="Arial"/>
          <w:b/>
          <w:sz w:val="20"/>
          <w:szCs w:val="20"/>
        </w:rPr>
        <w:t>23.4</w:t>
      </w:r>
      <w:r w:rsidRPr="00B37DD7">
        <w:rPr>
          <w:rFonts w:ascii="Arial" w:hAnsi="Arial" w:cs="Arial"/>
          <w:b/>
          <w:sz w:val="20"/>
          <w:szCs w:val="20"/>
        </w:rPr>
        <w:tab/>
        <w:t>CANCELLATION OF SPECIFIC BIDS</w:t>
      </w:r>
    </w:p>
    <w:p w:rsidR="00D473BA" w:rsidRPr="00B37DD7" w:rsidRDefault="00D473BA" w:rsidP="00B37DD7">
      <w:pPr>
        <w:tabs>
          <w:tab w:val="left" w:pos="1260"/>
        </w:tabs>
        <w:spacing w:line="276" w:lineRule="auto"/>
        <w:ind w:left="1260" w:hanging="1260"/>
        <w:jc w:val="both"/>
        <w:rPr>
          <w:rFonts w:ascii="Arial" w:hAnsi="Arial" w:cs="Arial"/>
          <w:b/>
          <w:sz w:val="20"/>
          <w:szCs w:val="20"/>
        </w:rPr>
      </w:pPr>
    </w:p>
    <w:p w:rsidR="00D473BA" w:rsidRPr="00B37DD7" w:rsidRDefault="00D473BA" w:rsidP="00B37DD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260"/>
        </w:tabs>
        <w:spacing w:line="276" w:lineRule="auto"/>
        <w:ind w:left="1260" w:hanging="1260"/>
        <w:jc w:val="both"/>
        <w:rPr>
          <w:rFonts w:ascii="Arial" w:hAnsi="Arial" w:cs="Arial"/>
          <w:color w:val="auto"/>
        </w:rPr>
      </w:pPr>
      <w:r w:rsidRPr="00B37DD7">
        <w:rPr>
          <w:rFonts w:ascii="Arial" w:hAnsi="Arial" w:cs="Arial"/>
          <w:color w:val="auto"/>
        </w:rPr>
        <w:t>23.4.1</w:t>
      </w:r>
      <w:r w:rsidRPr="00B37DD7">
        <w:rPr>
          <w:rFonts w:ascii="Arial" w:hAnsi="Arial" w:cs="Arial"/>
          <w:color w:val="auto"/>
        </w:rPr>
        <w:tab/>
        <w:t>A bid must be cancelled when:</w:t>
      </w:r>
    </w:p>
    <w:p w:rsidR="00D473BA" w:rsidRPr="00B37DD7" w:rsidRDefault="00D473BA" w:rsidP="00B37DD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260"/>
        </w:tabs>
        <w:spacing w:line="276" w:lineRule="auto"/>
        <w:ind w:left="1260" w:hanging="1260"/>
        <w:jc w:val="both"/>
        <w:rPr>
          <w:rFonts w:ascii="Arial" w:hAnsi="Arial" w:cs="Arial"/>
          <w:color w:val="auto"/>
        </w:rPr>
      </w:pPr>
    </w:p>
    <w:p w:rsidR="00D473BA" w:rsidRPr="00D75C91" w:rsidRDefault="00D473BA" w:rsidP="00B37DD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260"/>
        </w:tabs>
        <w:spacing w:line="276" w:lineRule="auto"/>
        <w:ind w:left="1260" w:hanging="1260"/>
        <w:jc w:val="both"/>
        <w:rPr>
          <w:rFonts w:ascii="Arial" w:hAnsi="Arial" w:cs="Arial"/>
          <w:color w:val="auto"/>
        </w:rPr>
      </w:pPr>
      <w:r w:rsidRPr="00B37DD7">
        <w:rPr>
          <w:rFonts w:ascii="Arial" w:hAnsi="Arial" w:cs="Arial"/>
          <w:color w:val="auto"/>
        </w:rPr>
        <w:t>23.4.1.1</w:t>
      </w:r>
      <w:r w:rsidRPr="00B37DD7">
        <w:rPr>
          <w:rFonts w:ascii="Arial" w:hAnsi="Arial" w:cs="Arial"/>
          <w:color w:val="auto"/>
        </w:rPr>
        <w:tab/>
      </w:r>
      <w:r w:rsidRPr="00D75C91">
        <w:rPr>
          <w:rFonts w:ascii="Arial" w:hAnsi="Arial" w:cs="Arial"/>
          <w:color w:val="auto"/>
        </w:rPr>
        <w:t xml:space="preserve">in the application of the 80/20 preference point system all bids received exceed the estimated Rand value of </w:t>
      </w:r>
      <w:r w:rsidR="00C644BB" w:rsidRPr="00D75C91">
        <w:rPr>
          <w:rFonts w:ascii="Arial" w:hAnsi="Arial" w:cs="Arial"/>
          <w:color w:val="auto"/>
        </w:rPr>
        <w:t>R1 000 000</w:t>
      </w:r>
      <w:r w:rsidRPr="00D75C91">
        <w:rPr>
          <w:rFonts w:ascii="Arial" w:hAnsi="Arial" w:cs="Arial"/>
          <w:color w:val="auto"/>
        </w:rPr>
        <w:t>; and</w:t>
      </w:r>
    </w:p>
    <w:p w:rsidR="00D473BA" w:rsidRPr="00D75C91" w:rsidRDefault="00D473BA" w:rsidP="00B37DD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260"/>
        </w:tabs>
        <w:spacing w:line="276" w:lineRule="auto"/>
        <w:ind w:left="1260" w:hanging="1260"/>
        <w:jc w:val="both"/>
        <w:rPr>
          <w:rFonts w:ascii="Arial" w:hAnsi="Arial" w:cs="Arial"/>
          <w:color w:val="auto"/>
        </w:rPr>
      </w:pPr>
    </w:p>
    <w:p w:rsidR="00D473BA" w:rsidRPr="00B37DD7" w:rsidRDefault="00D473BA" w:rsidP="00B37DD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260"/>
        </w:tabs>
        <w:spacing w:line="276" w:lineRule="auto"/>
        <w:ind w:left="1260" w:hanging="1260"/>
        <w:jc w:val="both"/>
        <w:rPr>
          <w:rFonts w:ascii="Arial" w:hAnsi="Arial" w:cs="Arial"/>
          <w:color w:val="auto"/>
        </w:rPr>
      </w:pPr>
      <w:r w:rsidRPr="00D75C91">
        <w:rPr>
          <w:rFonts w:ascii="Arial" w:hAnsi="Arial" w:cs="Arial"/>
          <w:color w:val="auto"/>
        </w:rPr>
        <w:t>23.4.1.2</w:t>
      </w:r>
      <w:r w:rsidRPr="00D75C91">
        <w:rPr>
          <w:rFonts w:ascii="Arial" w:hAnsi="Arial" w:cs="Arial"/>
          <w:color w:val="auto"/>
        </w:rPr>
        <w:tab/>
        <w:t xml:space="preserve">in the application of the 90/10 preference point system all bids received are equal to, or below </w:t>
      </w:r>
      <w:r w:rsidR="00C644BB" w:rsidRPr="00D75C91">
        <w:rPr>
          <w:rFonts w:ascii="Arial" w:hAnsi="Arial" w:cs="Arial"/>
          <w:color w:val="auto"/>
        </w:rPr>
        <w:t>R1 000 000</w:t>
      </w:r>
      <w:r w:rsidRPr="00D75C91">
        <w:rPr>
          <w:rFonts w:ascii="Arial" w:hAnsi="Arial" w:cs="Arial"/>
          <w:color w:val="auto"/>
        </w:rPr>
        <w:t>.</w:t>
      </w:r>
    </w:p>
    <w:p w:rsidR="00D473BA" w:rsidRPr="00B37DD7" w:rsidRDefault="00D473BA" w:rsidP="00B37DD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260"/>
        </w:tabs>
        <w:spacing w:line="276" w:lineRule="auto"/>
        <w:ind w:left="1260" w:hanging="1260"/>
        <w:jc w:val="both"/>
        <w:rPr>
          <w:rFonts w:ascii="Arial" w:hAnsi="Arial" w:cs="Arial"/>
          <w:b/>
          <w:color w:val="auto"/>
        </w:rPr>
      </w:pPr>
    </w:p>
    <w:p w:rsidR="00D473BA" w:rsidRPr="00B37DD7" w:rsidRDefault="00D473BA" w:rsidP="00B37DD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260"/>
        </w:tabs>
        <w:spacing w:line="276" w:lineRule="auto"/>
        <w:ind w:left="1260" w:hanging="1260"/>
        <w:jc w:val="both"/>
        <w:rPr>
          <w:rFonts w:ascii="Arial" w:hAnsi="Arial" w:cs="Arial"/>
          <w:color w:val="auto"/>
        </w:rPr>
      </w:pPr>
      <w:r w:rsidRPr="00B37DD7">
        <w:rPr>
          <w:rFonts w:ascii="Arial" w:hAnsi="Arial" w:cs="Arial"/>
          <w:color w:val="auto"/>
        </w:rPr>
        <w:t>23.4.1.3</w:t>
      </w:r>
      <w:r w:rsidRPr="00B37DD7">
        <w:rPr>
          <w:rFonts w:ascii="Arial" w:hAnsi="Arial" w:cs="Arial"/>
          <w:b/>
          <w:color w:val="auto"/>
        </w:rPr>
        <w:tab/>
      </w:r>
      <w:r w:rsidR="00932451" w:rsidRPr="00B37DD7">
        <w:rPr>
          <w:rFonts w:ascii="Arial" w:hAnsi="Arial" w:cs="Arial"/>
          <w:color w:val="auto"/>
        </w:rPr>
        <w:t xml:space="preserve">The Municipality </w:t>
      </w:r>
      <w:r w:rsidRPr="00B37DD7">
        <w:rPr>
          <w:rFonts w:ascii="Arial" w:hAnsi="Arial" w:cs="Arial"/>
          <w:color w:val="auto"/>
        </w:rPr>
        <w:t>may, prior to the award of a tender, cancel a tender if:</w:t>
      </w:r>
    </w:p>
    <w:p w:rsidR="00D473BA" w:rsidRPr="00B37DD7" w:rsidRDefault="00D473BA" w:rsidP="00B37DD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900"/>
        </w:tabs>
        <w:spacing w:line="276" w:lineRule="auto"/>
        <w:ind w:left="900" w:hanging="900"/>
        <w:jc w:val="both"/>
        <w:rPr>
          <w:rFonts w:ascii="Arial" w:hAnsi="Arial" w:cs="Arial"/>
          <w:color w:val="auto"/>
        </w:rPr>
      </w:pPr>
    </w:p>
    <w:p w:rsidR="00D473BA" w:rsidRPr="00B37DD7" w:rsidRDefault="00D473BA" w:rsidP="003C095E">
      <w:pPr>
        <w:pStyle w:val="HTMLPreformatted"/>
        <w:numPr>
          <w:ilvl w:val="1"/>
          <w:numId w:val="7"/>
        </w:numPr>
        <w:tabs>
          <w:tab w:val="clear" w:pos="916"/>
          <w:tab w:val="clear" w:pos="1832"/>
          <w:tab w:val="clear" w:pos="2520"/>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900"/>
          <w:tab w:val="num" w:pos="1620"/>
        </w:tabs>
        <w:spacing w:line="276" w:lineRule="auto"/>
        <w:ind w:left="1620"/>
        <w:jc w:val="both"/>
        <w:rPr>
          <w:rFonts w:ascii="Arial" w:hAnsi="Arial" w:cs="Arial"/>
          <w:color w:val="auto"/>
        </w:rPr>
      </w:pPr>
      <w:r w:rsidRPr="00B37DD7">
        <w:rPr>
          <w:rFonts w:ascii="Arial" w:hAnsi="Arial" w:cs="Arial"/>
          <w:color w:val="auto"/>
        </w:rPr>
        <w:t>Due to changed circumstances, there is no longer need for the goods or services tendered for; or</w:t>
      </w:r>
    </w:p>
    <w:p w:rsidR="00D473BA" w:rsidRPr="00B37DD7" w:rsidRDefault="00D473BA" w:rsidP="00B37DD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900"/>
          <w:tab w:val="num" w:pos="1620"/>
        </w:tabs>
        <w:spacing w:line="276" w:lineRule="auto"/>
        <w:ind w:left="1620" w:hanging="360"/>
        <w:jc w:val="both"/>
        <w:rPr>
          <w:rFonts w:ascii="Arial" w:hAnsi="Arial" w:cs="Arial"/>
          <w:color w:val="auto"/>
        </w:rPr>
      </w:pPr>
    </w:p>
    <w:p w:rsidR="00D473BA" w:rsidRPr="00B37DD7" w:rsidRDefault="00D473BA" w:rsidP="003C095E">
      <w:pPr>
        <w:pStyle w:val="HTMLPreformatted"/>
        <w:numPr>
          <w:ilvl w:val="1"/>
          <w:numId w:val="7"/>
        </w:numPr>
        <w:tabs>
          <w:tab w:val="clear" w:pos="916"/>
          <w:tab w:val="clear" w:pos="1832"/>
          <w:tab w:val="clear" w:pos="2520"/>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900"/>
          <w:tab w:val="num" w:pos="1620"/>
        </w:tabs>
        <w:spacing w:line="276" w:lineRule="auto"/>
        <w:ind w:left="1620"/>
        <w:jc w:val="both"/>
        <w:rPr>
          <w:rFonts w:ascii="Arial" w:hAnsi="Arial" w:cs="Arial"/>
          <w:color w:val="auto"/>
        </w:rPr>
      </w:pPr>
      <w:r w:rsidRPr="00B37DD7">
        <w:rPr>
          <w:rFonts w:ascii="Arial" w:hAnsi="Arial" w:cs="Arial"/>
          <w:color w:val="auto"/>
        </w:rPr>
        <w:t>Funds are no longer available to cover the total envisaged expenditure; or</w:t>
      </w:r>
    </w:p>
    <w:p w:rsidR="00D473BA" w:rsidRPr="00B37DD7" w:rsidRDefault="00D473BA" w:rsidP="00B37DD7">
      <w:pPr>
        <w:pStyle w:val="ListParagraph"/>
        <w:tabs>
          <w:tab w:val="num" w:pos="1620"/>
        </w:tabs>
        <w:spacing w:line="276" w:lineRule="auto"/>
        <w:ind w:left="1620" w:hanging="360"/>
        <w:rPr>
          <w:rFonts w:ascii="Arial" w:hAnsi="Arial" w:cs="Arial"/>
          <w:sz w:val="20"/>
          <w:szCs w:val="20"/>
        </w:rPr>
      </w:pPr>
    </w:p>
    <w:p w:rsidR="00D473BA" w:rsidRPr="00B37DD7" w:rsidRDefault="00D473BA" w:rsidP="003C095E">
      <w:pPr>
        <w:pStyle w:val="HTMLPreformatted"/>
        <w:numPr>
          <w:ilvl w:val="1"/>
          <w:numId w:val="7"/>
        </w:numPr>
        <w:tabs>
          <w:tab w:val="clear" w:pos="916"/>
          <w:tab w:val="clear" w:pos="1832"/>
          <w:tab w:val="clear" w:pos="2520"/>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900"/>
          <w:tab w:val="num" w:pos="1620"/>
        </w:tabs>
        <w:spacing w:line="276" w:lineRule="auto"/>
        <w:ind w:left="1620"/>
        <w:jc w:val="both"/>
        <w:rPr>
          <w:rFonts w:ascii="Arial" w:hAnsi="Arial" w:cs="Arial"/>
          <w:color w:val="auto"/>
        </w:rPr>
      </w:pPr>
      <w:r w:rsidRPr="00B37DD7">
        <w:rPr>
          <w:rFonts w:ascii="Arial" w:hAnsi="Arial" w:cs="Arial"/>
          <w:color w:val="auto"/>
        </w:rPr>
        <w:t>No acceptable tenders are received.</w:t>
      </w:r>
    </w:p>
    <w:p w:rsidR="00D473BA" w:rsidRPr="00B37DD7" w:rsidRDefault="00D473BA" w:rsidP="00B37DD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both"/>
        <w:rPr>
          <w:rFonts w:ascii="Arial" w:hAnsi="Arial" w:cs="Arial"/>
          <w:color w:val="auto"/>
        </w:rPr>
      </w:pPr>
    </w:p>
    <w:p w:rsidR="00D473BA" w:rsidRPr="00B37DD7" w:rsidRDefault="00D473BA" w:rsidP="003C095E">
      <w:pPr>
        <w:pStyle w:val="HTMLPreformatted"/>
        <w:numPr>
          <w:ilvl w:val="2"/>
          <w:numId w:val="8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num" w:pos="1260"/>
        </w:tabs>
        <w:spacing w:line="276" w:lineRule="auto"/>
        <w:ind w:left="1260" w:hanging="1260"/>
        <w:jc w:val="both"/>
        <w:rPr>
          <w:rFonts w:ascii="Arial" w:hAnsi="Arial" w:cs="Arial"/>
          <w:color w:val="auto"/>
        </w:rPr>
      </w:pPr>
      <w:r w:rsidRPr="00B37DD7">
        <w:rPr>
          <w:rFonts w:ascii="Arial" w:hAnsi="Arial" w:cs="Arial"/>
          <w:color w:val="auto"/>
        </w:rPr>
        <w:t>After cancellation of a bid in terms of this paragraph, the Municipality must re-invite bids stipulating the correct preference point system to be applied.</w:t>
      </w:r>
    </w:p>
    <w:p w:rsidR="00D473BA" w:rsidRPr="00B37DD7" w:rsidRDefault="00D473BA" w:rsidP="00B37DD7">
      <w:pPr>
        <w:spacing w:line="276" w:lineRule="auto"/>
        <w:ind w:left="720" w:hanging="720"/>
        <w:jc w:val="both"/>
        <w:rPr>
          <w:rFonts w:ascii="Arial" w:hAnsi="Arial" w:cs="Arial"/>
          <w:sz w:val="20"/>
          <w:szCs w:val="20"/>
        </w:rPr>
      </w:pPr>
    </w:p>
    <w:p w:rsidR="00D473BA" w:rsidRPr="00D75C91" w:rsidRDefault="00D473BA" w:rsidP="00B37DD7">
      <w:pPr>
        <w:tabs>
          <w:tab w:val="left" w:pos="1260"/>
        </w:tabs>
        <w:spacing w:line="276" w:lineRule="auto"/>
        <w:ind w:left="1260" w:hanging="1260"/>
        <w:jc w:val="both"/>
        <w:rPr>
          <w:rFonts w:ascii="Arial" w:hAnsi="Arial" w:cs="Arial"/>
          <w:b/>
          <w:bCs/>
          <w:sz w:val="20"/>
          <w:szCs w:val="20"/>
        </w:rPr>
      </w:pPr>
      <w:r w:rsidRPr="00B37DD7">
        <w:rPr>
          <w:rFonts w:ascii="Arial" w:hAnsi="Arial" w:cs="Arial"/>
          <w:b/>
          <w:bCs/>
          <w:sz w:val="20"/>
          <w:szCs w:val="20"/>
        </w:rPr>
        <w:t>23.5</w:t>
      </w:r>
      <w:r w:rsidRPr="00B37DD7">
        <w:rPr>
          <w:rFonts w:ascii="Arial" w:hAnsi="Arial" w:cs="Arial"/>
          <w:b/>
          <w:bCs/>
          <w:sz w:val="20"/>
          <w:szCs w:val="20"/>
        </w:rPr>
        <w:tab/>
      </w:r>
      <w:r w:rsidRPr="00D75C91">
        <w:rPr>
          <w:rFonts w:ascii="Arial" w:hAnsi="Arial" w:cs="Arial"/>
          <w:b/>
          <w:bCs/>
          <w:sz w:val="20"/>
          <w:szCs w:val="20"/>
        </w:rPr>
        <w:t xml:space="preserve">PREFERENCE POINT SYSTEM FOR DISPOSALS </w:t>
      </w:r>
    </w:p>
    <w:p w:rsidR="00D473BA" w:rsidRPr="00D75C91" w:rsidRDefault="00D473BA" w:rsidP="00B37DD7">
      <w:pPr>
        <w:tabs>
          <w:tab w:val="left" w:pos="1260"/>
        </w:tabs>
        <w:spacing w:line="276" w:lineRule="auto"/>
        <w:ind w:left="1260" w:hanging="1260"/>
        <w:jc w:val="both"/>
        <w:rPr>
          <w:rFonts w:ascii="Arial" w:hAnsi="Arial" w:cs="Arial"/>
          <w:b/>
          <w:bCs/>
          <w:sz w:val="20"/>
          <w:szCs w:val="20"/>
        </w:rPr>
      </w:pPr>
    </w:p>
    <w:p w:rsidR="00D473BA" w:rsidRPr="00D75C91" w:rsidRDefault="00D473BA" w:rsidP="00B37DD7">
      <w:pPr>
        <w:pStyle w:val="1Paragraph"/>
        <w:widowControl/>
        <w:tabs>
          <w:tab w:val="clear" w:pos="720"/>
          <w:tab w:val="left" w:pos="1260"/>
        </w:tabs>
        <w:autoSpaceDE/>
        <w:autoSpaceDN/>
        <w:adjustRightInd/>
        <w:spacing w:line="276" w:lineRule="auto"/>
        <w:ind w:left="1260" w:hanging="1260"/>
        <w:rPr>
          <w:rFonts w:ascii="Arial" w:hAnsi="Arial" w:cs="Arial"/>
          <w:szCs w:val="20"/>
        </w:rPr>
      </w:pPr>
      <w:r w:rsidRPr="00D75C91">
        <w:rPr>
          <w:rFonts w:ascii="Arial" w:hAnsi="Arial" w:cs="Arial"/>
          <w:szCs w:val="20"/>
        </w:rPr>
        <w:t>23.5.1</w:t>
      </w:r>
      <w:r w:rsidRPr="00D75C91">
        <w:rPr>
          <w:rFonts w:ascii="Arial" w:hAnsi="Arial" w:cs="Arial"/>
          <w:szCs w:val="20"/>
        </w:rPr>
        <w:tab/>
        <w:t xml:space="preserve">The following formula must be used to calculate the points for price in respect of competitive bids for </w:t>
      </w:r>
      <w:r w:rsidR="0083064B" w:rsidRPr="00D75C91">
        <w:rPr>
          <w:rFonts w:ascii="Arial" w:hAnsi="Arial" w:cs="Arial"/>
          <w:szCs w:val="20"/>
        </w:rPr>
        <w:t>disposals:</w:t>
      </w:r>
    </w:p>
    <w:p w:rsidR="00D473BA" w:rsidRPr="00D75C91" w:rsidRDefault="00D473BA" w:rsidP="00B37DD7">
      <w:pPr>
        <w:tabs>
          <w:tab w:val="num" w:pos="1430"/>
        </w:tabs>
        <w:spacing w:line="276" w:lineRule="auto"/>
        <w:jc w:val="both"/>
        <w:rPr>
          <w:rFonts w:ascii="Arial" w:hAnsi="Arial" w:cs="Arial"/>
          <w:sz w:val="20"/>
          <w:szCs w:val="20"/>
        </w:rPr>
      </w:pPr>
    </w:p>
    <w:p w:rsidR="00EC7B5D" w:rsidRPr="00D75C91" w:rsidRDefault="00EC7B5D" w:rsidP="00B37DD7">
      <w:pPr>
        <w:tabs>
          <w:tab w:val="num" w:pos="1430"/>
        </w:tabs>
        <w:spacing w:line="276" w:lineRule="auto"/>
        <w:jc w:val="both"/>
        <w:rPr>
          <w:rFonts w:ascii="Arial" w:hAnsi="Arial" w:cs="Arial"/>
          <w:sz w:val="20"/>
          <w:szCs w:val="20"/>
        </w:rPr>
      </w:pPr>
    </w:p>
    <w:p w:rsidR="00D473BA" w:rsidRPr="00D75C91" w:rsidRDefault="00EC7B5D" w:rsidP="00B37DD7">
      <w:pPr>
        <w:pStyle w:val="1Paragraph"/>
        <w:widowControl/>
        <w:tabs>
          <w:tab w:val="clear" w:pos="720"/>
          <w:tab w:val="left" w:pos="1260"/>
        </w:tabs>
        <w:autoSpaceDE/>
        <w:autoSpaceDN/>
        <w:adjustRightInd/>
        <w:spacing w:line="276" w:lineRule="auto"/>
        <w:rPr>
          <w:rFonts w:ascii="Arial" w:hAnsi="Arial" w:cs="Arial"/>
          <w:szCs w:val="20"/>
        </w:rPr>
      </w:pPr>
      <w:r w:rsidRPr="00D75C91">
        <w:rPr>
          <w:rFonts w:ascii="Arial" w:hAnsi="Arial" w:cs="Arial"/>
          <w:szCs w:val="20"/>
        </w:rPr>
        <w:t>23.5.1.1</w:t>
      </w:r>
      <w:r w:rsidRPr="00D75C91">
        <w:rPr>
          <w:rFonts w:ascii="Arial" w:hAnsi="Arial" w:cs="Arial"/>
          <w:szCs w:val="20"/>
        </w:rPr>
        <w:tab/>
      </w:r>
      <w:r w:rsidR="00D473BA" w:rsidRPr="00D75C91">
        <w:rPr>
          <w:rFonts w:ascii="Arial" w:hAnsi="Arial" w:cs="Arial"/>
          <w:szCs w:val="20"/>
        </w:rPr>
        <w:t xml:space="preserve">equal to or above </w:t>
      </w:r>
      <w:r w:rsidRPr="00D75C91">
        <w:rPr>
          <w:rFonts w:ascii="Arial" w:hAnsi="Arial" w:cs="Arial"/>
          <w:szCs w:val="20"/>
        </w:rPr>
        <w:t>R</w:t>
      </w:r>
      <w:r w:rsidR="00005269" w:rsidRPr="00D75C91">
        <w:rPr>
          <w:rFonts w:ascii="Arial" w:hAnsi="Arial" w:cs="Arial"/>
          <w:szCs w:val="20"/>
        </w:rPr>
        <w:t>3</w:t>
      </w:r>
      <w:r w:rsidR="00907028" w:rsidRPr="00D75C91">
        <w:rPr>
          <w:rFonts w:ascii="Arial" w:hAnsi="Arial" w:cs="Arial"/>
          <w:szCs w:val="20"/>
        </w:rPr>
        <w:t>0</w:t>
      </w:r>
      <w:r w:rsidR="00D473BA" w:rsidRPr="00D75C91">
        <w:rPr>
          <w:rFonts w:ascii="Arial" w:hAnsi="Arial" w:cs="Arial"/>
          <w:szCs w:val="20"/>
        </w:rPr>
        <w:t xml:space="preserve"> 000 up to a value of </w:t>
      </w:r>
      <w:r w:rsidR="00C644BB" w:rsidRPr="00D75C91">
        <w:rPr>
          <w:rFonts w:ascii="Arial" w:hAnsi="Arial" w:cs="Arial"/>
          <w:szCs w:val="20"/>
        </w:rPr>
        <w:t>R1 000 000</w:t>
      </w:r>
      <w:r w:rsidR="00D473BA" w:rsidRPr="00D75C91">
        <w:rPr>
          <w:rFonts w:ascii="Arial" w:hAnsi="Arial" w:cs="Arial"/>
          <w:szCs w:val="20"/>
        </w:rPr>
        <w:t xml:space="preserve">: </w:t>
      </w:r>
    </w:p>
    <w:p w:rsidR="00D473BA" w:rsidRPr="00D75C91" w:rsidRDefault="00D473BA" w:rsidP="00B37DD7">
      <w:pPr>
        <w:spacing w:line="276" w:lineRule="auto"/>
        <w:jc w:val="both"/>
        <w:rPr>
          <w:rFonts w:ascii="Arial" w:hAnsi="Arial" w:cs="Arial"/>
          <w:sz w:val="20"/>
          <w:szCs w:val="20"/>
        </w:rPr>
      </w:pPr>
      <w:r w:rsidRPr="00D75C91">
        <w:rPr>
          <w:rFonts w:ascii="Arial" w:hAnsi="Arial" w:cs="Arial"/>
          <w:sz w:val="20"/>
          <w:szCs w:val="20"/>
        </w:rPr>
        <w:tab/>
      </w:r>
      <w:r w:rsidRPr="00D75C91">
        <w:rPr>
          <w:rFonts w:ascii="Arial" w:hAnsi="Arial" w:cs="Arial"/>
          <w:sz w:val="20"/>
          <w:szCs w:val="20"/>
        </w:rPr>
        <w:tab/>
      </w:r>
    </w:p>
    <w:p w:rsidR="00D473BA" w:rsidRPr="00D75C91" w:rsidRDefault="00D473BA" w:rsidP="00B37DD7">
      <w:pPr>
        <w:spacing w:line="276" w:lineRule="auto"/>
        <w:ind w:left="1260"/>
        <w:jc w:val="both"/>
        <w:rPr>
          <w:rFonts w:ascii="Arial" w:hAnsi="Arial" w:cs="Arial"/>
          <w:sz w:val="20"/>
          <w:szCs w:val="20"/>
        </w:rPr>
      </w:pPr>
      <w:r w:rsidRPr="00D75C91">
        <w:rPr>
          <w:rFonts w:ascii="Arial" w:hAnsi="Arial" w:cs="Arial"/>
          <w:sz w:val="20"/>
          <w:szCs w:val="20"/>
        </w:rPr>
        <w:t xml:space="preserve">Ps = 80(1+ </w:t>
      </w:r>
      <w:r w:rsidRPr="00D75C91">
        <w:rPr>
          <w:rFonts w:ascii="Arial" w:hAnsi="Arial" w:cs="Arial"/>
          <w:sz w:val="20"/>
          <w:szCs w:val="20"/>
          <w:u w:val="single"/>
        </w:rPr>
        <w:t>Pt – Ph</w:t>
      </w:r>
      <w:r w:rsidRPr="00D75C91">
        <w:rPr>
          <w:rFonts w:ascii="Arial" w:hAnsi="Arial" w:cs="Arial"/>
          <w:sz w:val="20"/>
          <w:szCs w:val="20"/>
        </w:rPr>
        <w:t>)</w:t>
      </w:r>
    </w:p>
    <w:p w:rsidR="00D473BA" w:rsidRPr="00D75C91" w:rsidRDefault="00911790" w:rsidP="00B37DD7">
      <w:pPr>
        <w:tabs>
          <w:tab w:val="left" w:pos="2520"/>
        </w:tabs>
        <w:spacing w:line="276" w:lineRule="auto"/>
        <w:jc w:val="both"/>
        <w:rPr>
          <w:rFonts w:ascii="Arial" w:hAnsi="Arial" w:cs="Arial"/>
          <w:sz w:val="20"/>
          <w:szCs w:val="20"/>
        </w:rPr>
      </w:pPr>
      <w:r w:rsidRPr="00D75C91">
        <w:rPr>
          <w:rFonts w:ascii="Arial" w:hAnsi="Arial" w:cs="Arial"/>
          <w:sz w:val="20"/>
          <w:szCs w:val="20"/>
        </w:rPr>
        <w:tab/>
      </w:r>
      <w:r w:rsidR="00D473BA" w:rsidRPr="00D75C91">
        <w:rPr>
          <w:rFonts w:ascii="Arial" w:hAnsi="Arial" w:cs="Arial"/>
          <w:sz w:val="20"/>
          <w:szCs w:val="20"/>
        </w:rPr>
        <w:t>Ph</w:t>
      </w:r>
    </w:p>
    <w:p w:rsidR="00D473BA" w:rsidRPr="00D75C91" w:rsidRDefault="00D473BA" w:rsidP="00B37DD7">
      <w:pPr>
        <w:spacing w:line="276" w:lineRule="auto"/>
        <w:ind w:left="1260"/>
        <w:jc w:val="both"/>
        <w:rPr>
          <w:rFonts w:ascii="Arial" w:hAnsi="Arial" w:cs="Arial"/>
          <w:sz w:val="20"/>
          <w:szCs w:val="20"/>
        </w:rPr>
      </w:pPr>
      <w:r w:rsidRPr="00D75C91">
        <w:rPr>
          <w:rFonts w:ascii="Arial" w:hAnsi="Arial" w:cs="Arial"/>
          <w:sz w:val="20"/>
          <w:szCs w:val="20"/>
        </w:rPr>
        <w:t>Where –</w:t>
      </w:r>
    </w:p>
    <w:p w:rsidR="00D473BA" w:rsidRPr="00D75C91" w:rsidRDefault="00D473BA" w:rsidP="00B37DD7">
      <w:pPr>
        <w:pStyle w:val="QT-Table"/>
        <w:tabs>
          <w:tab w:val="clear" w:pos="283"/>
          <w:tab w:val="clear" w:pos="567"/>
          <w:tab w:val="clear" w:pos="850"/>
          <w:tab w:val="clear" w:pos="1134"/>
          <w:tab w:val="clear" w:pos="1417"/>
          <w:tab w:val="clear" w:pos="1701"/>
          <w:tab w:val="clear" w:pos="1984"/>
          <w:tab w:val="clear" w:pos="2268"/>
          <w:tab w:val="clear" w:pos="2551"/>
          <w:tab w:val="clear" w:pos="2835"/>
          <w:tab w:val="left" w:pos="1845"/>
          <w:tab w:val="left" w:pos="2520"/>
        </w:tabs>
        <w:spacing w:line="276" w:lineRule="auto"/>
        <w:ind w:left="1260"/>
        <w:jc w:val="both"/>
        <w:rPr>
          <w:sz w:val="20"/>
          <w:szCs w:val="20"/>
          <w:lang w:val="en-GB"/>
        </w:rPr>
      </w:pPr>
      <w:r w:rsidRPr="00D75C91">
        <w:rPr>
          <w:sz w:val="20"/>
          <w:szCs w:val="20"/>
          <w:lang w:val="en-GB"/>
        </w:rPr>
        <w:t>Ps  = Points scored for comparative price of bid / offer under consideration</w:t>
      </w:r>
    </w:p>
    <w:p w:rsidR="00D473BA" w:rsidRPr="00D75C91" w:rsidRDefault="00D473BA" w:rsidP="00B37DD7">
      <w:pPr>
        <w:pStyle w:val="QT-Table"/>
        <w:tabs>
          <w:tab w:val="clear" w:pos="283"/>
          <w:tab w:val="clear" w:pos="567"/>
          <w:tab w:val="clear" w:pos="850"/>
          <w:tab w:val="clear" w:pos="1134"/>
          <w:tab w:val="clear" w:pos="1417"/>
          <w:tab w:val="clear" w:pos="1701"/>
          <w:tab w:val="clear" w:pos="1984"/>
          <w:tab w:val="clear" w:pos="2268"/>
          <w:tab w:val="clear" w:pos="2551"/>
          <w:tab w:val="clear" w:pos="2835"/>
          <w:tab w:val="left" w:pos="1845"/>
          <w:tab w:val="left" w:pos="2520"/>
        </w:tabs>
        <w:spacing w:line="276" w:lineRule="auto"/>
        <w:ind w:left="1260"/>
        <w:jc w:val="both"/>
        <w:rPr>
          <w:sz w:val="20"/>
          <w:szCs w:val="20"/>
          <w:lang w:val="en-GB"/>
        </w:rPr>
      </w:pPr>
      <w:r w:rsidRPr="00D75C91">
        <w:rPr>
          <w:sz w:val="20"/>
          <w:szCs w:val="20"/>
          <w:lang w:val="en-GB"/>
        </w:rPr>
        <w:t>Pt   = Comparative price of bid / offer under consideration</w:t>
      </w:r>
    </w:p>
    <w:p w:rsidR="00D473BA" w:rsidRPr="00D75C91" w:rsidRDefault="00D473BA" w:rsidP="00B37DD7">
      <w:pPr>
        <w:pStyle w:val="QT-Table"/>
        <w:tabs>
          <w:tab w:val="clear" w:pos="283"/>
          <w:tab w:val="clear" w:pos="567"/>
          <w:tab w:val="clear" w:pos="850"/>
          <w:tab w:val="clear" w:pos="1134"/>
          <w:tab w:val="clear" w:pos="1417"/>
          <w:tab w:val="clear" w:pos="1701"/>
          <w:tab w:val="clear" w:pos="1984"/>
          <w:tab w:val="clear" w:pos="2268"/>
          <w:tab w:val="clear" w:pos="2551"/>
          <w:tab w:val="clear" w:pos="2835"/>
          <w:tab w:val="left" w:pos="1845"/>
          <w:tab w:val="left" w:pos="2520"/>
        </w:tabs>
        <w:spacing w:line="276" w:lineRule="auto"/>
        <w:ind w:left="1260"/>
        <w:jc w:val="both"/>
        <w:rPr>
          <w:sz w:val="20"/>
          <w:szCs w:val="20"/>
          <w:lang w:val="en-GB"/>
        </w:rPr>
      </w:pPr>
      <w:r w:rsidRPr="00D75C91">
        <w:rPr>
          <w:sz w:val="20"/>
          <w:szCs w:val="20"/>
          <w:lang w:val="en-GB"/>
        </w:rPr>
        <w:t>Ph  = Comparative price of highest acceptable bid / offer</w:t>
      </w:r>
    </w:p>
    <w:p w:rsidR="00D473BA" w:rsidRPr="00D75C91" w:rsidRDefault="00D473BA" w:rsidP="00B37DD7">
      <w:pPr>
        <w:spacing w:line="276" w:lineRule="auto"/>
        <w:jc w:val="both"/>
        <w:rPr>
          <w:rFonts w:ascii="Arial" w:hAnsi="Arial" w:cs="Arial"/>
          <w:sz w:val="20"/>
          <w:szCs w:val="20"/>
        </w:rPr>
      </w:pPr>
    </w:p>
    <w:p w:rsidR="00D473BA" w:rsidRPr="00D75C91" w:rsidRDefault="00D473BA" w:rsidP="00B37DD7">
      <w:pPr>
        <w:pStyle w:val="1Paragraph"/>
        <w:widowControl/>
        <w:tabs>
          <w:tab w:val="clear" w:pos="720"/>
          <w:tab w:val="left" w:pos="1260"/>
        </w:tabs>
        <w:autoSpaceDE/>
        <w:autoSpaceDN/>
        <w:adjustRightInd/>
        <w:spacing w:line="276" w:lineRule="auto"/>
        <w:ind w:left="1260" w:hanging="1260"/>
        <w:rPr>
          <w:rFonts w:ascii="Arial" w:hAnsi="Arial" w:cs="Arial"/>
          <w:szCs w:val="20"/>
        </w:rPr>
      </w:pPr>
      <w:r w:rsidRPr="00D75C91">
        <w:rPr>
          <w:rFonts w:ascii="Arial" w:hAnsi="Arial" w:cs="Arial"/>
          <w:szCs w:val="20"/>
        </w:rPr>
        <w:t>23.5.</w:t>
      </w:r>
      <w:r w:rsidR="00EC7B5D" w:rsidRPr="00D75C91">
        <w:rPr>
          <w:rFonts w:ascii="Arial" w:hAnsi="Arial" w:cs="Arial"/>
          <w:szCs w:val="20"/>
        </w:rPr>
        <w:t>1.</w:t>
      </w:r>
      <w:r w:rsidRPr="00D75C91">
        <w:rPr>
          <w:rFonts w:ascii="Arial" w:hAnsi="Arial" w:cs="Arial"/>
          <w:szCs w:val="20"/>
        </w:rPr>
        <w:t>2</w:t>
      </w:r>
      <w:r w:rsidRPr="00D75C91">
        <w:rPr>
          <w:rFonts w:ascii="Arial" w:hAnsi="Arial" w:cs="Arial"/>
          <w:szCs w:val="20"/>
        </w:rPr>
        <w:tab/>
        <w:t xml:space="preserve">with a value above </w:t>
      </w:r>
      <w:r w:rsidR="00C644BB" w:rsidRPr="00D75C91">
        <w:rPr>
          <w:rFonts w:ascii="Arial" w:hAnsi="Arial" w:cs="Arial"/>
          <w:szCs w:val="20"/>
        </w:rPr>
        <w:t>R1 000 000</w:t>
      </w:r>
      <w:r w:rsidRPr="00D75C91">
        <w:rPr>
          <w:rFonts w:ascii="Arial" w:hAnsi="Arial" w:cs="Arial"/>
          <w:szCs w:val="20"/>
        </w:rPr>
        <w:t xml:space="preserve">: </w:t>
      </w:r>
    </w:p>
    <w:p w:rsidR="00D473BA" w:rsidRPr="00D75C91" w:rsidRDefault="00D473BA" w:rsidP="00B37DD7">
      <w:pPr>
        <w:spacing w:line="276" w:lineRule="auto"/>
        <w:jc w:val="both"/>
        <w:rPr>
          <w:rFonts w:ascii="Arial" w:hAnsi="Arial" w:cs="Arial"/>
          <w:sz w:val="20"/>
          <w:szCs w:val="20"/>
        </w:rPr>
      </w:pPr>
    </w:p>
    <w:p w:rsidR="00D473BA" w:rsidRPr="00D75C91" w:rsidRDefault="00D473BA" w:rsidP="00B37DD7">
      <w:pPr>
        <w:spacing w:line="276" w:lineRule="auto"/>
        <w:ind w:left="1260"/>
        <w:jc w:val="both"/>
        <w:rPr>
          <w:rFonts w:ascii="Arial" w:hAnsi="Arial" w:cs="Arial"/>
          <w:sz w:val="20"/>
          <w:szCs w:val="20"/>
        </w:rPr>
      </w:pPr>
      <w:r w:rsidRPr="00D75C91">
        <w:rPr>
          <w:rFonts w:ascii="Arial" w:hAnsi="Arial" w:cs="Arial"/>
          <w:sz w:val="20"/>
          <w:szCs w:val="20"/>
        </w:rPr>
        <w:t xml:space="preserve">Ps = 90(1+ </w:t>
      </w:r>
      <w:r w:rsidRPr="00D75C91">
        <w:rPr>
          <w:rFonts w:ascii="Arial" w:hAnsi="Arial" w:cs="Arial"/>
          <w:sz w:val="20"/>
          <w:szCs w:val="20"/>
          <w:u w:val="single"/>
        </w:rPr>
        <w:t>Pt – Ph</w:t>
      </w:r>
      <w:r w:rsidRPr="00D75C91">
        <w:rPr>
          <w:rFonts w:ascii="Arial" w:hAnsi="Arial" w:cs="Arial"/>
          <w:sz w:val="20"/>
          <w:szCs w:val="20"/>
        </w:rPr>
        <w:t>)</w:t>
      </w:r>
    </w:p>
    <w:p w:rsidR="00D473BA" w:rsidRPr="00D75C91" w:rsidRDefault="0010436B" w:rsidP="00B37DD7">
      <w:pPr>
        <w:tabs>
          <w:tab w:val="left" w:pos="2520"/>
        </w:tabs>
        <w:spacing w:line="276" w:lineRule="auto"/>
        <w:jc w:val="both"/>
        <w:rPr>
          <w:rFonts w:ascii="Arial" w:hAnsi="Arial" w:cs="Arial"/>
          <w:sz w:val="20"/>
          <w:szCs w:val="20"/>
        </w:rPr>
      </w:pPr>
      <w:r w:rsidRPr="00D75C91">
        <w:rPr>
          <w:rFonts w:ascii="Arial" w:hAnsi="Arial" w:cs="Arial"/>
          <w:sz w:val="20"/>
          <w:szCs w:val="20"/>
        </w:rPr>
        <w:tab/>
      </w:r>
      <w:r w:rsidR="00D473BA" w:rsidRPr="00D75C91">
        <w:rPr>
          <w:rFonts w:ascii="Arial" w:hAnsi="Arial" w:cs="Arial"/>
          <w:sz w:val="20"/>
          <w:szCs w:val="20"/>
        </w:rPr>
        <w:t>Ph</w:t>
      </w:r>
    </w:p>
    <w:p w:rsidR="00D473BA" w:rsidRPr="00D75C91" w:rsidRDefault="00F50C4C" w:rsidP="00B37DD7">
      <w:pPr>
        <w:spacing w:line="276" w:lineRule="auto"/>
        <w:jc w:val="both"/>
        <w:rPr>
          <w:rFonts w:ascii="Arial" w:hAnsi="Arial" w:cs="Arial"/>
          <w:sz w:val="20"/>
          <w:szCs w:val="20"/>
        </w:rPr>
      </w:pPr>
      <w:r>
        <w:rPr>
          <w:rFonts w:ascii="Arial" w:hAnsi="Arial" w:cs="Arial"/>
          <w:sz w:val="20"/>
          <w:szCs w:val="20"/>
        </w:rPr>
        <w:br w:type="page"/>
      </w:r>
    </w:p>
    <w:p w:rsidR="00D473BA" w:rsidRPr="00D75C91" w:rsidRDefault="00D473BA" w:rsidP="00B37DD7">
      <w:pPr>
        <w:spacing w:line="276" w:lineRule="auto"/>
        <w:ind w:left="1260"/>
        <w:jc w:val="both"/>
        <w:rPr>
          <w:rFonts w:ascii="Arial" w:hAnsi="Arial" w:cs="Arial"/>
          <w:sz w:val="20"/>
          <w:szCs w:val="20"/>
        </w:rPr>
      </w:pPr>
      <w:r w:rsidRPr="00D75C91">
        <w:rPr>
          <w:rFonts w:ascii="Arial" w:hAnsi="Arial" w:cs="Arial"/>
          <w:sz w:val="20"/>
          <w:szCs w:val="20"/>
        </w:rPr>
        <w:t>Where –</w:t>
      </w:r>
    </w:p>
    <w:p w:rsidR="00D473BA" w:rsidRPr="00D75C91" w:rsidRDefault="00D473BA" w:rsidP="00B37DD7">
      <w:pPr>
        <w:pStyle w:val="QT-Table"/>
        <w:tabs>
          <w:tab w:val="clear" w:pos="283"/>
          <w:tab w:val="clear" w:pos="567"/>
          <w:tab w:val="clear" w:pos="850"/>
          <w:tab w:val="clear" w:pos="1134"/>
          <w:tab w:val="clear" w:pos="1417"/>
          <w:tab w:val="clear" w:pos="1701"/>
          <w:tab w:val="clear" w:pos="1984"/>
          <w:tab w:val="clear" w:pos="2268"/>
          <w:tab w:val="clear" w:pos="2551"/>
          <w:tab w:val="clear" w:pos="2835"/>
          <w:tab w:val="left" w:pos="1845"/>
          <w:tab w:val="left" w:pos="2520"/>
        </w:tabs>
        <w:spacing w:line="276" w:lineRule="auto"/>
        <w:ind w:left="1260"/>
        <w:jc w:val="both"/>
        <w:rPr>
          <w:sz w:val="20"/>
          <w:szCs w:val="20"/>
          <w:lang w:val="en-GB"/>
        </w:rPr>
      </w:pPr>
      <w:r w:rsidRPr="00D75C91">
        <w:rPr>
          <w:sz w:val="20"/>
          <w:szCs w:val="20"/>
          <w:lang w:val="en-GB"/>
        </w:rPr>
        <w:t>Ps  = Points scored for comparative price of bid / offer under consideration</w:t>
      </w:r>
    </w:p>
    <w:p w:rsidR="00D473BA" w:rsidRPr="00D75C91" w:rsidRDefault="00D473BA" w:rsidP="00B37DD7">
      <w:pPr>
        <w:pStyle w:val="QT-Table"/>
        <w:tabs>
          <w:tab w:val="clear" w:pos="283"/>
          <w:tab w:val="clear" w:pos="567"/>
          <w:tab w:val="clear" w:pos="850"/>
          <w:tab w:val="clear" w:pos="1134"/>
          <w:tab w:val="clear" w:pos="1417"/>
          <w:tab w:val="clear" w:pos="1701"/>
          <w:tab w:val="clear" w:pos="1984"/>
          <w:tab w:val="clear" w:pos="2268"/>
          <w:tab w:val="clear" w:pos="2551"/>
          <w:tab w:val="clear" w:pos="2835"/>
          <w:tab w:val="left" w:pos="1845"/>
          <w:tab w:val="left" w:pos="2520"/>
        </w:tabs>
        <w:spacing w:line="276" w:lineRule="auto"/>
        <w:ind w:left="1260"/>
        <w:jc w:val="both"/>
        <w:rPr>
          <w:sz w:val="20"/>
          <w:szCs w:val="20"/>
          <w:lang w:val="en-GB"/>
        </w:rPr>
      </w:pPr>
      <w:r w:rsidRPr="00D75C91">
        <w:rPr>
          <w:sz w:val="20"/>
          <w:szCs w:val="20"/>
          <w:lang w:val="en-GB"/>
        </w:rPr>
        <w:t>Pt   = Comparative price of bid / offer under consideration</w:t>
      </w:r>
    </w:p>
    <w:p w:rsidR="00D473BA" w:rsidRPr="00D75C91" w:rsidRDefault="00D473BA" w:rsidP="00B37DD7">
      <w:pPr>
        <w:spacing w:line="276" w:lineRule="auto"/>
        <w:ind w:left="1260"/>
        <w:jc w:val="both"/>
        <w:rPr>
          <w:rFonts w:ascii="Arial" w:hAnsi="Arial" w:cs="Arial"/>
          <w:sz w:val="20"/>
          <w:szCs w:val="20"/>
        </w:rPr>
      </w:pPr>
      <w:r w:rsidRPr="00D75C91">
        <w:rPr>
          <w:rFonts w:ascii="Arial" w:hAnsi="Arial" w:cs="Arial"/>
          <w:sz w:val="20"/>
          <w:szCs w:val="20"/>
        </w:rPr>
        <w:t>Ph  = Comparative price of highest acceptable bid / offer</w:t>
      </w:r>
    </w:p>
    <w:p w:rsidR="00D473BA" w:rsidRPr="00D75C91" w:rsidRDefault="00D473BA" w:rsidP="00B37DD7">
      <w:pPr>
        <w:pStyle w:val="HTMLPreformatted"/>
        <w:tabs>
          <w:tab w:val="clear" w:pos="916"/>
          <w:tab w:val="clear" w:pos="1832"/>
          <w:tab w:val="left" w:pos="720"/>
        </w:tabs>
        <w:spacing w:line="276" w:lineRule="auto"/>
        <w:jc w:val="both"/>
        <w:rPr>
          <w:rFonts w:ascii="Arial" w:hAnsi="Arial" w:cs="Arial"/>
          <w:color w:val="auto"/>
        </w:rPr>
      </w:pPr>
    </w:p>
    <w:p w:rsidR="001802EA" w:rsidRDefault="00186709" w:rsidP="00B37DD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260"/>
        </w:tabs>
        <w:spacing w:line="276" w:lineRule="auto"/>
        <w:ind w:left="1260" w:hanging="1260"/>
        <w:jc w:val="both"/>
        <w:rPr>
          <w:rFonts w:ascii="Arial" w:hAnsi="Arial" w:cs="Arial"/>
          <w:color w:val="auto"/>
        </w:rPr>
      </w:pPr>
      <w:r w:rsidRPr="00D75C91">
        <w:rPr>
          <w:rFonts w:ascii="Arial" w:hAnsi="Arial" w:cs="Arial"/>
          <w:color w:val="auto"/>
        </w:rPr>
        <w:t>23.5.2</w:t>
      </w:r>
      <w:r w:rsidR="00D473BA" w:rsidRPr="00D75C91">
        <w:rPr>
          <w:rFonts w:ascii="Arial" w:hAnsi="Arial" w:cs="Arial"/>
          <w:color w:val="auto"/>
        </w:rPr>
        <w:tab/>
        <w:t xml:space="preserve">A maximum of 10 or 20 points, as the case may be, may be awarded to a bidder for </w:t>
      </w:r>
      <w:r w:rsidR="00E476C8" w:rsidRPr="00D75C91">
        <w:rPr>
          <w:rFonts w:ascii="Arial" w:hAnsi="Arial" w:cs="Arial"/>
          <w:color w:val="auto"/>
        </w:rPr>
        <w:t>B-BBEE status</w:t>
      </w:r>
      <w:r w:rsidR="00D473BA" w:rsidRPr="00D75C91">
        <w:rPr>
          <w:rFonts w:ascii="Arial" w:hAnsi="Arial" w:cs="Arial"/>
          <w:color w:val="auto"/>
        </w:rPr>
        <w:t xml:space="preserve">. </w:t>
      </w:r>
    </w:p>
    <w:p w:rsidR="00D473BA" w:rsidRPr="001802EA" w:rsidRDefault="00D473BA" w:rsidP="001802E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260"/>
        </w:tabs>
        <w:spacing w:line="276" w:lineRule="auto"/>
        <w:ind w:left="1260" w:hanging="1260"/>
        <w:jc w:val="both"/>
        <w:rPr>
          <w:rFonts w:ascii="Arial" w:hAnsi="Arial" w:cs="Arial"/>
          <w:color w:val="auto"/>
          <w:sz w:val="16"/>
          <w:szCs w:val="16"/>
        </w:rPr>
      </w:pPr>
    </w:p>
    <w:p w:rsidR="00D473BA" w:rsidRPr="00D75C91" w:rsidRDefault="00186709" w:rsidP="00B37DD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260"/>
        </w:tabs>
        <w:spacing w:line="276" w:lineRule="auto"/>
        <w:ind w:left="1260" w:hanging="1260"/>
        <w:jc w:val="both"/>
        <w:rPr>
          <w:rFonts w:ascii="Arial" w:hAnsi="Arial" w:cs="Arial"/>
          <w:color w:val="auto"/>
        </w:rPr>
      </w:pPr>
      <w:r w:rsidRPr="00D75C91">
        <w:rPr>
          <w:rFonts w:ascii="Arial" w:hAnsi="Arial" w:cs="Arial"/>
          <w:color w:val="auto"/>
        </w:rPr>
        <w:t>23.5.3</w:t>
      </w:r>
      <w:r w:rsidR="00D473BA" w:rsidRPr="00D75C91">
        <w:rPr>
          <w:rFonts w:ascii="Arial" w:hAnsi="Arial" w:cs="Arial"/>
          <w:color w:val="auto"/>
        </w:rPr>
        <w:tab/>
        <w:t xml:space="preserve">The points scored by a bidder in respect of </w:t>
      </w:r>
      <w:r w:rsidR="00C644BB" w:rsidRPr="00D75C91">
        <w:rPr>
          <w:rFonts w:ascii="Arial" w:hAnsi="Arial" w:cs="Arial"/>
          <w:color w:val="auto"/>
        </w:rPr>
        <w:t>B-BBEE status level</w:t>
      </w:r>
      <w:r w:rsidR="00D473BA" w:rsidRPr="00D75C91">
        <w:rPr>
          <w:rFonts w:ascii="Arial" w:hAnsi="Arial" w:cs="Arial"/>
          <w:color w:val="auto"/>
        </w:rPr>
        <w:t xml:space="preserve"> must be added to the points scored for price.</w:t>
      </w:r>
    </w:p>
    <w:p w:rsidR="00D473BA" w:rsidRPr="00D75C91" w:rsidRDefault="00D473BA" w:rsidP="00B37DD7">
      <w:pPr>
        <w:pStyle w:val="HTMLPreformatted"/>
        <w:tabs>
          <w:tab w:val="clear" w:pos="916"/>
          <w:tab w:val="left" w:pos="1260"/>
        </w:tabs>
        <w:spacing w:line="276" w:lineRule="auto"/>
        <w:ind w:left="1260" w:hanging="1260"/>
        <w:jc w:val="both"/>
        <w:rPr>
          <w:rFonts w:ascii="Arial" w:hAnsi="Arial" w:cs="Arial"/>
          <w:color w:val="auto"/>
        </w:rPr>
      </w:pPr>
    </w:p>
    <w:p w:rsidR="00D473BA" w:rsidRPr="00B37DD7" w:rsidRDefault="00186709" w:rsidP="00B37DD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260"/>
        </w:tabs>
        <w:spacing w:line="276" w:lineRule="auto"/>
        <w:ind w:left="1260" w:hanging="1260"/>
        <w:jc w:val="both"/>
        <w:rPr>
          <w:rFonts w:ascii="Arial" w:hAnsi="Arial" w:cs="Arial"/>
          <w:color w:val="auto"/>
        </w:rPr>
      </w:pPr>
      <w:r w:rsidRPr="00D75C91">
        <w:rPr>
          <w:rFonts w:ascii="Arial" w:hAnsi="Arial" w:cs="Arial"/>
          <w:color w:val="auto"/>
        </w:rPr>
        <w:t>23.5.4</w:t>
      </w:r>
      <w:r w:rsidR="00D473BA" w:rsidRPr="00D75C91">
        <w:rPr>
          <w:rFonts w:ascii="Arial" w:hAnsi="Arial" w:cs="Arial"/>
          <w:color w:val="auto"/>
        </w:rPr>
        <w:tab/>
        <w:t>Only the bid with the highest number of points scored may be selected.</w:t>
      </w:r>
    </w:p>
    <w:p w:rsidR="00186709" w:rsidRPr="00B37DD7" w:rsidRDefault="00186709" w:rsidP="00B37DD7">
      <w:pPr>
        <w:tabs>
          <w:tab w:val="left" w:pos="1260"/>
        </w:tabs>
        <w:spacing w:line="276" w:lineRule="auto"/>
        <w:ind w:left="1260" w:hanging="1260"/>
        <w:jc w:val="both"/>
        <w:rPr>
          <w:rFonts w:ascii="Arial" w:hAnsi="Arial" w:cs="Arial"/>
          <w:sz w:val="20"/>
          <w:szCs w:val="20"/>
        </w:rPr>
      </w:pPr>
    </w:p>
    <w:p w:rsidR="00D473BA" w:rsidRPr="00D75C91" w:rsidRDefault="00D473BA" w:rsidP="00B37DD7">
      <w:pPr>
        <w:tabs>
          <w:tab w:val="left" w:pos="1260"/>
        </w:tabs>
        <w:spacing w:line="276" w:lineRule="auto"/>
        <w:ind w:left="1260" w:hanging="1260"/>
        <w:jc w:val="both"/>
        <w:rPr>
          <w:rFonts w:ascii="Arial" w:hAnsi="Arial" w:cs="Arial"/>
          <w:b/>
          <w:bCs/>
          <w:sz w:val="20"/>
          <w:szCs w:val="20"/>
        </w:rPr>
      </w:pPr>
      <w:r w:rsidRPr="00B37DD7">
        <w:rPr>
          <w:rFonts w:ascii="Arial" w:hAnsi="Arial" w:cs="Arial"/>
          <w:b/>
          <w:bCs/>
          <w:sz w:val="20"/>
          <w:szCs w:val="20"/>
        </w:rPr>
        <w:t>23.6</w:t>
      </w:r>
      <w:r w:rsidRPr="00B37DD7">
        <w:rPr>
          <w:rFonts w:ascii="Arial" w:hAnsi="Arial" w:cs="Arial"/>
          <w:b/>
          <w:bCs/>
          <w:sz w:val="20"/>
          <w:szCs w:val="20"/>
        </w:rPr>
        <w:tab/>
      </w:r>
      <w:r w:rsidRPr="00D75C91">
        <w:rPr>
          <w:rFonts w:ascii="Arial" w:hAnsi="Arial" w:cs="Arial"/>
          <w:b/>
          <w:bCs/>
          <w:sz w:val="20"/>
          <w:szCs w:val="20"/>
        </w:rPr>
        <w:t>PRINCIPLES</w:t>
      </w:r>
    </w:p>
    <w:p w:rsidR="00D473BA" w:rsidRPr="00D75C91" w:rsidRDefault="00D473BA" w:rsidP="00B37DD7">
      <w:pPr>
        <w:tabs>
          <w:tab w:val="left" w:pos="1260"/>
        </w:tabs>
        <w:spacing w:line="276" w:lineRule="auto"/>
        <w:ind w:left="1260" w:hanging="1260"/>
        <w:jc w:val="both"/>
        <w:rPr>
          <w:rFonts w:ascii="Arial" w:hAnsi="Arial" w:cs="Arial"/>
          <w:sz w:val="20"/>
          <w:szCs w:val="20"/>
        </w:rPr>
      </w:pPr>
    </w:p>
    <w:p w:rsidR="00D473BA" w:rsidRPr="00D75C91" w:rsidRDefault="00D473BA" w:rsidP="00B37DD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260"/>
        </w:tabs>
        <w:spacing w:line="276" w:lineRule="auto"/>
        <w:ind w:left="1260" w:hanging="1260"/>
        <w:jc w:val="both"/>
        <w:rPr>
          <w:rFonts w:ascii="Arial" w:hAnsi="Arial" w:cs="Arial"/>
          <w:color w:val="auto"/>
        </w:rPr>
      </w:pPr>
      <w:r w:rsidRPr="00D75C91">
        <w:rPr>
          <w:rFonts w:ascii="Arial" w:hAnsi="Arial" w:cs="Arial"/>
          <w:color w:val="auto"/>
        </w:rPr>
        <w:t>23.6.1</w:t>
      </w:r>
      <w:r w:rsidRPr="00D75C91">
        <w:rPr>
          <w:rFonts w:ascii="Arial" w:hAnsi="Arial" w:cs="Arial"/>
          <w:color w:val="auto"/>
        </w:rPr>
        <w:tab/>
        <w:t xml:space="preserve">In the event that the </w:t>
      </w:r>
      <w:r w:rsidR="00C644BB" w:rsidRPr="00D75C91">
        <w:rPr>
          <w:rFonts w:ascii="Arial" w:hAnsi="Arial" w:cs="Arial"/>
          <w:color w:val="auto"/>
        </w:rPr>
        <w:t xml:space="preserve">B-BBEE status level </w:t>
      </w:r>
      <w:r w:rsidRPr="00D75C91">
        <w:rPr>
          <w:rFonts w:ascii="Arial" w:hAnsi="Arial" w:cs="Arial"/>
          <w:color w:val="auto"/>
        </w:rPr>
        <w:t xml:space="preserve">changes after the closing date of a quotation or bid, the bidder must notify the Municipality of the changes. The bidder will, if the </w:t>
      </w:r>
      <w:r w:rsidR="00C644BB" w:rsidRPr="00D75C91">
        <w:rPr>
          <w:rFonts w:ascii="Arial" w:hAnsi="Arial" w:cs="Arial"/>
          <w:color w:val="auto"/>
        </w:rPr>
        <w:t xml:space="preserve">B-BBEE status </w:t>
      </w:r>
      <w:r w:rsidR="00D75C91" w:rsidRPr="00D75C91">
        <w:rPr>
          <w:rFonts w:ascii="Arial" w:hAnsi="Arial" w:cs="Arial"/>
          <w:color w:val="auto"/>
        </w:rPr>
        <w:t>level increases</w:t>
      </w:r>
      <w:r w:rsidRPr="00D75C91">
        <w:rPr>
          <w:rFonts w:ascii="Arial" w:hAnsi="Arial" w:cs="Arial"/>
          <w:color w:val="auto"/>
        </w:rPr>
        <w:t xml:space="preserve">, not be eligible for any additional preference points. Should the </w:t>
      </w:r>
      <w:r w:rsidR="00C644BB" w:rsidRPr="00D75C91">
        <w:rPr>
          <w:rFonts w:ascii="Arial" w:hAnsi="Arial" w:cs="Arial"/>
          <w:color w:val="auto"/>
        </w:rPr>
        <w:t>B-BBEE status level</w:t>
      </w:r>
      <w:r w:rsidRPr="00D75C91">
        <w:rPr>
          <w:rFonts w:ascii="Arial" w:hAnsi="Arial" w:cs="Arial"/>
          <w:color w:val="auto"/>
        </w:rPr>
        <w:t xml:space="preserve"> decrease, the preference points for equity ownership shall be reduced accordingly.</w:t>
      </w:r>
    </w:p>
    <w:p w:rsidR="00D473BA" w:rsidRPr="00D75C91" w:rsidRDefault="00D473BA" w:rsidP="00B37DD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both"/>
        <w:rPr>
          <w:rFonts w:ascii="Arial" w:hAnsi="Arial" w:cs="Arial"/>
          <w:color w:val="auto"/>
        </w:rPr>
      </w:pPr>
    </w:p>
    <w:p w:rsidR="00D473BA" w:rsidRPr="00D75C91" w:rsidRDefault="00D473BA" w:rsidP="003C095E">
      <w:pPr>
        <w:pStyle w:val="HTMLPreformatted"/>
        <w:numPr>
          <w:ilvl w:val="2"/>
          <w:numId w:val="86"/>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260"/>
        </w:tabs>
        <w:spacing w:line="276" w:lineRule="auto"/>
        <w:ind w:left="1260" w:hanging="1260"/>
        <w:jc w:val="both"/>
        <w:rPr>
          <w:rFonts w:ascii="Arial" w:hAnsi="Arial" w:cs="Arial"/>
          <w:color w:val="auto"/>
        </w:rPr>
      </w:pPr>
      <w:r w:rsidRPr="00D75C91">
        <w:rPr>
          <w:rFonts w:ascii="Arial" w:hAnsi="Arial" w:cs="Arial"/>
          <w:color w:val="auto"/>
        </w:rPr>
        <w:t>Equity claims for a trust may only be allowed in respect of those persons who are both trustees and beneficiaries and who are actively involved in the management of the trust.</w:t>
      </w:r>
    </w:p>
    <w:p w:rsidR="00D473BA" w:rsidRPr="00D75C91" w:rsidRDefault="00D473BA" w:rsidP="00B37DD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260"/>
        </w:tabs>
        <w:spacing w:line="276" w:lineRule="auto"/>
        <w:ind w:left="1260" w:hanging="1260"/>
        <w:jc w:val="both"/>
        <w:rPr>
          <w:rFonts w:ascii="Arial" w:hAnsi="Arial" w:cs="Arial"/>
          <w:color w:val="auto"/>
        </w:rPr>
      </w:pPr>
    </w:p>
    <w:p w:rsidR="00D473BA" w:rsidRPr="00D75C91" w:rsidRDefault="00D473BA" w:rsidP="003C095E">
      <w:pPr>
        <w:pStyle w:val="HTMLPreformatted"/>
        <w:numPr>
          <w:ilvl w:val="2"/>
          <w:numId w:val="86"/>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260"/>
        </w:tabs>
        <w:spacing w:line="276" w:lineRule="auto"/>
        <w:ind w:left="1260" w:hanging="1260"/>
        <w:jc w:val="both"/>
        <w:rPr>
          <w:rFonts w:ascii="Arial" w:hAnsi="Arial" w:cs="Arial"/>
          <w:color w:val="auto"/>
        </w:rPr>
      </w:pPr>
      <w:r w:rsidRPr="00D75C91">
        <w:rPr>
          <w:rFonts w:ascii="Arial" w:hAnsi="Arial" w:cs="Arial"/>
          <w:color w:val="auto"/>
        </w:rPr>
        <w:t>A consortium or joint venture shall be entitled to preference claims, based on the percentage profit for a particular contract value, shared by black-owned and black-empowered enterprises in the consortium or joint venture for the particular contract.</w:t>
      </w:r>
    </w:p>
    <w:p w:rsidR="00D473BA" w:rsidRPr="00D75C91" w:rsidRDefault="00D473BA" w:rsidP="00B37DD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260"/>
        </w:tabs>
        <w:spacing w:line="276" w:lineRule="auto"/>
        <w:ind w:left="1260" w:hanging="1260"/>
        <w:jc w:val="both"/>
        <w:rPr>
          <w:rFonts w:ascii="Arial" w:hAnsi="Arial" w:cs="Arial"/>
          <w:color w:val="auto"/>
        </w:rPr>
      </w:pPr>
    </w:p>
    <w:p w:rsidR="00D473BA" w:rsidRPr="00B37DD7" w:rsidRDefault="00D473BA" w:rsidP="003C095E">
      <w:pPr>
        <w:pStyle w:val="HTMLPreformatted"/>
        <w:numPr>
          <w:ilvl w:val="2"/>
          <w:numId w:val="86"/>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260"/>
        </w:tabs>
        <w:spacing w:line="276" w:lineRule="auto"/>
        <w:ind w:left="1260" w:hanging="1260"/>
        <w:jc w:val="both"/>
        <w:rPr>
          <w:rFonts w:ascii="Arial" w:hAnsi="Arial" w:cs="Arial"/>
          <w:color w:val="auto"/>
        </w:rPr>
      </w:pPr>
      <w:r w:rsidRPr="00D75C91">
        <w:rPr>
          <w:rFonts w:ascii="Arial" w:hAnsi="Arial" w:cs="Arial"/>
          <w:color w:val="auto"/>
        </w:rPr>
        <w:t xml:space="preserve">A person awarded a contract as a result of </w:t>
      </w:r>
      <w:r w:rsidR="000D02A2" w:rsidRPr="00D75C91">
        <w:rPr>
          <w:rFonts w:ascii="Arial" w:hAnsi="Arial" w:cs="Arial"/>
          <w:color w:val="auto"/>
        </w:rPr>
        <w:t xml:space="preserve">B-BBEE status level </w:t>
      </w:r>
      <w:r w:rsidRPr="00D75C91">
        <w:rPr>
          <w:rFonts w:ascii="Arial" w:hAnsi="Arial" w:cs="Arial"/>
          <w:color w:val="auto"/>
        </w:rPr>
        <w:t>may not subcontract more than 25% of the value of the contract to a person who does not qualify for such</w:t>
      </w:r>
      <w:r w:rsidRPr="00B37DD7">
        <w:rPr>
          <w:rFonts w:ascii="Arial" w:hAnsi="Arial" w:cs="Arial"/>
          <w:color w:val="auto"/>
        </w:rPr>
        <w:t xml:space="preserve"> preference.</w:t>
      </w:r>
    </w:p>
    <w:p w:rsidR="005F133A" w:rsidRPr="00B37DD7" w:rsidRDefault="005F133A" w:rsidP="00B37DD7">
      <w:pPr>
        <w:tabs>
          <w:tab w:val="left" w:pos="1260"/>
        </w:tabs>
        <w:spacing w:line="276" w:lineRule="auto"/>
        <w:ind w:left="1260" w:hanging="1260"/>
        <w:jc w:val="both"/>
        <w:rPr>
          <w:rFonts w:ascii="Arial" w:hAnsi="Arial" w:cs="Arial"/>
          <w:sz w:val="20"/>
          <w:szCs w:val="20"/>
        </w:rPr>
      </w:pPr>
    </w:p>
    <w:p w:rsidR="00D473BA" w:rsidRPr="00B37DD7" w:rsidRDefault="00D473BA" w:rsidP="00B37DD7">
      <w:pPr>
        <w:tabs>
          <w:tab w:val="left" w:pos="1260"/>
        </w:tabs>
        <w:spacing w:line="276" w:lineRule="auto"/>
        <w:ind w:left="1260" w:hanging="1260"/>
        <w:jc w:val="both"/>
        <w:rPr>
          <w:rFonts w:ascii="Arial" w:hAnsi="Arial" w:cs="Arial"/>
          <w:b/>
          <w:bCs/>
          <w:sz w:val="20"/>
          <w:szCs w:val="20"/>
        </w:rPr>
      </w:pPr>
      <w:r w:rsidRPr="00B37DD7">
        <w:rPr>
          <w:rFonts w:ascii="Arial" w:hAnsi="Arial" w:cs="Arial"/>
          <w:b/>
          <w:bCs/>
          <w:sz w:val="20"/>
          <w:szCs w:val="20"/>
        </w:rPr>
        <w:t>23.7</w:t>
      </w:r>
      <w:r w:rsidRPr="00B37DD7">
        <w:rPr>
          <w:rFonts w:ascii="Arial" w:hAnsi="Arial" w:cs="Arial"/>
          <w:b/>
          <w:bCs/>
          <w:sz w:val="20"/>
          <w:szCs w:val="20"/>
        </w:rPr>
        <w:tab/>
        <w:t>DECLARATIONS</w:t>
      </w:r>
    </w:p>
    <w:p w:rsidR="00D473BA" w:rsidRPr="00B37DD7" w:rsidRDefault="00D473BA" w:rsidP="00B37DD7">
      <w:pPr>
        <w:pStyle w:val="HTMLPreformatted"/>
        <w:tabs>
          <w:tab w:val="clear" w:pos="916"/>
          <w:tab w:val="left" w:pos="1260"/>
        </w:tabs>
        <w:spacing w:line="276" w:lineRule="auto"/>
        <w:ind w:left="1260" w:hanging="1260"/>
        <w:jc w:val="both"/>
        <w:rPr>
          <w:rFonts w:ascii="Arial" w:eastAsia="Times New Roman" w:hAnsi="Arial" w:cs="Arial"/>
          <w:color w:val="auto"/>
        </w:rPr>
      </w:pPr>
    </w:p>
    <w:p w:rsidR="00D473BA" w:rsidRPr="00B37DD7" w:rsidRDefault="00D473BA" w:rsidP="00B37DD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260"/>
        </w:tabs>
        <w:spacing w:line="276" w:lineRule="auto"/>
        <w:ind w:left="1260" w:hanging="1260"/>
        <w:jc w:val="both"/>
        <w:rPr>
          <w:rFonts w:ascii="Arial" w:hAnsi="Arial" w:cs="Arial"/>
          <w:color w:val="auto"/>
        </w:rPr>
      </w:pPr>
      <w:r w:rsidRPr="00B37DD7">
        <w:rPr>
          <w:rFonts w:ascii="Arial" w:hAnsi="Arial" w:cs="Arial"/>
          <w:color w:val="auto"/>
        </w:rPr>
        <w:t>23.7.1</w:t>
      </w:r>
      <w:r w:rsidRPr="00B37DD7">
        <w:rPr>
          <w:rFonts w:ascii="Arial" w:hAnsi="Arial" w:cs="Arial"/>
          <w:color w:val="auto"/>
        </w:rPr>
        <w:tab/>
        <w:t>A bidder must, in the stipulated manner, declare that:</w:t>
      </w:r>
    </w:p>
    <w:p w:rsidR="00D473BA" w:rsidRPr="00B37DD7" w:rsidRDefault="00D473BA" w:rsidP="00B37DD7">
      <w:pPr>
        <w:pStyle w:val="HTMLPreformatted"/>
        <w:tabs>
          <w:tab w:val="clear" w:pos="916"/>
          <w:tab w:val="left" w:pos="1260"/>
        </w:tabs>
        <w:spacing w:line="276" w:lineRule="auto"/>
        <w:ind w:left="1260" w:hanging="1260"/>
        <w:jc w:val="both"/>
        <w:rPr>
          <w:rFonts w:ascii="Arial" w:hAnsi="Arial" w:cs="Arial"/>
          <w:color w:val="auto"/>
        </w:rPr>
      </w:pPr>
    </w:p>
    <w:p w:rsidR="00D473BA" w:rsidRPr="00B37DD7" w:rsidRDefault="00D473BA" w:rsidP="00B37DD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260"/>
        </w:tabs>
        <w:spacing w:line="276" w:lineRule="auto"/>
        <w:ind w:left="1260" w:hanging="1260"/>
        <w:jc w:val="both"/>
        <w:rPr>
          <w:rFonts w:ascii="Arial" w:hAnsi="Arial" w:cs="Arial"/>
          <w:color w:val="auto"/>
        </w:rPr>
      </w:pPr>
      <w:r w:rsidRPr="00B37DD7">
        <w:rPr>
          <w:rFonts w:ascii="Arial" w:hAnsi="Arial" w:cs="Arial"/>
          <w:color w:val="auto"/>
        </w:rPr>
        <w:t>23.7.1.1</w:t>
      </w:r>
      <w:r w:rsidRPr="00B37DD7">
        <w:rPr>
          <w:rFonts w:ascii="Arial" w:hAnsi="Arial" w:cs="Arial"/>
          <w:color w:val="auto"/>
        </w:rPr>
        <w:tab/>
        <w:t xml:space="preserve">the information regarding any claim </w:t>
      </w:r>
      <w:r w:rsidR="00A65359" w:rsidRPr="00B37DD7">
        <w:rPr>
          <w:rFonts w:ascii="Arial" w:hAnsi="Arial" w:cs="Arial"/>
          <w:color w:val="auto"/>
        </w:rPr>
        <w:t>or</w:t>
      </w:r>
      <w:r w:rsidRPr="00B37DD7">
        <w:rPr>
          <w:rFonts w:ascii="Arial" w:hAnsi="Arial" w:cs="Arial"/>
          <w:color w:val="auto"/>
        </w:rPr>
        <w:t xml:space="preserve"> preference points provided is true and correct;</w:t>
      </w:r>
    </w:p>
    <w:p w:rsidR="00D473BA" w:rsidRPr="00B37DD7" w:rsidRDefault="00D473BA" w:rsidP="00B37DD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260"/>
        </w:tabs>
        <w:spacing w:line="276" w:lineRule="auto"/>
        <w:ind w:left="1260" w:hanging="1260"/>
        <w:jc w:val="both"/>
        <w:rPr>
          <w:rFonts w:ascii="Arial" w:hAnsi="Arial" w:cs="Arial"/>
          <w:color w:val="auto"/>
        </w:rPr>
      </w:pPr>
    </w:p>
    <w:p w:rsidR="00D473BA" w:rsidRPr="00B37DD7" w:rsidRDefault="00D473BA" w:rsidP="00B37DD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260"/>
        </w:tabs>
        <w:spacing w:line="276" w:lineRule="auto"/>
        <w:ind w:left="1260" w:hanging="1260"/>
        <w:jc w:val="both"/>
        <w:rPr>
          <w:rFonts w:ascii="Arial" w:hAnsi="Arial" w:cs="Arial"/>
          <w:color w:val="auto"/>
        </w:rPr>
      </w:pPr>
      <w:r w:rsidRPr="00B37DD7">
        <w:rPr>
          <w:rFonts w:ascii="Arial" w:hAnsi="Arial" w:cs="Arial"/>
          <w:color w:val="auto"/>
        </w:rPr>
        <w:t>23.7.1.2</w:t>
      </w:r>
      <w:r w:rsidRPr="00B37DD7">
        <w:rPr>
          <w:rFonts w:ascii="Arial" w:hAnsi="Arial" w:cs="Arial"/>
          <w:color w:val="auto"/>
        </w:rPr>
        <w:tab/>
        <w:t>the signatory to the bid document is duly authorised; and</w:t>
      </w:r>
    </w:p>
    <w:p w:rsidR="00D473BA" w:rsidRPr="00B37DD7" w:rsidRDefault="00D473BA" w:rsidP="00B37DD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260"/>
        </w:tabs>
        <w:spacing w:line="276" w:lineRule="auto"/>
        <w:ind w:left="1260" w:hanging="1260"/>
        <w:jc w:val="both"/>
        <w:rPr>
          <w:rFonts w:ascii="Arial" w:hAnsi="Arial" w:cs="Arial"/>
          <w:color w:val="auto"/>
        </w:rPr>
      </w:pPr>
    </w:p>
    <w:p w:rsidR="00D473BA" w:rsidRPr="00B37DD7" w:rsidRDefault="00D473BA" w:rsidP="00B37DD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260"/>
        </w:tabs>
        <w:spacing w:line="276" w:lineRule="auto"/>
        <w:ind w:left="1260" w:hanging="1260"/>
        <w:jc w:val="both"/>
        <w:rPr>
          <w:rFonts w:ascii="Arial" w:hAnsi="Arial" w:cs="Arial"/>
          <w:color w:val="auto"/>
        </w:rPr>
      </w:pPr>
      <w:r w:rsidRPr="00B37DD7">
        <w:rPr>
          <w:rFonts w:ascii="Arial" w:hAnsi="Arial" w:cs="Arial"/>
          <w:color w:val="auto"/>
        </w:rPr>
        <w:t>23.7.1.3</w:t>
      </w:r>
      <w:r w:rsidRPr="00B37DD7">
        <w:rPr>
          <w:rFonts w:ascii="Arial" w:hAnsi="Arial" w:cs="Arial"/>
          <w:color w:val="auto"/>
        </w:rPr>
        <w:tab/>
        <w:t>documentary proof regarding any bidding issue will, when required, be submitted to the satisfaction of the Municipality.</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D473BA" w:rsidRPr="00B37DD7" w:rsidRDefault="00D473BA" w:rsidP="00B37DD7">
      <w:pPr>
        <w:tabs>
          <w:tab w:val="left" w:pos="1260"/>
        </w:tabs>
        <w:spacing w:line="276" w:lineRule="auto"/>
        <w:ind w:left="1260" w:hanging="1260"/>
        <w:jc w:val="both"/>
        <w:rPr>
          <w:rFonts w:ascii="Arial" w:hAnsi="Arial" w:cs="Arial"/>
          <w:b/>
          <w:bCs/>
          <w:sz w:val="20"/>
          <w:szCs w:val="20"/>
        </w:rPr>
      </w:pPr>
      <w:r w:rsidRPr="00B37DD7">
        <w:rPr>
          <w:rFonts w:ascii="Arial" w:hAnsi="Arial" w:cs="Arial"/>
          <w:b/>
          <w:bCs/>
          <w:sz w:val="20"/>
          <w:szCs w:val="20"/>
        </w:rPr>
        <w:t>23.8</w:t>
      </w:r>
      <w:r w:rsidRPr="00B37DD7">
        <w:rPr>
          <w:rFonts w:ascii="Arial" w:hAnsi="Arial" w:cs="Arial"/>
          <w:b/>
          <w:bCs/>
          <w:sz w:val="20"/>
          <w:szCs w:val="20"/>
        </w:rPr>
        <w:tab/>
        <w:t>PENALTIES</w:t>
      </w:r>
    </w:p>
    <w:p w:rsidR="00D473BA" w:rsidRPr="00B37DD7" w:rsidRDefault="00D473BA" w:rsidP="00B37DD7">
      <w:pPr>
        <w:pStyle w:val="HTMLPreformatted"/>
        <w:tabs>
          <w:tab w:val="clear" w:pos="916"/>
          <w:tab w:val="left" w:pos="1260"/>
        </w:tabs>
        <w:spacing w:line="276" w:lineRule="auto"/>
        <w:ind w:left="1260" w:hanging="1260"/>
        <w:jc w:val="both"/>
        <w:rPr>
          <w:rFonts w:ascii="Arial" w:eastAsia="Times New Roman" w:hAnsi="Arial" w:cs="Arial"/>
          <w:color w:val="auto"/>
        </w:rPr>
      </w:pP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23.8.1</w:t>
      </w:r>
      <w:r w:rsidRPr="00B37DD7">
        <w:rPr>
          <w:rFonts w:ascii="Arial" w:hAnsi="Arial" w:cs="Arial"/>
          <w:sz w:val="20"/>
          <w:szCs w:val="20"/>
        </w:rPr>
        <w:tab/>
        <w:t>Where a contract has been awarded on the strength of preference information furnished by the contractor which, after the conclusion of the relevant contract, is proved to have been incorrect, the Municipality may, in addition to any other legal remedy it may have:</w:t>
      </w:r>
    </w:p>
    <w:p w:rsidR="00B91608" w:rsidRPr="00B37DD7" w:rsidRDefault="00B91608" w:rsidP="00B37DD7">
      <w:pPr>
        <w:tabs>
          <w:tab w:val="left" w:pos="1260"/>
          <w:tab w:val="num" w:pos="143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ab/>
      </w:r>
    </w:p>
    <w:p w:rsidR="00D473BA" w:rsidRPr="00B37DD7" w:rsidRDefault="00D473BA" w:rsidP="003C095E">
      <w:pPr>
        <w:numPr>
          <w:ilvl w:val="3"/>
          <w:numId w:val="87"/>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recover from the contractor all costs, losses or damages incurred or sustained by the Municipality as a result of the award of the contract; and/or</w:t>
      </w:r>
    </w:p>
    <w:p w:rsidR="00D473BA" w:rsidRPr="00B37DD7" w:rsidRDefault="00F50C4C" w:rsidP="00B37DD7">
      <w:pPr>
        <w:tabs>
          <w:tab w:val="left" w:pos="1260"/>
          <w:tab w:val="num" w:pos="1430"/>
        </w:tabs>
        <w:autoSpaceDE w:val="0"/>
        <w:autoSpaceDN w:val="0"/>
        <w:adjustRightInd w:val="0"/>
        <w:spacing w:line="276" w:lineRule="auto"/>
        <w:ind w:left="1260" w:hanging="1260"/>
        <w:jc w:val="both"/>
        <w:rPr>
          <w:rFonts w:ascii="Arial" w:hAnsi="Arial" w:cs="Arial"/>
          <w:sz w:val="20"/>
          <w:szCs w:val="20"/>
        </w:rPr>
      </w:pPr>
      <w:r>
        <w:rPr>
          <w:rFonts w:ascii="Arial" w:hAnsi="Arial" w:cs="Arial"/>
          <w:sz w:val="20"/>
          <w:szCs w:val="20"/>
        </w:rPr>
        <w:br w:type="page"/>
      </w:r>
    </w:p>
    <w:p w:rsidR="00D473BA" w:rsidRPr="00B37DD7" w:rsidRDefault="00D473BA" w:rsidP="003C095E">
      <w:pPr>
        <w:numPr>
          <w:ilvl w:val="3"/>
          <w:numId w:val="87"/>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 xml:space="preserve">cancel the contract and claim damages which the Municipality may suffer as a result of having to make less favourable arrangements; </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D473BA" w:rsidRPr="00B37DD7" w:rsidRDefault="00D473BA" w:rsidP="003C095E">
      <w:pPr>
        <w:numPr>
          <w:ilvl w:val="3"/>
          <w:numId w:val="87"/>
        </w:numPr>
        <w:tabs>
          <w:tab w:val="left" w:pos="1260"/>
        </w:tabs>
        <w:autoSpaceDE w:val="0"/>
        <w:autoSpaceDN w:val="0"/>
        <w:adjustRightInd w:val="0"/>
        <w:spacing w:line="276" w:lineRule="auto"/>
        <w:ind w:left="1260" w:hanging="1260"/>
        <w:jc w:val="both"/>
        <w:rPr>
          <w:rFonts w:ascii="Arial" w:hAnsi="Arial" w:cs="Arial"/>
          <w:sz w:val="20"/>
          <w:szCs w:val="20"/>
        </w:rPr>
      </w:pPr>
      <w:r w:rsidRPr="00B37DD7">
        <w:rPr>
          <w:rFonts w:ascii="Arial" w:hAnsi="Arial" w:cs="Arial"/>
          <w:sz w:val="20"/>
          <w:szCs w:val="20"/>
        </w:rPr>
        <w:t>impose on the contractor a penalty not exceeding five per cent of the value of the contract; or</w:t>
      </w:r>
    </w:p>
    <w:p w:rsidR="00D473BA" w:rsidRPr="00B37DD7" w:rsidRDefault="00D473BA" w:rsidP="00B37DD7">
      <w:pPr>
        <w:tabs>
          <w:tab w:val="left" w:pos="1260"/>
        </w:tabs>
        <w:autoSpaceDE w:val="0"/>
        <w:autoSpaceDN w:val="0"/>
        <w:adjustRightInd w:val="0"/>
        <w:spacing w:line="276" w:lineRule="auto"/>
        <w:ind w:left="1260" w:hanging="1260"/>
        <w:jc w:val="both"/>
        <w:rPr>
          <w:rFonts w:ascii="Arial" w:hAnsi="Arial" w:cs="Arial"/>
          <w:sz w:val="20"/>
          <w:szCs w:val="20"/>
        </w:rPr>
      </w:pPr>
    </w:p>
    <w:p w:rsidR="001802EA" w:rsidRDefault="00D473BA" w:rsidP="003C095E">
      <w:pPr>
        <w:numPr>
          <w:ilvl w:val="3"/>
          <w:numId w:val="87"/>
        </w:numPr>
        <w:tabs>
          <w:tab w:val="left" w:pos="1260"/>
        </w:tabs>
        <w:autoSpaceDE w:val="0"/>
        <w:autoSpaceDN w:val="0"/>
        <w:adjustRightInd w:val="0"/>
        <w:spacing w:line="276" w:lineRule="auto"/>
        <w:ind w:left="1260" w:hanging="1260"/>
        <w:jc w:val="both"/>
        <w:rPr>
          <w:rFonts w:ascii="Arial" w:hAnsi="Arial" w:cs="Arial"/>
          <w:bCs/>
          <w:sz w:val="20"/>
          <w:szCs w:val="20"/>
        </w:rPr>
      </w:pPr>
      <w:r w:rsidRPr="00B37DD7">
        <w:rPr>
          <w:rFonts w:ascii="Arial" w:hAnsi="Arial" w:cs="Arial"/>
          <w:bCs/>
          <w:sz w:val="20"/>
          <w:szCs w:val="20"/>
        </w:rPr>
        <w:t>prohibit the contractor from obtaining business from the Municipality for a period not exceeding 10 years;</w:t>
      </w:r>
    </w:p>
    <w:p w:rsidR="00D473BA" w:rsidRPr="001802EA" w:rsidRDefault="00207B0D" w:rsidP="001802EA">
      <w:pPr>
        <w:tabs>
          <w:tab w:val="left" w:pos="1260"/>
        </w:tabs>
        <w:autoSpaceDE w:val="0"/>
        <w:autoSpaceDN w:val="0"/>
        <w:adjustRightInd w:val="0"/>
        <w:spacing w:line="276" w:lineRule="auto"/>
        <w:ind w:left="1260"/>
        <w:jc w:val="both"/>
        <w:rPr>
          <w:rFonts w:ascii="Arial" w:hAnsi="Arial" w:cs="Arial"/>
          <w:b/>
          <w:bCs/>
          <w:sz w:val="16"/>
          <w:szCs w:val="16"/>
        </w:rPr>
      </w:pPr>
      <w:r w:rsidRPr="001802EA">
        <w:rPr>
          <w:rFonts w:ascii="Arial" w:hAnsi="Arial" w:cs="Arial"/>
          <w:sz w:val="16"/>
          <w:szCs w:val="16"/>
        </w:rPr>
        <w:tab/>
      </w:r>
    </w:p>
    <w:p w:rsidR="00D473BA" w:rsidRPr="00D75C91" w:rsidRDefault="00D473BA" w:rsidP="00B37DD7">
      <w:pPr>
        <w:pStyle w:val="Level-Iblue"/>
        <w:tabs>
          <w:tab w:val="clear" w:pos="578"/>
          <w:tab w:val="left" w:pos="1260"/>
        </w:tabs>
        <w:spacing w:line="276" w:lineRule="auto"/>
        <w:ind w:left="1260" w:hanging="1260"/>
        <w:jc w:val="both"/>
        <w:rPr>
          <w:rFonts w:ascii="Arial" w:hAnsi="Arial" w:cs="Arial"/>
          <w:color w:val="auto"/>
          <w:sz w:val="20"/>
          <w:szCs w:val="20"/>
        </w:rPr>
      </w:pPr>
      <w:r w:rsidRPr="00D75C91">
        <w:rPr>
          <w:rFonts w:ascii="Arial" w:hAnsi="Arial" w:cs="Arial"/>
          <w:color w:val="auto"/>
          <w:sz w:val="20"/>
          <w:szCs w:val="20"/>
        </w:rPr>
        <w:t>23.9</w:t>
      </w:r>
      <w:r w:rsidRPr="00D75C91">
        <w:rPr>
          <w:rFonts w:ascii="Arial" w:hAnsi="Arial" w:cs="Arial"/>
          <w:color w:val="auto"/>
          <w:sz w:val="20"/>
          <w:szCs w:val="20"/>
        </w:rPr>
        <w:tab/>
        <w:t>SPECIFIC GOALS</w:t>
      </w:r>
      <w:r w:rsidR="00B21ED8" w:rsidRPr="00D75C91">
        <w:rPr>
          <w:rFonts w:ascii="Arial" w:hAnsi="Arial" w:cs="Arial"/>
          <w:color w:val="auto"/>
          <w:sz w:val="20"/>
          <w:szCs w:val="20"/>
        </w:rPr>
        <w:t xml:space="preserve"> – LOCAL PRODUCTION AND CONTENT</w:t>
      </w:r>
    </w:p>
    <w:p w:rsidR="00D473BA" w:rsidRPr="00D75C91" w:rsidRDefault="00D473BA" w:rsidP="00B37DD7">
      <w:pPr>
        <w:pStyle w:val="Level-Iblue"/>
        <w:tabs>
          <w:tab w:val="left" w:pos="1260"/>
        </w:tabs>
        <w:spacing w:line="276" w:lineRule="auto"/>
        <w:ind w:left="1260" w:hanging="1260"/>
        <w:jc w:val="both"/>
        <w:rPr>
          <w:rFonts w:ascii="Arial" w:hAnsi="Arial" w:cs="Arial"/>
          <w:color w:val="auto"/>
          <w:sz w:val="20"/>
          <w:szCs w:val="20"/>
        </w:rPr>
      </w:pPr>
    </w:p>
    <w:p w:rsidR="00D473BA" w:rsidRPr="00D75C91" w:rsidRDefault="00D473BA" w:rsidP="00B37DD7">
      <w:pPr>
        <w:tabs>
          <w:tab w:val="left" w:pos="1260"/>
        </w:tabs>
        <w:spacing w:line="276" w:lineRule="auto"/>
        <w:ind w:left="1260" w:hanging="1260"/>
        <w:jc w:val="both"/>
        <w:rPr>
          <w:rFonts w:ascii="Arial" w:hAnsi="Arial" w:cs="Arial"/>
          <w:sz w:val="20"/>
          <w:szCs w:val="20"/>
        </w:rPr>
      </w:pPr>
      <w:r w:rsidRPr="00D75C91">
        <w:rPr>
          <w:rFonts w:ascii="Arial" w:hAnsi="Arial" w:cs="Arial"/>
          <w:sz w:val="20"/>
          <w:szCs w:val="20"/>
        </w:rPr>
        <w:t>23.9.1</w:t>
      </w:r>
      <w:r w:rsidRPr="00D75C91">
        <w:rPr>
          <w:rFonts w:ascii="Arial" w:hAnsi="Arial" w:cs="Arial"/>
          <w:sz w:val="20"/>
          <w:szCs w:val="20"/>
        </w:rPr>
        <w:tab/>
      </w:r>
      <w:r w:rsidR="00B21ED8" w:rsidRPr="00D75C91">
        <w:rPr>
          <w:rFonts w:ascii="Arial" w:hAnsi="Arial" w:cs="Arial"/>
          <w:sz w:val="20"/>
          <w:szCs w:val="20"/>
        </w:rPr>
        <w:t>The municipality must, in the case of designated sectors, where in the award of tenders local production and content is of critical importance, advertise such tenders with a specific tendering condition that only locally produced goods, services or works or locally manufactured goods, with a stipulated minimum threshold for local production and content will be considered</w:t>
      </w:r>
      <w:r w:rsidRPr="00D75C91">
        <w:rPr>
          <w:rFonts w:ascii="Arial" w:hAnsi="Arial" w:cs="Arial"/>
          <w:sz w:val="20"/>
          <w:szCs w:val="20"/>
        </w:rPr>
        <w:t>.</w:t>
      </w:r>
    </w:p>
    <w:p w:rsidR="008443BB" w:rsidRPr="00D75C91" w:rsidRDefault="008443BB" w:rsidP="00B37DD7">
      <w:pPr>
        <w:tabs>
          <w:tab w:val="left" w:pos="1260"/>
        </w:tabs>
        <w:spacing w:line="276" w:lineRule="auto"/>
        <w:ind w:left="1260" w:hanging="1260"/>
        <w:jc w:val="both"/>
        <w:rPr>
          <w:rFonts w:ascii="Arial" w:hAnsi="Arial" w:cs="Arial"/>
          <w:sz w:val="20"/>
          <w:szCs w:val="20"/>
        </w:rPr>
      </w:pPr>
    </w:p>
    <w:p w:rsidR="008443BB" w:rsidRPr="00D75C91" w:rsidRDefault="008443BB" w:rsidP="00B37DD7">
      <w:pPr>
        <w:tabs>
          <w:tab w:val="left" w:pos="1260"/>
        </w:tabs>
        <w:spacing w:line="276" w:lineRule="auto"/>
        <w:ind w:left="1260" w:hanging="1260"/>
        <w:jc w:val="both"/>
        <w:rPr>
          <w:rFonts w:ascii="Arial" w:hAnsi="Arial" w:cs="Arial"/>
          <w:sz w:val="20"/>
          <w:szCs w:val="20"/>
        </w:rPr>
      </w:pPr>
      <w:r w:rsidRPr="00D75C91">
        <w:rPr>
          <w:rFonts w:ascii="Arial" w:hAnsi="Arial" w:cs="Arial"/>
          <w:sz w:val="20"/>
          <w:szCs w:val="20"/>
        </w:rPr>
        <w:t>23.9.2</w:t>
      </w:r>
      <w:r w:rsidRPr="00D75C91">
        <w:rPr>
          <w:rFonts w:ascii="Arial" w:hAnsi="Arial" w:cs="Arial"/>
          <w:sz w:val="20"/>
          <w:szCs w:val="20"/>
        </w:rPr>
        <w:tab/>
      </w:r>
      <w:r w:rsidR="00E476C8" w:rsidRPr="00D75C91">
        <w:rPr>
          <w:rFonts w:ascii="Arial" w:hAnsi="Arial" w:cs="Arial"/>
          <w:sz w:val="20"/>
          <w:szCs w:val="20"/>
        </w:rPr>
        <w:t xml:space="preserve">The municipality will comply with </w:t>
      </w:r>
      <w:r w:rsidR="00B21ED8" w:rsidRPr="00D75C91">
        <w:rPr>
          <w:rFonts w:ascii="Arial" w:hAnsi="Arial" w:cs="Arial"/>
          <w:sz w:val="20"/>
          <w:szCs w:val="20"/>
        </w:rPr>
        <w:t>instructions, circulars and guidelines</w:t>
      </w:r>
      <w:r w:rsidR="00E476C8" w:rsidRPr="00D75C91">
        <w:rPr>
          <w:rFonts w:ascii="Arial" w:hAnsi="Arial" w:cs="Arial"/>
          <w:sz w:val="20"/>
          <w:szCs w:val="20"/>
        </w:rPr>
        <w:t xml:space="preserve"> issued by </w:t>
      </w:r>
      <w:r w:rsidR="00B21ED8" w:rsidRPr="00D75C91">
        <w:rPr>
          <w:rFonts w:ascii="Arial" w:hAnsi="Arial" w:cs="Arial"/>
          <w:sz w:val="20"/>
          <w:szCs w:val="20"/>
        </w:rPr>
        <w:t xml:space="preserve"> </w:t>
      </w:r>
      <w:r w:rsidR="00E476C8" w:rsidRPr="00D75C91">
        <w:rPr>
          <w:rFonts w:ascii="Arial" w:hAnsi="Arial" w:cs="Arial"/>
          <w:sz w:val="20"/>
          <w:szCs w:val="20"/>
        </w:rPr>
        <w:t xml:space="preserve">the National Treasury </w:t>
      </w:r>
      <w:r w:rsidR="00B21ED8" w:rsidRPr="00D75C91">
        <w:rPr>
          <w:rFonts w:ascii="Arial" w:hAnsi="Arial" w:cs="Arial"/>
          <w:sz w:val="20"/>
          <w:szCs w:val="20"/>
        </w:rPr>
        <w:t>to all organs of state, with speciﬁc reporting mechanisms to ensure compliance with 23.9.1</w:t>
      </w:r>
      <w:r w:rsidR="00E476C8" w:rsidRPr="00D75C91">
        <w:rPr>
          <w:rFonts w:ascii="Arial" w:hAnsi="Arial" w:cs="Arial"/>
          <w:sz w:val="20"/>
          <w:szCs w:val="20"/>
        </w:rPr>
        <w:t xml:space="preserve"> above.</w:t>
      </w:r>
    </w:p>
    <w:p w:rsidR="00D473BA" w:rsidRPr="00D75C91" w:rsidRDefault="00D473BA" w:rsidP="00B37DD7">
      <w:pPr>
        <w:spacing w:line="276" w:lineRule="auto"/>
        <w:jc w:val="both"/>
        <w:rPr>
          <w:rFonts w:ascii="Arial" w:hAnsi="Arial" w:cs="Arial"/>
          <w:sz w:val="20"/>
          <w:szCs w:val="20"/>
        </w:rPr>
      </w:pPr>
    </w:p>
    <w:p w:rsidR="00D473BA" w:rsidRPr="00D75C91" w:rsidRDefault="00E476C8" w:rsidP="003C095E">
      <w:pPr>
        <w:numPr>
          <w:ilvl w:val="2"/>
          <w:numId w:val="104"/>
        </w:numPr>
        <w:tabs>
          <w:tab w:val="left" w:pos="1260"/>
        </w:tabs>
        <w:spacing w:line="276" w:lineRule="auto"/>
        <w:ind w:left="1260" w:hanging="1260"/>
        <w:jc w:val="both"/>
        <w:rPr>
          <w:rFonts w:ascii="Arial" w:hAnsi="Arial" w:cs="Arial"/>
          <w:sz w:val="20"/>
          <w:szCs w:val="20"/>
        </w:rPr>
      </w:pPr>
      <w:r w:rsidRPr="00D75C91">
        <w:rPr>
          <w:rFonts w:ascii="Arial" w:hAnsi="Arial" w:cs="Arial"/>
          <w:sz w:val="20"/>
          <w:szCs w:val="20"/>
        </w:rPr>
        <w:t>Where there is no designated sector, the municipality may include, as a speciﬁc tendering condition, that only locally produced services, works or goods or locally manufactured goods with a stipulated minimum threshold for local production and content, will be considered. on condition that such prescript and threshold(s) are in accordance with the specific directives issued for this purpose by the National Treasury in consultation with the Department of Trade and Industry</w:t>
      </w:r>
      <w:r w:rsidR="00D473BA" w:rsidRPr="00D75C91">
        <w:rPr>
          <w:rFonts w:ascii="Arial" w:hAnsi="Arial" w:cs="Arial"/>
          <w:sz w:val="20"/>
          <w:szCs w:val="20"/>
        </w:rPr>
        <w:t>.</w:t>
      </w:r>
    </w:p>
    <w:p w:rsidR="00D473BA" w:rsidRPr="00D75C91" w:rsidRDefault="00D473BA" w:rsidP="00B37DD7">
      <w:pPr>
        <w:pStyle w:val="FootnoteText"/>
        <w:tabs>
          <w:tab w:val="left" w:pos="720"/>
        </w:tabs>
        <w:spacing w:line="276" w:lineRule="auto"/>
        <w:rPr>
          <w:rFonts w:ascii="Arial" w:hAnsi="Arial" w:cs="Arial"/>
        </w:rPr>
      </w:pPr>
    </w:p>
    <w:p w:rsidR="00D473BA" w:rsidRPr="00D75C91" w:rsidRDefault="002E0BAB" w:rsidP="003C095E">
      <w:pPr>
        <w:pStyle w:val="FootnoteText"/>
        <w:numPr>
          <w:ilvl w:val="2"/>
          <w:numId w:val="104"/>
        </w:numPr>
        <w:tabs>
          <w:tab w:val="left" w:pos="1260"/>
        </w:tabs>
        <w:spacing w:line="276" w:lineRule="auto"/>
        <w:rPr>
          <w:rFonts w:ascii="Arial" w:hAnsi="Arial" w:cs="Arial"/>
        </w:rPr>
      </w:pPr>
      <w:r>
        <w:rPr>
          <w:rFonts w:ascii="Arial" w:hAnsi="Arial" w:cs="Arial"/>
        </w:rPr>
        <w:t xml:space="preserve"> </w:t>
      </w:r>
      <w:r>
        <w:rPr>
          <w:rFonts w:ascii="Arial" w:hAnsi="Arial" w:cs="Arial"/>
        </w:rPr>
        <w:tab/>
      </w:r>
      <w:r w:rsidR="00E476C8" w:rsidRPr="00D75C91">
        <w:rPr>
          <w:rFonts w:ascii="Arial" w:hAnsi="Arial" w:cs="Arial"/>
        </w:rPr>
        <w:t>Every tender issued in terms of 23.9 must be measurable and audited</w:t>
      </w:r>
      <w:r w:rsidR="00D473BA" w:rsidRPr="00D75C91">
        <w:rPr>
          <w:rFonts w:ascii="Arial" w:hAnsi="Arial" w:cs="Arial"/>
        </w:rPr>
        <w:t>.</w:t>
      </w:r>
    </w:p>
    <w:p w:rsidR="00E476C8" w:rsidRPr="00D75C91" w:rsidRDefault="00E476C8" w:rsidP="00B37DD7">
      <w:pPr>
        <w:pStyle w:val="ListParagraph"/>
        <w:spacing w:line="276" w:lineRule="auto"/>
        <w:rPr>
          <w:rFonts w:ascii="Arial" w:hAnsi="Arial" w:cs="Arial"/>
          <w:sz w:val="20"/>
          <w:szCs w:val="20"/>
        </w:rPr>
      </w:pPr>
    </w:p>
    <w:p w:rsidR="006D327C" w:rsidRPr="008D25F4" w:rsidRDefault="00E476C8" w:rsidP="008D25F4">
      <w:pPr>
        <w:pStyle w:val="FootnoteText"/>
        <w:numPr>
          <w:ilvl w:val="2"/>
          <w:numId w:val="104"/>
        </w:numPr>
        <w:tabs>
          <w:tab w:val="left" w:pos="1260"/>
        </w:tabs>
        <w:spacing w:line="276" w:lineRule="auto"/>
        <w:ind w:left="1276" w:hanging="1276"/>
        <w:jc w:val="both"/>
        <w:rPr>
          <w:rFonts w:ascii="Arial" w:hAnsi="Arial" w:cs="Arial"/>
        </w:rPr>
      </w:pPr>
      <w:r w:rsidRPr="00D75C91">
        <w:rPr>
          <w:rFonts w:ascii="Arial" w:hAnsi="Arial" w:cs="Arial"/>
        </w:rPr>
        <w:t>Where necessary, for tenders referred to 23.9.1 and 23.9.3 above, a two-stage tendering process may be followed, where the first stage involves functionality and minimum threshold for local production and content and the second stage price and B-BBEE with the possibility of price negotiations only with the short listed tenderer/s.</w:t>
      </w:r>
    </w:p>
    <w:p w:rsidR="004E72FE" w:rsidRDefault="004E72FE" w:rsidP="006D327C">
      <w:pPr>
        <w:pStyle w:val="ListParagraph"/>
        <w:rPr>
          <w:rFonts w:ascii="Arial" w:hAnsi="Arial" w:cs="Arial"/>
        </w:rPr>
      </w:pPr>
    </w:p>
    <w:p w:rsidR="008D25F4" w:rsidRDefault="008D25F4" w:rsidP="006D327C">
      <w:pPr>
        <w:pStyle w:val="ListParagraph"/>
        <w:rPr>
          <w:rFonts w:ascii="Arial" w:hAnsi="Arial" w:cs="Arial"/>
        </w:rPr>
      </w:pPr>
    </w:p>
    <w:p w:rsidR="006D327C" w:rsidRPr="008D25F4" w:rsidRDefault="003A10C7" w:rsidP="00BC528D">
      <w:pPr>
        <w:pStyle w:val="FootnoteText"/>
        <w:numPr>
          <w:ilvl w:val="0"/>
          <w:numId w:val="102"/>
        </w:numPr>
        <w:tabs>
          <w:tab w:val="left" w:pos="1260"/>
        </w:tabs>
        <w:spacing w:line="276" w:lineRule="auto"/>
        <w:jc w:val="both"/>
        <w:rPr>
          <w:rFonts w:ascii="Arial" w:hAnsi="Arial" w:cs="Arial"/>
          <w:b/>
        </w:rPr>
      </w:pPr>
      <w:r w:rsidRPr="008D25F4">
        <w:rPr>
          <w:rFonts w:ascii="Arial" w:hAnsi="Arial" w:cs="Arial"/>
          <w:b/>
        </w:rPr>
        <w:t>Local Beneficiation</w:t>
      </w:r>
    </w:p>
    <w:p w:rsidR="00AF4E88" w:rsidRPr="008D25F4" w:rsidRDefault="00AF4E88" w:rsidP="00AF4E88">
      <w:pPr>
        <w:pStyle w:val="FootnoteText"/>
        <w:tabs>
          <w:tab w:val="left" w:pos="1260"/>
        </w:tabs>
        <w:spacing w:line="276" w:lineRule="auto"/>
        <w:jc w:val="both"/>
        <w:rPr>
          <w:rFonts w:ascii="Arial" w:hAnsi="Arial" w:cs="Arial"/>
          <w:b/>
        </w:rPr>
      </w:pPr>
    </w:p>
    <w:p w:rsidR="00AF4E88" w:rsidRPr="008D25F4" w:rsidRDefault="00AF4E88" w:rsidP="00AF4E88">
      <w:pPr>
        <w:pStyle w:val="FootnoteText"/>
        <w:tabs>
          <w:tab w:val="left" w:pos="142"/>
          <w:tab w:val="left" w:pos="1260"/>
        </w:tabs>
        <w:spacing w:line="276" w:lineRule="auto"/>
        <w:ind w:left="709" w:hanging="709"/>
        <w:jc w:val="both"/>
        <w:rPr>
          <w:rFonts w:ascii="Arial" w:hAnsi="Arial" w:cs="Arial"/>
        </w:rPr>
      </w:pPr>
      <w:r w:rsidRPr="008D25F4">
        <w:rPr>
          <w:rFonts w:ascii="Arial" w:hAnsi="Arial" w:cs="Arial"/>
        </w:rPr>
        <w:t>24.1</w:t>
      </w:r>
      <w:r w:rsidRPr="008D25F4">
        <w:rPr>
          <w:rFonts w:ascii="Arial" w:hAnsi="Arial" w:cs="Arial"/>
        </w:rPr>
        <w:tab/>
      </w:r>
      <w:r w:rsidR="00336549" w:rsidRPr="008D25F4">
        <w:rPr>
          <w:rFonts w:ascii="Arial" w:hAnsi="Arial" w:cs="Arial"/>
        </w:rPr>
        <w:t>At any given time</w:t>
      </w:r>
      <w:r w:rsidR="00FD0B37" w:rsidRPr="008D25F4">
        <w:rPr>
          <w:rFonts w:ascii="Arial" w:hAnsi="Arial" w:cs="Arial"/>
        </w:rPr>
        <w:t xml:space="preserve"> the Municipality may decide to </w:t>
      </w:r>
      <w:r w:rsidR="002B7D98" w:rsidRPr="008D25F4">
        <w:rPr>
          <w:rFonts w:ascii="Arial" w:hAnsi="Arial" w:cs="Arial"/>
        </w:rPr>
        <w:t>introduce local beneficiation</w:t>
      </w:r>
      <w:r w:rsidR="00F1309D" w:rsidRPr="008D25F4">
        <w:rPr>
          <w:rFonts w:ascii="Arial" w:hAnsi="Arial" w:cs="Arial"/>
        </w:rPr>
        <w:t xml:space="preserve"> programme</w:t>
      </w:r>
      <w:r w:rsidR="002B7D98" w:rsidRPr="008D25F4">
        <w:rPr>
          <w:rFonts w:ascii="Arial" w:hAnsi="Arial" w:cs="Arial"/>
        </w:rPr>
        <w:t xml:space="preserve"> </w:t>
      </w:r>
      <w:r w:rsidR="00F1309D" w:rsidRPr="008D25F4">
        <w:rPr>
          <w:rFonts w:ascii="Arial" w:hAnsi="Arial" w:cs="Arial"/>
        </w:rPr>
        <w:t>to any project depending on the nature of the project.</w:t>
      </w:r>
      <w:r w:rsidR="00336549" w:rsidRPr="008D25F4">
        <w:rPr>
          <w:rFonts w:ascii="Arial" w:hAnsi="Arial" w:cs="Arial"/>
        </w:rPr>
        <w:t xml:space="preserve"> </w:t>
      </w:r>
    </w:p>
    <w:p w:rsidR="00D473BA" w:rsidRPr="008D25F4" w:rsidRDefault="00D473BA" w:rsidP="00B37DD7">
      <w:pPr>
        <w:spacing w:line="276" w:lineRule="auto"/>
        <w:ind w:left="720"/>
        <w:jc w:val="both"/>
        <w:rPr>
          <w:rFonts w:ascii="Arial" w:hAnsi="Arial" w:cs="Arial"/>
          <w:sz w:val="16"/>
          <w:szCs w:val="16"/>
        </w:rPr>
      </w:pPr>
    </w:p>
    <w:p w:rsidR="00901350" w:rsidRPr="008D25F4" w:rsidRDefault="00901350" w:rsidP="00901350">
      <w:pPr>
        <w:ind w:left="720" w:hanging="720"/>
        <w:rPr>
          <w:rFonts w:ascii="Arial" w:hAnsi="Arial" w:cs="Arial"/>
          <w:sz w:val="20"/>
          <w:szCs w:val="20"/>
        </w:rPr>
      </w:pPr>
      <w:r w:rsidRPr="008D25F4">
        <w:rPr>
          <w:rFonts w:ascii="Arial" w:hAnsi="Arial" w:cs="Arial"/>
          <w:sz w:val="20"/>
          <w:szCs w:val="20"/>
        </w:rPr>
        <w:t>24.1</w:t>
      </w:r>
      <w:r w:rsidRPr="008D25F4">
        <w:rPr>
          <w:rFonts w:ascii="Arial" w:hAnsi="Arial" w:cs="Arial"/>
          <w:sz w:val="20"/>
          <w:szCs w:val="20"/>
        </w:rPr>
        <w:tab/>
        <w:t xml:space="preserve">The Municipality </w:t>
      </w:r>
      <w:r w:rsidR="003A10C7" w:rsidRPr="008D25F4">
        <w:rPr>
          <w:rFonts w:ascii="Arial" w:hAnsi="Arial" w:cs="Arial"/>
          <w:sz w:val="20"/>
          <w:szCs w:val="20"/>
        </w:rPr>
        <w:t>desirous to create jobs and business opportunities for all citizens and businesses residing in the Mangaung Metropolitan</w:t>
      </w:r>
      <w:r w:rsidRPr="008D25F4">
        <w:rPr>
          <w:rFonts w:ascii="Arial" w:hAnsi="Arial" w:cs="Arial"/>
          <w:sz w:val="20"/>
          <w:szCs w:val="20"/>
        </w:rPr>
        <w:t xml:space="preserve"> Municipality</w:t>
      </w:r>
      <w:r w:rsidR="003A10C7" w:rsidRPr="008D25F4">
        <w:rPr>
          <w:rFonts w:ascii="Arial" w:hAnsi="Arial" w:cs="Arial"/>
          <w:sz w:val="20"/>
          <w:szCs w:val="20"/>
        </w:rPr>
        <w:t xml:space="preserve"> area. </w:t>
      </w:r>
    </w:p>
    <w:p w:rsidR="00901350" w:rsidRPr="008D25F4" w:rsidRDefault="00901350" w:rsidP="00901350">
      <w:pPr>
        <w:ind w:left="720" w:hanging="720"/>
        <w:rPr>
          <w:rFonts w:ascii="Arial" w:hAnsi="Arial" w:cs="Arial"/>
          <w:sz w:val="20"/>
          <w:szCs w:val="20"/>
        </w:rPr>
      </w:pPr>
    </w:p>
    <w:p w:rsidR="003A10C7" w:rsidRPr="008D25F4" w:rsidRDefault="00901350" w:rsidP="00901350">
      <w:pPr>
        <w:ind w:left="720" w:hanging="720"/>
        <w:rPr>
          <w:rFonts w:ascii="Arial" w:hAnsi="Arial" w:cs="Arial"/>
          <w:sz w:val="20"/>
          <w:szCs w:val="20"/>
        </w:rPr>
      </w:pPr>
      <w:r w:rsidRPr="008D25F4">
        <w:rPr>
          <w:rFonts w:ascii="Arial" w:hAnsi="Arial" w:cs="Arial"/>
          <w:sz w:val="20"/>
          <w:szCs w:val="20"/>
        </w:rPr>
        <w:t>24.2</w:t>
      </w:r>
      <w:r w:rsidRPr="008D25F4">
        <w:rPr>
          <w:rFonts w:ascii="Arial" w:hAnsi="Arial" w:cs="Arial"/>
          <w:sz w:val="20"/>
          <w:szCs w:val="20"/>
        </w:rPr>
        <w:tab/>
      </w:r>
      <w:r w:rsidR="003A10C7" w:rsidRPr="008D25F4">
        <w:rPr>
          <w:rFonts w:ascii="Arial" w:hAnsi="Arial" w:cs="Arial"/>
          <w:sz w:val="20"/>
          <w:szCs w:val="20"/>
        </w:rPr>
        <w:t>This proposal highlights certain areas of local beneficiation in the implementation of capital projects on behalf of Mangaung Metropolitan Municipality.</w:t>
      </w:r>
    </w:p>
    <w:p w:rsidR="00811883" w:rsidRPr="008D25F4" w:rsidRDefault="00811883" w:rsidP="00901350">
      <w:pPr>
        <w:ind w:left="720" w:hanging="720"/>
        <w:rPr>
          <w:rFonts w:ascii="Arial" w:hAnsi="Arial" w:cs="Arial"/>
          <w:sz w:val="20"/>
          <w:szCs w:val="20"/>
        </w:rPr>
      </w:pPr>
    </w:p>
    <w:p w:rsidR="00241CD5" w:rsidRPr="008D25F4" w:rsidRDefault="00811883" w:rsidP="00241CD5">
      <w:pPr>
        <w:ind w:left="720" w:hanging="720"/>
        <w:rPr>
          <w:rFonts w:ascii="Arial" w:hAnsi="Arial" w:cs="Arial"/>
          <w:sz w:val="20"/>
          <w:szCs w:val="20"/>
        </w:rPr>
      </w:pPr>
      <w:r w:rsidRPr="008D25F4">
        <w:rPr>
          <w:rFonts w:ascii="Arial" w:hAnsi="Arial" w:cs="Arial"/>
          <w:sz w:val="20"/>
          <w:szCs w:val="20"/>
        </w:rPr>
        <w:t>24.3</w:t>
      </w:r>
      <w:r w:rsidRPr="008D25F4">
        <w:rPr>
          <w:rFonts w:ascii="Arial" w:hAnsi="Arial" w:cs="Arial"/>
          <w:sz w:val="20"/>
          <w:szCs w:val="20"/>
        </w:rPr>
        <w:tab/>
        <w:t xml:space="preserve">This </w:t>
      </w:r>
      <w:r w:rsidR="00241CD5" w:rsidRPr="008D25F4">
        <w:rPr>
          <w:rFonts w:ascii="Arial" w:hAnsi="Arial" w:cs="Arial"/>
          <w:sz w:val="20"/>
          <w:szCs w:val="20"/>
        </w:rPr>
        <w:t>will cover</w:t>
      </w:r>
      <w:r w:rsidR="003A10C7" w:rsidRPr="008D25F4">
        <w:rPr>
          <w:rFonts w:ascii="Arial" w:hAnsi="Arial" w:cs="Arial"/>
          <w:sz w:val="20"/>
          <w:szCs w:val="20"/>
        </w:rPr>
        <w:t xml:space="preserve"> all construction aspects relating to the processes by which the construction industry develops emerging and established small contractors, professionals and supplier.</w:t>
      </w:r>
    </w:p>
    <w:p w:rsidR="00241CD5" w:rsidRPr="008D25F4" w:rsidRDefault="00241CD5" w:rsidP="00241CD5">
      <w:pPr>
        <w:ind w:left="720" w:hanging="720"/>
        <w:rPr>
          <w:rFonts w:ascii="Arial" w:hAnsi="Arial" w:cs="Arial"/>
          <w:sz w:val="20"/>
          <w:szCs w:val="20"/>
        </w:rPr>
      </w:pPr>
    </w:p>
    <w:p w:rsidR="003A10C7" w:rsidRPr="008D25F4" w:rsidRDefault="00241CD5" w:rsidP="00241CD5">
      <w:pPr>
        <w:ind w:left="720" w:hanging="720"/>
        <w:rPr>
          <w:rFonts w:ascii="Arial" w:hAnsi="Arial" w:cs="Arial"/>
          <w:sz w:val="20"/>
          <w:szCs w:val="20"/>
        </w:rPr>
      </w:pPr>
      <w:r w:rsidRPr="008D25F4">
        <w:rPr>
          <w:rFonts w:ascii="Arial" w:hAnsi="Arial" w:cs="Arial"/>
          <w:sz w:val="20"/>
          <w:szCs w:val="20"/>
        </w:rPr>
        <w:t>24.4</w:t>
      </w:r>
      <w:r w:rsidRPr="008D25F4">
        <w:rPr>
          <w:rFonts w:ascii="Arial" w:hAnsi="Arial" w:cs="Arial"/>
          <w:sz w:val="20"/>
          <w:szCs w:val="20"/>
        </w:rPr>
        <w:tab/>
      </w:r>
      <w:r w:rsidR="003A10C7" w:rsidRPr="008D25F4">
        <w:rPr>
          <w:rFonts w:ascii="Arial" w:hAnsi="Arial" w:cs="Arial"/>
          <w:sz w:val="20"/>
          <w:szCs w:val="20"/>
        </w:rPr>
        <w:t xml:space="preserve"> It also deals with labour enhanced construction by encouraging the engagement and training of labour recruited from local communities. </w:t>
      </w:r>
    </w:p>
    <w:p w:rsidR="00C60D4D" w:rsidRPr="008D25F4" w:rsidRDefault="00C60D4D" w:rsidP="00241CD5">
      <w:pPr>
        <w:ind w:left="720" w:hanging="720"/>
        <w:rPr>
          <w:rFonts w:ascii="Arial" w:hAnsi="Arial" w:cs="Arial"/>
          <w:sz w:val="20"/>
          <w:szCs w:val="20"/>
        </w:rPr>
      </w:pPr>
    </w:p>
    <w:p w:rsidR="00873648" w:rsidRPr="008D25F4" w:rsidRDefault="00873648" w:rsidP="00241CD5">
      <w:pPr>
        <w:ind w:left="720" w:hanging="720"/>
        <w:rPr>
          <w:rFonts w:ascii="Arial" w:hAnsi="Arial" w:cs="Arial"/>
          <w:sz w:val="20"/>
          <w:szCs w:val="20"/>
        </w:rPr>
      </w:pPr>
    </w:p>
    <w:p w:rsidR="00873648" w:rsidRPr="008D25F4" w:rsidRDefault="00873648" w:rsidP="00241CD5">
      <w:pPr>
        <w:ind w:left="720" w:hanging="720"/>
        <w:rPr>
          <w:rFonts w:ascii="Arial" w:hAnsi="Arial" w:cs="Arial"/>
          <w:sz w:val="20"/>
          <w:szCs w:val="20"/>
        </w:rPr>
      </w:pPr>
    </w:p>
    <w:p w:rsidR="00873648" w:rsidRPr="008D25F4" w:rsidRDefault="00873648" w:rsidP="00241CD5">
      <w:pPr>
        <w:ind w:left="720" w:hanging="720"/>
        <w:rPr>
          <w:rFonts w:ascii="Arial" w:hAnsi="Arial" w:cs="Arial"/>
          <w:sz w:val="20"/>
          <w:szCs w:val="20"/>
        </w:rPr>
      </w:pPr>
    </w:p>
    <w:p w:rsidR="006729E8" w:rsidRPr="008D25F4" w:rsidRDefault="0032194A" w:rsidP="00014139">
      <w:pPr>
        <w:pStyle w:val="ListParagraph"/>
        <w:numPr>
          <w:ilvl w:val="0"/>
          <w:numId w:val="102"/>
        </w:numPr>
        <w:tabs>
          <w:tab w:val="clear" w:pos="720"/>
          <w:tab w:val="num" w:pos="709"/>
        </w:tabs>
        <w:rPr>
          <w:rFonts w:ascii="Arial" w:hAnsi="Arial" w:cs="Arial"/>
          <w:b/>
          <w:sz w:val="20"/>
          <w:szCs w:val="20"/>
        </w:rPr>
      </w:pPr>
      <w:r w:rsidRPr="008D25F4">
        <w:rPr>
          <w:rFonts w:ascii="Arial" w:hAnsi="Arial" w:cs="Arial"/>
          <w:b/>
          <w:sz w:val="20"/>
          <w:szCs w:val="20"/>
        </w:rPr>
        <w:t>Contractor Participation</w:t>
      </w:r>
    </w:p>
    <w:p w:rsidR="00255542" w:rsidRPr="008D25F4" w:rsidRDefault="00255542" w:rsidP="00B37DD7">
      <w:pPr>
        <w:spacing w:line="276" w:lineRule="auto"/>
        <w:ind w:left="720"/>
        <w:jc w:val="both"/>
        <w:rPr>
          <w:rFonts w:ascii="Arial" w:hAnsi="Arial" w:cs="Arial"/>
          <w:sz w:val="20"/>
          <w:szCs w:val="20"/>
        </w:rPr>
      </w:pPr>
    </w:p>
    <w:p w:rsidR="0058447F" w:rsidRPr="008D25F4" w:rsidRDefault="0058447F" w:rsidP="0058447F">
      <w:pPr>
        <w:ind w:left="720" w:hanging="720"/>
        <w:rPr>
          <w:rFonts w:ascii="Arial" w:hAnsi="Arial" w:cs="Arial"/>
          <w:sz w:val="20"/>
          <w:szCs w:val="20"/>
        </w:rPr>
      </w:pPr>
      <w:r w:rsidRPr="008D25F4">
        <w:rPr>
          <w:rFonts w:ascii="Arial" w:hAnsi="Arial" w:cs="Arial"/>
          <w:sz w:val="20"/>
          <w:szCs w:val="20"/>
        </w:rPr>
        <w:t>25.1</w:t>
      </w:r>
      <w:r w:rsidRPr="008D25F4">
        <w:rPr>
          <w:rFonts w:ascii="Arial" w:hAnsi="Arial" w:cs="Arial"/>
          <w:sz w:val="20"/>
          <w:szCs w:val="20"/>
        </w:rPr>
        <w:tab/>
        <w:t>A major objective of the Mangaung Metropolitan Municipality is to extend economic opportunities and entrepreneurial capacity to all localities within its Municipal boundaries by the optimum utilisation of the resources existing in the vicinity of projects, the development of these resources in the execution of the project, and by maximising the amount of project funds retained within the project locality.</w:t>
      </w:r>
    </w:p>
    <w:p w:rsidR="00FB4CA1" w:rsidRPr="008D25F4" w:rsidRDefault="00FB4CA1" w:rsidP="0058447F">
      <w:pPr>
        <w:ind w:left="720" w:hanging="720"/>
        <w:rPr>
          <w:rFonts w:ascii="Arial" w:hAnsi="Arial" w:cs="Arial"/>
          <w:sz w:val="20"/>
          <w:szCs w:val="20"/>
        </w:rPr>
      </w:pPr>
    </w:p>
    <w:p w:rsidR="0058447F" w:rsidRPr="008D25F4" w:rsidRDefault="0058447F" w:rsidP="00014139">
      <w:pPr>
        <w:pStyle w:val="ListParagraph"/>
        <w:numPr>
          <w:ilvl w:val="0"/>
          <w:numId w:val="102"/>
        </w:numPr>
        <w:rPr>
          <w:rFonts w:ascii="Arial" w:hAnsi="Arial" w:cs="Arial"/>
          <w:b/>
          <w:sz w:val="20"/>
          <w:szCs w:val="20"/>
        </w:rPr>
      </w:pPr>
      <w:r w:rsidRPr="008D25F4">
        <w:rPr>
          <w:rFonts w:ascii="Arial" w:hAnsi="Arial" w:cs="Arial"/>
          <w:b/>
          <w:sz w:val="20"/>
          <w:szCs w:val="20"/>
        </w:rPr>
        <w:t>Contract Participation Targets</w:t>
      </w:r>
    </w:p>
    <w:p w:rsidR="00014139" w:rsidRPr="008D25F4" w:rsidRDefault="00014139" w:rsidP="00014139">
      <w:pPr>
        <w:rPr>
          <w:rFonts w:ascii="Arial" w:hAnsi="Arial" w:cs="Arial"/>
          <w:b/>
          <w:sz w:val="20"/>
          <w:szCs w:val="20"/>
        </w:rPr>
      </w:pPr>
    </w:p>
    <w:p w:rsidR="005621AD" w:rsidRPr="008D25F4" w:rsidRDefault="00014139" w:rsidP="005621AD">
      <w:pPr>
        <w:ind w:left="720" w:hanging="720"/>
        <w:rPr>
          <w:rFonts w:ascii="Arial" w:hAnsi="Arial" w:cs="Arial"/>
          <w:sz w:val="20"/>
          <w:szCs w:val="20"/>
        </w:rPr>
      </w:pPr>
      <w:r w:rsidRPr="008D25F4">
        <w:rPr>
          <w:rFonts w:ascii="Arial" w:hAnsi="Arial" w:cs="Arial"/>
          <w:sz w:val="20"/>
          <w:szCs w:val="20"/>
        </w:rPr>
        <w:t>26.1</w:t>
      </w:r>
      <w:r w:rsidR="005621AD" w:rsidRPr="008D25F4">
        <w:rPr>
          <w:rFonts w:ascii="Arial" w:hAnsi="Arial" w:cs="Arial"/>
          <w:sz w:val="20"/>
          <w:szCs w:val="20"/>
        </w:rPr>
        <w:tab/>
      </w:r>
      <w:r w:rsidR="0058447F" w:rsidRPr="008D25F4">
        <w:rPr>
          <w:rFonts w:ascii="Arial" w:hAnsi="Arial" w:cs="Arial"/>
          <w:sz w:val="20"/>
          <w:szCs w:val="20"/>
        </w:rPr>
        <w:t>Contract participation is the process by which the Mangaung Metropolitan Municipality</w:t>
      </w:r>
      <w:r w:rsidR="005621AD" w:rsidRPr="008D25F4">
        <w:rPr>
          <w:rFonts w:ascii="Arial" w:hAnsi="Arial" w:cs="Arial"/>
          <w:sz w:val="20"/>
          <w:szCs w:val="20"/>
        </w:rPr>
        <w:t xml:space="preserve"> </w:t>
      </w:r>
      <w:r w:rsidR="0058447F" w:rsidRPr="008D25F4">
        <w:rPr>
          <w:rFonts w:ascii="Arial" w:hAnsi="Arial" w:cs="Arial"/>
          <w:sz w:val="20"/>
          <w:szCs w:val="20"/>
        </w:rPr>
        <w:t xml:space="preserve">implements Government’s objectives. </w:t>
      </w:r>
    </w:p>
    <w:p w:rsidR="005621AD" w:rsidRPr="008D25F4" w:rsidRDefault="005621AD" w:rsidP="005621AD">
      <w:pPr>
        <w:ind w:left="720" w:hanging="720"/>
        <w:rPr>
          <w:rFonts w:ascii="Arial" w:hAnsi="Arial" w:cs="Arial"/>
          <w:sz w:val="20"/>
          <w:szCs w:val="20"/>
        </w:rPr>
      </w:pPr>
    </w:p>
    <w:p w:rsidR="00DF2072" w:rsidRPr="008D25F4" w:rsidRDefault="005621AD" w:rsidP="005621AD">
      <w:pPr>
        <w:ind w:left="720" w:hanging="720"/>
        <w:rPr>
          <w:rFonts w:ascii="Arial" w:hAnsi="Arial" w:cs="Arial"/>
          <w:sz w:val="20"/>
          <w:szCs w:val="20"/>
        </w:rPr>
      </w:pPr>
      <w:r w:rsidRPr="008D25F4">
        <w:rPr>
          <w:rFonts w:ascii="Arial" w:hAnsi="Arial" w:cs="Arial"/>
          <w:sz w:val="20"/>
          <w:szCs w:val="20"/>
        </w:rPr>
        <w:t>26.2</w:t>
      </w:r>
      <w:r w:rsidRPr="008D25F4">
        <w:rPr>
          <w:rFonts w:ascii="Arial" w:hAnsi="Arial" w:cs="Arial"/>
          <w:sz w:val="20"/>
          <w:szCs w:val="20"/>
        </w:rPr>
        <w:tab/>
      </w:r>
      <w:r w:rsidR="00DF2072" w:rsidRPr="008D25F4">
        <w:rPr>
          <w:rFonts w:ascii="Arial" w:hAnsi="Arial" w:cs="Arial"/>
          <w:sz w:val="20"/>
          <w:szCs w:val="20"/>
        </w:rPr>
        <w:t xml:space="preserve">The </w:t>
      </w:r>
      <w:r w:rsidR="0058447F" w:rsidRPr="008D25F4">
        <w:rPr>
          <w:rFonts w:ascii="Arial" w:hAnsi="Arial" w:cs="Arial"/>
          <w:sz w:val="20"/>
          <w:szCs w:val="20"/>
        </w:rPr>
        <w:t xml:space="preserve">Municipality </w:t>
      </w:r>
      <w:r w:rsidR="00E73D96" w:rsidRPr="008D25F4">
        <w:rPr>
          <w:rFonts w:ascii="Arial" w:hAnsi="Arial" w:cs="Arial"/>
          <w:sz w:val="20"/>
          <w:szCs w:val="20"/>
        </w:rPr>
        <w:t xml:space="preserve">shall </w:t>
      </w:r>
      <w:r w:rsidR="0058447F" w:rsidRPr="008D25F4">
        <w:rPr>
          <w:rFonts w:ascii="Arial" w:hAnsi="Arial" w:cs="Arial"/>
          <w:sz w:val="20"/>
          <w:szCs w:val="20"/>
        </w:rPr>
        <w:t>sets targets for construction by specified entities</w:t>
      </w:r>
      <w:r w:rsidR="00DF2072" w:rsidRPr="008D25F4">
        <w:rPr>
          <w:rFonts w:ascii="Arial" w:hAnsi="Arial" w:cs="Arial"/>
          <w:sz w:val="20"/>
          <w:szCs w:val="20"/>
        </w:rPr>
        <w:t>.</w:t>
      </w:r>
    </w:p>
    <w:p w:rsidR="00DF2072" w:rsidRPr="008D25F4" w:rsidRDefault="00DF2072" w:rsidP="005621AD">
      <w:pPr>
        <w:ind w:left="720" w:hanging="720"/>
        <w:rPr>
          <w:rFonts w:ascii="Arial" w:hAnsi="Arial" w:cs="Arial"/>
          <w:sz w:val="20"/>
          <w:szCs w:val="20"/>
        </w:rPr>
      </w:pPr>
    </w:p>
    <w:p w:rsidR="00DF2072" w:rsidRPr="008D25F4" w:rsidRDefault="00DF2072" w:rsidP="005621AD">
      <w:pPr>
        <w:ind w:left="720" w:hanging="720"/>
        <w:rPr>
          <w:rFonts w:ascii="Arial" w:hAnsi="Arial" w:cs="Arial"/>
          <w:sz w:val="20"/>
          <w:szCs w:val="20"/>
        </w:rPr>
      </w:pPr>
      <w:r w:rsidRPr="008D25F4">
        <w:rPr>
          <w:rFonts w:ascii="Arial" w:hAnsi="Arial" w:cs="Arial"/>
          <w:sz w:val="20"/>
          <w:szCs w:val="20"/>
        </w:rPr>
        <w:t>26.3</w:t>
      </w:r>
      <w:r w:rsidRPr="008D25F4">
        <w:rPr>
          <w:rFonts w:ascii="Arial" w:hAnsi="Arial" w:cs="Arial"/>
          <w:sz w:val="20"/>
          <w:szCs w:val="20"/>
        </w:rPr>
        <w:tab/>
        <w:t xml:space="preserve"> T</w:t>
      </w:r>
      <w:r w:rsidR="0058447F" w:rsidRPr="008D25F4">
        <w:rPr>
          <w:rFonts w:ascii="Arial" w:hAnsi="Arial" w:cs="Arial"/>
          <w:sz w:val="20"/>
          <w:szCs w:val="20"/>
        </w:rPr>
        <w:t>he rand value for which is based on the services and work undertaken by the specified entities and measured as a percentage of the total certified Contract value or fee value of work completed (excluding VAT) measured at the date of issue of the Taking-over Certificate.</w:t>
      </w:r>
    </w:p>
    <w:p w:rsidR="00DF2072" w:rsidRPr="008D25F4" w:rsidRDefault="00DF2072" w:rsidP="005621AD">
      <w:pPr>
        <w:ind w:left="720" w:hanging="720"/>
        <w:rPr>
          <w:rFonts w:ascii="Arial" w:hAnsi="Arial" w:cs="Arial"/>
          <w:sz w:val="20"/>
          <w:szCs w:val="20"/>
        </w:rPr>
      </w:pPr>
    </w:p>
    <w:p w:rsidR="00A35582" w:rsidRPr="008D25F4" w:rsidRDefault="00DF2072" w:rsidP="005621AD">
      <w:pPr>
        <w:ind w:left="720" w:hanging="720"/>
        <w:rPr>
          <w:rFonts w:ascii="Arial" w:hAnsi="Arial" w:cs="Arial"/>
          <w:sz w:val="20"/>
          <w:szCs w:val="20"/>
        </w:rPr>
      </w:pPr>
      <w:r w:rsidRPr="008D25F4">
        <w:rPr>
          <w:rFonts w:ascii="Arial" w:hAnsi="Arial" w:cs="Arial"/>
          <w:sz w:val="20"/>
          <w:szCs w:val="20"/>
        </w:rPr>
        <w:t>26.4</w:t>
      </w:r>
      <w:r w:rsidRPr="008D25F4">
        <w:rPr>
          <w:rFonts w:ascii="Arial" w:hAnsi="Arial" w:cs="Arial"/>
          <w:sz w:val="20"/>
          <w:szCs w:val="20"/>
        </w:rPr>
        <w:tab/>
      </w:r>
      <w:r w:rsidR="0058447F" w:rsidRPr="008D25F4">
        <w:rPr>
          <w:rFonts w:ascii="Arial" w:hAnsi="Arial" w:cs="Arial"/>
          <w:sz w:val="20"/>
          <w:szCs w:val="20"/>
        </w:rPr>
        <w:t xml:space="preserve"> The Contractor or Principal Consultant</w:t>
      </w:r>
      <w:r w:rsidRPr="008D25F4">
        <w:rPr>
          <w:rFonts w:ascii="Arial" w:hAnsi="Arial" w:cs="Arial"/>
          <w:sz w:val="20"/>
          <w:szCs w:val="20"/>
        </w:rPr>
        <w:t xml:space="preserve"> shall be </w:t>
      </w:r>
      <w:r w:rsidR="0058447F" w:rsidRPr="008D25F4">
        <w:rPr>
          <w:rFonts w:ascii="Arial" w:hAnsi="Arial" w:cs="Arial"/>
          <w:sz w:val="20"/>
          <w:szCs w:val="20"/>
        </w:rPr>
        <w:t>obliged to commit to or exceed the targets stated in the Appendix to Tender.</w:t>
      </w:r>
    </w:p>
    <w:p w:rsidR="00A35582" w:rsidRPr="008D25F4" w:rsidRDefault="00A35582" w:rsidP="005621AD">
      <w:pPr>
        <w:ind w:left="720" w:hanging="720"/>
        <w:rPr>
          <w:rFonts w:ascii="Arial" w:hAnsi="Arial" w:cs="Arial"/>
          <w:sz w:val="20"/>
          <w:szCs w:val="20"/>
        </w:rPr>
      </w:pPr>
    </w:p>
    <w:p w:rsidR="00A35582" w:rsidRPr="008D25F4" w:rsidRDefault="00A35582" w:rsidP="005621AD">
      <w:pPr>
        <w:ind w:left="720" w:hanging="720"/>
        <w:rPr>
          <w:rFonts w:ascii="Arial" w:hAnsi="Arial" w:cs="Arial"/>
          <w:sz w:val="20"/>
          <w:szCs w:val="20"/>
        </w:rPr>
      </w:pPr>
      <w:r w:rsidRPr="008D25F4">
        <w:rPr>
          <w:rFonts w:ascii="Arial" w:hAnsi="Arial" w:cs="Arial"/>
          <w:sz w:val="20"/>
          <w:szCs w:val="20"/>
        </w:rPr>
        <w:t>26.5</w:t>
      </w:r>
      <w:r w:rsidRPr="008D25F4">
        <w:rPr>
          <w:rFonts w:ascii="Arial" w:hAnsi="Arial" w:cs="Arial"/>
          <w:sz w:val="20"/>
          <w:szCs w:val="20"/>
        </w:rPr>
        <w:tab/>
      </w:r>
      <w:r w:rsidR="0058447F" w:rsidRPr="008D25F4">
        <w:rPr>
          <w:rFonts w:ascii="Arial" w:hAnsi="Arial" w:cs="Arial"/>
          <w:sz w:val="20"/>
          <w:szCs w:val="20"/>
        </w:rPr>
        <w:t xml:space="preserve"> As far as it is </w:t>
      </w:r>
      <w:r w:rsidRPr="008D25F4">
        <w:rPr>
          <w:rFonts w:ascii="Arial" w:hAnsi="Arial" w:cs="Arial"/>
          <w:sz w:val="20"/>
          <w:szCs w:val="20"/>
        </w:rPr>
        <w:t xml:space="preserve">practical, the Contractor shall </w:t>
      </w:r>
      <w:r w:rsidR="0058447F" w:rsidRPr="008D25F4">
        <w:rPr>
          <w:rFonts w:ascii="Arial" w:hAnsi="Arial" w:cs="Arial"/>
          <w:sz w:val="20"/>
          <w:szCs w:val="20"/>
        </w:rPr>
        <w:t xml:space="preserve"> consider utilising </w:t>
      </w:r>
      <w:r w:rsidRPr="008D25F4">
        <w:rPr>
          <w:rFonts w:ascii="Arial" w:hAnsi="Arial" w:cs="Arial"/>
          <w:sz w:val="20"/>
          <w:szCs w:val="20"/>
        </w:rPr>
        <w:t>targeted e</w:t>
      </w:r>
      <w:r w:rsidR="0058447F" w:rsidRPr="008D25F4">
        <w:rPr>
          <w:rFonts w:ascii="Arial" w:hAnsi="Arial" w:cs="Arial"/>
          <w:sz w:val="20"/>
          <w:szCs w:val="20"/>
        </w:rPr>
        <w:t>nterprises</w:t>
      </w:r>
      <w:r w:rsidRPr="008D25F4">
        <w:rPr>
          <w:rFonts w:ascii="Arial" w:hAnsi="Arial" w:cs="Arial"/>
          <w:sz w:val="20"/>
          <w:szCs w:val="20"/>
        </w:rPr>
        <w:t xml:space="preserve"> and targeted s</w:t>
      </w:r>
      <w:r w:rsidR="0058447F" w:rsidRPr="008D25F4">
        <w:rPr>
          <w:rFonts w:ascii="Arial" w:hAnsi="Arial" w:cs="Arial"/>
          <w:sz w:val="20"/>
          <w:szCs w:val="20"/>
        </w:rPr>
        <w:t>uppliers from communities immediately adjacent to the contract before considering from wider areas.</w:t>
      </w:r>
    </w:p>
    <w:p w:rsidR="00A35582" w:rsidRPr="008D25F4" w:rsidRDefault="00A35582" w:rsidP="005621AD">
      <w:pPr>
        <w:ind w:left="720" w:hanging="720"/>
        <w:rPr>
          <w:rFonts w:ascii="Arial" w:hAnsi="Arial" w:cs="Arial"/>
          <w:sz w:val="20"/>
          <w:szCs w:val="20"/>
        </w:rPr>
      </w:pPr>
    </w:p>
    <w:p w:rsidR="0058447F" w:rsidRDefault="00A35582" w:rsidP="005621AD">
      <w:pPr>
        <w:ind w:left="720" w:hanging="720"/>
        <w:rPr>
          <w:rFonts w:ascii="Arial" w:hAnsi="Arial" w:cs="Arial"/>
          <w:sz w:val="20"/>
          <w:szCs w:val="20"/>
        </w:rPr>
      </w:pPr>
      <w:r w:rsidRPr="008D25F4">
        <w:rPr>
          <w:rFonts w:ascii="Arial" w:hAnsi="Arial" w:cs="Arial"/>
          <w:sz w:val="20"/>
          <w:szCs w:val="20"/>
        </w:rPr>
        <w:t>26.6</w:t>
      </w:r>
      <w:r w:rsidRPr="008D25F4">
        <w:rPr>
          <w:rFonts w:ascii="Arial" w:hAnsi="Arial" w:cs="Arial"/>
          <w:sz w:val="20"/>
          <w:szCs w:val="20"/>
        </w:rPr>
        <w:tab/>
      </w:r>
      <w:r w:rsidR="0058447F" w:rsidRPr="008D25F4">
        <w:rPr>
          <w:rFonts w:ascii="Arial" w:hAnsi="Arial" w:cs="Arial"/>
          <w:sz w:val="20"/>
          <w:szCs w:val="20"/>
        </w:rPr>
        <w:t xml:space="preserve">As far as it is practical, the </w:t>
      </w:r>
      <w:r w:rsidRPr="008D25F4">
        <w:rPr>
          <w:rFonts w:ascii="Arial" w:hAnsi="Arial" w:cs="Arial"/>
          <w:sz w:val="20"/>
          <w:szCs w:val="20"/>
        </w:rPr>
        <w:t xml:space="preserve">Principal Consultant shall </w:t>
      </w:r>
      <w:r w:rsidR="0058447F" w:rsidRPr="008D25F4">
        <w:rPr>
          <w:rFonts w:ascii="Arial" w:hAnsi="Arial" w:cs="Arial"/>
          <w:sz w:val="20"/>
          <w:szCs w:val="20"/>
        </w:rPr>
        <w:t>consider utilising local Targeted Professional, unless the Principal Consultant is Local.</w:t>
      </w:r>
    </w:p>
    <w:p w:rsidR="00AD7AE5" w:rsidRDefault="00AD7AE5" w:rsidP="005621AD">
      <w:pPr>
        <w:ind w:left="720" w:hanging="720"/>
        <w:rPr>
          <w:rFonts w:ascii="Arial" w:hAnsi="Arial" w:cs="Arial"/>
          <w:sz w:val="20"/>
          <w:szCs w:val="20"/>
        </w:rPr>
      </w:pPr>
    </w:p>
    <w:p w:rsidR="00AD7AE5" w:rsidRPr="00AD7AE5" w:rsidRDefault="00AD7AE5" w:rsidP="00AD7AE5">
      <w:pPr>
        <w:pStyle w:val="ListParagraph"/>
        <w:numPr>
          <w:ilvl w:val="0"/>
          <w:numId w:val="102"/>
        </w:numPr>
        <w:rPr>
          <w:rFonts w:ascii="Arial" w:hAnsi="Arial" w:cs="Arial"/>
          <w:sz w:val="20"/>
          <w:szCs w:val="20"/>
        </w:rPr>
      </w:pPr>
      <w:r>
        <w:rPr>
          <w:rFonts w:ascii="Arial" w:hAnsi="Arial" w:cs="Arial"/>
          <w:sz w:val="20"/>
          <w:szCs w:val="20"/>
        </w:rPr>
        <w:t xml:space="preserve">The following </w:t>
      </w:r>
      <w:r w:rsidR="00904980">
        <w:rPr>
          <w:rFonts w:ascii="Arial" w:hAnsi="Arial" w:cs="Arial"/>
          <w:sz w:val="20"/>
          <w:szCs w:val="20"/>
        </w:rPr>
        <w:t xml:space="preserve">shall be </w:t>
      </w:r>
      <w:r w:rsidR="001E3127">
        <w:rPr>
          <w:rFonts w:ascii="Arial" w:hAnsi="Arial" w:cs="Arial"/>
          <w:sz w:val="20"/>
          <w:szCs w:val="20"/>
        </w:rPr>
        <w:t>targeted</w:t>
      </w:r>
      <w:r w:rsidR="00904980">
        <w:rPr>
          <w:rFonts w:ascii="Arial" w:hAnsi="Arial" w:cs="Arial"/>
          <w:sz w:val="20"/>
          <w:szCs w:val="20"/>
        </w:rPr>
        <w:t xml:space="preserve"> </w:t>
      </w:r>
      <w:r w:rsidR="00813535">
        <w:rPr>
          <w:rFonts w:ascii="Arial" w:hAnsi="Arial" w:cs="Arial"/>
          <w:sz w:val="20"/>
          <w:szCs w:val="20"/>
        </w:rPr>
        <w:t>goals</w:t>
      </w:r>
      <w:r w:rsidR="00D42120">
        <w:rPr>
          <w:rFonts w:ascii="Arial" w:hAnsi="Arial" w:cs="Arial"/>
          <w:sz w:val="20"/>
          <w:szCs w:val="20"/>
        </w:rPr>
        <w:t>:</w:t>
      </w:r>
    </w:p>
    <w:p w:rsidR="0058447F" w:rsidRPr="005621AD" w:rsidRDefault="0058447F" w:rsidP="0058447F">
      <w:pPr>
        <w:rPr>
          <w:rFonts w:ascii="Arial" w:hAnsi="Arial" w:cs="Arial"/>
          <w:sz w:val="20"/>
          <w:szCs w:val="20"/>
        </w:rPr>
      </w:pPr>
    </w:p>
    <w:p w:rsidR="00C6510F" w:rsidRPr="00384D75" w:rsidRDefault="00C6510F" w:rsidP="00C6510F">
      <w:pPr>
        <w:rPr>
          <w:rFonts w:ascii="Arial" w:hAnsi="Arial" w:cs="Arial"/>
          <w:b/>
          <w:i/>
          <w:sz w:val="20"/>
          <w:szCs w:val="20"/>
        </w:rPr>
      </w:pPr>
      <w:r w:rsidRPr="00384D75">
        <w:rPr>
          <w:rFonts w:ascii="Arial" w:hAnsi="Arial" w:cs="Arial"/>
          <w:sz w:val="20"/>
          <w:szCs w:val="20"/>
        </w:rPr>
        <w:t>27.1</w:t>
      </w:r>
      <w:r w:rsidRPr="00384D75">
        <w:rPr>
          <w:rFonts w:ascii="Arial" w:hAnsi="Arial" w:cs="Arial"/>
          <w:sz w:val="20"/>
          <w:szCs w:val="20"/>
        </w:rPr>
        <w:tab/>
      </w:r>
      <w:r w:rsidRPr="00384D75">
        <w:rPr>
          <w:rFonts w:ascii="Arial" w:hAnsi="Arial" w:cs="Arial"/>
          <w:b/>
          <w:i/>
          <w:sz w:val="20"/>
          <w:szCs w:val="20"/>
        </w:rPr>
        <w:t>Labour</w:t>
      </w:r>
    </w:p>
    <w:p w:rsidR="0035516A" w:rsidRPr="00384D75" w:rsidRDefault="0035516A" w:rsidP="00C6510F">
      <w:pPr>
        <w:rPr>
          <w:rFonts w:ascii="Arial" w:hAnsi="Arial" w:cs="Arial"/>
          <w:b/>
          <w:i/>
          <w:sz w:val="20"/>
          <w:szCs w:val="20"/>
        </w:rPr>
      </w:pPr>
    </w:p>
    <w:p w:rsidR="00C6510F" w:rsidRPr="00384D75" w:rsidRDefault="00C6510F" w:rsidP="00C6510F">
      <w:pPr>
        <w:ind w:left="720"/>
        <w:rPr>
          <w:rFonts w:ascii="Arial" w:hAnsi="Arial" w:cs="Arial"/>
          <w:sz w:val="20"/>
          <w:szCs w:val="20"/>
        </w:rPr>
      </w:pPr>
      <w:r w:rsidRPr="00384D75">
        <w:rPr>
          <w:rFonts w:ascii="Arial" w:hAnsi="Arial" w:cs="Arial"/>
          <w:sz w:val="20"/>
          <w:szCs w:val="20"/>
        </w:rPr>
        <w:t>Labour is the Contractor’s and Subcontractor’s personnel whose monthly earnings are derived from hours worked for a fixed hourly rate which is adjusted from time to time by legislation (as a statutory minimum) and the Contractor’s and Subcontractor’s employ</w:t>
      </w:r>
      <w:r w:rsidRPr="00384D75">
        <w:rPr>
          <w:rFonts w:ascii="Arial" w:hAnsi="Arial" w:cs="Arial"/>
          <w:sz w:val="20"/>
          <w:szCs w:val="20"/>
        </w:rPr>
        <w:softHyphen/>
        <w:t>ment policies.</w:t>
      </w:r>
    </w:p>
    <w:p w:rsidR="00C6510F" w:rsidRPr="00384D75" w:rsidRDefault="00C6510F" w:rsidP="00C6510F">
      <w:pPr>
        <w:ind w:firstLine="720"/>
        <w:rPr>
          <w:rFonts w:ascii="Arial" w:hAnsi="Arial" w:cs="Arial"/>
          <w:b/>
          <w:i/>
          <w:sz w:val="20"/>
          <w:szCs w:val="20"/>
        </w:rPr>
      </w:pPr>
    </w:p>
    <w:p w:rsidR="00C6510F" w:rsidRPr="00384D75" w:rsidRDefault="00C6510F" w:rsidP="00C6510F">
      <w:pPr>
        <w:rPr>
          <w:rFonts w:ascii="Arial" w:hAnsi="Arial" w:cs="Arial"/>
          <w:b/>
          <w:i/>
          <w:sz w:val="20"/>
          <w:szCs w:val="20"/>
        </w:rPr>
      </w:pPr>
      <w:r w:rsidRPr="00384D75">
        <w:rPr>
          <w:rFonts w:ascii="Arial" w:hAnsi="Arial" w:cs="Arial"/>
          <w:b/>
          <w:i/>
          <w:sz w:val="20"/>
          <w:szCs w:val="20"/>
        </w:rPr>
        <w:t>27.2</w:t>
      </w:r>
      <w:r w:rsidRPr="00384D75">
        <w:rPr>
          <w:rFonts w:ascii="Arial" w:hAnsi="Arial" w:cs="Arial"/>
          <w:b/>
          <w:i/>
          <w:sz w:val="20"/>
          <w:szCs w:val="20"/>
        </w:rPr>
        <w:tab/>
        <w:t>Local</w:t>
      </w:r>
    </w:p>
    <w:p w:rsidR="0035516A" w:rsidRPr="00384D75" w:rsidRDefault="0035516A" w:rsidP="00C6510F">
      <w:pPr>
        <w:rPr>
          <w:rFonts w:ascii="Arial" w:hAnsi="Arial" w:cs="Arial"/>
          <w:b/>
          <w:i/>
          <w:sz w:val="20"/>
          <w:szCs w:val="20"/>
        </w:rPr>
      </w:pPr>
    </w:p>
    <w:p w:rsidR="00C6510F" w:rsidRPr="00384D75" w:rsidRDefault="00C6510F" w:rsidP="00C6510F">
      <w:pPr>
        <w:ind w:left="720"/>
        <w:rPr>
          <w:rFonts w:ascii="Arial" w:hAnsi="Arial" w:cs="Arial"/>
          <w:sz w:val="20"/>
          <w:szCs w:val="20"/>
        </w:rPr>
      </w:pPr>
      <w:r w:rsidRPr="00384D75">
        <w:rPr>
          <w:rFonts w:ascii="Arial" w:hAnsi="Arial" w:cs="Arial"/>
          <w:sz w:val="20"/>
          <w:szCs w:val="20"/>
        </w:rPr>
        <w:t>Local in this context refers to the municipal boundaries of the Mangaung Metropolitan Municipality. Proof of local residence shall be a utility account that is older than 6 months from the commencement date of the project.</w:t>
      </w:r>
    </w:p>
    <w:p w:rsidR="00C6510F" w:rsidRPr="00384D75" w:rsidRDefault="00C6510F" w:rsidP="00C6510F">
      <w:pPr>
        <w:rPr>
          <w:rFonts w:ascii="Arial" w:hAnsi="Arial" w:cs="Arial"/>
          <w:sz w:val="20"/>
          <w:szCs w:val="20"/>
        </w:rPr>
      </w:pPr>
    </w:p>
    <w:p w:rsidR="00C6510F" w:rsidRPr="00384D75" w:rsidRDefault="00C6510F" w:rsidP="00C6510F">
      <w:pPr>
        <w:rPr>
          <w:rFonts w:ascii="Arial" w:hAnsi="Arial" w:cs="Arial"/>
          <w:b/>
          <w:i/>
          <w:sz w:val="20"/>
          <w:szCs w:val="20"/>
        </w:rPr>
      </w:pPr>
      <w:r w:rsidRPr="00384D75">
        <w:rPr>
          <w:rFonts w:ascii="Arial" w:hAnsi="Arial" w:cs="Arial"/>
          <w:b/>
          <w:i/>
          <w:sz w:val="20"/>
          <w:szCs w:val="20"/>
        </w:rPr>
        <w:t>27.3</w:t>
      </w:r>
      <w:r w:rsidRPr="00384D75">
        <w:rPr>
          <w:rFonts w:ascii="Arial" w:hAnsi="Arial" w:cs="Arial"/>
          <w:b/>
          <w:i/>
          <w:sz w:val="20"/>
          <w:szCs w:val="20"/>
        </w:rPr>
        <w:tab/>
        <w:t>Target Area</w:t>
      </w:r>
    </w:p>
    <w:p w:rsidR="00AF284F" w:rsidRPr="00384D75" w:rsidRDefault="00AF284F" w:rsidP="00C6510F">
      <w:pPr>
        <w:rPr>
          <w:rFonts w:ascii="Arial" w:hAnsi="Arial" w:cs="Arial"/>
          <w:b/>
          <w:i/>
          <w:sz w:val="20"/>
          <w:szCs w:val="20"/>
        </w:rPr>
      </w:pPr>
    </w:p>
    <w:p w:rsidR="00C6510F" w:rsidRPr="00384D75" w:rsidRDefault="00C6510F" w:rsidP="00C6510F">
      <w:pPr>
        <w:ind w:left="720"/>
        <w:rPr>
          <w:rFonts w:ascii="Arial" w:hAnsi="Arial" w:cs="Arial"/>
          <w:sz w:val="20"/>
          <w:szCs w:val="20"/>
        </w:rPr>
      </w:pPr>
      <w:r w:rsidRPr="00384D75">
        <w:rPr>
          <w:rFonts w:ascii="Arial" w:hAnsi="Arial" w:cs="Arial"/>
          <w:sz w:val="20"/>
          <w:szCs w:val="20"/>
        </w:rPr>
        <w:t xml:space="preserve">Target Area is a defined area from which the Municipality or Principal Consultant is expected to recruit Targeted Professionals or the Contractor is expected to recruit Targeted Labour and Targeted Suppliers. </w:t>
      </w:r>
    </w:p>
    <w:p w:rsidR="00C6510F" w:rsidRPr="00384D75" w:rsidRDefault="00C6510F" w:rsidP="00C6510F">
      <w:pPr>
        <w:rPr>
          <w:rFonts w:ascii="Arial" w:hAnsi="Arial" w:cs="Arial"/>
          <w:sz w:val="20"/>
          <w:szCs w:val="20"/>
        </w:rPr>
      </w:pPr>
    </w:p>
    <w:p w:rsidR="00C6510F" w:rsidRPr="00384D75" w:rsidRDefault="00C6510F" w:rsidP="00C6510F">
      <w:pPr>
        <w:rPr>
          <w:rFonts w:ascii="Arial" w:hAnsi="Arial" w:cs="Arial"/>
          <w:b/>
          <w:i/>
          <w:sz w:val="20"/>
          <w:szCs w:val="20"/>
        </w:rPr>
      </w:pPr>
      <w:r w:rsidRPr="00384D75">
        <w:rPr>
          <w:rFonts w:ascii="Arial" w:hAnsi="Arial" w:cs="Arial"/>
          <w:b/>
          <w:i/>
          <w:sz w:val="20"/>
          <w:szCs w:val="20"/>
        </w:rPr>
        <w:t>27.4</w:t>
      </w:r>
      <w:r w:rsidRPr="00384D75">
        <w:rPr>
          <w:rFonts w:ascii="Arial" w:hAnsi="Arial" w:cs="Arial"/>
          <w:b/>
          <w:i/>
          <w:sz w:val="20"/>
          <w:szCs w:val="20"/>
        </w:rPr>
        <w:tab/>
        <w:t>Targeted Enterprise</w:t>
      </w:r>
    </w:p>
    <w:p w:rsidR="00AF284F" w:rsidRPr="00384D75" w:rsidRDefault="00AF284F" w:rsidP="00C6510F">
      <w:pPr>
        <w:rPr>
          <w:rFonts w:ascii="Arial" w:hAnsi="Arial" w:cs="Arial"/>
          <w:b/>
          <w:i/>
          <w:sz w:val="20"/>
          <w:szCs w:val="20"/>
        </w:rPr>
      </w:pPr>
    </w:p>
    <w:p w:rsidR="00C6510F" w:rsidRPr="00384D75" w:rsidRDefault="00C6510F" w:rsidP="00C6510F">
      <w:pPr>
        <w:ind w:left="720"/>
        <w:rPr>
          <w:rFonts w:ascii="Arial" w:hAnsi="Arial" w:cs="Arial"/>
          <w:sz w:val="20"/>
          <w:szCs w:val="20"/>
        </w:rPr>
      </w:pPr>
      <w:r w:rsidRPr="00384D75">
        <w:rPr>
          <w:rFonts w:ascii="Arial" w:hAnsi="Arial" w:cs="Arial"/>
          <w:sz w:val="20"/>
          <w:szCs w:val="20"/>
        </w:rPr>
        <w:t>Is any company engaged by the Contractor as a Subcontractorand which is registered with the Construction Industr</w:t>
      </w:r>
      <w:r w:rsidR="003561D9" w:rsidRPr="00384D75">
        <w:rPr>
          <w:rFonts w:ascii="Arial" w:hAnsi="Arial" w:cs="Arial"/>
          <w:sz w:val="20"/>
          <w:szCs w:val="20"/>
        </w:rPr>
        <w:t xml:space="preserve">y Development Board (CIDB) </w:t>
      </w:r>
      <w:r w:rsidRPr="00384D75">
        <w:rPr>
          <w:rFonts w:ascii="Arial" w:hAnsi="Arial" w:cs="Arial"/>
          <w:sz w:val="20"/>
          <w:szCs w:val="20"/>
        </w:rPr>
        <w:t>and which also qualifies as Potentially Emerging (PE) for Construction works.</w:t>
      </w:r>
    </w:p>
    <w:p w:rsidR="00255542" w:rsidRPr="00384D75" w:rsidRDefault="00255542" w:rsidP="00DC2856">
      <w:pPr>
        <w:spacing w:line="276" w:lineRule="auto"/>
        <w:jc w:val="both"/>
        <w:rPr>
          <w:rFonts w:ascii="Arial" w:hAnsi="Arial" w:cs="Arial"/>
          <w:sz w:val="16"/>
          <w:szCs w:val="16"/>
        </w:rPr>
      </w:pPr>
    </w:p>
    <w:p w:rsidR="00AF284F" w:rsidRPr="00384D75" w:rsidRDefault="00BD79A2" w:rsidP="00BD79A2">
      <w:pPr>
        <w:rPr>
          <w:rFonts w:ascii="Arial" w:hAnsi="Arial" w:cs="Arial"/>
          <w:b/>
          <w:i/>
          <w:sz w:val="20"/>
          <w:szCs w:val="20"/>
        </w:rPr>
      </w:pPr>
      <w:r w:rsidRPr="00384D75">
        <w:rPr>
          <w:rFonts w:ascii="Arial" w:hAnsi="Arial" w:cs="Arial"/>
          <w:b/>
          <w:i/>
          <w:sz w:val="20"/>
          <w:szCs w:val="20"/>
        </w:rPr>
        <w:t>27.5</w:t>
      </w:r>
      <w:r w:rsidRPr="00384D75">
        <w:rPr>
          <w:rFonts w:ascii="Arial" w:hAnsi="Arial" w:cs="Arial"/>
          <w:b/>
          <w:i/>
          <w:sz w:val="20"/>
          <w:szCs w:val="20"/>
        </w:rPr>
        <w:tab/>
      </w:r>
      <w:r w:rsidR="00AF284F" w:rsidRPr="00384D75">
        <w:rPr>
          <w:rFonts w:ascii="Arial" w:hAnsi="Arial" w:cs="Arial"/>
          <w:b/>
          <w:i/>
          <w:sz w:val="20"/>
          <w:szCs w:val="20"/>
        </w:rPr>
        <w:t>Targeted Professionals</w:t>
      </w:r>
    </w:p>
    <w:p w:rsidR="00BD79A2" w:rsidRPr="00384D75" w:rsidRDefault="00BD79A2" w:rsidP="00AF284F">
      <w:pPr>
        <w:ind w:left="720"/>
        <w:rPr>
          <w:rFonts w:ascii="Arial" w:hAnsi="Arial" w:cs="Arial"/>
          <w:sz w:val="20"/>
          <w:szCs w:val="20"/>
        </w:rPr>
      </w:pPr>
    </w:p>
    <w:p w:rsidR="00AF284F" w:rsidRPr="00384D75" w:rsidRDefault="00AF284F" w:rsidP="00DC2856">
      <w:pPr>
        <w:ind w:left="720"/>
        <w:rPr>
          <w:rFonts w:ascii="Arial" w:hAnsi="Arial" w:cs="Arial"/>
          <w:sz w:val="20"/>
          <w:szCs w:val="20"/>
        </w:rPr>
      </w:pPr>
      <w:r w:rsidRPr="00384D75">
        <w:rPr>
          <w:rFonts w:ascii="Arial" w:hAnsi="Arial" w:cs="Arial"/>
          <w:sz w:val="20"/>
          <w:szCs w:val="20"/>
        </w:rPr>
        <w:t xml:space="preserve">A </w:t>
      </w:r>
      <w:r w:rsidR="00DC2856" w:rsidRPr="00384D75">
        <w:rPr>
          <w:rFonts w:ascii="Arial" w:hAnsi="Arial" w:cs="Arial"/>
          <w:sz w:val="20"/>
          <w:szCs w:val="20"/>
        </w:rPr>
        <w:t>t</w:t>
      </w:r>
      <w:r w:rsidRPr="00384D75">
        <w:rPr>
          <w:rFonts w:ascii="Arial" w:hAnsi="Arial" w:cs="Arial"/>
          <w:sz w:val="20"/>
          <w:szCs w:val="20"/>
        </w:rPr>
        <w:t>argeted Professionalis any company engaged by the Employer or the Principal Consultant as a Sub-Co</w:t>
      </w:r>
      <w:r w:rsidR="00DC2856" w:rsidRPr="00384D75">
        <w:rPr>
          <w:rFonts w:ascii="Arial" w:hAnsi="Arial" w:cs="Arial"/>
          <w:sz w:val="20"/>
          <w:szCs w:val="20"/>
        </w:rPr>
        <w:t>nsultant and which is from the target g</w:t>
      </w:r>
      <w:r w:rsidRPr="00384D75">
        <w:rPr>
          <w:rFonts w:ascii="Arial" w:hAnsi="Arial" w:cs="Arial"/>
          <w:sz w:val="20"/>
          <w:szCs w:val="20"/>
        </w:rPr>
        <w:t>roup and which is Local.</w:t>
      </w:r>
    </w:p>
    <w:p w:rsidR="00DC2856" w:rsidRPr="00384D75" w:rsidRDefault="00DC2856" w:rsidP="00AF284F">
      <w:pPr>
        <w:ind w:firstLine="720"/>
        <w:rPr>
          <w:rFonts w:ascii="Arial" w:hAnsi="Arial" w:cs="Arial"/>
          <w:b/>
          <w:i/>
          <w:sz w:val="20"/>
          <w:szCs w:val="20"/>
        </w:rPr>
      </w:pPr>
    </w:p>
    <w:p w:rsidR="00AF284F" w:rsidRPr="00384D75" w:rsidRDefault="00AF284F" w:rsidP="00AF284F">
      <w:pPr>
        <w:ind w:firstLine="720"/>
        <w:rPr>
          <w:rFonts w:ascii="Arial" w:hAnsi="Arial" w:cs="Arial"/>
          <w:b/>
          <w:i/>
          <w:sz w:val="20"/>
          <w:szCs w:val="20"/>
        </w:rPr>
      </w:pPr>
      <w:r w:rsidRPr="00384D75">
        <w:rPr>
          <w:rFonts w:ascii="Arial" w:hAnsi="Arial" w:cs="Arial"/>
          <w:b/>
          <w:i/>
          <w:sz w:val="20"/>
          <w:szCs w:val="20"/>
        </w:rPr>
        <w:t>Targeted Supplier</w:t>
      </w:r>
    </w:p>
    <w:p w:rsidR="00BD79A2" w:rsidRPr="00384D75" w:rsidRDefault="00BD79A2" w:rsidP="00AF284F">
      <w:pPr>
        <w:ind w:left="720"/>
        <w:rPr>
          <w:rFonts w:ascii="Arial" w:hAnsi="Arial" w:cs="Arial"/>
          <w:sz w:val="20"/>
          <w:szCs w:val="20"/>
        </w:rPr>
      </w:pPr>
    </w:p>
    <w:p w:rsidR="00AF284F" w:rsidRPr="00384D75" w:rsidRDefault="00AF284F" w:rsidP="00AF284F">
      <w:pPr>
        <w:ind w:left="720"/>
        <w:rPr>
          <w:rFonts w:ascii="Arial" w:hAnsi="Arial" w:cs="Arial"/>
          <w:sz w:val="20"/>
          <w:szCs w:val="20"/>
        </w:rPr>
      </w:pPr>
      <w:r w:rsidRPr="00384D75">
        <w:rPr>
          <w:rFonts w:ascii="Arial" w:hAnsi="Arial" w:cs="Arial"/>
          <w:sz w:val="20"/>
          <w:szCs w:val="20"/>
        </w:rPr>
        <w:t>A Targeted Supplier is any company engaged by the Contractor as a</w:t>
      </w:r>
      <w:r w:rsidR="00DC2856" w:rsidRPr="00384D75">
        <w:rPr>
          <w:rFonts w:ascii="Arial" w:hAnsi="Arial" w:cs="Arial"/>
          <w:sz w:val="20"/>
          <w:szCs w:val="20"/>
        </w:rPr>
        <w:t xml:space="preserve"> </w:t>
      </w:r>
      <w:r w:rsidRPr="00384D75">
        <w:rPr>
          <w:rFonts w:ascii="Arial" w:hAnsi="Arial" w:cs="Arial"/>
          <w:sz w:val="20"/>
          <w:szCs w:val="20"/>
        </w:rPr>
        <w:t>Supplier / Manufacturer from Targeted Groups and which is registered with the Mangaung Metro on its database.</w:t>
      </w:r>
    </w:p>
    <w:p w:rsidR="00AF284F" w:rsidRPr="00384D75" w:rsidRDefault="00AF284F" w:rsidP="00AF284F">
      <w:pPr>
        <w:rPr>
          <w:rFonts w:ascii="Arial" w:hAnsi="Arial" w:cs="Arial"/>
          <w:sz w:val="20"/>
          <w:szCs w:val="20"/>
        </w:rPr>
      </w:pPr>
    </w:p>
    <w:p w:rsidR="00AF284F" w:rsidRPr="00384D75" w:rsidRDefault="00AF284F" w:rsidP="00AF284F">
      <w:pPr>
        <w:ind w:firstLine="720"/>
        <w:rPr>
          <w:rFonts w:ascii="Arial" w:hAnsi="Arial" w:cs="Arial"/>
          <w:b/>
          <w:i/>
          <w:sz w:val="20"/>
          <w:szCs w:val="20"/>
        </w:rPr>
      </w:pPr>
      <w:r w:rsidRPr="00384D75">
        <w:rPr>
          <w:rFonts w:ascii="Arial" w:hAnsi="Arial" w:cs="Arial"/>
          <w:b/>
          <w:i/>
          <w:sz w:val="20"/>
          <w:szCs w:val="20"/>
        </w:rPr>
        <w:t>Target Groups</w:t>
      </w:r>
    </w:p>
    <w:p w:rsidR="00BD79A2" w:rsidRPr="00384D75" w:rsidRDefault="00BD79A2" w:rsidP="00AF284F">
      <w:pPr>
        <w:ind w:left="720"/>
        <w:rPr>
          <w:rFonts w:ascii="Arial" w:hAnsi="Arial" w:cs="Arial"/>
          <w:sz w:val="20"/>
          <w:szCs w:val="20"/>
        </w:rPr>
      </w:pPr>
    </w:p>
    <w:p w:rsidR="00AF284F" w:rsidRPr="00384D75" w:rsidRDefault="00AF284F" w:rsidP="00AF284F">
      <w:pPr>
        <w:ind w:left="720"/>
        <w:rPr>
          <w:rFonts w:ascii="Arial" w:hAnsi="Arial" w:cs="Arial"/>
          <w:sz w:val="20"/>
          <w:szCs w:val="20"/>
        </w:rPr>
      </w:pPr>
      <w:r w:rsidRPr="00384D75">
        <w:rPr>
          <w:rFonts w:ascii="Arial" w:hAnsi="Arial" w:cs="Arial"/>
          <w:sz w:val="20"/>
          <w:szCs w:val="20"/>
        </w:rPr>
        <w:t xml:space="preserve">A Target Group is a specific section of the population who are South African citizens and who are distinguished by gender, age or disability. </w:t>
      </w:r>
    </w:p>
    <w:p w:rsidR="00AF284F" w:rsidRPr="00384D75" w:rsidRDefault="00AF284F" w:rsidP="00AF284F">
      <w:pPr>
        <w:rPr>
          <w:rFonts w:ascii="Arial" w:hAnsi="Arial" w:cs="Arial"/>
          <w:sz w:val="20"/>
          <w:szCs w:val="20"/>
        </w:rPr>
      </w:pPr>
    </w:p>
    <w:p w:rsidR="00AF284F" w:rsidRPr="00384D75" w:rsidRDefault="00AF284F" w:rsidP="00AF284F">
      <w:pPr>
        <w:ind w:firstLine="720"/>
        <w:rPr>
          <w:rFonts w:ascii="Arial" w:hAnsi="Arial" w:cs="Arial"/>
          <w:b/>
          <w:i/>
          <w:sz w:val="20"/>
          <w:szCs w:val="20"/>
        </w:rPr>
      </w:pPr>
      <w:r w:rsidRPr="00384D75">
        <w:rPr>
          <w:rFonts w:ascii="Arial" w:hAnsi="Arial" w:cs="Arial"/>
          <w:b/>
          <w:i/>
          <w:sz w:val="20"/>
          <w:szCs w:val="20"/>
        </w:rPr>
        <w:t>Targeted Labour</w:t>
      </w:r>
    </w:p>
    <w:p w:rsidR="00BD79A2" w:rsidRPr="00384D75" w:rsidRDefault="00BD79A2" w:rsidP="00AF284F">
      <w:pPr>
        <w:ind w:left="720"/>
        <w:rPr>
          <w:rFonts w:ascii="Arial" w:hAnsi="Arial" w:cs="Arial"/>
          <w:sz w:val="20"/>
          <w:szCs w:val="20"/>
        </w:rPr>
      </w:pPr>
    </w:p>
    <w:p w:rsidR="00AF284F" w:rsidRPr="00AF284F" w:rsidRDefault="00AF284F" w:rsidP="00AF284F">
      <w:pPr>
        <w:ind w:left="720"/>
        <w:rPr>
          <w:rFonts w:ascii="Arial" w:hAnsi="Arial" w:cs="Arial"/>
          <w:sz w:val="20"/>
          <w:szCs w:val="20"/>
        </w:rPr>
      </w:pPr>
      <w:r w:rsidRPr="00384D75">
        <w:rPr>
          <w:rFonts w:ascii="Arial" w:hAnsi="Arial" w:cs="Arial"/>
          <w:sz w:val="20"/>
          <w:szCs w:val="20"/>
        </w:rPr>
        <w:t>Targeted Labour is Labour recruited from the Target Area, who permanently reside in the Target Area or who are recognized as being residents of the Target Area on the basis of identification and association with and recognition by the residents of the Target Area.</w:t>
      </w:r>
    </w:p>
    <w:p w:rsidR="00AF284F" w:rsidRPr="00AF284F" w:rsidRDefault="00AF284F" w:rsidP="00AF284F">
      <w:pPr>
        <w:rPr>
          <w:rFonts w:ascii="Arial" w:hAnsi="Arial" w:cs="Arial"/>
          <w:sz w:val="20"/>
          <w:szCs w:val="20"/>
        </w:rPr>
      </w:pPr>
    </w:p>
    <w:p w:rsidR="00C027D0" w:rsidRDefault="00C027D0" w:rsidP="00BD79A2">
      <w:pPr>
        <w:spacing w:line="276" w:lineRule="auto"/>
        <w:jc w:val="both"/>
        <w:rPr>
          <w:rFonts w:ascii="Arial" w:hAnsi="Arial" w:cs="Arial"/>
          <w:sz w:val="20"/>
          <w:szCs w:val="20"/>
        </w:rPr>
      </w:pPr>
    </w:p>
    <w:p w:rsidR="00BD79A2" w:rsidRDefault="00BD79A2" w:rsidP="00BD79A2">
      <w:pPr>
        <w:spacing w:line="276" w:lineRule="auto"/>
        <w:jc w:val="both"/>
        <w:rPr>
          <w:rFonts w:ascii="Arial" w:hAnsi="Arial" w:cs="Arial"/>
          <w:sz w:val="20"/>
          <w:szCs w:val="20"/>
        </w:rPr>
      </w:pPr>
    </w:p>
    <w:p w:rsidR="00BD79A2" w:rsidRDefault="00BD79A2" w:rsidP="00BD79A2">
      <w:pPr>
        <w:spacing w:line="276" w:lineRule="auto"/>
        <w:jc w:val="both"/>
        <w:rPr>
          <w:rFonts w:ascii="Arial" w:hAnsi="Arial" w:cs="Arial"/>
          <w:sz w:val="20"/>
          <w:szCs w:val="20"/>
        </w:rPr>
      </w:pPr>
    </w:p>
    <w:p w:rsidR="00BD79A2" w:rsidRDefault="00BD79A2" w:rsidP="00BD79A2">
      <w:pPr>
        <w:spacing w:line="276" w:lineRule="auto"/>
        <w:jc w:val="both"/>
        <w:rPr>
          <w:rFonts w:ascii="Arial" w:hAnsi="Arial" w:cs="Arial"/>
          <w:sz w:val="20"/>
          <w:szCs w:val="20"/>
        </w:rPr>
      </w:pPr>
    </w:p>
    <w:p w:rsidR="00BD79A2" w:rsidRDefault="00BD79A2" w:rsidP="00BD79A2">
      <w:pPr>
        <w:spacing w:line="276" w:lineRule="auto"/>
        <w:jc w:val="both"/>
        <w:rPr>
          <w:rFonts w:ascii="Arial" w:hAnsi="Arial" w:cs="Arial"/>
          <w:sz w:val="20"/>
          <w:szCs w:val="20"/>
        </w:rPr>
      </w:pPr>
    </w:p>
    <w:p w:rsidR="00BD79A2" w:rsidRDefault="00BD79A2" w:rsidP="00BD79A2">
      <w:pPr>
        <w:spacing w:line="276" w:lineRule="auto"/>
        <w:jc w:val="both"/>
        <w:rPr>
          <w:rFonts w:ascii="Arial" w:hAnsi="Arial" w:cs="Arial"/>
          <w:sz w:val="20"/>
          <w:szCs w:val="20"/>
        </w:rPr>
      </w:pPr>
    </w:p>
    <w:p w:rsidR="00BD79A2" w:rsidRDefault="00BD79A2" w:rsidP="00BD79A2">
      <w:pPr>
        <w:spacing w:line="276" w:lineRule="auto"/>
        <w:jc w:val="both"/>
        <w:rPr>
          <w:rFonts w:ascii="Arial" w:hAnsi="Arial" w:cs="Arial"/>
          <w:sz w:val="20"/>
          <w:szCs w:val="20"/>
        </w:rPr>
      </w:pPr>
    </w:p>
    <w:p w:rsidR="00BD79A2" w:rsidRDefault="00BD79A2" w:rsidP="00BD79A2">
      <w:pPr>
        <w:spacing w:line="276" w:lineRule="auto"/>
        <w:jc w:val="both"/>
        <w:rPr>
          <w:rFonts w:ascii="Arial" w:hAnsi="Arial" w:cs="Arial"/>
          <w:sz w:val="20"/>
          <w:szCs w:val="20"/>
        </w:rPr>
      </w:pPr>
    </w:p>
    <w:p w:rsidR="00BD79A2" w:rsidRDefault="00BD79A2" w:rsidP="00BD79A2">
      <w:pPr>
        <w:spacing w:line="276" w:lineRule="auto"/>
        <w:jc w:val="both"/>
        <w:rPr>
          <w:rFonts w:ascii="Arial" w:hAnsi="Arial" w:cs="Arial"/>
          <w:sz w:val="20"/>
          <w:szCs w:val="20"/>
        </w:rPr>
      </w:pPr>
    </w:p>
    <w:p w:rsidR="00BD79A2" w:rsidRDefault="00BD79A2" w:rsidP="00BD79A2">
      <w:pPr>
        <w:spacing w:line="276" w:lineRule="auto"/>
        <w:jc w:val="both"/>
        <w:rPr>
          <w:rFonts w:ascii="Arial" w:hAnsi="Arial" w:cs="Arial"/>
          <w:sz w:val="20"/>
          <w:szCs w:val="20"/>
        </w:rPr>
      </w:pPr>
    </w:p>
    <w:p w:rsidR="00BD79A2" w:rsidRDefault="00BD79A2" w:rsidP="00BD79A2">
      <w:pPr>
        <w:spacing w:line="276" w:lineRule="auto"/>
        <w:jc w:val="both"/>
        <w:rPr>
          <w:rFonts w:ascii="Arial" w:hAnsi="Arial" w:cs="Arial"/>
          <w:sz w:val="20"/>
          <w:szCs w:val="20"/>
        </w:rPr>
      </w:pPr>
    </w:p>
    <w:p w:rsidR="00BD79A2" w:rsidRDefault="00BD79A2" w:rsidP="00BD79A2">
      <w:pPr>
        <w:spacing w:line="276" w:lineRule="auto"/>
        <w:jc w:val="both"/>
        <w:rPr>
          <w:rFonts w:ascii="Arial" w:hAnsi="Arial" w:cs="Arial"/>
          <w:sz w:val="20"/>
          <w:szCs w:val="20"/>
        </w:rPr>
      </w:pPr>
    </w:p>
    <w:p w:rsidR="00BD79A2" w:rsidRDefault="00BD79A2" w:rsidP="00BD79A2">
      <w:pPr>
        <w:spacing w:line="276" w:lineRule="auto"/>
        <w:jc w:val="both"/>
        <w:rPr>
          <w:rFonts w:ascii="Arial" w:hAnsi="Arial" w:cs="Arial"/>
          <w:sz w:val="20"/>
          <w:szCs w:val="20"/>
        </w:rPr>
      </w:pPr>
    </w:p>
    <w:p w:rsidR="00BD79A2" w:rsidRDefault="00BD79A2" w:rsidP="00BD79A2">
      <w:pPr>
        <w:spacing w:line="276" w:lineRule="auto"/>
        <w:jc w:val="both"/>
        <w:rPr>
          <w:rFonts w:ascii="Arial" w:hAnsi="Arial" w:cs="Arial"/>
          <w:sz w:val="20"/>
          <w:szCs w:val="20"/>
        </w:rPr>
      </w:pPr>
    </w:p>
    <w:p w:rsidR="00BD79A2" w:rsidRDefault="00BD79A2" w:rsidP="00BD79A2">
      <w:pPr>
        <w:spacing w:line="276" w:lineRule="auto"/>
        <w:jc w:val="both"/>
        <w:rPr>
          <w:rFonts w:ascii="Arial" w:hAnsi="Arial" w:cs="Arial"/>
          <w:sz w:val="20"/>
          <w:szCs w:val="20"/>
        </w:rPr>
      </w:pPr>
    </w:p>
    <w:p w:rsidR="00BD79A2" w:rsidRDefault="00BD79A2" w:rsidP="00BD79A2">
      <w:pPr>
        <w:spacing w:line="276" w:lineRule="auto"/>
        <w:jc w:val="both"/>
        <w:rPr>
          <w:rFonts w:ascii="Arial" w:hAnsi="Arial" w:cs="Arial"/>
          <w:sz w:val="20"/>
          <w:szCs w:val="20"/>
        </w:rPr>
      </w:pPr>
    </w:p>
    <w:p w:rsidR="00BD79A2" w:rsidRDefault="00BD79A2" w:rsidP="00BD79A2">
      <w:pPr>
        <w:spacing w:line="276" w:lineRule="auto"/>
        <w:jc w:val="both"/>
        <w:rPr>
          <w:rFonts w:ascii="Arial" w:hAnsi="Arial" w:cs="Arial"/>
          <w:sz w:val="20"/>
          <w:szCs w:val="20"/>
        </w:rPr>
      </w:pPr>
    </w:p>
    <w:p w:rsidR="00BD79A2" w:rsidRDefault="00BD79A2" w:rsidP="00BD79A2">
      <w:pPr>
        <w:spacing w:line="276" w:lineRule="auto"/>
        <w:jc w:val="both"/>
        <w:rPr>
          <w:rFonts w:ascii="Arial" w:hAnsi="Arial" w:cs="Arial"/>
          <w:sz w:val="20"/>
          <w:szCs w:val="20"/>
        </w:rPr>
      </w:pPr>
    </w:p>
    <w:p w:rsidR="00BD79A2" w:rsidRDefault="00BD79A2" w:rsidP="00BD79A2">
      <w:pPr>
        <w:spacing w:line="276" w:lineRule="auto"/>
        <w:jc w:val="both"/>
        <w:rPr>
          <w:rFonts w:ascii="Arial" w:hAnsi="Arial" w:cs="Arial"/>
          <w:sz w:val="20"/>
          <w:szCs w:val="20"/>
        </w:rPr>
      </w:pPr>
    </w:p>
    <w:p w:rsidR="00BD79A2" w:rsidRDefault="00BD79A2" w:rsidP="00BD79A2">
      <w:pPr>
        <w:spacing w:line="276" w:lineRule="auto"/>
        <w:jc w:val="both"/>
        <w:rPr>
          <w:rFonts w:ascii="Arial" w:hAnsi="Arial" w:cs="Arial"/>
          <w:sz w:val="20"/>
          <w:szCs w:val="20"/>
        </w:rPr>
      </w:pPr>
    </w:p>
    <w:p w:rsidR="00BD79A2" w:rsidRDefault="00BD79A2" w:rsidP="00BD79A2">
      <w:pPr>
        <w:spacing w:line="276" w:lineRule="auto"/>
        <w:jc w:val="both"/>
        <w:rPr>
          <w:rFonts w:ascii="Arial" w:hAnsi="Arial" w:cs="Arial"/>
          <w:sz w:val="20"/>
          <w:szCs w:val="20"/>
        </w:rPr>
      </w:pPr>
    </w:p>
    <w:p w:rsidR="00BD79A2" w:rsidRDefault="00BD79A2" w:rsidP="00BD79A2">
      <w:pPr>
        <w:spacing w:line="276" w:lineRule="auto"/>
        <w:jc w:val="both"/>
        <w:rPr>
          <w:rFonts w:ascii="Arial" w:hAnsi="Arial" w:cs="Arial"/>
          <w:sz w:val="20"/>
          <w:szCs w:val="20"/>
        </w:rPr>
      </w:pPr>
    </w:p>
    <w:p w:rsidR="00BD79A2" w:rsidRDefault="00BD79A2" w:rsidP="00BD79A2">
      <w:pPr>
        <w:spacing w:line="276" w:lineRule="auto"/>
        <w:jc w:val="both"/>
        <w:rPr>
          <w:rFonts w:ascii="Arial" w:hAnsi="Arial" w:cs="Arial"/>
          <w:sz w:val="20"/>
          <w:szCs w:val="20"/>
        </w:rPr>
      </w:pPr>
    </w:p>
    <w:p w:rsidR="00BD79A2" w:rsidRDefault="00BD79A2" w:rsidP="00BD79A2">
      <w:pPr>
        <w:spacing w:line="276" w:lineRule="auto"/>
        <w:jc w:val="both"/>
        <w:rPr>
          <w:rFonts w:ascii="Arial" w:hAnsi="Arial" w:cs="Arial"/>
          <w:sz w:val="20"/>
          <w:szCs w:val="20"/>
        </w:rPr>
      </w:pPr>
    </w:p>
    <w:p w:rsidR="00BD79A2" w:rsidRDefault="00BD79A2" w:rsidP="00BD79A2">
      <w:pPr>
        <w:spacing w:line="276" w:lineRule="auto"/>
        <w:jc w:val="both"/>
        <w:rPr>
          <w:rFonts w:ascii="Arial" w:hAnsi="Arial" w:cs="Arial"/>
          <w:sz w:val="20"/>
          <w:szCs w:val="20"/>
        </w:rPr>
      </w:pPr>
    </w:p>
    <w:p w:rsidR="00BD79A2" w:rsidRDefault="00BD79A2" w:rsidP="00BD79A2">
      <w:pPr>
        <w:spacing w:line="276" w:lineRule="auto"/>
        <w:jc w:val="both"/>
        <w:rPr>
          <w:rFonts w:ascii="Arial" w:hAnsi="Arial" w:cs="Arial"/>
          <w:sz w:val="20"/>
          <w:szCs w:val="20"/>
        </w:rPr>
      </w:pPr>
    </w:p>
    <w:p w:rsidR="00BD79A2" w:rsidRDefault="00BD79A2" w:rsidP="00BD79A2">
      <w:pPr>
        <w:spacing w:line="276" w:lineRule="auto"/>
        <w:jc w:val="both"/>
        <w:rPr>
          <w:rFonts w:ascii="Arial" w:hAnsi="Arial" w:cs="Arial"/>
          <w:sz w:val="20"/>
          <w:szCs w:val="20"/>
        </w:rPr>
      </w:pPr>
    </w:p>
    <w:p w:rsidR="00BD79A2" w:rsidRDefault="00BD79A2" w:rsidP="00BD79A2">
      <w:pPr>
        <w:spacing w:line="276" w:lineRule="auto"/>
        <w:jc w:val="both"/>
        <w:rPr>
          <w:rFonts w:ascii="Arial" w:hAnsi="Arial" w:cs="Arial"/>
          <w:sz w:val="20"/>
          <w:szCs w:val="20"/>
        </w:rPr>
      </w:pPr>
    </w:p>
    <w:p w:rsidR="00BD79A2" w:rsidRDefault="00BD79A2" w:rsidP="00BD79A2">
      <w:pPr>
        <w:spacing w:line="276" w:lineRule="auto"/>
        <w:jc w:val="both"/>
        <w:rPr>
          <w:rFonts w:ascii="Arial" w:hAnsi="Arial" w:cs="Arial"/>
          <w:sz w:val="20"/>
          <w:szCs w:val="20"/>
        </w:rPr>
      </w:pPr>
    </w:p>
    <w:p w:rsidR="00BD79A2" w:rsidRDefault="00BD79A2" w:rsidP="00BD79A2">
      <w:pPr>
        <w:spacing w:line="276" w:lineRule="auto"/>
        <w:jc w:val="both"/>
        <w:rPr>
          <w:rFonts w:ascii="Arial" w:hAnsi="Arial" w:cs="Arial"/>
          <w:sz w:val="20"/>
          <w:szCs w:val="20"/>
        </w:rPr>
      </w:pPr>
    </w:p>
    <w:p w:rsidR="00BD79A2" w:rsidRDefault="00BD79A2" w:rsidP="00BD79A2">
      <w:pPr>
        <w:spacing w:line="276" w:lineRule="auto"/>
        <w:jc w:val="both"/>
        <w:rPr>
          <w:rFonts w:ascii="Arial" w:hAnsi="Arial" w:cs="Arial"/>
          <w:sz w:val="20"/>
          <w:szCs w:val="20"/>
        </w:rPr>
      </w:pPr>
    </w:p>
    <w:p w:rsidR="00BD79A2" w:rsidRDefault="00BD79A2" w:rsidP="00BD79A2">
      <w:pPr>
        <w:spacing w:line="276" w:lineRule="auto"/>
        <w:jc w:val="both"/>
        <w:rPr>
          <w:rFonts w:ascii="Arial" w:hAnsi="Arial" w:cs="Arial"/>
          <w:sz w:val="20"/>
          <w:szCs w:val="20"/>
        </w:rPr>
      </w:pPr>
    </w:p>
    <w:p w:rsidR="009C7E46" w:rsidRDefault="009C7E46" w:rsidP="00BD79A2">
      <w:pPr>
        <w:spacing w:line="276" w:lineRule="auto"/>
        <w:jc w:val="both"/>
        <w:rPr>
          <w:rFonts w:ascii="Arial" w:hAnsi="Arial" w:cs="Arial"/>
          <w:sz w:val="20"/>
          <w:szCs w:val="20"/>
        </w:rPr>
      </w:pPr>
    </w:p>
    <w:p w:rsidR="009C7E46" w:rsidRDefault="009C7E46" w:rsidP="00BD79A2">
      <w:pPr>
        <w:spacing w:line="276" w:lineRule="auto"/>
        <w:jc w:val="both"/>
        <w:rPr>
          <w:rFonts w:ascii="Arial" w:hAnsi="Arial" w:cs="Arial"/>
          <w:sz w:val="20"/>
          <w:szCs w:val="20"/>
        </w:rPr>
      </w:pPr>
    </w:p>
    <w:p w:rsidR="009C7E46" w:rsidRDefault="009C7E46" w:rsidP="00BD79A2">
      <w:pPr>
        <w:spacing w:line="276" w:lineRule="auto"/>
        <w:jc w:val="both"/>
        <w:rPr>
          <w:rFonts w:ascii="Arial" w:hAnsi="Arial" w:cs="Arial"/>
          <w:sz w:val="20"/>
          <w:szCs w:val="20"/>
        </w:rPr>
      </w:pPr>
    </w:p>
    <w:p w:rsidR="00BD79A2" w:rsidRDefault="00BD79A2" w:rsidP="00BD79A2">
      <w:pPr>
        <w:spacing w:line="276" w:lineRule="auto"/>
        <w:jc w:val="both"/>
        <w:rPr>
          <w:rFonts w:ascii="Arial" w:hAnsi="Arial" w:cs="Arial"/>
          <w:sz w:val="16"/>
          <w:szCs w:val="16"/>
        </w:rPr>
      </w:pPr>
    </w:p>
    <w:p w:rsidR="00255542" w:rsidRDefault="00255542" w:rsidP="00B37DD7">
      <w:pPr>
        <w:spacing w:line="276" w:lineRule="auto"/>
        <w:ind w:left="720"/>
        <w:jc w:val="both"/>
        <w:rPr>
          <w:rFonts w:ascii="Arial" w:hAnsi="Arial" w:cs="Arial"/>
          <w:sz w:val="16"/>
          <w:szCs w:val="16"/>
        </w:rPr>
      </w:pPr>
    </w:p>
    <w:p w:rsidR="00BD79A2" w:rsidRDefault="00BD79A2" w:rsidP="00B37DD7">
      <w:pPr>
        <w:spacing w:line="276" w:lineRule="auto"/>
        <w:ind w:left="720"/>
        <w:jc w:val="both"/>
        <w:rPr>
          <w:rFonts w:ascii="Arial" w:hAnsi="Arial" w:cs="Arial"/>
          <w:sz w:val="16"/>
          <w:szCs w:val="16"/>
        </w:rPr>
      </w:pPr>
    </w:p>
    <w:p w:rsidR="00BD79A2" w:rsidRPr="001802EA" w:rsidRDefault="00BD79A2" w:rsidP="00B37DD7">
      <w:pPr>
        <w:spacing w:line="276" w:lineRule="auto"/>
        <w:ind w:left="720"/>
        <w:jc w:val="both"/>
        <w:rPr>
          <w:rFonts w:ascii="Arial" w:hAnsi="Arial" w:cs="Arial"/>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blLook w:val="01E0"/>
      </w:tblPr>
      <w:tblGrid>
        <w:gridCol w:w="9179"/>
      </w:tblGrid>
      <w:tr w:rsidR="00D473BA" w:rsidRPr="00B37DD7">
        <w:tc>
          <w:tcPr>
            <w:tcW w:w="9781" w:type="dxa"/>
            <w:shd w:val="clear" w:color="auto" w:fill="D9D9D9"/>
            <w:vAlign w:val="center"/>
          </w:tcPr>
          <w:p w:rsidR="00D473BA" w:rsidRPr="00B37DD7" w:rsidRDefault="00D473BA" w:rsidP="00B37DD7">
            <w:pPr>
              <w:spacing w:line="276" w:lineRule="auto"/>
              <w:ind w:hanging="108"/>
              <w:jc w:val="center"/>
              <w:rPr>
                <w:rFonts w:ascii="Arial" w:hAnsi="Arial" w:cs="Arial"/>
                <w:b/>
                <w:sz w:val="20"/>
                <w:szCs w:val="20"/>
              </w:rPr>
            </w:pPr>
          </w:p>
          <w:p w:rsidR="00D473BA" w:rsidRPr="00B37DD7" w:rsidRDefault="00D473BA" w:rsidP="00B37DD7">
            <w:pPr>
              <w:spacing w:line="276" w:lineRule="auto"/>
              <w:jc w:val="center"/>
              <w:rPr>
                <w:rFonts w:ascii="Arial" w:hAnsi="Arial" w:cs="Arial"/>
                <w:b/>
                <w:bCs/>
                <w:sz w:val="20"/>
                <w:szCs w:val="20"/>
              </w:rPr>
            </w:pPr>
            <w:r w:rsidRPr="00B37DD7">
              <w:rPr>
                <w:rFonts w:ascii="Arial" w:hAnsi="Arial" w:cs="Arial"/>
                <w:b/>
                <w:bCs/>
                <w:sz w:val="20"/>
                <w:szCs w:val="20"/>
              </w:rPr>
              <w:t>CHAPTER 4 :  MISCELLANEOUS MATTERS</w:t>
            </w:r>
          </w:p>
          <w:p w:rsidR="00D473BA" w:rsidRPr="00B37DD7" w:rsidRDefault="00D473BA" w:rsidP="00B37DD7">
            <w:pPr>
              <w:spacing w:line="276" w:lineRule="auto"/>
              <w:jc w:val="center"/>
              <w:rPr>
                <w:rFonts w:ascii="Arial" w:hAnsi="Arial" w:cs="Arial"/>
                <w:b/>
                <w:sz w:val="20"/>
                <w:szCs w:val="20"/>
              </w:rPr>
            </w:pPr>
          </w:p>
        </w:tc>
      </w:tr>
    </w:tbl>
    <w:p w:rsidR="00D473BA" w:rsidRPr="00B37DD7" w:rsidRDefault="00D473BA" w:rsidP="00B37DD7">
      <w:pPr>
        <w:spacing w:line="276" w:lineRule="auto"/>
        <w:jc w:val="both"/>
        <w:rPr>
          <w:rFonts w:ascii="Arial" w:hAnsi="Arial" w:cs="Arial"/>
          <w:b/>
          <w:bC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blLook w:val="01E0"/>
      </w:tblPr>
      <w:tblGrid>
        <w:gridCol w:w="9179"/>
      </w:tblGrid>
      <w:tr w:rsidR="00D473BA" w:rsidRPr="00B37DD7">
        <w:tc>
          <w:tcPr>
            <w:tcW w:w="9781" w:type="dxa"/>
            <w:shd w:val="clear" w:color="auto" w:fill="D9D9D9"/>
            <w:vAlign w:val="center"/>
          </w:tcPr>
          <w:p w:rsidR="00D473BA" w:rsidRPr="00B37DD7" w:rsidRDefault="00D473BA" w:rsidP="00B37DD7">
            <w:pPr>
              <w:autoSpaceDE w:val="0"/>
              <w:autoSpaceDN w:val="0"/>
              <w:spacing w:line="276" w:lineRule="auto"/>
              <w:jc w:val="both"/>
              <w:rPr>
                <w:rFonts w:ascii="Arial" w:hAnsi="Arial" w:cs="Arial"/>
                <w:b/>
                <w:bCs/>
                <w:sz w:val="20"/>
                <w:szCs w:val="20"/>
              </w:rPr>
            </w:pPr>
          </w:p>
          <w:p w:rsidR="00D473BA" w:rsidRPr="00B37DD7" w:rsidRDefault="00D473BA" w:rsidP="001802EA">
            <w:pPr>
              <w:tabs>
                <w:tab w:val="left" w:pos="1152"/>
              </w:tabs>
              <w:autoSpaceDE w:val="0"/>
              <w:autoSpaceDN w:val="0"/>
              <w:spacing w:line="276" w:lineRule="auto"/>
              <w:ind w:left="1026" w:hanging="1026"/>
              <w:jc w:val="both"/>
              <w:rPr>
                <w:rFonts w:ascii="Arial" w:hAnsi="Arial" w:cs="Arial"/>
                <w:b/>
                <w:spacing w:val="2"/>
                <w:sz w:val="20"/>
                <w:szCs w:val="20"/>
              </w:rPr>
            </w:pPr>
            <w:r w:rsidRPr="00B37DD7">
              <w:rPr>
                <w:rFonts w:ascii="Arial" w:hAnsi="Arial" w:cs="Arial"/>
                <w:b/>
                <w:bCs/>
                <w:sz w:val="20"/>
                <w:szCs w:val="20"/>
              </w:rPr>
              <w:t>24.</w:t>
            </w:r>
            <w:r w:rsidRPr="00B37DD7">
              <w:rPr>
                <w:rFonts w:ascii="Arial" w:hAnsi="Arial" w:cs="Arial"/>
                <w:b/>
                <w:bCs/>
                <w:sz w:val="20"/>
                <w:szCs w:val="20"/>
              </w:rPr>
              <w:tab/>
            </w:r>
            <w:r w:rsidRPr="00B37DD7">
              <w:rPr>
                <w:rFonts w:ascii="Arial" w:hAnsi="Arial" w:cs="Arial"/>
                <w:b/>
                <w:spacing w:val="2"/>
                <w:sz w:val="20"/>
                <w:szCs w:val="20"/>
              </w:rPr>
              <w:t>PROHIBITION ON AWARDS TO PERSONS WHOSE TAX MATTERS ARE NOT IN ORDER</w:t>
            </w:r>
          </w:p>
          <w:p w:rsidR="00D473BA" w:rsidRPr="00B37DD7" w:rsidRDefault="00D473BA" w:rsidP="00B37DD7">
            <w:pPr>
              <w:autoSpaceDE w:val="0"/>
              <w:autoSpaceDN w:val="0"/>
              <w:adjustRightInd w:val="0"/>
              <w:spacing w:line="276" w:lineRule="auto"/>
              <w:jc w:val="both"/>
              <w:rPr>
                <w:rFonts w:ascii="Arial" w:hAnsi="Arial" w:cs="Arial"/>
                <w:b/>
                <w:bCs/>
                <w:sz w:val="20"/>
                <w:szCs w:val="20"/>
              </w:rPr>
            </w:pPr>
          </w:p>
        </w:tc>
      </w:tr>
    </w:tbl>
    <w:p w:rsidR="00D473BA" w:rsidRPr="00B37DD7" w:rsidRDefault="00D473BA" w:rsidP="00B37DD7">
      <w:pPr>
        <w:spacing w:line="276" w:lineRule="auto"/>
        <w:jc w:val="both"/>
        <w:rPr>
          <w:rFonts w:ascii="Arial" w:hAnsi="Arial" w:cs="Arial"/>
          <w:sz w:val="20"/>
          <w:szCs w:val="20"/>
        </w:rPr>
      </w:pPr>
    </w:p>
    <w:p w:rsidR="00D473BA" w:rsidRPr="00B37DD7" w:rsidRDefault="00D473BA" w:rsidP="003C095E">
      <w:pPr>
        <w:pStyle w:val="Title"/>
        <w:numPr>
          <w:ilvl w:val="1"/>
          <w:numId w:val="88"/>
        </w:numPr>
        <w:shd w:val="clear" w:color="auto" w:fill="auto"/>
        <w:tabs>
          <w:tab w:val="left" w:pos="1260"/>
        </w:tabs>
        <w:spacing w:line="276" w:lineRule="auto"/>
        <w:ind w:left="1260" w:hanging="1260"/>
        <w:jc w:val="both"/>
        <w:rPr>
          <w:rFonts w:ascii="Arial" w:hAnsi="Arial" w:cs="Arial"/>
          <w:bCs/>
          <w:sz w:val="20"/>
          <w:szCs w:val="20"/>
        </w:rPr>
      </w:pPr>
      <w:r w:rsidRPr="00B37DD7">
        <w:rPr>
          <w:rFonts w:ascii="Arial" w:hAnsi="Arial" w:cs="Arial"/>
          <w:b w:val="0"/>
          <w:bCs/>
          <w:sz w:val="20"/>
          <w:szCs w:val="20"/>
        </w:rPr>
        <w:t>Service providers whose tax matters are not known or have not been declared to be in order by the South African Revenue Services are not eligible to be awarded business by the Municipality.  An Original</w:t>
      </w:r>
      <w:r w:rsidR="00CE5C90">
        <w:rPr>
          <w:rFonts w:ascii="Arial" w:hAnsi="Arial" w:cs="Arial"/>
          <w:b w:val="0"/>
          <w:bCs/>
          <w:sz w:val="20"/>
          <w:szCs w:val="20"/>
        </w:rPr>
        <w:t xml:space="preserve"> and valid</w:t>
      </w:r>
      <w:r w:rsidRPr="00B37DD7">
        <w:rPr>
          <w:rFonts w:ascii="Arial" w:hAnsi="Arial" w:cs="Arial"/>
          <w:b w:val="0"/>
          <w:bCs/>
          <w:sz w:val="20"/>
          <w:szCs w:val="20"/>
        </w:rPr>
        <w:t xml:space="preserve"> Tax Clearance Certificate is a mandatory requirement for all procurement mechanisms listed in this Policy</w:t>
      </w:r>
      <w:r w:rsidR="00D06E9E">
        <w:rPr>
          <w:rFonts w:ascii="Arial" w:hAnsi="Arial" w:cs="Arial"/>
          <w:b w:val="0"/>
          <w:bCs/>
          <w:sz w:val="20"/>
          <w:szCs w:val="20"/>
        </w:rPr>
        <w:t>.</w:t>
      </w:r>
    </w:p>
    <w:p w:rsidR="001E6EE1" w:rsidRPr="00B37DD7" w:rsidRDefault="001E6EE1" w:rsidP="00B37DD7">
      <w:pPr>
        <w:pStyle w:val="1Paragraph"/>
        <w:widowControl/>
        <w:tabs>
          <w:tab w:val="clear" w:pos="720"/>
          <w:tab w:val="left" w:pos="1260"/>
        </w:tabs>
        <w:autoSpaceDE/>
        <w:autoSpaceDN/>
        <w:adjustRightInd/>
        <w:spacing w:line="276" w:lineRule="auto"/>
        <w:ind w:left="1260" w:firstLine="0"/>
        <w:rPr>
          <w:rFonts w:ascii="Arial" w:hAnsi="Arial" w:cs="Arial"/>
          <w:b/>
          <w:szCs w:val="20"/>
        </w:rPr>
      </w:pPr>
    </w:p>
    <w:p w:rsidR="00D473BA" w:rsidRPr="00B37DD7" w:rsidRDefault="00D473BA" w:rsidP="003C095E">
      <w:pPr>
        <w:pStyle w:val="1Paragraph"/>
        <w:widowControl/>
        <w:numPr>
          <w:ilvl w:val="1"/>
          <w:numId w:val="88"/>
        </w:numPr>
        <w:tabs>
          <w:tab w:val="clear" w:pos="720"/>
          <w:tab w:val="left" w:pos="1260"/>
        </w:tabs>
        <w:autoSpaceDE/>
        <w:autoSpaceDN/>
        <w:adjustRightInd/>
        <w:spacing w:line="276" w:lineRule="auto"/>
        <w:ind w:left="1260" w:hanging="1260"/>
        <w:rPr>
          <w:rFonts w:ascii="Arial" w:hAnsi="Arial" w:cs="Arial"/>
          <w:b/>
          <w:szCs w:val="20"/>
        </w:rPr>
      </w:pPr>
      <w:r w:rsidRPr="00B37DD7">
        <w:rPr>
          <w:rFonts w:ascii="Arial" w:hAnsi="Arial" w:cs="Arial"/>
          <w:szCs w:val="20"/>
        </w:rPr>
        <w:t xml:space="preserve">The Municipality </w:t>
      </w:r>
      <w:r w:rsidR="00D06E9E">
        <w:rPr>
          <w:rFonts w:ascii="Arial" w:hAnsi="Arial" w:cs="Arial"/>
          <w:szCs w:val="20"/>
        </w:rPr>
        <w:t>may not make any award above R30</w:t>
      </w:r>
      <w:r w:rsidRPr="00B37DD7">
        <w:rPr>
          <w:rFonts w:ascii="Arial" w:hAnsi="Arial" w:cs="Arial"/>
          <w:szCs w:val="20"/>
        </w:rPr>
        <w:t xml:space="preserve"> 000 to a person whose tax matters have not been declared by the SARS to be in order. </w:t>
      </w:r>
      <w:r w:rsidRPr="00B37DD7">
        <w:rPr>
          <w:rFonts w:ascii="Arial" w:hAnsi="Arial" w:cs="Arial"/>
          <w:bCs/>
          <w:szCs w:val="20"/>
          <w:lang w:val="en-ZA"/>
        </w:rPr>
        <w:t xml:space="preserve">It is the service provider’s responsibility to provide the Municipality with a valid and original Tax Clearance Certificate and failure to do so shall result in the automatic disqualification of the relevant service provider.  </w:t>
      </w:r>
      <w:r w:rsidR="009B385F" w:rsidRPr="00B37DD7">
        <w:rPr>
          <w:rFonts w:ascii="Arial" w:hAnsi="Arial" w:cs="Arial"/>
          <w:bCs/>
          <w:szCs w:val="20"/>
          <w:lang w:val="en-ZA"/>
        </w:rPr>
        <w:t xml:space="preserve">Contracts may be cancelled by the Municipality if a person or entity </w:t>
      </w:r>
      <w:r w:rsidRPr="00B37DD7">
        <w:rPr>
          <w:rFonts w:ascii="Arial" w:hAnsi="Arial" w:cs="Arial"/>
          <w:bCs/>
          <w:szCs w:val="20"/>
          <w:lang w:val="en-ZA"/>
        </w:rPr>
        <w:t>deregister</w:t>
      </w:r>
      <w:r w:rsidR="009B385F" w:rsidRPr="00B37DD7">
        <w:rPr>
          <w:rFonts w:ascii="Arial" w:hAnsi="Arial" w:cs="Arial"/>
          <w:bCs/>
          <w:szCs w:val="20"/>
          <w:lang w:val="en-ZA"/>
        </w:rPr>
        <w:t>s</w:t>
      </w:r>
      <w:r w:rsidRPr="00B37DD7">
        <w:rPr>
          <w:rFonts w:ascii="Arial" w:hAnsi="Arial" w:cs="Arial"/>
          <w:bCs/>
          <w:szCs w:val="20"/>
          <w:lang w:val="en-ZA"/>
        </w:rPr>
        <w:t xml:space="preserve"> for VAT purposes after obtaining business from the Municipality, without advising the Municipality </w:t>
      </w:r>
      <w:r w:rsidR="009B385F" w:rsidRPr="00B37DD7">
        <w:rPr>
          <w:rFonts w:ascii="Arial" w:hAnsi="Arial" w:cs="Arial"/>
          <w:bCs/>
          <w:szCs w:val="20"/>
          <w:lang w:val="en-ZA"/>
        </w:rPr>
        <w:t xml:space="preserve">prior to deregistration </w:t>
      </w:r>
      <w:r w:rsidRPr="00B37DD7">
        <w:rPr>
          <w:rFonts w:ascii="Arial" w:hAnsi="Arial" w:cs="Arial"/>
          <w:bCs/>
          <w:szCs w:val="20"/>
          <w:lang w:val="en-ZA"/>
        </w:rPr>
        <w:t xml:space="preserve">accordingly.  Should the Municipality establish that a service provider has deregistered after the contract award and is claiming </w:t>
      </w:r>
      <w:r w:rsidR="00506F7B" w:rsidRPr="00B37DD7">
        <w:rPr>
          <w:rFonts w:ascii="Arial" w:hAnsi="Arial" w:cs="Arial"/>
          <w:bCs/>
          <w:szCs w:val="20"/>
          <w:lang w:val="en-ZA"/>
        </w:rPr>
        <w:t>VAT;</w:t>
      </w:r>
      <w:r w:rsidRPr="00B37DD7">
        <w:rPr>
          <w:rFonts w:ascii="Arial" w:hAnsi="Arial" w:cs="Arial"/>
          <w:bCs/>
          <w:szCs w:val="20"/>
          <w:lang w:val="en-ZA"/>
        </w:rPr>
        <w:t xml:space="preserve"> the Municipality shall be entitled to summarily cancel the contract, prohibit the offender from doing future business with Municipality and/or lay criminal charges against the offender.</w:t>
      </w:r>
    </w:p>
    <w:p w:rsidR="00D97719" w:rsidRPr="00B37DD7" w:rsidRDefault="00D97719" w:rsidP="00B37DD7">
      <w:pPr>
        <w:pStyle w:val="1Paragraph"/>
        <w:widowControl/>
        <w:tabs>
          <w:tab w:val="clear" w:pos="720"/>
          <w:tab w:val="left" w:pos="1260"/>
        </w:tabs>
        <w:autoSpaceDE/>
        <w:autoSpaceDN/>
        <w:adjustRightInd/>
        <w:spacing w:line="276" w:lineRule="auto"/>
        <w:ind w:left="0" w:firstLine="0"/>
        <w:rPr>
          <w:rFonts w:ascii="Arial" w:hAnsi="Arial" w:cs="Arial"/>
          <w:b/>
          <w:szCs w:val="20"/>
        </w:rPr>
      </w:pPr>
    </w:p>
    <w:p w:rsidR="00D473BA" w:rsidRPr="009B047B" w:rsidRDefault="00597C79" w:rsidP="009B047B">
      <w:pPr>
        <w:pStyle w:val="1Paragraph"/>
        <w:widowControl/>
        <w:numPr>
          <w:ilvl w:val="1"/>
          <w:numId w:val="88"/>
        </w:numPr>
        <w:tabs>
          <w:tab w:val="clear" w:pos="720"/>
          <w:tab w:val="left" w:pos="1260"/>
        </w:tabs>
        <w:autoSpaceDE/>
        <w:autoSpaceDN/>
        <w:adjustRightInd/>
        <w:spacing w:line="276" w:lineRule="auto"/>
        <w:ind w:left="1260" w:hanging="1260"/>
        <w:rPr>
          <w:rFonts w:ascii="Arial" w:hAnsi="Arial" w:cs="Arial"/>
          <w:szCs w:val="20"/>
        </w:rPr>
      </w:pPr>
      <w:r>
        <w:rPr>
          <w:rFonts w:ascii="Arial" w:hAnsi="Arial" w:cs="Arial"/>
          <w:szCs w:val="20"/>
        </w:rPr>
        <w:t xml:space="preserve">It shall be the responsibility of the bidder to provide the Municipality with the original and valid tax clearance certificate together with the bid document on the closing date of the bid. </w:t>
      </w:r>
    </w:p>
    <w:p w:rsidR="00D97719" w:rsidRPr="00B37DD7" w:rsidRDefault="00D97719" w:rsidP="00B37DD7">
      <w:pPr>
        <w:pStyle w:val="1Paragraph"/>
        <w:widowControl/>
        <w:tabs>
          <w:tab w:val="clear" w:pos="720"/>
          <w:tab w:val="left" w:pos="1260"/>
        </w:tabs>
        <w:autoSpaceDE/>
        <w:autoSpaceDN/>
        <w:adjustRightInd/>
        <w:spacing w:line="276" w:lineRule="auto"/>
        <w:ind w:left="0" w:firstLine="0"/>
        <w:rPr>
          <w:rFonts w:ascii="Arial" w:hAnsi="Arial" w:cs="Arial"/>
          <w:szCs w:val="20"/>
        </w:rPr>
      </w:pPr>
    </w:p>
    <w:p w:rsidR="009B385F" w:rsidRPr="00B37DD7" w:rsidRDefault="009B385F" w:rsidP="003C095E">
      <w:pPr>
        <w:pStyle w:val="1Paragraph"/>
        <w:widowControl/>
        <w:numPr>
          <w:ilvl w:val="1"/>
          <w:numId w:val="88"/>
        </w:numPr>
        <w:tabs>
          <w:tab w:val="clear" w:pos="720"/>
          <w:tab w:val="left" w:pos="1260"/>
        </w:tabs>
        <w:autoSpaceDE/>
        <w:autoSpaceDN/>
        <w:adjustRightInd/>
        <w:spacing w:line="276" w:lineRule="auto"/>
        <w:ind w:left="1260" w:hanging="1260"/>
        <w:rPr>
          <w:rFonts w:ascii="Arial" w:hAnsi="Arial" w:cs="Arial"/>
          <w:szCs w:val="20"/>
        </w:rPr>
      </w:pPr>
      <w:r w:rsidRPr="00B37DD7">
        <w:rPr>
          <w:rFonts w:ascii="Arial" w:hAnsi="Arial" w:cs="Arial"/>
          <w:szCs w:val="20"/>
        </w:rPr>
        <w:t xml:space="preserve">In the case of a tender awarded to a partnership or joint venture, a valid tax clearance certificate for each of the partners or individual entities in a </w:t>
      </w:r>
      <w:r w:rsidR="009B047B">
        <w:rPr>
          <w:rFonts w:ascii="Arial" w:hAnsi="Arial" w:cs="Arial"/>
          <w:szCs w:val="20"/>
        </w:rPr>
        <w:t xml:space="preserve">joint venture must be submitted together </w:t>
      </w:r>
      <w:r w:rsidR="00A93E21">
        <w:rPr>
          <w:rFonts w:ascii="Arial" w:hAnsi="Arial" w:cs="Arial"/>
          <w:szCs w:val="20"/>
        </w:rPr>
        <w:t>with the bid on the closing date of the bid.</w:t>
      </w:r>
      <w:r w:rsidRPr="00B37DD7">
        <w:rPr>
          <w:rFonts w:ascii="Arial" w:hAnsi="Arial" w:cs="Arial"/>
          <w:szCs w:val="20"/>
        </w:rPr>
        <w:t xml:space="preserve"> </w:t>
      </w:r>
    </w:p>
    <w:p w:rsidR="00D473BA" w:rsidRPr="00B37DD7" w:rsidRDefault="00D473BA" w:rsidP="00B37DD7">
      <w:pPr>
        <w:spacing w:line="276" w:lineRule="auto"/>
        <w:jc w:val="both"/>
        <w:rPr>
          <w:rFonts w:ascii="Arial" w:hAnsi="Arial" w:cs="Arial"/>
          <w:b/>
          <w:bC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blLook w:val="01E0"/>
      </w:tblPr>
      <w:tblGrid>
        <w:gridCol w:w="9179"/>
      </w:tblGrid>
      <w:tr w:rsidR="00D473BA" w:rsidRPr="00B37DD7">
        <w:tc>
          <w:tcPr>
            <w:tcW w:w="9781" w:type="dxa"/>
            <w:shd w:val="clear" w:color="auto" w:fill="D9D9D9"/>
            <w:vAlign w:val="center"/>
          </w:tcPr>
          <w:p w:rsidR="00D473BA" w:rsidRPr="00B37DD7" w:rsidRDefault="00D473BA" w:rsidP="00B37DD7">
            <w:pPr>
              <w:autoSpaceDE w:val="0"/>
              <w:autoSpaceDN w:val="0"/>
              <w:spacing w:line="276" w:lineRule="auto"/>
              <w:jc w:val="both"/>
              <w:rPr>
                <w:rFonts w:ascii="Arial" w:hAnsi="Arial" w:cs="Arial"/>
                <w:b/>
                <w:bCs/>
                <w:sz w:val="20"/>
                <w:szCs w:val="20"/>
              </w:rPr>
            </w:pPr>
          </w:p>
          <w:p w:rsidR="00D473BA" w:rsidRPr="00B37DD7" w:rsidRDefault="00D473BA" w:rsidP="00B37DD7">
            <w:pPr>
              <w:tabs>
                <w:tab w:val="left" w:pos="1152"/>
              </w:tabs>
              <w:spacing w:line="276" w:lineRule="auto"/>
              <w:jc w:val="both"/>
              <w:rPr>
                <w:rFonts w:ascii="Arial" w:hAnsi="Arial" w:cs="Arial"/>
                <w:b/>
                <w:sz w:val="20"/>
                <w:szCs w:val="20"/>
              </w:rPr>
            </w:pPr>
            <w:r w:rsidRPr="00B37DD7">
              <w:rPr>
                <w:rFonts w:ascii="Arial" w:hAnsi="Arial" w:cs="Arial"/>
                <w:b/>
                <w:sz w:val="20"/>
                <w:szCs w:val="20"/>
              </w:rPr>
              <w:t>25.</w:t>
            </w:r>
            <w:r w:rsidRPr="00B37DD7">
              <w:rPr>
                <w:rFonts w:ascii="Arial" w:hAnsi="Arial" w:cs="Arial"/>
                <w:b/>
                <w:sz w:val="20"/>
                <w:szCs w:val="20"/>
              </w:rPr>
              <w:tab/>
              <w:t>PROHIBITION ON AWARDS TO PERSONS IN THE SERVICE OF THE STATE</w:t>
            </w:r>
          </w:p>
          <w:p w:rsidR="00D473BA" w:rsidRPr="00B37DD7" w:rsidRDefault="00D473BA" w:rsidP="00B37DD7">
            <w:pPr>
              <w:autoSpaceDE w:val="0"/>
              <w:autoSpaceDN w:val="0"/>
              <w:spacing w:line="276" w:lineRule="auto"/>
              <w:jc w:val="both"/>
              <w:rPr>
                <w:rFonts w:ascii="Arial" w:hAnsi="Arial" w:cs="Arial"/>
                <w:b/>
                <w:bCs/>
                <w:sz w:val="20"/>
                <w:szCs w:val="20"/>
              </w:rPr>
            </w:pPr>
          </w:p>
        </w:tc>
      </w:tr>
    </w:tbl>
    <w:p w:rsidR="00D473BA" w:rsidRPr="00B37DD7" w:rsidRDefault="00D473BA" w:rsidP="00B37DD7">
      <w:pPr>
        <w:spacing w:line="276" w:lineRule="auto"/>
        <w:jc w:val="both"/>
        <w:rPr>
          <w:rFonts w:ascii="Arial" w:hAnsi="Arial" w:cs="Arial"/>
          <w:sz w:val="20"/>
          <w:szCs w:val="20"/>
        </w:rPr>
      </w:pPr>
    </w:p>
    <w:p w:rsidR="00D473BA" w:rsidRPr="00B37DD7" w:rsidRDefault="00D473BA" w:rsidP="00B37DD7">
      <w:pPr>
        <w:spacing w:line="276" w:lineRule="auto"/>
        <w:ind w:left="1260" w:hanging="1260"/>
        <w:jc w:val="both"/>
        <w:rPr>
          <w:rFonts w:ascii="Arial" w:hAnsi="Arial" w:cs="Arial"/>
          <w:sz w:val="20"/>
          <w:szCs w:val="20"/>
        </w:rPr>
      </w:pPr>
      <w:r w:rsidRPr="00B37DD7">
        <w:rPr>
          <w:rFonts w:ascii="Arial" w:hAnsi="Arial" w:cs="Arial"/>
          <w:sz w:val="20"/>
          <w:szCs w:val="20"/>
        </w:rPr>
        <w:t>25.1</w:t>
      </w:r>
      <w:r w:rsidRPr="00B37DD7">
        <w:rPr>
          <w:rFonts w:ascii="Arial" w:hAnsi="Arial" w:cs="Arial"/>
          <w:sz w:val="20"/>
          <w:szCs w:val="20"/>
        </w:rPr>
        <w:tab/>
        <w:t>The Municipality may not make any award to and conclude a contract with a person:</w:t>
      </w:r>
    </w:p>
    <w:p w:rsidR="00D473BA" w:rsidRPr="00B37DD7" w:rsidRDefault="00D473BA" w:rsidP="00B37DD7">
      <w:pPr>
        <w:spacing w:line="276" w:lineRule="auto"/>
        <w:ind w:left="1260" w:hanging="1260"/>
        <w:jc w:val="both"/>
        <w:rPr>
          <w:rFonts w:ascii="Arial" w:hAnsi="Arial" w:cs="Arial"/>
          <w:sz w:val="20"/>
          <w:szCs w:val="20"/>
        </w:rPr>
      </w:pPr>
    </w:p>
    <w:p w:rsidR="00D473BA" w:rsidRPr="00B37DD7" w:rsidRDefault="00D473BA" w:rsidP="00B37DD7">
      <w:pPr>
        <w:spacing w:line="276" w:lineRule="auto"/>
        <w:ind w:left="1260" w:hanging="1260"/>
        <w:jc w:val="both"/>
        <w:rPr>
          <w:rFonts w:ascii="Arial" w:hAnsi="Arial" w:cs="Arial"/>
          <w:sz w:val="20"/>
          <w:szCs w:val="20"/>
        </w:rPr>
      </w:pPr>
      <w:r w:rsidRPr="00B37DD7">
        <w:rPr>
          <w:rFonts w:ascii="Arial" w:hAnsi="Arial" w:cs="Arial"/>
          <w:sz w:val="20"/>
          <w:szCs w:val="20"/>
        </w:rPr>
        <w:t>25.1.1</w:t>
      </w:r>
      <w:r w:rsidRPr="00B37DD7">
        <w:rPr>
          <w:rFonts w:ascii="Arial" w:hAnsi="Arial" w:cs="Arial"/>
          <w:sz w:val="20"/>
          <w:szCs w:val="20"/>
        </w:rPr>
        <w:tab/>
        <w:t xml:space="preserve"> who is in the service of the state;</w:t>
      </w:r>
    </w:p>
    <w:p w:rsidR="00E3090E" w:rsidRPr="00B37DD7" w:rsidRDefault="00E3090E" w:rsidP="00B37DD7">
      <w:pPr>
        <w:tabs>
          <w:tab w:val="left" w:pos="720"/>
        </w:tabs>
        <w:autoSpaceDE w:val="0"/>
        <w:autoSpaceDN w:val="0"/>
        <w:spacing w:line="276" w:lineRule="auto"/>
        <w:ind w:left="1260" w:right="576" w:hanging="1260"/>
        <w:jc w:val="both"/>
        <w:rPr>
          <w:rFonts w:ascii="Arial" w:hAnsi="Arial" w:cs="Arial"/>
          <w:spacing w:val="2"/>
          <w:sz w:val="20"/>
          <w:szCs w:val="20"/>
        </w:rPr>
      </w:pPr>
    </w:p>
    <w:p w:rsidR="00D473BA" w:rsidRPr="00B37DD7" w:rsidRDefault="00D473BA" w:rsidP="00B37DD7">
      <w:pPr>
        <w:autoSpaceDE w:val="0"/>
        <w:autoSpaceDN w:val="0"/>
        <w:spacing w:line="276" w:lineRule="auto"/>
        <w:ind w:left="1260" w:right="576" w:hanging="1260"/>
        <w:jc w:val="both"/>
        <w:rPr>
          <w:rFonts w:ascii="Arial" w:hAnsi="Arial" w:cs="Arial"/>
          <w:spacing w:val="2"/>
          <w:sz w:val="20"/>
          <w:szCs w:val="20"/>
        </w:rPr>
      </w:pPr>
      <w:r w:rsidRPr="00B37DD7">
        <w:rPr>
          <w:rFonts w:ascii="Arial" w:hAnsi="Arial" w:cs="Arial"/>
          <w:spacing w:val="2"/>
          <w:sz w:val="20"/>
          <w:szCs w:val="20"/>
        </w:rPr>
        <w:t>25.1.2</w:t>
      </w:r>
      <w:r w:rsidRPr="00B37DD7">
        <w:rPr>
          <w:rFonts w:ascii="Arial" w:hAnsi="Arial" w:cs="Arial"/>
          <w:spacing w:val="2"/>
          <w:sz w:val="20"/>
          <w:szCs w:val="20"/>
        </w:rPr>
        <w:tab/>
        <w:t xml:space="preserve"> if that person is not a natural person, of which any director, manager, principal shareholder or stakeholder is a person in the service of the state; or</w:t>
      </w:r>
    </w:p>
    <w:p w:rsidR="00E3090E" w:rsidRPr="00B37DD7" w:rsidRDefault="00E3090E" w:rsidP="00B37DD7">
      <w:pPr>
        <w:autoSpaceDE w:val="0"/>
        <w:autoSpaceDN w:val="0"/>
        <w:spacing w:line="276" w:lineRule="auto"/>
        <w:ind w:left="1260" w:right="576" w:hanging="1260"/>
        <w:jc w:val="both"/>
        <w:rPr>
          <w:rFonts w:ascii="Arial" w:hAnsi="Arial" w:cs="Arial"/>
          <w:spacing w:val="2"/>
          <w:sz w:val="20"/>
          <w:szCs w:val="20"/>
        </w:rPr>
      </w:pPr>
    </w:p>
    <w:p w:rsidR="00D473BA" w:rsidRPr="00B37DD7" w:rsidRDefault="00D473BA" w:rsidP="00B37DD7">
      <w:pPr>
        <w:autoSpaceDE w:val="0"/>
        <w:autoSpaceDN w:val="0"/>
        <w:spacing w:line="276" w:lineRule="auto"/>
        <w:ind w:left="1260" w:right="576" w:hanging="1260"/>
        <w:jc w:val="both"/>
        <w:rPr>
          <w:rFonts w:ascii="Arial" w:hAnsi="Arial" w:cs="Arial"/>
          <w:spacing w:val="2"/>
          <w:sz w:val="20"/>
          <w:szCs w:val="20"/>
        </w:rPr>
      </w:pPr>
      <w:r w:rsidRPr="00B37DD7">
        <w:rPr>
          <w:rFonts w:ascii="Arial" w:hAnsi="Arial" w:cs="Arial"/>
          <w:spacing w:val="2"/>
          <w:sz w:val="20"/>
          <w:szCs w:val="20"/>
        </w:rPr>
        <w:t>25.1.3</w:t>
      </w:r>
      <w:r w:rsidRPr="00B37DD7">
        <w:rPr>
          <w:rFonts w:ascii="Arial" w:hAnsi="Arial" w:cs="Arial"/>
          <w:spacing w:val="2"/>
          <w:sz w:val="20"/>
          <w:szCs w:val="20"/>
        </w:rPr>
        <w:tab/>
        <w:t>who is an advisor or consultant contracted with the m</w:t>
      </w:r>
      <w:r w:rsidR="00C07D4D">
        <w:rPr>
          <w:rFonts w:ascii="Arial" w:hAnsi="Arial" w:cs="Arial"/>
          <w:spacing w:val="2"/>
          <w:sz w:val="20"/>
          <w:szCs w:val="20"/>
        </w:rPr>
        <w:t>unicipality or municipal entity on the same contract that he/she is managing.</w:t>
      </w:r>
    </w:p>
    <w:p w:rsidR="00D473BA" w:rsidRPr="001802EA" w:rsidRDefault="00D473BA" w:rsidP="00B37DD7">
      <w:pPr>
        <w:autoSpaceDE w:val="0"/>
        <w:autoSpaceDN w:val="0"/>
        <w:spacing w:line="276" w:lineRule="auto"/>
        <w:ind w:left="1260" w:right="576" w:hanging="1260"/>
        <w:jc w:val="both"/>
        <w:rPr>
          <w:rFonts w:ascii="Arial" w:hAnsi="Arial" w:cs="Arial"/>
          <w:spacing w:val="2"/>
          <w:sz w:val="16"/>
          <w:szCs w:val="16"/>
        </w:rPr>
      </w:pPr>
    </w:p>
    <w:p w:rsidR="00D473BA" w:rsidRPr="00B37DD7" w:rsidRDefault="00D473BA" w:rsidP="00B37DD7">
      <w:pPr>
        <w:autoSpaceDE w:val="0"/>
        <w:autoSpaceDN w:val="0"/>
        <w:spacing w:line="276" w:lineRule="auto"/>
        <w:ind w:left="1260" w:right="576" w:hanging="1260"/>
        <w:jc w:val="both"/>
        <w:rPr>
          <w:rFonts w:ascii="Arial" w:hAnsi="Arial" w:cs="Arial"/>
          <w:spacing w:val="2"/>
          <w:sz w:val="20"/>
          <w:szCs w:val="20"/>
        </w:rPr>
      </w:pPr>
      <w:r w:rsidRPr="00B37DD7">
        <w:rPr>
          <w:rFonts w:ascii="Arial" w:hAnsi="Arial" w:cs="Arial"/>
          <w:spacing w:val="2"/>
          <w:sz w:val="20"/>
          <w:szCs w:val="20"/>
        </w:rPr>
        <w:t>25.2</w:t>
      </w:r>
      <w:r w:rsidRPr="00B37DD7">
        <w:rPr>
          <w:rFonts w:ascii="Arial" w:hAnsi="Arial" w:cs="Arial"/>
          <w:spacing w:val="2"/>
          <w:sz w:val="20"/>
          <w:szCs w:val="20"/>
        </w:rPr>
        <w:tab/>
        <w:t>The service provider is prohibited from effecting amendments to the company profile as stipulated in 25.1 above after the award of the tender for the duration of the contract period.</w:t>
      </w:r>
    </w:p>
    <w:p w:rsidR="00D473BA" w:rsidRPr="00B37DD7" w:rsidRDefault="00D473BA" w:rsidP="00B37DD7">
      <w:pPr>
        <w:autoSpaceDE w:val="0"/>
        <w:autoSpaceDN w:val="0"/>
        <w:spacing w:line="276" w:lineRule="auto"/>
        <w:ind w:left="1260" w:right="576" w:hanging="1260"/>
        <w:jc w:val="both"/>
        <w:rPr>
          <w:rFonts w:ascii="Arial" w:hAnsi="Arial" w:cs="Arial"/>
          <w:spacing w:val="2"/>
          <w:sz w:val="20"/>
          <w:szCs w:val="20"/>
        </w:rPr>
      </w:pPr>
    </w:p>
    <w:p w:rsidR="00D473BA" w:rsidRPr="00B37DD7" w:rsidRDefault="00D473BA" w:rsidP="00B37DD7">
      <w:pPr>
        <w:autoSpaceDE w:val="0"/>
        <w:autoSpaceDN w:val="0"/>
        <w:spacing w:line="276" w:lineRule="auto"/>
        <w:ind w:left="1260" w:right="576" w:hanging="1260"/>
        <w:jc w:val="both"/>
        <w:rPr>
          <w:rFonts w:ascii="Arial" w:hAnsi="Arial" w:cs="Arial"/>
          <w:spacing w:val="2"/>
          <w:sz w:val="20"/>
          <w:szCs w:val="20"/>
        </w:rPr>
      </w:pPr>
      <w:r w:rsidRPr="00B37DD7">
        <w:rPr>
          <w:rFonts w:ascii="Arial" w:hAnsi="Arial" w:cs="Arial"/>
          <w:spacing w:val="2"/>
          <w:sz w:val="20"/>
          <w:szCs w:val="20"/>
        </w:rPr>
        <w:t>25.3</w:t>
      </w:r>
      <w:r w:rsidRPr="00B37DD7">
        <w:rPr>
          <w:rFonts w:ascii="Arial" w:hAnsi="Arial" w:cs="Arial"/>
          <w:spacing w:val="2"/>
          <w:sz w:val="20"/>
          <w:szCs w:val="20"/>
        </w:rPr>
        <w:tab/>
        <w:t>In the event that the service provider fails to comply with the above provision, the Municipality will enforce the Penalty Clause as outlined in paragraph 23.8 above.</w:t>
      </w:r>
    </w:p>
    <w:p w:rsidR="00D473BA" w:rsidRPr="00B37DD7" w:rsidRDefault="00D473BA" w:rsidP="00B37DD7">
      <w:pPr>
        <w:spacing w:line="276" w:lineRule="auto"/>
        <w:jc w:val="both"/>
        <w:rPr>
          <w:rFonts w:ascii="Arial" w:hAnsi="Arial" w:cs="Arial"/>
          <w:b/>
          <w:bC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blLook w:val="01E0"/>
      </w:tblPr>
      <w:tblGrid>
        <w:gridCol w:w="9179"/>
      </w:tblGrid>
      <w:tr w:rsidR="00D473BA" w:rsidRPr="00B37DD7">
        <w:trPr>
          <w:trHeight w:val="761"/>
        </w:trPr>
        <w:tc>
          <w:tcPr>
            <w:tcW w:w="9781" w:type="dxa"/>
            <w:shd w:val="clear" w:color="auto" w:fill="D9D9D9"/>
            <w:vAlign w:val="center"/>
          </w:tcPr>
          <w:p w:rsidR="00D473BA" w:rsidRPr="00B37DD7" w:rsidRDefault="00D473BA" w:rsidP="00B37DD7">
            <w:pPr>
              <w:autoSpaceDE w:val="0"/>
              <w:autoSpaceDN w:val="0"/>
              <w:spacing w:line="276" w:lineRule="auto"/>
              <w:jc w:val="both"/>
              <w:rPr>
                <w:rFonts w:ascii="Arial" w:hAnsi="Arial" w:cs="Arial"/>
                <w:b/>
                <w:bCs/>
                <w:sz w:val="20"/>
                <w:szCs w:val="20"/>
              </w:rPr>
            </w:pPr>
          </w:p>
          <w:p w:rsidR="00D473BA" w:rsidRPr="00B37DD7" w:rsidRDefault="00D473BA" w:rsidP="00B37DD7">
            <w:pPr>
              <w:tabs>
                <w:tab w:val="left" w:pos="1152"/>
              </w:tabs>
              <w:autoSpaceDE w:val="0"/>
              <w:autoSpaceDN w:val="0"/>
              <w:spacing w:line="276" w:lineRule="auto"/>
              <w:ind w:left="1152" w:hanging="1152"/>
              <w:jc w:val="both"/>
              <w:rPr>
                <w:rFonts w:ascii="Arial" w:hAnsi="Arial" w:cs="Arial"/>
                <w:b/>
                <w:spacing w:val="2"/>
                <w:sz w:val="20"/>
                <w:szCs w:val="20"/>
              </w:rPr>
            </w:pPr>
            <w:r w:rsidRPr="00B37DD7">
              <w:rPr>
                <w:rFonts w:ascii="Arial" w:hAnsi="Arial" w:cs="Arial"/>
                <w:b/>
                <w:spacing w:val="2"/>
                <w:sz w:val="20"/>
                <w:szCs w:val="20"/>
              </w:rPr>
              <w:t>26.</w:t>
            </w:r>
            <w:r w:rsidRPr="00B37DD7">
              <w:rPr>
                <w:rFonts w:ascii="Arial" w:hAnsi="Arial" w:cs="Arial"/>
                <w:b/>
                <w:spacing w:val="2"/>
                <w:sz w:val="20"/>
                <w:szCs w:val="20"/>
              </w:rPr>
              <w:tab/>
              <w:t>AWARDS TO CLOSE FAMILY MEMBERS OF PERSONS IN THE SERVICE OF THE STATE</w:t>
            </w:r>
          </w:p>
          <w:p w:rsidR="00D473BA" w:rsidRPr="00B37DD7" w:rsidRDefault="00D473BA" w:rsidP="00B37DD7">
            <w:pPr>
              <w:spacing w:line="276" w:lineRule="auto"/>
              <w:jc w:val="both"/>
              <w:rPr>
                <w:rFonts w:ascii="Arial" w:hAnsi="Arial" w:cs="Arial"/>
                <w:b/>
                <w:bCs/>
                <w:sz w:val="20"/>
                <w:szCs w:val="20"/>
              </w:rPr>
            </w:pPr>
          </w:p>
        </w:tc>
      </w:tr>
    </w:tbl>
    <w:p w:rsidR="00E3090E" w:rsidRPr="00B37DD7" w:rsidRDefault="00E3090E" w:rsidP="00B37DD7">
      <w:pPr>
        <w:tabs>
          <w:tab w:val="left" w:pos="720"/>
        </w:tabs>
        <w:autoSpaceDE w:val="0"/>
        <w:autoSpaceDN w:val="0"/>
        <w:spacing w:line="276" w:lineRule="auto"/>
        <w:ind w:left="709" w:hanging="709"/>
        <w:jc w:val="both"/>
        <w:rPr>
          <w:rFonts w:ascii="Arial" w:hAnsi="Arial" w:cs="Arial"/>
          <w:spacing w:val="2"/>
          <w:sz w:val="20"/>
          <w:szCs w:val="20"/>
        </w:rPr>
      </w:pPr>
    </w:p>
    <w:p w:rsidR="00D473BA" w:rsidRPr="00B37DD7" w:rsidRDefault="00D473BA" w:rsidP="00B37DD7">
      <w:pPr>
        <w:tabs>
          <w:tab w:val="left" w:pos="1260"/>
        </w:tabs>
        <w:autoSpaceDE w:val="0"/>
        <w:autoSpaceDN w:val="0"/>
        <w:spacing w:line="276" w:lineRule="auto"/>
        <w:ind w:left="1260" w:hanging="1260"/>
        <w:jc w:val="both"/>
        <w:rPr>
          <w:rFonts w:ascii="Arial" w:hAnsi="Arial" w:cs="Arial"/>
          <w:spacing w:val="2"/>
          <w:sz w:val="20"/>
          <w:szCs w:val="20"/>
        </w:rPr>
      </w:pPr>
      <w:r w:rsidRPr="00B37DD7">
        <w:rPr>
          <w:rFonts w:ascii="Arial" w:hAnsi="Arial" w:cs="Arial"/>
          <w:spacing w:val="2"/>
          <w:sz w:val="20"/>
          <w:szCs w:val="20"/>
        </w:rPr>
        <w:t>26.1</w:t>
      </w:r>
      <w:r w:rsidRPr="00B37DD7">
        <w:rPr>
          <w:rFonts w:ascii="Arial" w:hAnsi="Arial" w:cs="Arial"/>
          <w:spacing w:val="2"/>
          <w:sz w:val="20"/>
          <w:szCs w:val="20"/>
        </w:rPr>
        <w:tab/>
        <w:t>The Municipality does not encourage awarding contracts by employees in decision-making positions to close family members or friends, to this extent the Municipality requires of all employees to make full disclosures of such businesses owned by close family and/or friends. It is further expected that such individuals must</w:t>
      </w:r>
      <w:r w:rsidR="009B385F" w:rsidRPr="00B37DD7">
        <w:rPr>
          <w:rFonts w:ascii="Arial" w:hAnsi="Arial" w:cs="Arial"/>
          <w:spacing w:val="2"/>
          <w:sz w:val="20"/>
          <w:szCs w:val="20"/>
        </w:rPr>
        <w:t xml:space="preserve"> declare such a potential conflict of interest and recuse themselves from the meeting in which decisions are taken regarding </w:t>
      </w:r>
      <w:r w:rsidRPr="00B37DD7">
        <w:rPr>
          <w:rFonts w:ascii="Arial" w:hAnsi="Arial" w:cs="Arial"/>
          <w:spacing w:val="2"/>
          <w:sz w:val="20"/>
          <w:szCs w:val="20"/>
        </w:rPr>
        <w:t xml:space="preserve">the awarding of such businesses. </w:t>
      </w:r>
    </w:p>
    <w:p w:rsidR="006C30F4" w:rsidRPr="00B37DD7" w:rsidRDefault="006C30F4" w:rsidP="00B37DD7">
      <w:pPr>
        <w:tabs>
          <w:tab w:val="left" w:pos="1260"/>
        </w:tabs>
        <w:autoSpaceDE w:val="0"/>
        <w:autoSpaceDN w:val="0"/>
        <w:spacing w:line="276" w:lineRule="auto"/>
        <w:ind w:left="1260" w:hanging="1260"/>
        <w:jc w:val="both"/>
        <w:rPr>
          <w:rFonts w:ascii="Arial" w:hAnsi="Arial" w:cs="Arial"/>
          <w:spacing w:val="2"/>
          <w:sz w:val="20"/>
          <w:szCs w:val="20"/>
        </w:rPr>
      </w:pPr>
    </w:p>
    <w:p w:rsidR="00D473BA" w:rsidRPr="00B37DD7" w:rsidRDefault="00D473BA" w:rsidP="00B37DD7">
      <w:pPr>
        <w:tabs>
          <w:tab w:val="left" w:pos="1260"/>
        </w:tabs>
        <w:autoSpaceDE w:val="0"/>
        <w:autoSpaceDN w:val="0"/>
        <w:spacing w:line="276" w:lineRule="auto"/>
        <w:ind w:left="1260" w:hanging="1260"/>
        <w:jc w:val="both"/>
        <w:rPr>
          <w:rFonts w:ascii="Arial" w:hAnsi="Arial" w:cs="Arial"/>
          <w:spacing w:val="2"/>
          <w:sz w:val="20"/>
          <w:szCs w:val="20"/>
        </w:rPr>
      </w:pPr>
      <w:r w:rsidRPr="00B37DD7">
        <w:rPr>
          <w:rFonts w:ascii="Arial" w:hAnsi="Arial" w:cs="Arial"/>
          <w:spacing w:val="2"/>
          <w:sz w:val="20"/>
          <w:szCs w:val="20"/>
        </w:rPr>
        <w:t>26.2</w:t>
      </w:r>
      <w:r w:rsidRPr="00B37DD7">
        <w:rPr>
          <w:rFonts w:ascii="Arial" w:hAnsi="Arial" w:cs="Arial"/>
          <w:spacing w:val="2"/>
          <w:sz w:val="20"/>
          <w:szCs w:val="20"/>
        </w:rPr>
        <w:tab/>
        <w:t xml:space="preserve">The </w:t>
      </w:r>
      <w:r w:rsidR="000C61F7">
        <w:rPr>
          <w:rFonts w:ascii="Arial" w:hAnsi="Arial" w:cs="Arial"/>
          <w:spacing w:val="2"/>
          <w:sz w:val="20"/>
          <w:szCs w:val="20"/>
        </w:rPr>
        <w:t>Municipal Manager</w:t>
      </w:r>
      <w:r w:rsidRPr="00B37DD7">
        <w:rPr>
          <w:rFonts w:ascii="Arial" w:hAnsi="Arial" w:cs="Arial"/>
          <w:spacing w:val="2"/>
          <w:sz w:val="20"/>
          <w:szCs w:val="20"/>
        </w:rPr>
        <w:t xml:space="preserve"> must ensure that notes to the annual financial statements of a municipality </w:t>
      </w:r>
      <w:r w:rsidR="00BD74E9" w:rsidRPr="00B37DD7">
        <w:rPr>
          <w:rFonts w:ascii="Arial" w:hAnsi="Arial" w:cs="Arial"/>
          <w:spacing w:val="2"/>
          <w:sz w:val="20"/>
          <w:szCs w:val="20"/>
        </w:rPr>
        <w:t xml:space="preserve">must </w:t>
      </w:r>
      <w:r w:rsidRPr="00B37DD7">
        <w:rPr>
          <w:rFonts w:ascii="Arial" w:hAnsi="Arial" w:cs="Arial"/>
          <w:spacing w:val="2"/>
          <w:sz w:val="20"/>
          <w:szCs w:val="20"/>
        </w:rPr>
        <w:t>disclose particulars of any award of more than R2 000 to a person who is a spouse, child or parent of a person in the service of the state, or has been in the service of the state in the previous twelve months, including:</w:t>
      </w:r>
    </w:p>
    <w:p w:rsidR="00D473BA" w:rsidRPr="00B37DD7" w:rsidRDefault="00D473BA" w:rsidP="00B37DD7">
      <w:pPr>
        <w:tabs>
          <w:tab w:val="left" w:pos="1260"/>
          <w:tab w:val="left" w:pos="2016"/>
        </w:tabs>
        <w:autoSpaceDE w:val="0"/>
        <w:autoSpaceDN w:val="0"/>
        <w:spacing w:line="276" w:lineRule="auto"/>
        <w:ind w:left="1260" w:hanging="1260"/>
        <w:jc w:val="both"/>
        <w:rPr>
          <w:rFonts w:ascii="Arial" w:hAnsi="Arial" w:cs="Arial"/>
          <w:spacing w:val="2"/>
          <w:sz w:val="20"/>
          <w:szCs w:val="20"/>
        </w:rPr>
      </w:pPr>
    </w:p>
    <w:p w:rsidR="00D473BA" w:rsidRPr="00B37DD7" w:rsidRDefault="00D473BA" w:rsidP="003C095E">
      <w:pPr>
        <w:numPr>
          <w:ilvl w:val="2"/>
          <w:numId w:val="89"/>
        </w:numPr>
        <w:tabs>
          <w:tab w:val="left" w:pos="1260"/>
        </w:tabs>
        <w:autoSpaceDE w:val="0"/>
        <w:autoSpaceDN w:val="0"/>
        <w:spacing w:line="276" w:lineRule="auto"/>
        <w:ind w:left="1260" w:hanging="1260"/>
        <w:jc w:val="both"/>
        <w:rPr>
          <w:rFonts w:ascii="Arial" w:hAnsi="Arial" w:cs="Arial"/>
          <w:spacing w:val="2"/>
          <w:sz w:val="20"/>
          <w:szCs w:val="20"/>
        </w:rPr>
      </w:pPr>
      <w:r w:rsidRPr="00B37DD7">
        <w:rPr>
          <w:rFonts w:ascii="Arial" w:hAnsi="Arial" w:cs="Arial"/>
          <w:spacing w:val="2"/>
          <w:sz w:val="20"/>
          <w:szCs w:val="20"/>
        </w:rPr>
        <w:t>the name of that person;</w:t>
      </w:r>
    </w:p>
    <w:p w:rsidR="00D473BA" w:rsidRPr="00B37DD7" w:rsidRDefault="00D473BA" w:rsidP="00B37DD7">
      <w:pPr>
        <w:tabs>
          <w:tab w:val="left" w:pos="1260"/>
        </w:tabs>
        <w:autoSpaceDE w:val="0"/>
        <w:autoSpaceDN w:val="0"/>
        <w:spacing w:line="276" w:lineRule="auto"/>
        <w:ind w:left="1260" w:hanging="1260"/>
        <w:jc w:val="both"/>
        <w:rPr>
          <w:rFonts w:ascii="Arial" w:hAnsi="Arial" w:cs="Arial"/>
          <w:spacing w:val="2"/>
          <w:sz w:val="20"/>
          <w:szCs w:val="20"/>
        </w:rPr>
      </w:pPr>
    </w:p>
    <w:p w:rsidR="00D473BA" w:rsidRPr="00B37DD7" w:rsidRDefault="00D473BA" w:rsidP="003C095E">
      <w:pPr>
        <w:numPr>
          <w:ilvl w:val="2"/>
          <w:numId w:val="89"/>
        </w:numPr>
        <w:tabs>
          <w:tab w:val="left" w:pos="1260"/>
        </w:tabs>
        <w:autoSpaceDE w:val="0"/>
        <w:autoSpaceDN w:val="0"/>
        <w:spacing w:line="276" w:lineRule="auto"/>
        <w:ind w:left="1260" w:hanging="1260"/>
        <w:jc w:val="both"/>
        <w:rPr>
          <w:rFonts w:ascii="Arial" w:hAnsi="Arial" w:cs="Arial"/>
          <w:spacing w:val="2"/>
          <w:sz w:val="20"/>
          <w:szCs w:val="20"/>
        </w:rPr>
      </w:pPr>
      <w:r w:rsidRPr="00B37DD7">
        <w:rPr>
          <w:rFonts w:ascii="Arial" w:hAnsi="Arial" w:cs="Arial"/>
          <w:spacing w:val="2"/>
          <w:sz w:val="20"/>
          <w:szCs w:val="20"/>
        </w:rPr>
        <w:t>the capacity in which that person is in the service of the state; and</w:t>
      </w:r>
    </w:p>
    <w:p w:rsidR="00D473BA" w:rsidRPr="00B37DD7" w:rsidRDefault="00D473BA" w:rsidP="00B37DD7">
      <w:pPr>
        <w:tabs>
          <w:tab w:val="left" w:pos="1260"/>
        </w:tabs>
        <w:autoSpaceDE w:val="0"/>
        <w:autoSpaceDN w:val="0"/>
        <w:spacing w:line="276" w:lineRule="auto"/>
        <w:ind w:left="1260" w:hanging="1260"/>
        <w:jc w:val="both"/>
        <w:rPr>
          <w:rFonts w:ascii="Arial" w:hAnsi="Arial" w:cs="Arial"/>
          <w:spacing w:val="2"/>
          <w:sz w:val="20"/>
          <w:szCs w:val="20"/>
        </w:rPr>
      </w:pPr>
    </w:p>
    <w:p w:rsidR="00D473BA" w:rsidRPr="00B37DD7" w:rsidRDefault="00D473BA" w:rsidP="003C095E">
      <w:pPr>
        <w:numPr>
          <w:ilvl w:val="2"/>
          <w:numId w:val="89"/>
        </w:numPr>
        <w:tabs>
          <w:tab w:val="left" w:pos="1260"/>
        </w:tabs>
        <w:autoSpaceDE w:val="0"/>
        <w:autoSpaceDN w:val="0"/>
        <w:spacing w:line="276" w:lineRule="auto"/>
        <w:jc w:val="both"/>
        <w:rPr>
          <w:rFonts w:ascii="Arial" w:hAnsi="Arial" w:cs="Arial"/>
          <w:spacing w:val="2"/>
          <w:sz w:val="20"/>
          <w:szCs w:val="20"/>
        </w:rPr>
      </w:pPr>
      <w:r w:rsidRPr="00B37DD7">
        <w:rPr>
          <w:rFonts w:ascii="Arial" w:hAnsi="Arial" w:cs="Arial"/>
          <w:spacing w:val="2"/>
          <w:sz w:val="20"/>
          <w:szCs w:val="20"/>
        </w:rPr>
        <w:t>the amount of the award.</w:t>
      </w:r>
    </w:p>
    <w:p w:rsidR="00D473BA" w:rsidRPr="00B37DD7" w:rsidRDefault="00D473BA" w:rsidP="00B37DD7">
      <w:pPr>
        <w:spacing w:line="276" w:lineRule="auto"/>
        <w:jc w:val="both"/>
        <w:rPr>
          <w:rFonts w:ascii="Arial" w:hAnsi="Arial" w:cs="Arial"/>
          <w:b/>
          <w:bC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blLook w:val="01E0"/>
      </w:tblPr>
      <w:tblGrid>
        <w:gridCol w:w="9179"/>
      </w:tblGrid>
      <w:tr w:rsidR="00D473BA" w:rsidRPr="00B37DD7">
        <w:trPr>
          <w:trHeight w:val="761"/>
        </w:trPr>
        <w:tc>
          <w:tcPr>
            <w:tcW w:w="9781" w:type="dxa"/>
            <w:shd w:val="clear" w:color="auto" w:fill="D9D9D9"/>
            <w:vAlign w:val="center"/>
          </w:tcPr>
          <w:p w:rsidR="00D473BA" w:rsidRPr="00B37DD7" w:rsidRDefault="00D473BA" w:rsidP="00B37DD7">
            <w:pPr>
              <w:autoSpaceDE w:val="0"/>
              <w:autoSpaceDN w:val="0"/>
              <w:spacing w:line="276" w:lineRule="auto"/>
              <w:jc w:val="both"/>
              <w:rPr>
                <w:rFonts w:ascii="Arial" w:hAnsi="Arial" w:cs="Arial"/>
                <w:b/>
                <w:bCs/>
                <w:sz w:val="20"/>
                <w:szCs w:val="20"/>
              </w:rPr>
            </w:pPr>
          </w:p>
          <w:p w:rsidR="00D473BA" w:rsidRPr="00B37DD7" w:rsidRDefault="00D473BA" w:rsidP="00B37DD7">
            <w:pPr>
              <w:tabs>
                <w:tab w:val="left" w:pos="1152"/>
              </w:tabs>
              <w:spacing w:line="276" w:lineRule="auto"/>
              <w:jc w:val="both"/>
              <w:rPr>
                <w:rFonts w:ascii="Arial" w:hAnsi="Arial" w:cs="Arial"/>
                <w:b/>
                <w:bCs/>
                <w:sz w:val="20"/>
                <w:szCs w:val="20"/>
              </w:rPr>
            </w:pPr>
            <w:r w:rsidRPr="00B37DD7">
              <w:rPr>
                <w:rFonts w:ascii="Arial" w:hAnsi="Arial" w:cs="Arial"/>
                <w:b/>
                <w:bCs/>
                <w:sz w:val="20"/>
                <w:szCs w:val="20"/>
              </w:rPr>
              <w:t>27.</w:t>
            </w:r>
            <w:r w:rsidRPr="00B37DD7">
              <w:rPr>
                <w:rFonts w:ascii="Arial" w:hAnsi="Arial" w:cs="Arial"/>
                <w:b/>
                <w:bCs/>
                <w:sz w:val="20"/>
                <w:szCs w:val="20"/>
              </w:rPr>
              <w:tab/>
              <w:t>ETHICAL STANDARDS</w:t>
            </w:r>
          </w:p>
          <w:p w:rsidR="00D473BA" w:rsidRPr="00B37DD7" w:rsidRDefault="00D473BA" w:rsidP="00B37DD7">
            <w:pPr>
              <w:spacing w:line="276" w:lineRule="auto"/>
              <w:jc w:val="both"/>
              <w:rPr>
                <w:rFonts w:ascii="Arial" w:hAnsi="Arial" w:cs="Arial"/>
                <w:b/>
                <w:bCs/>
                <w:sz w:val="20"/>
                <w:szCs w:val="20"/>
              </w:rPr>
            </w:pPr>
          </w:p>
        </w:tc>
      </w:tr>
    </w:tbl>
    <w:p w:rsidR="00D473BA" w:rsidRPr="00B37DD7" w:rsidRDefault="00D473BA" w:rsidP="00B37DD7">
      <w:pPr>
        <w:spacing w:line="276" w:lineRule="auto"/>
        <w:jc w:val="both"/>
        <w:rPr>
          <w:rFonts w:ascii="Arial" w:hAnsi="Arial" w:cs="Arial"/>
          <w:b/>
          <w:bCs/>
          <w:sz w:val="20"/>
          <w:szCs w:val="20"/>
        </w:rPr>
      </w:pPr>
    </w:p>
    <w:p w:rsidR="00D473BA" w:rsidRDefault="00D473BA" w:rsidP="003C095E">
      <w:pPr>
        <w:pStyle w:val="BodyText"/>
        <w:numPr>
          <w:ilvl w:val="1"/>
          <w:numId w:val="90"/>
        </w:numPr>
        <w:tabs>
          <w:tab w:val="left" w:pos="1260"/>
        </w:tabs>
        <w:spacing w:line="276" w:lineRule="auto"/>
        <w:ind w:left="1260" w:hanging="1260"/>
        <w:rPr>
          <w:bCs w:val="0"/>
          <w:sz w:val="20"/>
          <w:szCs w:val="20"/>
        </w:rPr>
      </w:pPr>
      <w:r w:rsidRPr="00B37DD7">
        <w:rPr>
          <w:bCs w:val="0"/>
          <w:sz w:val="20"/>
          <w:szCs w:val="20"/>
        </w:rPr>
        <w:t xml:space="preserve">All </w:t>
      </w:r>
      <w:r w:rsidR="00BD74E9" w:rsidRPr="00B37DD7">
        <w:rPr>
          <w:bCs w:val="0"/>
          <w:sz w:val="20"/>
          <w:szCs w:val="20"/>
        </w:rPr>
        <w:t>employees</w:t>
      </w:r>
      <w:r w:rsidRPr="00B37DD7">
        <w:rPr>
          <w:bCs w:val="0"/>
          <w:sz w:val="20"/>
          <w:szCs w:val="20"/>
        </w:rPr>
        <w:t xml:space="preserve"> of the Municipality must comply with the provisions of the Code of Conduct for Staff Members contained in Schedule 2 to the Systems Act, and the National Treasury’s Code of Conduct for Supply Chain Management Practitioners and other Role Pl</w:t>
      </w:r>
      <w:r w:rsidR="00D75C91">
        <w:rPr>
          <w:bCs w:val="0"/>
          <w:sz w:val="20"/>
          <w:szCs w:val="20"/>
        </w:rPr>
        <w:t>ayers involved in Supply Chain M</w:t>
      </w:r>
      <w:r w:rsidRPr="00B37DD7">
        <w:rPr>
          <w:bCs w:val="0"/>
          <w:sz w:val="20"/>
          <w:szCs w:val="20"/>
        </w:rPr>
        <w:t xml:space="preserve">anagement as contained in Annexure </w:t>
      </w:r>
      <w:r w:rsidR="004D4795" w:rsidRPr="00B37DD7">
        <w:rPr>
          <w:bCs w:val="0"/>
          <w:sz w:val="20"/>
          <w:szCs w:val="20"/>
        </w:rPr>
        <w:t>A</w:t>
      </w:r>
      <w:r w:rsidRPr="00B37DD7">
        <w:rPr>
          <w:bCs w:val="0"/>
          <w:sz w:val="20"/>
          <w:szCs w:val="20"/>
        </w:rPr>
        <w:t xml:space="preserve">. </w:t>
      </w:r>
    </w:p>
    <w:p w:rsidR="00D75C91" w:rsidRDefault="00D75C91" w:rsidP="00D75C91">
      <w:pPr>
        <w:pStyle w:val="BodyText"/>
        <w:tabs>
          <w:tab w:val="left" w:pos="1260"/>
        </w:tabs>
        <w:spacing w:line="276" w:lineRule="auto"/>
        <w:ind w:left="1260"/>
        <w:rPr>
          <w:bCs w:val="0"/>
          <w:sz w:val="20"/>
          <w:szCs w:val="20"/>
        </w:rPr>
      </w:pPr>
    </w:p>
    <w:p w:rsidR="00D75C91" w:rsidRPr="00D75C91" w:rsidRDefault="00D75C91" w:rsidP="003C095E">
      <w:pPr>
        <w:pStyle w:val="BodyText"/>
        <w:numPr>
          <w:ilvl w:val="1"/>
          <w:numId w:val="90"/>
        </w:numPr>
        <w:tabs>
          <w:tab w:val="left" w:pos="1260"/>
        </w:tabs>
        <w:ind w:left="1260" w:hanging="1260"/>
        <w:rPr>
          <w:bCs w:val="0"/>
          <w:sz w:val="20"/>
        </w:rPr>
      </w:pPr>
      <w:r w:rsidRPr="00D75C91">
        <w:rPr>
          <w:bCs w:val="0"/>
          <w:sz w:val="20"/>
        </w:rPr>
        <w:t>Any breach in the Code of Conduct shall be dealt with in accordance with the Municipality’s Conditions of Service.</w:t>
      </w:r>
    </w:p>
    <w:p w:rsidR="00D473BA" w:rsidRPr="00B37DD7" w:rsidRDefault="00D473BA" w:rsidP="00B37DD7">
      <w:pPr>
        <w:spacing w:line="276" w:lineRule="auto"/>
        <w:jc w:val="both"/>
        <w:rPr>
          <w:rFonts w:ascii="Arial" w:hAnsi="Arial" w:cs="Arial"/>
          <w:b/>
          <w:bC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blLook w:val="01E0"/>
      </w:tblPr>
      <w:tblGrid>
        <w:gridCol w:w="9179"/>
      </w:tblGrid>
      <w:tr w:rsidR="00D473BA" w:rsidRPr="00B37DD7">
        <w:trPr>
          <w:trHeight w:val="761"/>
        </w:trPr>
        <w:tc>
          <w:tcPr>
            <w:tcW w:w="9781" w:type="dxa"/>
            <w:shd w:val="clear" w:color="auto" w:fill="D9D9D9"/>
            <w:vAlign w:val="center"/>
          </w:tcPr>
          <w:p w:rsidR="00D473BA" w:rsidRPr="00B37DD7" w:rsidRDefault="00D473BA" w:rsidP="00B37DD7">
            <w:pPr>
              <w:autoSpaceDE w:val="0"/>
              <w:autoSpaceDN w:val="0"/>
              <w:spacing w:line="276" w:lineRule="auto"/>
              <w:jc w:val="both"/>
              <w:rPr>
                <w:rFonts w:ascii="Arial" w:hAnsi="Arial" w:cs="Arial"/>
                <w:b/>
                <w:bCs/>
                <w:sz w:val="20"/>
                <w:szCs w:val="20"/>
              </w:rPr>
            </w:pPr>
          </w:p>
          <w:p w:rsidR="00D473BA" w:rsidRPr="00B37DD7" w:rsidRDefault="00D473BA" w:rsidP="00B37DD7">
            <w:pPr>
              <w:autoSpaceDE w:val="0"/>
              <w:autoSpaceDN w:val="0"/>
              <w:spacing w:line="276" w:lineRule="auto"/>
              <w:ind w:left="1152" w:hanging="1152"/>
              <w:jc w:val="both"/>
              <w:rPr>
                <w:rFonts w:ascii="Arial" w:hAnsi="Arial" w:cs="Arial"/>
                <w:b/>
                <w:sz w:val="20"/>
                <w:szCs w:val="20"/>
              </w:rPr>
            </w:pPr>
            <w:r w:rsidRPr="00B37DD7">
              <w:rPr>
                <w:rFonts w:ascii="Arial" w:hAnsi="Arial" w:cs="Arial"/>
                <w:b/>
                <w:sz w:val="20"/>
                <w:szCs w:val="20"/>
              </w:rPr>
              <w:t>28.</w:t>
            </w:r>
            <w:r w:rsidRPr="00B37DD7">
              <w:rPr>
                <w:rFonts w:ascii="Arial" w:hAnsi="Arial" w:cs="Arial"/>
                <w:b/>
                <w:sz w:val="20"/>
                <w:szCs w:val="20"/>
              </w:rPr>
              <w:tab/>
            </w:r>
            <w:smartTag w:uri="urn:schemas-microsoft-com:office:smarttags" w:element="PersonName">
              <w:r w:rsidRPr="00B37DD7">
                <w:rPr>
                  <w:rFonts w:ascii="Arial" w:hAnsi="Arial" w:cs="Arial"/>
                  <w:b/>
                  <w:sz w:val="20"/>
                  <w:szCs w:val="20"/>
                </w:rPr>
                <w:t>OB</w:t>
              </w:r>
            </w:smartTag>
            <w:r w:rsidRPr="00B37DD7">
              <w:rPr>
                <w:rFonts w:ascii="Arial" w:hAnsi="Arial" w:cs="Arial"/>
                <w:b/>
                <w:sz w:val="20"/>
                <w:szCs w:val="20"/>
              </w:rPr>
              <w:t>JECTIONS AND COMPLAINTS</w:t>
            </w:r>
          </w:p>
          <w:p w:rsidR="00D473BA" w:rsidRPr="00B37DD7" w:rsidRDefault="00D473BA" w:rsidP="00B37DD7">
            <w:pPr>
              <w:spacing w:line="276" w:lineRule="auto"/>
              <w:jc w:val="both"/>
              <w:rPr>
                <w:rFonts w:ascii="Arial" w:hAnsi="Arial" w:cs="Arial"/>
                <w:b/>
                <w:bCs/>
                <w:sz w:val="20"/>
                <w:szCs w:val="20"/>
              </w:rPr>
            </w:pPr>
          </w:p>
        </w:tc>
      </w:tr>
    </w:tbl>
    <w:p w:rsidR="00D473BA" w:rsidRPr="00B37DD7" w:rsidRDefault="00D473BA" w:rsidP="00B37DD7">
      <w:pPr>
        <w:spacing w:line="276" w:lineRule="auto"/>
        <w:jc w:val="both"/>
        <w:rPr>
          <w:rFonts w:ascii="Arial" w:hAnsi="Arial" w:cs="Arial"/>
          <w:b/>
          <w:bCs/>
          <w:sz w:val="20"/>
          <w:szCs w:val="20"/>
        </w:rPr>
      </w:pPr>
    </w:p>
    <w:p w:rsidR="00D473BA" w:rsidRPr="00B37DD7" w:rsidRDefault="00D473BA" w:rsidP="00B37DD7">
      <w:pPr>
        <w:pStyle w:val="1Paragraph"/>
        <w:widowControl/>
        <w:tabs>
          <w:tab w:val="clear" w:pos="720"/>
        </w:tabs>
        <w:adjustRightInd/>
        <w:spacing w:line="276" w:lineRule="auto"/>
        <w:ind w:left="1260" w:firstLine="0"/>
        <w:rPr>
          <w:rFonts w:ascii="Arial" w:hAnsi="Arial" w:cs="Arial"/>
          <w:szCs w:val="20"/>
        </w:rPr>
      </w:pPr>
      <w:r w:rsidRPr="00255542">
        <w:rPr>
          <w:rFonts w:ascii="Arial" w:hAnsi="Arial" w:cs="Arial"/>
          <w:szCs w:val="20"/>
        </w:rPr>
        <w:t>Persons aggrieved by decisions or actions taken by the Municipality in the implementation of its sup</w:t>
      </w:r>
      <w:r w:rsidR="00506F7B" w:rsidRPr="00255542">
        <w:rPr>
          <w:rFonts w:ascii="Arial" w:hAnsi="Arial" w:cs="Arial"/>
          <w:szCs w:val="20"/>
        </w:rPr>
        <w:t>ply chain management system, must</w:t>
      </w:r>
      <w:r w:rsidRPr="00255542">
        <w:rPr>
          <w:rFonts w:ascii="Arial" w:hAnsi="Arial" w:cs="Arial"/>
          <w:szCs w:val="20"/>
        </w:rPr>
        <w:t xml:space="preserve"> lodge within 14 days of the decision or action a written objection or complaint to the </w:t>
      </w:r>
      <w:r w:rsidR="000C61F7" w:rsidRPr="00255542">
        <w:rPr>
          <w:rFonts w:ascii="Arial" w:hAnsi="Arial" w:cs="Arial"/>
          <w:szCs w:val="20"/>
        </w:rPr>
        <w:t>Municipal Manager</w:t>
      </w:r>
      <w:r w:rsidRPr="00255542">
        <w:rPr>
          <w:rFonts w:ascii="Arial" w:hAnsi="Arial" w:cs="Arial"/>
          <w:szCs w:val="20"/>
        </w:rPr>
        <w:t xml:space="preserve"> against the decision or action.</w:t>
      </w:r>
    </w:p>
    <w:p w:rsidR="00D473BA" w:rsidRPr="001802EA" w:rsidRDefault="00D473BA" w:rsidP="00B37DD7">
      <w:pPr>
        <w:spacing w:line="276" w:lineRule="auto"/>
        <w:jc w:val="both"/>
        <w:rPr>
          <w:rFonts w:ascii="Arial" w:hAnsi="Arial" w:cs="Arial"/>
          <w:b/>
          <w:bCs/>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blLook w:val="01E0"/>
      </w:tblPr>
      <w:tblGrid>
        <w:gridCol w:w="9179"/>
      </w:tblGrid>
      <w:tr w:rsidR="00D473BA" w:rsidRPr="00B37DD7">
        <w:trPr>
          <w:trHeight w:val="761"/>
        </w:trPr>
        <w:tc>
          <w:tcPr>
            <w:tcW w:w="9781" w:type="dxa"/>
            <w:shd w:val="clear" w:color="auto" w:fill="D9D9D9"/>
            <w:vAlign w:val="center"/>
          </w:tcPr>
          <w:p w:rsidR="00D473BA" w:rsidRPr="00B37DD7" w:rsidRDefault="00D473BA" w:rsidP="00B37DD7">
            <w:pPr>
              <w:autoSpaceDE w:val="0"/>
              <w:autoSpaceDN w:val="0"/>
              <w:spacing w:line="276" w:lineRule="auto"/>
              <w:jc w:val="both"/>
              <w:rPr>
                <w:rFonts w:ascii="Arial" w:hAnsi="Arial" w:cs="Arial"/>
                <w:b/>
                <w:bCs/>
                <w:sz w:val="20"/>
                <w:szCs w:val="20"/>
              </w:rPr>
            </w:pPr>
          </w:p>
          <w:p w:rsidR="00D473BA" w:rsidRPr="00B37DD7" w:rsidRDefault="00D473BA" w:rsidP="00B37DD7">
            <w:pPr>
              <w:tabs>
                <w:tab w:val="left" w:pos="1152"/>
              </w:tabs>
              <w:autoSpaceDE w:val="0"/>
              <w:autoSpaceDN w:val="0"/>
              <w:spacing w:line="276" w:lineRule="auto"/>
              <w:jc w:val="both"/>
              <w:rPr>
                <w:rFonts w:ascii="Arial" w:hAnsi="Arial" w:cs="Arial"/>
                <w:b/>
                <w:sz w:val="20"/>
                <w:szCs w:val="20"/>
              </w:rPr>
            </w:pPr>
            <w:r w:rsidRPr="00B37DD7">
              <w:rPr>
                <w:rFonts w:ascii="Arial" w:hAnsi="Arial" w:cs="Arial"/>
                <w:b/>
                <w:sz w:val="20"/>
                <w:szCs w:val="20"/>
              </w:rPr>
              <w:t>29.</w:t>
            </w:r>
            <w:r w:rsidRPr="00B37DD7">
              <w:rPr>
                <w:rFonts w:ascii="Arial" w:hAnsi="Arial" w:cs="Arial"/>
                <w:b/>
                <w:sz w:val="20"/>
                <w:szCs w:val="20"/>
              </w:rPr>
              <w:tab/>
              <w:t xml:space="preserve">RESOLUTION OF DISPUTES, </w:t>
            </w:r>
            <w:smartTag w:uri="urn:schemas-microsoft-com:office:smarttags" w:element="PersonName">
              <w:r w:rsidRPr="00B37DD7">
                <w:rPr>
                  <w:rFonts w:ascii="Arial" w:hAnsi="Arial" w:cs="Arial"/>
                  <w:b/>
                  <w:sz w:val="20"/>
                  <w:szCs w:val="20"/>
                </w:rPr>
                <w:t>OB</w:t>
              </w:r>
            </w:smartTag>
            <w:r w:rsidRPr="00B37DD7">
              <w:rPr>
                <w:rFonts w:ascii="Arial" w:hAnsi="Arial" w:cs="Arial"/>
                <w:b/>
                <w:sz w:val="20"/>
                <w:szCs w:val="20"/>
              </w:rPr>
              <w:t>JECTIONS, COMPLAINTS AND QUERIES</w:t>
            </w:r>
          </w:p>
          <w:p w:rsidR="00D473BA" w:rsidRPr="00B37DD7" w:rsidRDefault="00D473BA" w:rsidP="00B37DD7">
            <w:pPr>
              <w:autoSpaceDE w:val="0"/>
              <w:autoSpaceDN w:val="0"/>
              <w:spacing w:line="276" w:lineRule="auto"/>
              <w:jc w:val="both"/>
              <w:rPr>
                <w:rFonts w:ascii="Arial" w:hAnsi="Arial" w:cs="Arial"/>
                <w:b/>
                <w:bCs/>
                <w:sz w:val="20"/>
                <w:szCs w:val="20"/>
              </w:rPr>
            </w:pPr>
          </w:p>
        </w:tc>
      </w:tr>
    </w:tbl>
    <w:p w:rsidR="00D473BA" w:rsidRPr="00B37DD7" w:rsidRDefault="00D473BA" w:rsidP="00B37DD7">
      <w:pPr>
        <w:spacing w:line="276" w:lineRule="auto"/>
        <w:jc w:val="both"/>
        <w:rPr>
          <w:rFonts w:ascii="Arial" w:hAnsi="Arial" w:cs="Arial"/>
          <w:b/>
          <w:bCs/>
          <w:sz w:val="20"/>
          <w:szCs w:val="20"/>
        </w:rPr>
      </w:pPr>
    </w:p>
    <w:p w:rsidR="00D473BA" w:rsidRPr="00B37DD7" w:rsidRDefault="00D473BA" w:rsidP="00B37DD7">
      <w:pPr>
        <w:pStyle w:val="1Paragraph"/>
        <w:widowControl/>
        <w:tabs>
          <w:tab w:val="clear" w:pos="720"/>
          <w:tab w:val="left" w:pos="1260"/>
        </w:tabs>
        <w:adjustRightInd/>
        <w:spacing w:line="276" w:lineRule="auto"/>
        <w:ind w:left="1260" w:hanging="1260"/>
        <w:rPr>
          <w:rFonts w:ascii="Arial" w:hAnsi="Arial" w:cs="Arial"/>
          <w:szCs w:val="20"/>
        </w:rPr>
      </w:pPr>
      <w:r w:rsidRPr="00B37DD7">
        <w:rPr>
          <w:rFonts w:ascii="Arial" w:hAnsi="Arial" w:cs="Arial"/>
          <w:szCs w:val="20"/>
        </w:rPr>
        <w:t>29.1</w:t>
      </w:r>
      <w:r w:rsidRPr="00B37DD7">
        <w:rPr>
          <w:rFonts w:ascii="Arial" w:hAnsi="Arial" w:cs="Arial"/>
          <w:szCs w:val="20"/>
        </w:rPr>
        <w:tab/>
        <w:t xml:space="preserve">The </w:t>
      </w:r>
      <w:r w:rsidR="000C61F7">
        <w:rPr>
          <w:rFonts w:ascii="Arial" w:hAnsi="Arial" w:cs="Arial"/>
          <w:szCs w:val="20"/>
        </w:rPr>
        <w:t>Municipal Manager</w:t>
      </w:r>
      <w:r w:rsidRPr="00B37DD7">
        <w:rPr>
          <w:rFonts w:ascii="Arial" w:hAnsi="Arial" w:cs="Arial"/>
          <w:szCs w:val="20"/>
        </w:rPr>
        <w:t xml:space="preserve"> may appoint an independent and impartial person not directly involved in the supply chain management processes of the Municipality: </w:t>
      </w:r>
      <w:r w:rsidRPr="00B37DD7">
        <w:rPr>
          <w:rFonts w:ascii="Arial" w:hAnsi="Arial" w:cs="Arial"/>
          <w:szCs w:val="20"/>
        </w:rPr>
        <w:softHyphen/>
      </w:r>
    </w:p>
    <w:p w:rsidR="00D473BA" w:rsidRPr="00B37DD7" w:rsidRDefault="00D473BA" w:rsidP="00B37DD7">
      <w:pPr>
        <w:tabs>
          <w:tab w:val="left" w:pos="1260"/>
          <w:tab w:val="left" w:pos="2592"/>
        </w:tabs>
        <w:autoSpaceDE w:val="0"/>
        <w:autoSpaceDN w:val="0"/>
        <w:spacing w:line="276" w:lineRule="auto"/>
        <w:ind w:left="1260" w:hanging="1260"/>
        <w:jc w:val="both"/>
        <w:rPr>
          <w:rFonts w:ascii="Arial" w:hAnsi="Arial" w:cs="Arial"/>
          <w:sz w:val="20"/>
          <w:szCs w:val="20"/>
        </w:rPr>
      </w:pPr>
    </w:p>
    <w:p w:rsidR="00D473BA" w:rsidRPr="00B37DD7" w:rsidRDefault="00D473BA" w:rsidP="00B37DD7">
      <w:pPr>
        <w:pStyle w:val="1Paragraph"/>
        <w:widowControl/>
        <w:tabs>
          <w:tab w:val="clear" w:pos="720"/>
          <w:tab w:val="left" w:pos="1260"/>
        </w:tabs>
        <w:adjustRightInd/>
        <w:spacing w:line="276" w:lineRule="auto"/>
        <w:ind w:left="1260" w:hanging="1260"/>
        <w:rPr>
          <w:rFonts w:ascii="Arial" w:hAnsi="Arial" w:cs="Arial"/>
          <w:szCs w:val="20"/>
        </w:rPr>
      </w:pPr>
      <w:r w:rsidRPr="00B37DD7">
        <w:rPr>
          <w:rFonts w:ascii="Arial" w:hAnsi="Arial" w:cs="Arial"/>
          <w:szCs w:val="20"/>
        </w:rPr>
        <w:t>29.1.1</w:t>
      </w:r>
      <w:r w:rsidRPr="00B37DD7">
        <w:rPr>
          <w:rFonts w:ascii="Arial" w:hAnsi="Arial" w:cs="Arial"/>
          <w:szCs w:val="20"/>
        </w:rPr>
        <w:tab/>
        <w:t>to assist in the resolution of disputes between the municipality and other persons regarding</w:t>
      </w:r>
      <w:r w:rsidRPr="00B37DD7">
        <w:rPr>
          <w:rFonts w:ascii="Arial" w:hAnsi="Arial" w:cs="Arial"/>
          <w:szCs w:val="20"/>
        </w:rPr>
        <w:softHyphen/>
        <w:t>:</w:t>
      </w:r>
    </w:p>
    <w:p w:rsidR="00D473BA" w:rsidRPr="00B37DD7" w:rsidRDefault="00D473BA" w:rsidP="00B37DD7">
      <w:pPr>
        <w:tabs>
          <w:tab w:val="left" w:pos="1260"/>
          <w:tab w:val="left" w:pos="1870"/>
        </w:tabs>
        <w:autoSpaceDE w:val="0"/>
        <w:autoSpaceDN w:val="0"/>
        <w:spacing w:line="276" w:lineRule="auto"/>
        <w:ind w:left="1260" w:hanging="1260"/>
        <w:jc w:val="both"/>
        <w:rPr>
          <w:rFonts w:ascii="Arial" w:hAnsi="Arial" w:cs="Arial"/>
          <w:sz w:val="20"/>
          <w:szCs w:val="20"/>
        </w:rPr>
      </w:pPr>
    </w:p>
    <w:p w:rsidR="00D473BA" w:rsidRPr="00B37DD7" w:rsidRDefault="00D473BA" w:rsidP="00B37DD7">
      <w:pPr>
        <w:pStyle w:val="1Paragraph"/>
        <w:widowControl/>
        <w:tabs>
          <w:tab w:val="clear" w:pos="720"/>
          <w:tab w:val="left" w:pos="1260"/>
        </w:tabs>
        <w:adjustRightInd/>
        <w:spacing w:line="276" w:lineRule="auto"/>
        <w:ind w:left="1260" w:hanging="1260"/>
        <w:rPr>
          <w:rFonts w:ascii="Arial" w:hAnsi="Arial" w:cs="Arial"/>
          <w:szCs w:val="20"/>
        </w:rPr>
      </w:pPr>
      <w:r w:rsidRPr="00B37DD7">
        <w:rPr>
          <w:rFonts w:ascii="Arial" w:hAnsi="Arial" w:cs="Arial"/>
          <w:szCs w:val="20"/>
        </w:rPr>
        <w:t>29.1.1.1</w:t>
      </w:r>
      <w:r w:rsidRPr="00B37DD7">
        <w:rPr>
          <w:rFonts w:ascii="Arial" w:hAnsi="Arial" w:cs="Arial"/>
          <w:szCs w:val="20"/>
        </w:rPr>
        <w:tab/>
        <w:t xml:space="preserve">any decisions or actions taken by the municipality or municipal entity in the implementation of its supply chain management system; </w:t>
      </w:r>
    </w:p>
    <w:p w:rsidR="00D473BA" w:rsidRPr="00B37DD7" w:rsidRDefault="00D473BA" w:rsidP="00B37DD7">
      <w:pPr>
        <w:tabs>
          <w:tab w:val="left" w:pos="1260"/>
          <w:tab w:val="left" w:pos="1870"/>
        </w:tabs>
        <w:autoSpaceDE w:val="0"/>
        <w:autoSpaceDN w:val="0"/>
        <w:spacing w:line="276" w:lineRule="auto"/>
        <w:ind w:left="1260" w:hanging="1260"/>
        <w:jc w:val="both"/>
        <w:rPr>
          <w:rFonts w:ascii="Arial" w:hAnsi="Arial" w:cs="Arial"/>
          <w:sz w:val="20"/>
          <w:szCs w:val="20"/>
        </w:rPr>
      </w:pPr>
    </w:p>
    <w:p w:rsidR="00D473BA" w:rsidRPr="00B37DD7" w:rsidRDefault="00D473BA" w:rsidP="003C095E">
      <w:pPr>
        <w:numPr>
          <w:ilvl w:val="3"/>
          <w:numId w:val="91"/>
        </w:numPr>
        <w:tabs>
          <w:tab w:val="left" w:pos="0"/>
          <w:tab w:val="left" w:pos="1260"/>
        </w:tabs>
        <w:autoSpaceDE w:val="0"/>
        <w:autoSpaceDN w:val="0"/>
        <w:spacing w:line="276" w:lineRule="auto"/>
        <w:ind w:left="1260" w:hanging="1260"/>
        <w:jc w:val="both"/>
        <w:rPr>
          <w:rFonts w:ascii="Arial" w:hAnsi="Arial" w:cs="Arial"/>
          <w:sz w:val="20"/>
          <w:szCs w:val="20"/>
        </w:rPr>
      </w:pPr>
      <w:r w:rsidRPr="00B37DD7">
        <w:rPr>
          <w:rFonts w:ascii="Arial" w:hAnsi="Arial" w:cs="Arial"/>
          <w:sz w:val="20"/>
          <w:szCs w:val="20"/>
        </w:rPr>
        <w:t>any matter arising from a contract awarded in the course of its supply chain management system; or</w:t>
      </w:r>
    </w:p>
    <w:p w:rsidR="00D473BA" w:rsidRPr="00B37DD7" w:rsidRDefault="00D473BA" w:rsidP="00B37DD7">
      <w:pPr>
        <w:tabs>
          <w:tab w:val="left" w:pos="0"/>
          <w:tab w:val="left" w:pos="1260"/>
        </w:tabs>
        <w:autoSpaceDE w:val="0"/>
        <w:autoSpaceDN w:val="0"/>
        <w:spacing w:line="276" w:lineRule="auto"/>
        <w:ind w:left="1260" w:hanging="1260"/>
        <w:jc w:val="both"/>
        <w:rPr>
          <w:rFonts w:ascii="Arial" w:hAnsi="Arial" w:cs="Arial"/>
          <w:sz w:val="20"/>
          <w:szCs w:val="20"/>
        </w:rPr>
      </w:pPr>
    </w:p>
    <w:p w:rsidR="00D473BA" w:rsidRPr="00B37DD7" w:rsidRDefault="00D473BA" w:rsidP="003C095E">
      <w:pPr>
        <w:numPr>
          <w:ilvl w:val="3"/>
          <w:numId w:val="91"/>
        </w:numPr>
        <w:tabs>
          <w:tab w:val="left" w:pos="0"/>
          <w:tab w:val="left" w:pos="1260"/>
        </w:tabs>
        <w:autoSpaceDE w:val="0"/>
        <w:autoSpaceDN w:val="0"/>
        <w:spacing w:line="276" w:lineRule="auto"/>
        <w:ind w:left="1260" w:hanging="1260"/>
        <w:jc w:val="both"/>
        <w:rPr>
          <w:rFonts w:ascii="Arial" w:hAnsi="Arial" w:cs="Arial"/>
          <w:sz w:val="20"/>
          <w:szCs w:val="20"/>
        </w:rPr>
      </w:pPr>
      <w:r w:rsidRPr="00B37DD7">
        <w:rPr>
          <w:rFonts w:ascii="Arial" w:hAnsi="Arial" w:cs="Arial"/>
          <w:sz w:val="20"/>
          <w:szCs w:val="20"/>
        </w:rPr>
        <w:t>to deal with objections, complaints or queries regarding any such decisions or actions or any matters arising from such contract.</w:t>
      </w:r>
    </w:p>
    <w:p w:rsidR="00D473BA" w:rsidRPr="00B37DD7" w:rsidRDefault="00D473BA" w:rsidP="00B37DD7">
      <w:pPr>
        <w:tabs>
          <w:tab w:val="left" w:pos="770"/>
          <w:tab w:val="left" w:pos="1260"/>
        </w:tabs>
        <w:spacing w:line="276" w:lineRule="auto"/>
        <w:ind w:left="1260" w:hanging="1260"/>
        <w:jc w:val="both"/>
        <w:rPr>
          <w:rFonts w:ascii="Arial" w:hAnsi="Arial" w:cs="Arial"/>
          <w:sz w:val="20"/>
          <w:szCs w:val="20"/>
        </w:rPr>
      </w:pPr>
    </w:p>
    <w:p w:rsidR="00D473BA" w:rsidRPr="00B37DD7" w:rsidRDefault="00D473BA" w:rsidP="003C095E">
      <w:pPr>
        <w:numPr>
          <w:ilvl w:val="1"/>
          <w:numId w:val="91"/>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 xml:space="preserve">A parent municipality and a municipal entity under its sole or shared control may for </w:t>
      </w:r>
      <w:r w:rsidR="00247CCA" w:rsidRPr="00B37DD7">
        <w:rPr>
          <w:rFonts w:ascii="Arial" w:hAnsi="Arial" w:cs="Arial"/>
          <w:sz w:val="20"/>
          <w:szCs w:val="20"/>
        </w:rPr>
        <w:t>these purposes</w:t>
      </w:r>
      <w:r w:rsidRPr="00B37DD7">
        <w:rPr>
          <w:rFonts w:ascii="Arial" w:hAnsi="Arial" w:cs="Arial"/>
          <w:sz w:val="20"/>
          <w:szCs w:val="20"/>
        </w:rPr>
        <w:t xml:space="preserve"> appoint the same person.</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D473BA" w:rsidRPr="00B37DD7" w:rsidRDefault="00D473BA" w:rsidP="003C095E">
      <w:pPr>
        <w:numPr>
          <w:ilvl w:val="1"/>
          <w:numId w:val="91"/>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 xml:space="preserve">The </w:t>
      </w:r>
      <w:r w:rsidR="000C61F7">
        <w:rPr>
          <w:rFonts w:ascii="Arial" w:hAnsi="Arial" w:cs="Arial"/>
          <w:sz w:val="20"/>
          <w:szCs w:val="20"/>
        </w:rPr>
        <w:t>Municipal Manager</w:t>
      </w:r>
      <w:r w:rsidRPr="00B37DD7">
        <w:rPr>
          <w:rFonts w:ascii="Arial" w:hAnsi="Arial" w:cs="Arial"/>
          <w:sz w:val="20"/>
          <w:szCs w:val="20"/>
        </w:rPr>
        <w:t xml:space="preserve">, or another </w:t>
      </w:r>
      <w:r w:rsidR="00274E74" w:rsidRPr="00B37DD7">
        <w:rPr>
          <w:rFonts w:ascii="Arial" w:hAnsi="Arial" w:cs="Arial"/>
          <w:bCs/>
          <w:sz w:val="20"/>
          <w:szCs w:val="20"/>
        </w:rPr>
        <w:t>employee</w:t>
      </w:r>
      <w:r w:rsidRPr="00B37DD7">
        <w:rPr>
          <w:rFonts w:ascii="Arial" w:hAnsi="Arial" w:cs="Arial"/>
          <w:sz w:val="20"/>
          <w:szCs w:val="20"/>
        </w:rPr>
        <w:t xml:space="preserve"> designated by him, is responsible for assisting the appointed person to perform his or her functions effectively.</w:t>
      </w:r>
    </w:p>
    <w:p w:rsidR="00D473BA" w:rsidRPr="00B37DD7" w:rsidRDefault="00D473BA" w:rsidP="00B37DD7">
      <w:pPr>
        <w:tabs>
          <w:tab w:val="left" w:pos="1260"/>
        </w:tabs>
        <w:spacing w:line="276" w:lineRule="auto"/>
        <w:ind w:left="1260" w:hanging="1260"/>
        <w:jc w:val="both"/>
        <w:rPr>
          <w:rFonts w:ascii="Arial" w:hAnsi="Arial" w:cs="Arial"/>
          <w:sz w:val="20"/>
          <w:szCs w:val="20"/>
        </w:rPr>
      </w:pPr>
    </w:p>
    <w:p w:rsidR="00D473BA" w:rsidRPr="00B37DD7" w:rsidRDefault="00D473BA" w:rsidP="003C095E">
      <w:pPr>
        <w:numPr>
          <w:ilvl w:val="1"/>
          <w:numId w:val="91"/>
        </w:numPr>
        <w:tabs>
          <w:tab w:val="left" w:pos="1260"/>
        </w:tabs>
        <w:spacing w:line="276" w:lineRule="auto"/>
        <w:ind w:left="1260" w:hanging="1260"/>
        <w:jc w:val="both"/>
        <w:rPr>
          <w:rFonts w:ascii="Arial" w:hAnsi="Arial" w:cs="Arial"/>
          <w:sz w:val="20"/>
          <w:szCs w:val="20"/>
        </w:rPr>
      </w:pPr>
      <w:r w:rsidRPr="00B37DD7">
        <w:rPr>
          <w:rFonts w:ascii="Arial" w:hAnsi="Arial" w:cs="Arial"/>
          <w:sz w:val="20"/>
          <w:szCs w:val="20"/>
        </w:rPr>
        <w:t>The person so appointed must :</w:t>
      </w:r>
    </w:p>
    <w:p w:rsidR="0039227B" w:rsidRPr="00B37DD7" w:rsidRDefault="0039227B" w:rsidP="00B37DD7">
      <w:pPr>
        <w:tabs>
          <w:tab w:val="left" w:pos="1260"/>
        </w:tabs>
        <w:spacing w:line="276" w:lineRule="auto"/>
        <w:jc w:val="both"/>
        <w:rPr>
          <w:rFonts w:ascii="Arial" w:hAnsi="Arial" w:cs="Arial"/>
          <w:sz w:val="20"/>
          <w:szCs w:val="20"/>
        </w:rPr>
      </w:pPr>
    </w:p>
    <w:p w:rsidR="00D473BA" w:rsidRPr="00B37DD7" w:rsidRDefault="00D473BA" w:rsidP="003C095E">
      <w:pPr>
        <w:numPr>
          <w:ilvl w:val="2"/>
          <w:numId w:val="91"/>
        </w:numPr>
        <w:tabs>
          <w:tab w:val="left" w:pos="1260"/>
        </w:tabs>
        <w:autoSpaceDE w:val="0"/>
        <w:autoSpaceDN w:val="0"/>
        <w:spacing w:line="276" w:lineRule="auto"/>
        <w:ind w:left="1260" w:right="432" w:hanging="1260"/>
        <w:jc w:val="both"/>
        <w:rPr>
          <w:rFonts w:ascii="Arial" w:hAnsi="Arial" w:cs="Arial"/>
          <w:sz w:val="20"/>
          <w:szCs w:val="20"/>
        </w:rPr>
      </w:pPr>
      <w:r w:rsidRPr="00B37DD7">
        <w:rPr>
          <w:rFonts w:ascii="Arial" w:hAnsi="Arial" w:cs="Arial"/>
          <w:sz w:val="20"/>
          <w:szCs w:val="20"/>
        </w:rPr>
        <w:t>strive to resolve promptly all disputes, objections, complaints or queries received; and</w:t>
      </w:r>
    </w:p>
    <w:p w:rsidR="0039227B" w:rsidRPr="00B37DD7" w:rsidRDefault="0039227B" w:rsidP="00B37DD7">
      <w:pPr>
        <w:tabs>
          <w:tab w:val="left" w:pos="1260"/>
        </w:tabs>
        <w:autoSpaceDE w:val="0"/>
        <w:autoSpaceDN w:val="0"/>
        <w:spacing w:line="276" w:lineRule="auto"/>
        <w:ind w:left="1260" w:right="432"/>
        <w:jc w:val="both"/>
        <w:rPr>
          <w:rFonts w:ascii="Arial" w:hAnsi="Arial" w:cs="Arial"/>
          <w:sz w:val="20"/>
          <w:szCs w:val="20"/>
        </w:rPr>
      </w:pPr>
    </w:p>
    <w:p w:rsidR="00D473BA" w:rsidRPr="00B37DD7" w:rsidRDefault="00D473BA" w:rsidP="003C095E">
      <w:pPr>
        <w:numPr>
          <w:ilvl w:val="2"/>
          <w:numId w:val="91"/>
        </w:numPr>
        <w:tabs>
          <w:tab w:val="left" w:pos="1260"/>
        </w:tabs>
        <w:autoSpaceDE w:val="0"/>
        <w:autoSpaceDN w:val="0"/>
        <w:spacing w:line="276" w:lineRule="auto"/>
        <w:ind w:left="1260" w:right="432" w:hanging="1260"/>
        <w:jc w:val="both"/>
        <w:rPr>
          <w:rFonts w:ascii="Arial" w:hAnsi="Arial" w:cs="Arial"/>
          <w:sz w:val="20"/>
          <w:szCs w:val="20"/>
        </w:rPr>
      </w:pPr>
      <w:r w:rsidRPr="00B37DD7">
        <w:rPr>
          <w:rFonts w:ascii="Arial" w:hAnsi="Arial" w:cs="Arial"/>
          <w:sz w:val="20"/>
          <w:szCs w:val="20"/>
        </w:rPr>
        <w:t xml:space="preserve">submit monthly reports to the </w:t>
      </w:r>
      <w:r w:rsidR="000C61F7">
        <w:rPr>
          <w:rFonts w:ascii="Arial" w:hAnsi="Arial" w:cs="Arial"/>
          <w:sz w:val="20"/>
          <w:szCs w:val="20"/>
        </w:rPr>
        <w:t>Municipal Manager</w:t>
      </w:r>
      <w:r w:rsidRPr="00B37DD7">
        <w:rPr>
          <w:rFonts w:ascii="Arial" w:hAnsi="Arial" w:cs="Arial"/>
          <w:sz w:val="20"/>
          <w:szCs w:val="20"/>
        </w:rPr>
        <w:t xml:space="preserve"> on all disputes, objections, complaints or queries received, attended to or resolved.</w:t>
      </w:r>
    </w:p>
    <w:p w:rsidR="00D473BA" w:rsidRPr="00B37DD7" w:rsidRDefault="00D473BA" w:rsidP="00B37DD7">
      <w:pPr>
        <w:tabs>
          <w:tab w:val="left" w:pos="1152"/>
          <w:tab w:val="left" w:pos="1260"/>
        </w:tabs>
        <w:autoSpaceDE w:val="0"/>
        <w:autoSpaceDN w:val="0"/>
        <w:spacing w:line="276" w:lineRule="auto"/>
        <w:ind w:left="1260" w:right="864" w:hanging="1260"/>
        <w:jc w:val="both"/>
        <w:rPr>
          <w:rFonts w:ascii="Arial" w:hAnsi="Arial" w:cs="Arial"/>
          <w:sz w:val="20"/>
          <w:szCs w:val="20"/>
        </w:rPr>
      </w:pPr>
    </w:p>
    <w:p w:rsidR="00D473BA" w:rsidRPr="00B37DD7" w:rsidRDefault="0069485A" w:rsidP="003C095E">
      <w:pPr>
        <w:numPr>
          <w:ilvl w:val="1"/>
          <w:numId w:val="91"/>
        </w:numPr>
        <w:tabs>
          <w:tab w:val="left" w:pos="1260"/>
        </w:tabs>
        <w:autoSpaceDE w:val="0"/>
        <w:autoSpaceDN w:val="0"/>
        <w:spacing w:line="276" w:lineRule="auto"/>
        <w:ind w:left="1260" w:right="28" w:hanging="1260"/>
        <w:jc w:val="both"/>
        <w:rPr>
          <w:rFonts w:ascii="Arial" w:hAnsi="Arial" w:cs="Arial"/>
          <w:sz w:val="20"/>
          <w:szCs w:val="20"/>
        </w:rPr>
      </w:pPr>
      <w:r w:rsidRPr="00B37DD7">
        <w:rPr>
          <w:rFonts w:ascii="Arial" w:hAnsi="Arial" w:cs="Arial"/>
          <w:sz w:val="20"/>
          <w:szCs w:val="20"/>
        </w:rPr>
        <w:t>A</w:t>
      </w:r>
      <w:r w:rsidR="00D473BA" w:rsidRPr="00B37DD7">
        <w:rPr>
          <w:rFonts w:ascii="Arial" w:hAnsi="Arial" w:cs="Arial"/>
          <w:sz w:val="20"/>
          <w:szCs w:val="20"/>
        </w:rPr>
        <w:t xml:space="preserve"> dispute, objection, complaint or query may be referred to the Free State Provincial Treasury if</w:t>
      </w:r>
      <w:r w:rsidR="0039227B" w:rsidRPr="00B37DD7">
        <w:rPr>
          <w:rFonts w:ascii="Arial" w:hAnsi="Arial" w:cs="Arial"/>
          <w:sz w:val="20"/>
          <w:szCs w:val="20"/>
        </w:rPr>
        <w:t> </w:t>
      </w:r>
      <w:r w:rsidR="00D473BA" w:rsidRPr="00B37DD7">
        <w:rPr>
          <w:rFonts w:ascii="Arial" w:hAnsi="Arial" w:cs="Arial"/>
          <w:sz w:val="20"/>
          <w:szCs w:val="20"/>
        </w:rPr>
        <w:t>:</w:t>
      </w:r>
    </w:p>
    <w:p w:rsidR="00186709" w:rsidRPr="00B37DD7" w:rsidRDefault="00186709" w:rsidP="00B37DD7">
      <w:pPr>
        <w:tabs>
          <w:tab w:val="left" w:pos="1260"/>
          <w:tab w:val="left" w:pos="1430"/>
        </w:tabs>
        <w:autoSpaceDE w:val="0"/>
        <w:autoSpaceDN w:val="0"/>
        <w:spacing w:line="276" w:lineRule="auto"/>
        <w:ind w:left="1260" w:right="864" w:hanging="1260"/>
        <w:jc w:val="both"/>
        <w:rPr>
          <w:rFonts w:ascii="Arial" w:hAnsi="Arial" w:cs="Arial"/>
          <w:sz w:val="20"/>
          <w:szCs w:val="20"/>
        </w:rPr>
      </w:pPr>
    </w:p>
    <w:p w:rsidR="00D473BA" w:rsidRPr="00B37DD7" w:rsidRDefault="009A26E5" w:rsidP="003C095E">
      <w:pPr>
        <w:numPr>
          <w:ilvl w:val="2"/>
          <w:numId w:val="91"/>
        </w:numPr>
        <w:tabs>
          <w:tab w:val="left" w:pos="1260"/>
        </w:tabs>
        <w:autoSpaceDE w:val="0"/>
        <w:autoSpaceDN w:val="0"/>
        <w:spacing w:line="276" w:lineRule="auto"/>
        <w:ind w:left="1260" w:right="864" w:hanging="1260"/>
        <w:jc w:val="both"/>
        <w:rPr>
          <w:rFonts w:ascii="Arial" w:hAnsi="Arial" w:cs="Arial"/>
          <w:sz w:val="20"/>
          <w:szCs w:val="20"/>
        </w:rPr>
      </w:pPr>
      <w:r w:rsidRPr="00B37DD7">
        <w:rPr>
          <w:rFonts w:ascii="Arial" w:hAnsi="Arial" w:cs="Arial"/>
          <w:sz w:val="20"/>
          <w:szCs w:val="20"/>
        </w:rPr>
        <w:t>t</w:t>
      </w:r>
      <w:r w:rsidR="00D473BA" w:rsidRPr="00B37DD7">
        <w:rPr>
          <w:rFonts w:ascii="Arial" w:hAnsi="Arial" w:cs="Arial"/>
          <w:sz w:val="20"/>
          <w:szCs w:val="20"/>
        </w:rPr>
        <w:t xml:space="preserve">he dispute, objection, complaint or query is not resolved within 60 </w:t>
      </w:r>
      <w:r w:rsidR="008529C4">
        <w:rPr>
          <w:rFonts w:ascii="Arial" w:hAnsi="Arial" w:cs="Arial"/>
          <w:sz w:val="20"/>
          <w:szCs w:val="20"/>
        </w:rPr>
        <w:t xml:space="preserve">(sixty) </w:t>
      </w:r>
      <w:r w:rsidR="00D473BA" w:rsidRPr="00B37DD7">
        <w:rPr>
          <w:rFonts w:ascii="Arial" w:hAnsi="Arial" w:cs="Arial"/>
          <w:sz w:val="20"/>
          <w:szCs w:val="20"/>
        </w:rPr>
        <w:t>days; or</w:t>
      </w:r>
    </w:p>
    <w:p w:rsidR="00D473BA" w:rsidRPr="00B37DD7" w:rsidRDefault="00D473BA" w:rsidP="00B37DD7">
      <w:pPr>
        <w:tabs>
          <w:tab w:val="left" w:pos="1260"/>
        </w:tabs>
        <w:autoSpaceDE w:val="0"/>
        <w:autoSpaceDN w:val="0"/>
        <w:spacing w:line="276" w:lineRule="auto"/>
        <w:ind w:left="1260" w:right="864" w:hanging="1260"/>
        <w:jc w:val="both"/>
        <w:rPr>
          <w:rFonts w:ascii="Arial" w:hAnsi="Arial" w:cs="Arial"/>
          <w:sz w:val="20"/>
          <w:szCs w:val="20"/>
        </w:rPr>
      </w:pPr>
    </w:p>
    <w:p w:rsidR="00D473BA" w:rsidRPr="00B37DD7" w:rsidRDefault="00D473BA" w:rsidP="00B37DD7">
      <w:pPr>
        <w:tabs>
          <w:tab w:val="left" w:pos="1260"/>
        </w:tabs>
        <w:autoSpaceDE w:val="0"/>
        <w:autoSpaceDN w:val="0"/>
        <w:spacing w:line="276" w:lineRule="auto"/>
        <w:ind w:left="1260" w:right="864" w:hanging="1260"/>
        <w:jc w:val="both"/>
        <w:rPr>
          <w:rFonts w:ascii="Arial" w:hAnsi="Arial" w:cs="Arial"/>
          <w:sz w:val="20"/>
          <w:szCs w:val="20"/>
        </w:rPr>
      </w:pPr>
      <w:r w:rsidRPr="00B37DD7">
        <w:rPr>
          <w:rFonts w:ascii="Arial" w:hAnsi="Arial" w:cs="Arial"/>
          <w:sz w:val="20"/>
          <w:szCs w:val="20"/>
        </w:rPr>
        <w:t>29.5.2</w:t>
      </w:r>
      <w:r w:rsidRPr="00B37DD7">
        <w:rPr>
          <w:rFonts w:ascii="Arial" w:hAnsi="Arial" w:cs="Arial"/>
          <w:sz w:val="20"/>
          <w:szCs w:val="20"/>
        </w:rPr>
        <w:tab/>
        <w:t xml:space="preserve">no response is received from the Municipality within 60 </w:t>
      </w:r>
      <w:r w:rsidR="008529C4">
        <w:rPr>
          <w:rFonts w:ascii="Arial" w:hAnsi="Arial" w:cs="Arial"/>
          <w:sz w:val="20"/>
          <w:szCs w:val="20"/>
        </w:rPr>
        <w:t xml:space="preserve">(sixty) </w:t>
      </w:r>
      <w:r w:rsidRPr="00B37DD7">
        <w:rPr>
          <w:rFonts w:ascii="Arial" w:hAnsi="Arial" w:cs="Arial"/>
          <w:sz w:val="20"/>
          <w:szCs w:val="20"/>
        </w:rPr>
        <w:t>days.</w:t>
      </w:r>
    </w:p>
    <w:p w:rsidR="00D473BA" w:rsidRPr="00B37DD7" w:rsidRDefault="00D473BA" w:rsidP="00B37DD7">
      <w:pPr>
        <w:tabs>
          <w:tab w:val="left" w:pos="1152"/>
        </w:tabs>
        <w:autoSpaceDE w:val="0"/>
        <w:autoSpaceDN w:val="0"/>
        <w:spacing w:line="276" w:lineRule="auto"/>
        <w:ind w:left="1152" w:right="432" w:hanging="720"/>
        <w:jc w:val="both"/>
        <w:rPr>
          <w:rFonts w:ascii="Arial" w:hAnsi="Arial" w:cs="Arial"/>
          <w:sz w:val="20"/>
          <w:szCs w:val="20"/>
        </w:rPr>
      </w:pPr>
    </w:p>
    <w:p w:rsidR="00D473BA" w:rsidRPr="00B37DD7" w:rsidRDefault="00D473BA" w:rsidP="00B37DD7">
      <w:pPr>
        <w:tabs>
          <w:tab w:val="left" w:pos="1260"/>
        </w:tabs>
        <w:autoSpaceDE w:val="0"/>
        <w:autoSpaceDN w:val="0"/>
        <w:spacing w:line="276" w:lineRule="auto"/>
        <w:ind w:left="1260" w:right="28" w:hanging="1260"/>
        <w:jc w:val="both"/>
        <w:rPr>
          <w:rFonts w:ascii="Arial" w:hAnsi="Arial" w:cs="Arial"/>
          <w:sz w:val="20"/>
          <w:szCs w:val="20"/>
        </w:rPr>
      </w:pPr>
      <w:r w:rsidRPr="00B37DD7">
        <w:rPr>
          <w:rFonts w:ascii="Arial" w:hAnsi="Arial" w:cs="Arial"/>
          <w:sz w:val="20"/>
          <w:szCs w:val="20"/>
        </w:rPr>
        <w:t>29.6</w:t>
      </w:r>
      <w:r w:rsidRPr="00B37DD7">
        <w:rPr>
          <w:rFonts w:ascii="Arial" w:hAnsi="Arial" w:cs="Arial"/>
          <w:sz w:val="20"/>
          <w:szCs w:val="20"/>
        </w:rPr>
        <w:tab/>
        <w:t>If the Free State Provincial Treasury does not or cannot resolve the matter, the dispute, objection, complaint or query may be referred to the National Treasury for resolution.</w:t>
      </w:r>
    </w:p>
    <w:p w:rsidR="00D473BA" w:rsidRPr="001802EA" w:rsidRDefault="00D473BA" w:rsidP="00B37DD7">
      <w:pPr>
        <w:spacing w:line="276" w:lineRule="auto"/>
        <w:jc w:val="both"/>
        <w:rPr>
          <w:rFonts w:ascii="Arial" w:hAnsi="Arial" w:cs="Arial"/>
          <w:b/>
          <w:bCs/>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blLook w:val="01E0"/>
      </w:tblPr>
      <w:tblGrid>
        <w:gridCol w:w="9179"/>
      </w:tblGrid>
      <w:tr w:rsidR="00D473BA" w:rsidRPr="00B37DD7">
        <w:trPr>
          <w:trHeight w:val="761"/>
        </w:trPr>
        <w:tc>
          <w:tcPr>
            <w:tcW w:w="9781" w:type="dxa"/>
            <w:shd w:val="clear" w:color="auto" w:fill="D9D9D9"/>
            <w:vAlign w:val="center"/>
          </w:tcPr>
          <w:p w:rsidR="00D473BA" w:rsidRPr="00B37DD7" w:rsidRDefault="00D473BA" w:rsidP="00B37DD7">
            <w:pPr>
              <w:autoSpaceDE w:val="0"/>
              <w:autoSpaceDN w:val="0"/>
              <w:spacing w:line="276" w:lineRule="auto"/>
              <w:jc w:val="both"/>
              <w:rPr>
                <w:rFonts w:ascii="Arial" w:hAnsi="Arial" w:cs="Arial"/>
                <w:b/>
                <w:bCs/>
                <w:sz w:val="20"/>
                <w:szCs w:val="20"/>
              </w:rPr>
            </w:pPr>
          </w:p>
          <w:p w:rsidR="00D473BA" w:rsidRPr="00B37DD7" w:rsidRDefault="00D473BA" w:rsidP="00B37DD7">
            <w:pPr>
              <w:tabs>
                <w:tab w:val="left" w:pos="1152"/>
              </w:tabs>
              <w:autoSpaceDE w:val="0"/>
              <w:autoSpaceDN w:val="0"/>
              <w:spacing w:line="276" w:lineRule="auto"/>
              <w:jc w:val="both"/>
              <w:rPr>
                <w:rFonts w:ascii="Arial" w:hAnsi="Arial" w:cs="Arial"/>
                <w:b/>
                <w:sz w:val="20"/>
                <w:szCs w:val="20"/>
              </w:rPr>
            </w:pPr>
            <w:r w:rsidRPr="00B37DD7">
              <w:rPr>
                <w:rFonts w:ascii="Arial" w:hAnsi="Arial" w:cs="Arial"/>
                <w:b/>
                <w:sz w:val="20"/>
                <w:szCs w:val="20"/>
              </w:rPr>
              <w:t>30.</w:t>
            </w:r>
            <w:r w:rsidRPr="00B37DD7">
              <w:rPr>
                <w:rFonts w:ascii="Arial" w:hAnsi="Arial" w:cs="Arial"/>
                <w:b/>
                <w:sz w:val="20"/>
                <w:szCs w:val="20"/>
              </w:rPr>
              <w:tab/>
              <w:t>CONTRACTS PROVIDING FOR COMPENSATION BASED ON TURNOVER</w:t>
            </w:r>
          </w:p>
          <w:p w:rsidR="00D473BA" w:rsidRPr="00B37DD7" w:rsidRDefault="00D473BA" w:rsidP="00B37DD7">
            <w:pPr>
              <w:autoSpaceDE w:val="0"/>
              <w:autoSpaceDN w:val="0"/>
              <w:spacing w:line="276" w:lineRule="auto"/>
              <w:jc w:val="both"/>
              <w:rPr>
                <w:rFonts w:ascii="Arial" w:hAnsi="Arial" w:cs="Arial"/>
                <w:b/>
                <w:bCs/>
                <w:sz w:val="20"/>
                <w:szCs w:val="20"/>
              </w:rPr>
            </w:pPr>
          </w:p>
        </w:tc>
      </w:tr>
    </w:tbl>
    <w:p w:rsidR="00D473BA" w:rsidRPr="00B37DD7" w:rsidRDefault="00D473BA" w:rsidP="00B37DD7">
      <w:pPr>
        <w:autoSpaceDE w:val="0"/>
        <w:autoSpaceDN w:val="0"/>
        <w:spacing w:line="276" w:lineRule="auto"/>
        <w:jc w:val="both"/>
        <w:rPr>
          <w:rFonts w:ascii="Arial" w:hAnsi="Arial" w:cs="Arial"/>
          <w:b/>
          <w:sz w:val="20"/>
          <w:szCs w:val="20"/>
        </w:rPr>
      </w:pPr>
    </w:p>
    <w:p w:rsidR="001802EA" w:rsidRDefault="00D473BA" w:rsidP="00B37DD7">
      <w:pPr>
        <w:tabs>
          <w:tab w:val="left" w:pos="1260"/>
        </w:tabs>
        <w:autoSpaceDE w:val="0"/>
        <w:autoSpaceDN w:val="0"/>
        <w:spacing w:line="276" w:lineRule="auto"/>
        <w:ind w:left="1260" w:hanging="1260"/>
        <w:jc w:val="both"/>
        <w:rPr>
          <w:rFonts w:ascii="Arial" w:hAnsi="Arial" w:cs="Arial"/>
          <w:sz w:val="20"/>
          <w:szCs w:val="20"/>
        </w:rPr>
      </w:pPr>
      <w:r w:rsidRPr="00B37DD7">
        <w:rPr>
          <w:rFonts w:ascii="Arial" w:hAnsi="Arial" w:cs="Arial"/>
          <w:sz w:val="20"/>
          <w:szCs w:val="20"/>
        </w:rPr>
        <w:t>30.1</w:t>
      </w:r>
      <w:r w:rsidRPr="00B37DD7">
        <w:rPr>
          <w:rFonts w:ascii="Arial" w:hAnsi="Arial" w:cs="Arial"/>
          <w:sz w:val="20"/>
          <w:szCs w:val="20"/>
        </w:rPr>
        <w:tab/>
        <w:t>If a service provider acts on behalf of the Municipality to provide any service or act as a collector of fees, service charges or taxes and the compensation payable to the service provider is fixed as an agreed percentage of turnover for the service or the amount collected, the contract between the service provider and the Municipality must stipulate:</w:t>
      </w:r>
    </w:p>
    <w:p w:rsidR="00D473BA" w:rsidRPr="001802EA" w:rsidRDefault="00D473BA" w:rsidP="001802EA">
      <w:pPr>
        <w:tabs>
          <w:tab w:val="left" w:pos="1260"/>
        </w:tabs>
        <w:spacing w:line="276" w:lineRule="auto"/>
        <w:ind w:left="1260" w:hanging="1260"/>
        <w:rPr>
          <w:rFonts w:ascii="Arial" w:hAnsi="Arial" w:cs="Arial"/>
          <w:sz w:val="20"/>
          <w:szCs w:val="20"/>
        </w:rPr>
      </w:pPr>
    </w:p>
    <w:p w:rsidR="00D473BA" w:rsidRPr="00B37DD7" w:rsidRDefault="00D473BA" w:rsidP="00B37DD7">
      <w:pPr>
        <w:tabs>
          <w:tab w:val="left" w:pos="1260"/>
        </w:tabs>
        <w:autoSpaceDE w:val="0"/>
        <w:autoSpaceDN w:val="0"/>
        <w:spacing w:line="276" w:lineRule="auto"/>
        <w:ind w:left="1260" w:right="432" w:hanging="1260"/>
        <w:jc w:val="both"/>
        <w:rPr>
          <w:rFonts w:ascii="Arial" w:hAnsi="Arial" w:cs="Arial"/>
          <w:sz w:val="20"/>
          <w:szCs w:val="20"/>
        </w:rPr>
      </w:pPr>
      <w:r w:rsidRPr="00B37DD7">
        <w:rPr>
          <w:rFonts w:ascii="Arial" w:hAnsi="Arial" w:cs="Arial"/>
          <w:sz w:val="20"/>
          <w:szCs w:val="20"/>
        </w:rPr>
        <w:t>30.1.1</w:t>
      </w:r>
      <w:r w:rsidRPr="00B37DD7">
        <w:rPr>
          <w:rFonts w:ascii="Arial" w:hAnsi="Arial" w:cs="Arial"/>
          <w:sz w:val="20"/>
          <w:szCs w:val="20"/>
        </w:rPr>
        <w:tab/>
        <w:t>a cap on the compensation payable to the service provider; and</w:t>
      </w:r>
    </w:p>
    <w:p w:rsidR="00D473BA" w:rsidRPr="00B37DD7" w:rsidRDefault="00D473BA" w:rsidP="00B37DD7">
      <w:pPr>
        <w:tabs>
          <w:tab w:val="left" w:pos="1260"/>
        </w:tabs>
        <w:spacing w:line="276" w:lineRule="auto"/>
        <w:ind w:left="1260" w:hanging="1260"/>
        <w:rPr>
          <w:rFonts w:ascii="Arial" w:hAnsi="Arial" w:cs="Arial"/>
          <w:sz w:val="20"/>
          <w:szCs w:val="20"/>
        </w:rPr>
      </w:pPr>
    </w:p>
    <w:p w:rsidR="00D473BA" w:rsidRPr="00B37DD7" w:rsidRDefault="00D473BA" w:rsidP="00B37DD7">
      <w:pPr>
        <w:pStyle w:val="BodyText"/>
        <w:tabs>
          <w:tab w:val="left" w:pos="1260"/>
        </w:tabs>
        <w:spacing w:line="276" w:lineRule="auto"/>
        <w:ind w:left="1260" w:hanging="1260"/>
        <w:rPr>
          <w:bCs w:val="0"/>
          <w:sz w:val="20"/>
          <w:szCs w:val="20"/>
        </w:rPr>
      </w:pPr>
      <w:r w:rsidRPr="00B37DD7">
        <w:rPr>
          <w:sz w:val="20"/>
          <w:szCs w:val="20"/>
        </w:rPr>
        <w:t>30.1.2</w:t>
      </w:r>
      <w:r w:rsidRPr="00B37DD7">
        <w:rPr>
          <w:sz w:val="20"/>
          <w:szCs w:val="20"/>
        </w:rPr>
        <w:tab/>
      </w:r>
      <w:r w:rsidR="00506F7B" w:rsidRPr="00B37DD7">
        <w:rPr>
          <w:sz w:val="20"/>
          <w:szCs w:val="20"/>
        </w:rPr>
        <w:t>That</w:t>
      </w:r>
      <w:r w:rsidRPr="00B37DD7">
        <w:rPr>
          <w:sz w:val="20"/>
          <w:szCs w:val="20"/>
        </w:rPr>
        <w:t xml:space="preserve"> such compensation must be performance based.</w:t>
      </w:r>
    </w:p>
    <w:p w:rsidR="00D473BA" w:rsidRPr="00B37DD7" w:rsidRDefault="00D473BA" w:rsidP="00B37DD7">
      <w:pPr>
        <w:pStyle w:val="BodyText"/>
        <w:spacing w:line="276" w:lineRule="auto"/>
        <w:rPr>
          <w:bCs w:val="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blLook w:val="01E0"/>
      </w:tblPr>
      <w:tblGrid>
        <w:gridCol w:w="9179"/>
      </w:tblGrid>
      <w:tr w:rsidR="00D473BA" w:rsidRPr="00B37DD7">
        <w:trPr>
          <w:trHeight w:val="761"/>
        </w:trPr>
        <w:tc>
          <w:tcPr>
            <w:tcW w:w="9781" w:type="dxa"/>
            <w:shd w:val="clear" w:color="auto" w:fill="D9D9D9"/>
            <w:vAlign w:val="center"/>
          </w:tcPr>
          <w:p w:rsidR="00D473BA" w:rsidRPr="00B37DD7" w:rsidRDefault="00D473BA" w:rsidP="00B37DD7">
            <w:pPr>
              <w:autoSpaceDE w:val="0"/>
              <w:autoSpaceDN w:val="0"/>
              <w:spacing w:line="276" w:lineRule="auto"/>
              <w:jc w:val="both"/>
              <w:rPr>
                <w:rFonts w:ascii="Arial" w:hAnsi="Arial" w:cs="Arial"/>
                <w:b/>
                <w:bCs/>
                <w:sz w:val="20"/>
                <w:szCs w:val="20"/>
              </w:rPr>
            </w:pPr>
          </w:p>
          <w:p w:rsidR="00D473BA" w:rsidRPr="00B37DD7" w:rsidRDefault="00D473BA" w:rsidP="00B37DD7">
            <w:pPr>
              <w:pStyle w:val="BodyText"/>
              <w:tabs>
                <w:tab w:val="left" w:pos="1152"/>
              </w:tabs>
              <w:spacing w:line="276" w:lineRule="auto"/>
              <w:rPr>
                <w:b/>
                <w:sz w:val="20"/>
                <w:szCs w:val="20"/>
              </w:rPr>
            </w:pPr>
            <w:r w:rsidRPr="00B37DD7">
              <w:rPr>
                <w:b/>
                <w:sz w:val="20"/>
                <w:szCs w:val="20"/>
              </w:rPr>
              <w:t>31.</w:t>
            </w:r>
            <w:r w:rsidRPr="00B37DD7">
              <w:rPr>
                <w:b/>
                <w:sz w:val="20"/>
                <w:szCs w:val="20"/>
              </w:rPr>
              <w:tab/>
              <w:t>AVOIDING ABUSE OF SUPPLY CHAIN MANAGEMENT SYSTEM</w:t>
            </w:r>
          </w:p>
          <w:p w:rsidR="00D473BA" w:rsidRPr="00B37DD7" w:rsidRDefault="00D473BA" w:rsidP="00B37DD7">
            <w:pPr>
              <w:autoSpaceDE w:val="0"/>
              <w:autoSpaceDN w:val="0"/>
              <w:spacing w:line="276" w:lineRule="auto"/>
              <w:jc w:val="both"/>
              <w:rPr>
                <w:rFonts w:ascii="Arial" w:hAnsi="Arial" w:cs="Arial"/>
                <w:b/>
                <w:bCs/>
                <w:sz w:val="20"/>
                <w:szCs w:val="20"/>
              </w:rPr>
            </w:pPr>
          </w:p>
        </w:tc>
      </w:tr>
    </w:tbl>
    <w:p w:rsidR="00D473BA" w:rsidRPr="00B37DD7" w:rsidRDefault="00D473BA" w:rsidP="00B37DD7">
      <w:pPr>
        <w:pStyle w:val="BodyText"/>
        <w:spacing w:line="276" w:lineRule="auto"/>
        <w:rPr>
          <w:bCs w:val="0"/>
          <w:sz w:val="20"/>
          <w:szCs w:val="20"/>
        </w:rPr>
      </w:pPr>
    </w:p>
    <w:p w:rsidR="00D473BA" w:rsidRPr="00B37DD7" w:rsidRDefault="00D473BA" w:rsidP="003C095E">
      <w:pPr>
        <w:pStyle w:val="BodyText"/>
        <w:numPr>
          <w:ilvl w:val="1"/>
          <w:numId w:val="92"/>
        </w:numPr>
        <w:tabs>
          <w:tab w:val="left" w:pos="1260"/>
        </w:tabs>
        <w:spacing w:line="276" w:lineRule="auto"/>
        <w:ind w:left="1260" w:hanging="1260"/>
        <w:rPr>
          <w:bCs w:val="0"/>
          <w:sz w:val="20"/>
          <w:szCs w:val="20"/>
        </w:rPr>
      </w:pPr>
      <w:r w:rsidRPr="00B37DD7">
        <w:rPr>
          <w:bCs w:val="0"/>
          <w:sz w:val="20"/>
          <w:szCs w:val="20"/>
        </w:rPr>
        <w:t xml:space="preserve">The </w:t>
      </w:r>
      <w:r w:rsidR="000C61F7">
        <w:rPr>
          <w:bCs w:val="0"/>
          <w:sz w:val="20"/>
          <w:szCs w:val="20"/>
        </w:rPr>
        <w:t>Municipal Manager</w:t>
      </w:r>
      <w:r w:rsidRPr="00B37DD7">
        <w:rPr>
          <w:bCs w:val="0"/>
          <w:sz w:val="20"/>
          <w:szCs w:val="20"/>
        </w:rPr>
        <w:t xml:space="preserve"> :</w:t>
      </w:r>
    </w:p>
    <w:p w:rsidR="00D473BA" w:rsidRPr="00B37DD7" w:rsidRDefault="00D473BA" w:rsidP="00B37DD7">
      <w:pPr>
        <w:pStyle w:val="BodyText"/>
        <w:tabs>
          <w:tab w:val="left" w:pos="1260"/>
        </w:tabs>
        <w:spacing w:line="276" w:lineRule="auto"/>
        <w:ind w:left="1260" w:hanging="1260"/>
        <w:rPr>
          <w:bCs w:val="0"/>
          <w:sz w:val="20"/>
          <w:szCs w:val="20"/>
        </w:rPr>
      </w:pPr>
    </w:p>
    <w:p w:rsidR="00D473BA" w:rsidRPr="00B37DD7" w:rsidRDefault="00D473BA" w:rsidP="003C095E">
      <w:pPr>
        <w:pStyle w:val="BodyText"/>
        <w:numPr>
          <w:ilvl w:val="2"/>
          <w:numId w:val="92"/>
        </w:numPr>
        <w:tabs>
          <w:tab w:val="left" w:pos="1260"/>
        </w:tabs>
        <w:spacing w:line="276" w:lineRule="auto"/>
        <w:ind w:left="1260" w:hanging="1260"/>
        <w:rPr>
          <w:bCs w:val="0"/>
          <w:sz w:val="20"/>
          <w:szCs w:val="20"/>
        </w:rPr>
      </w:pPr>
      <w:r w:rsidRPr="00B37DD7">
        <w:rPr>
          <w:bCs w:val="0"/>
          <w:sz w:val="20"/>
          <w:szCs w:val="20"/>
        </w:rPr>
        <w:t>must take all reasonable steps to prevent abuse of the supply chain management system;</w:t>
      </w:r>
    </w:p>
    <w:p w:rsidR="00D473BA" w:rsidRPr="00B37DD7" w:rsidRDefault="00D473BA" w:rsidP="00B37DD7">
      <w:pPr>
        <w:pStyle w:val="BodyText"/>
        <w:tabs>
          <w:tab w:val="left" w:pos="1260"/>
        </w:tabs>
        <w:spacing w:line="276" w:lineRule="auto"/>
        <w:ind w:left="1260" w:hanging="1260"/>
        <w:rPr>
          <w:bCs w:val="0"/>
          <w:sz w:val="20"/>
          <w:szCs w:val="20"/>
        </w:rPr>
      </w:pPr>
    </w:p>
    <w:p w:rsidR="00D473BA" w:rsidRPr="00B37DD7" w:rsidRDefault="00506F7B" w:rsidP="003C095E">
      <w:pPr>
        <w:pStyle w:val="BodyText"/>
        <w:numPr>
          <w:ilvl w:val="2"/>
          <w:numId w:val="92"/>
        </w:numPr>
        <w:tabs>
          <w:tab w:val="left" w:pos="1260"/>
        </w:tabs>
        <w:spacing w:line="276" w:lineRule="auto"/>
        <w:ind w:left="1260" w:hanging="1260"/>
        <w:rPr>
          <w:bCs w:val="0"/>
          <w:sz w:val="20"/>
          <w:szCs w:val="20"/>
        </w:rPr>
      </w:pPr>
      <w:r w:rsidRPr="00B37DD7">
        <w:rPr>
          <w:bCs w:val="0"/>
          <w:sz w:val="20"/>
          <w:szCs w:val="20"/>
        </w:rPr>
        <w:t>Investigate</w:t>
      </w:r>
      <w:r w:rsidR="00D473BA" w:rsidRPr="00B37DD7">
        <w:rPr>
          <w:bCs w:val="0"/>
          <w:sz w:val="20"/>
          <w:szCs w:val="20"/>
        </w:rPr>
        <w:t xml:space="preserve"> any allegations against an </w:t>
      </w:r>
      <w:r w:rsidR="00274E74" w:rsidRPr="00B37DD7">
        <w:rPr>
          <w:bCs w:val="0"/>
          <w:sz w:val="20"/>
          <w:szCs w:val="20"/>
        </w:rPr>
        <w:t>employee</w:t>
      </w:r>
      <w:r w:rsidR="00D473BA" w:rsidRPr="00B37DD7">
        <w:rPr>
          <w:bCs w:val="0"/>
          <w:sz w:val="20"/>
          <w:szCs w:val="20"/>
        </w:rPr>
        <w:t xml:space="preserve"> or other role player, of corruption, improper conduct or failure to comply with the supply chain management system. If justified, the </w:t>
      </w:r>
      <w:r w:rsidR="000C61F7">
        <w:rPr>
          <w:bCs w:val="0"/>
          <w:sz w:val="20"/>
          <w:szCs w:val="20"/>
        </w:rPr>
        <w:t>Municipal Manager</w:t>
      </w:r>
      <w:r w:rsidR="00D473BA" w:rsidRPr="00B37DD7">
        <w:rPr>
          <w:bCs w:val="0"/>
          <w:sz w:val="20"/>
          <w:szCs w:val="20"/>
        </w:rPr>
        <w:t xml:space="preserve"> must take steps against such </w:t>
      </w:r>
      <w:r w:rsidR="00711C11" w:rsidRPr="00B37DD7">
        <w:rPr>
          <w:bCs w:val="0"/>
          <w:sz w:val="20"/>
          <w:szCs w:val="20"/>
        </w:rPr>
        <w:t>employee</w:t>
      </w:r>
      <w:r w:rsidR="00D473BA" w:rsidRPr="00B37DD7">
        <w:rPr>
          <w:bCs w:val="0"/>
          <w:sz w:val="20"/>
          <w:szCs w:val="20"/>
        </w:rPr>
        <w:t xml:space="preserve"> or other role player and inform the provincial treasury of such steps, and report any conduct that may constitute a criminal offence to the South African Police Service;</w:t>
      </w:r>
    </w:p>
    <w:p w:rsidR="00D473BA" w:rsidRPr="00B37DD7" w:rsidRDefault="00D473BA" w:rsidP="00B37DD7">
      <w:pPr>
        <w:pStyle w:val="BodyText"/>
        <w:tabs>
          <w:tab w:val="left" w:pos="1260"/>
        </w:tabs>
        <w:spacing w:line="276" w:lineRule="auto"/>
        <w:ind w:left="1260" w:hanging="1260"/>
        <w:rPr>
          <w:bCs w:val="0"/>
          <w:sz w:val="20"/>
          <w:szCs w:val="20"/>
        </w:rPr>
      </w:pPr>
    </w:p>
    <w:p w:rsidR="00D473BA" w:rsidRPr="00B37DD7" w:rsidRDefault="00D473BA" w:rsidP="003C095E">
      <w:pPr>
        <w:pStyle w:val="BodyText"/>
        <w:numPr>
          <w:ilvl w:val="2"/>
          <w:numId w:val="92"/>
        </w:numPr>
        <w:tabs>
          <w:tab w:val="left" w:pos="1260"/>
        </w:tabs>
        <w:spacing w:line="276" w:lineRule="auto"/>
        <w:ind w:left="1260" w:hanging="1260"/>
        <w:rPr>
          <w:bCs w:val="0"/>
          <w:sz w:val="20"/>
          <w:szCs w:val="20"/>
        </w:rPr>
      </w:pPr>
      <w:r w:rsidRPr="00B37DD7">
        <w:rPr>
          <w:bCs w:val="0"/>
          <w:sz w:val="20"/>
          <w:szCs w:val="20"/>
        </w:rPr>
        <w:t>must check the National Treasury’s database prior to awarding any contract to ensure that no recommended bidder, nor any of its directors are listed as companies or persons prohibited from doing business with the public sector;</w:t>
      </w:r>
    </w:p>
    <w:p w:rsidR="00D473BA" w:rsidRPr="00B37DD7" w:rsidRDefault="00D473BA" w:rsidP="00B37DD7">
      <w:pPr>
        <w:pStyle w:val="BodyText"/>
        <w:tabs>
          <w:tab w:val="left" w:pos="1260"/>
        </w:tabs>
        <w:spacing w:line="276" w:lineRule="auto"/>
        <w:ind w:left="1260" w:hanging="1260"/>
        <w:rPr>
          <w:bCs w:val="0"/>
          <w:sz w:val="20"/>
          <w:szCs w:val="20"/>
        </w:rPr>
      </w:pPr>
    </w:p>
    <w:p w:rsidR="00D473BA" w:rsidRPr="00B37DD7" w:rsidRDefault="00D473BA" w:rsidP="003C095E">
      <w:pPr>
        <w:pStyle w:val="BodyText"/>
        <w:numPr>
          <w:ilvl w:val="2"/>
          <w:numId w:val="92"/>
        </w:numPr>
        <w:tabs>
          <w:tab w:val="left" w:pos="1260"/>
        </w:tabs>
        <w:spacing w:line="276" w:lineRule="auto"/>
        <w:ind w:left="1260" w:hanging="1260"/>
        <w:rPr>
          <w:bCs w:val="0"/>
          <w:sz w:val="20"/>
          <w:szCs w:val="20"/>
        </w:rPr>
      </w:pPr>
      <w:r w:rsidRPr="00B37DD7">
        <w:rPr>
          <w:bCs w:val="0"/>
          <w:sz w:val="20"/>
          <w:szCs w:val="20"/>
        </w:rPr>
        <w:t>must reject any bid from a service provider:</w:t>
      </w:r>
    </w:p>
    <w:p w:rsidR="00D473BA" w:rsidRPr="00B37DD7" w:rsidRDefault="00D473BA" w:rsidP="00B37DD7">
      <w:pPr>
        <w:pStyle w:val="BodyText"/>
        <w:tabs>
          <w:tab w:val="left" w:pos="1260"/>
        </w:tabs>
        <w:spacing w:line="276" w:lineRule="auto"/>
        <w:ind w:left="1260" w:hanging="1260"/>
        <w:rPr>
          <w:bCs w:val="0"/>
          <w:sz w:val="20"/>
          <w:szCs w:val="20"/>
        </w:rPr>
      </w:pPr>
    </w:p>
    <w:p w:rsidR="00D473BA" w:rsidRPr="00B37DD7" w:rsidRDefault="00D473BA" w:rsidP="003C095E">
      <w:pPr>
        <w:pStyle w:val="BodyText"/>
        <w:numPr>
          <w:ilvl w:val="3"/>
          <w:numId w:val="92"/>
        </w:numPr>
        <w:tabs>
          <w:tab w:val="left" w:pos="1260"/>
        </w:tabs>
        <w:spacing w:line="276" w:lineRule="auto"/>
        <w:ind w:left="1260" w:hanging="1260"/>
        <w:rPr>
          <w:bCs w:val="0"/>
          <w:sz w:val="20"/>
          <w:szCs w:val="20"/>
        </w:rPr>
      </w:pPr>
      <w:r w:rsidRPr="00B37DD7">
        <w:rPr>
          <w:bCs w:val="0"/>
          <w:sz w:val="20"/>
          <w:szCs w:val="20"/>
        </w:rPr>
        <w:t>who fails to provide written proof from the South African Revenue Service that that supplier either has no outstanding tax obligations, or has made arrangements to meet such outstanding tax obligation;</w:t>
      </w:r>
    </w:p>
    <w:p w:rsidR="00D473BA" w:rsidRPr="00B37DD7" w:rsidRDefault="00D473BA" w:rsidP="00B37DD7">
      <w:pPr>
        <w:pStyle w:val="BodyText"/>
        <w:tabs>
          <w:tab w:val="left" w:pos="1260"/>
        </w:tabs>
        <w:spacing w:line="276" w:lineRule="auto"/>
        <w:ind w:left="1260" w:hanging="1260"/>
        <w:rPr>
          <w:bCs w:val="0"/>
          <w:sz w:val="20"/>
          <w:szCs w:val="20"/>
        </w:rPr>
      </w:pPr>
    </w:p>
    <w:p w:rsidR="00D473BA" w:rsidRPr="00B37DD7" w:rsidRDefault="00D473BA" w:rsidP="003C095E">
      <w:pPr>
        <w:pStyle w:val="BodyText"/>
        <w:numPr>
          <w:ilvl w:val="3"/>
          <w:numId w:val="92"/>
        </w:numPr>
        <w:tabs>
          <w:tab w:val="left" w:pos="1260"/>
        </w:tabs>
        <w:spacing w:line="276" w:lineRule="auto"/>
        <w:ind w:left="1260" w:hanging="1260"/>
        <w:rPr>
          <w:bCs w:val="0"/>
          <w:sz w:val="20"/>
          <w:szCs w:val="20"/>
        </w:rPr>
      </w:pPr>
      <w:r w:rsidRPr="00B37DD7">
        <w:rPr>
          <w:bCs w:val="0"/>
          <w:sz w:val="20"/>
          <w:szCs w:val="20"/>
        </w:rPr>
        <w:t>who has any outstanding obligations in respect of municipal fees, levies and other charges as prescribed by the Municipality, or has not made any arrangements with the Municipality to meet such outstanding obligations;</w:t>
      </w:r>
    </w:p>
    <w:p w:rsidR="00D473BA" w:rsidRPr="00B37DD7" w:rsidRDefault="00D473BA" w:rsidP="00B37DD7">
      <w:pPr>
        <w:pStyle w:val="BodyText"/>
        <w:tabs>
          <w:tab w:val="left" w:pos="1260"/>
        </w:tabs>
        <w:spacing w:line="276" w:lineRule="auto"/>
        <w:ind w:left="1260" w:hanging="1260"/>
        <w:rPr>
          <w:bCs w:val="0"/>
          <w:sz w:val="20"/>
          <w:szCs w:val="20"/>
        </w:rPr>
      </w:pPr>
    </w:p>
    <w:p w:rsidR="00D473BA" w:rsidRPr="00B37DD7" w:rsidRDefault="00D473BA" w:rsidP="003C095E">
      <w:pPr>
        <w:pStyle w:val="BodyText"/>
        <w:numPr>
          <w:ilvl w:val="3"/>
          <w:numId w:val="92"/>
        </w:numPr>
        <w:tabs>
          <w:tab w:val="left" w:pos="1260"/>
        </w:tabs>
        <w:spacing w:line="276" w:lineRule="auto"/>
        <w:ind w:left="1260" w:hanging="1260"/>
        <w:rPr>
          <w:bCs w:val="0"/>
          <w:sz w:val="20"/>
          <w:szCs w:val="20"/>
        </w:rPr>
      </w:pPr>
      <w:r w:rsidRPr="00B37DD7">
        <w:rPr>
          <w:sz w:val="20"/>
          <w:szCs w:val="20"/>
        </w:rPr>
        <w:t xml:space="preserve">who during the last </w:t>
      </w:r>
      <w:r w:rsidR="00981691">
        <w:rPr>
          <w:sz w:val="20"/>
          <w:szCs w:val="20"/>
        </w:rPr>
        <w:t>5 (</w:t>
      </w:r>
      <w:r w:rsidRPr="00B37DD7">
        <w:rPr>
          <w:sz w:val="20"/>
          <w:szCs w:val="20"/>
        </w:rPr>
        <w:t>five</w:t>
      </w:r>
      <w:r w:rsidR="00981691">
        <w:rPr>
          <w:sz w:val="20"/>
          <w:szCs w:val="20"/>
        </w:rPr>
        <w:t>)</w:t>
      </w:r>
      <w:r w:rsidRPr="00B37DD7">
        <w:rPr>
          <w:sz w:val="20"/>
          <w:szCs w:val="20"/>
        </w:rPr>
        <w:t xml:space="preserve"> years has failed to perform satisfactorily on a previous contract with the municipality or municipal entity or any other organ of state after written notice was given to that bidder that performance was unsatisfactory;</w:t>
      </w:r>
    </w:p>
    <w:p w:rsidR="00D473BA" w:rsidRPr="00B37DD7" w:rsidRDefault="00D473BA" w:rsidP="00B37DD7">
      <w:pPr>
        <w:pStyle w:val="BodyText"/>
        <w:tabs>
          <w:tab w:val="left" w:pos="1260"/>
        </w:tabs>
        <w:spacing w:line="276" w:lineRule="auto"/>
        <w:ind w:left="1260" w:hanging="1260"/>
        <w:rPr>
          <w:bCs w:val="0"/>
          <w:sz w:val="20"/>
          <w:szCs w:val="20"/>
        </w:rPr>
      </w:pPr>
    </w:p>
    <w:p w:rsidR="00D473BA" w:rsidRPr="00B37DD7" w:rsidRDefault="00D473BA" w:rsidP="003C095E">
      <w:pPr>
        <w:pStyle w:val="BodyText"/>
        <w:numPr>
          <w:ilvl w:val="2"/>
          <w:numId w:val="92"/>
        </w:numPr>
        <w:tabs>
          <w:tab w:val="left" w:pos="1260"/>
        </w:tabs>
        <w:spacing w:line="276" w:lineRule="auto"/>
        <w:ind w:left="1260" w:hanging="1260"/>
        <w:rPr>
          <w:bCs w:val="0"/>
          <w:sz w:val="20"/>
          <w:szCs w:val="20"/>
        </w:rPr>
      </w:pPr>
      <w:r w:rsidRPr="00B37DD7">
        <w:rPr>
          <w:bCs w:val="0"/>
          <w:sz w:val="20"/>
          <w:szCs w:val="20"/>
        </w:rPr>
        <w:t>may disregard the bid of any bidder if that bidder, or any of its directors:</w:t>
      </w:r>
    </w:p>
    <w:p w:rsidR="00D473BA" w:rsidRPr="00B37DD7" w:rsidRDefault="00D473BA" w:rsidP="00B37DD7">
      <w:pPr>
        <w:pStyle w:val="BodyText"/>
        <w:tabs>
          <w:tab w:val="left" w:pos="1260"/>
        </w:tabs>
        <w:spacing w:line="276" w:lineRule="auto"/>
        <w:ind w:left="1260" w:hanging="1260"/>
        <w:rPr>
          <w:bCs w:val="0"/>
          <w:sz w:val="20"/>
          <w:szCs w:val="20"/>
        </w:rPr>
      </w:pPr>
    </w:p>
    <w:p w:rsidR="001802EA" w:rsidRDefault="00D473BA" w:rsidP="003C095E">
      <w:pPr>
        <w:pStyle w:val="BodyText"/>
        <w:numPr>
          <w:ilvl w:val="3"/>
          <w:numId w:val="92"/>
        </w:numPr>
        <w:tabs>
          <w:tab w:val="left" w:pos="1260"/>
        </w:tabs>
        <w:spacing w:line="276" w:lineRule="auto"/>
        <w:ind w:left="1260" w:hanging="1260"/>
        <w:rPr>
          <w:bCs w:val="0"/>
          <w:sz w:val="20"/>
          <w:szCs w:val="20"/>
        </w:rPr>
      </w:pPr>
      <w:r w:rsidRPr="00B37DD7">
        <w:rPr>
          <w:bCs w:val="0"/>
          <w:sz w:val="20"/>
          <w:szCs w:val="20"/>
        </w:rPr>
        <w:t>has abused the national or provincial department’s, or the Municipality’s supply chain management system;</w:t>
      </w:r>
    </w:p>
    <w:p w:rsidR="00D473BA" w:rsidRPr="001802EA" w:rsidRDefault="00D473BA" w:rsidP="001802EA">
      <w:pPr>
        <w:pStyle w:val="BodyText"/>
        <w:tabs>
          <w:tab w:val="left" w:pos="1260"/>
        </w:tabs>
        <w:spacing w:line="276" w:lineRule="auto"/>
        <w:ind w:left="1260"/>
        <w:rPr>
          <w:bCs w:val="0"/>
          <w:sz w:val="16"/>
          <w:szCs w:val="16"/>
        </w:rPr>
      </w:pPr>
    </w:p>
    <w:p w:rsidR="001802EA" w:rsidRDefault="00D473BA" w:rsidP="003C095E">
      <w:pPr>
        <w:pStyle w:val="BodyText"/>
        <w:numPr>
          <w:ilvl w:val="3"/>
          <w:numId w:val="92"/>
        </w:numPr>
        <w:tabs>
          <w:tab w:val="left" w:pos="1260"/>
        </w:tabs>
        <w:spacing w:line="276" w:lineRule="auto"/>
        <w:ind w:left="1260" w:hanging="1260"/>
        <w:rPr>
          <w:bCs w:val="0"/>
          <w:sz w:val="20"/>
          <w:szCs w:val="20"/>
        </w:rPr>
      </w:pPr>
      <w:r w:rsidRPr="00B37DD7">
        <w:rPr>
          <w:bCs w:val="0"/>
          <w:sz w:val="20"/>
          <w:szCs w:val="20"/>
        </w:rPr>
        <w:t>has committed fraud or any other improper conduct in relation to such system;</w:t>
      </w:r>
    </w:p>
    <w:p w:rsidR="00D473BA" w:rsidRPr="00B37DD7" w:rsidRDefault="00D473BA" w:rsidP="001802EA">
      <w:pPr>
        <w:pStyle w:val="BodyText"/>
        <w:tabs>
          <w:tab w:val="left" w:pos="1260"/>
        </w:tabs>
        <w:spacing w:line="276" w:lineRule="auto"/>
        <w:ind w:left="1260"/>
        <w:rPr>
          <w:bCs w:val="0"/>
          <w:sz w:val="20"/>
          <w:szCs w:val="20"/>
        </w:rPr>
      </w:pPr>
    </w:p>
    <w:p w:rsidR="00D473BA" w:rsidRPr="00B37DD7" w:rsidRDefault="00D473BA" w:rsidP="003C095E">
      <w:pPr>
        <w:pStyle w:val="BodyText"/>
        <w:numPr>
          <w:ilvl w:val="2"/>
          <w:numId w:val="92"/>
        </w:numPr>
        <w:tabs>
          <w:tab w:val="left" w:pos="1260"/>
        </w:tabs>
        <w:spacing w:line="276" w:lineRule="auto"/>
        <w:ind w:left="1260" w:hanging="1260"/>
        <w:rPr>
          <w:bCs w:val="0"/>
          <w:sz w:val="20"/>
          <w:szCs w:val="20"/>
        </w:rPr>
      </w:pPr>
      <w:r w:rsidRPr="00B37DD7">
        <w:rPr>
          <w:bCs w:val="0"/>
          <w:sz w:val="20"/>
          <w:szCs w:val="20"/>
        </w:rPr>
        <w:t>must inform the relevant provincial treasury of any action taken in terms of this paragraph;</w:t>
      </w:r>
    </w:p>
    <w:p w:rsidR="00D473BA" w:rsidRPr="00B37DD7" w:rsidRDefault="00D473BA" w:rsidP="00B37DD7">
      <w:pPr>
        <w:pStyle w:val="BodyText"/>
        <w:tabs>
          <w:tab w:val="left" w:pos="1260"/>
        </w:tabs>
        <w:spacing w:line="276" w:lineRule="auto"/>
        <w:ind w:left="1260" w:hanging="1260"/>
        <w:rPr>
          <w:bCs w:val="0"/>
          <w:sz w:val="20"/>
          <w:szCs w:val="20"/>
        </w:rPr>
      </w:pPr>
    </w:p>
    <w:p w:rsidR="00D473BA" w:rsidRPr="00B37DD7" w:rsidRDefault="00D473BA" w:rsidP="003C095E">
      <w:pPr>
        <w:pStyle w:val="BodyText"/>
        <w:numPr>
          <w:ilvl w:val="2"/>
          <w:numId w:val="92"/>
        </w:numPr>
        <w:tabs>
          <w:tab w:val="left" w:pos="1260"/>
        </w:tabs>
        <w:spacing w:line="276" w:lineRule="auto"/>
        <w:ind w:left="1260" w:hanging="1260"/>
        <w:rPr>
          <w:sz w:val="20"/>
          <w:szCs w:val="20"/>
        </w:rPr>
      </w:pPr>
      <w:r w:rsidRPr="00B37DD7">
        <w:rPr>
          <w:sz w:val="20"/>
          <w:szCs w:val="20"/>
        </w:rPr>
        <w:t>may cancel a contract awarded to a person if :</w:t>
      </w:r>
    </w:p>
    <w:p w:rsidR="00D473BA" w:rsidRPr="00B37DD7" w:rsidRDefault="00D473BA" w:rsidP="00B37DD7">
      <w:pPr>
        <w:pStyle w:val="BodyText"/>
        <w:tabs>
          <w:tab w:val="left" w:pos="1260"/>
        </w:tabs>
        <w:spacing w:line="276" w:lineRule="auto"/>
        <w:ind w:left="1260" w:hanging="1260"/>
        <w:rPr>
          <w:sz w:val="20"/>
          <w:szCs w:val="20"/>
        </w:rPr>
      </w:pPr>
    </w:p>
    <w:p w:rsidR="00D473BA" w:rsidRPr="00B37DD7" w:rsidRDefault="00D473BA" w:rsidP="003C095E">
      <w:pPr>
        <w:pStyle w:val="BodyText"/>
        <w:numPr>
          <w:ilvl w:val="3"/>
          <w:numId w:val="92"/>
        </w:numPr>
        <w:tabs>
          <w:tab w:val="left" w:pos="1260"/>
        </w:tabs>
        <w:spacing w:line="276" w:lineRule="auto"/>
        <w:ind w:left="1260" w:hanging="1260"/>
        <w:rPr>
          <w:sz w:val="20"/>
          <w:szCs w:val="20"/>
        </w:rPr>
      </w:pPr>
      <w:r w:rsidRPr="00B37DD7">
        <w:rPr>
          <w:sz w:val="20"/>
          <w:szCs w:val="20"/>
        </w:rPr>
        <w:t>the person committed any corrupt or fraudulent act during the bidding process or the execution of the contract; or</w:t>
      </w:r>
    </w:p>
    <w:p w:rsidR="00D473BA" w:rsidRPr="00B37DD7" w:rsidRDefault="00D473BA" w:rsidP="00B37DD7">
      <w:pPr>
        <w:pStyle w:val="BodyText"/>
        <w:tabs>
          <w:tab w:val="left" w:pos="1260"/>
        </w:tabs>
        <w:spacing w:line="276" w:lineRule="auto"/>
        <w:ind w:left="1260" w:hanging="1260"/>
        <w:rPr>
          <w:sz w:val="20"/>
          <w:szCs w:val="20"/>
        </w:rPr>
      </w:pPr>
    </w:p>
    <w:p w:rsidR="00D473BA" w:rsidRPr="00B37DD7" w:rsidRDefault="00D473BA" w:rsidP="003C095E">
      <w:pPr>
        <w:pStyle w:val="BodyText"/>
        <w:numPr>
          <w:ilvl w:val="3"/>
          <w:numId w:val="92"/>
        </w:numPr>
        <w:tabs>
          <w:tab w:val="left" w:pos="1260"/>
        </w:tabs>
        <w:spacing w:line="276" w:lineRule="auto"/>
        <w:ind w:left="1260" w:hanging="1260"/>
        <w:rPr>
          <w:sz w:val="20"/>
          <w:szCs w:val="20"/>
        </w:rPr>
      </w:pPr>
      <w:r w:rsidRPr="00B37DD7">
        <w:rPr>
          <w:sz w:val="20"/>
          <w:szCs w:val="20"/>
        </w:rPr>
        <w:t xml:space="preserve">an </w:t>
      </w:r>
      <w:r w:rsidR="00B142F3" w:rsidRPr="00B37DD7">
        <w:rPr>
          <w:bCs w:val="0"/>
          <w:sz w:val="20"/>
          <w:szCs w:val="20"/>
        </w:rPr>
        <w:t>employee</w:t>
      </w:r>
      <w:r w:rsidRPr="00B37DD7">
        <w:rPr>
          <w:sz w:val="20"/>
          <w:szCs w:val="20"/>
        </w:rPr>
        <w:t xml:space="preserve"> or other role player committed any corrupt or fraudulent act during the bidding process or the execution of the contract that benefited that person;</w:t>
      </w:r>
    </w:p>
    <w:p w:rsidR="00D473BA" w:rsidRPr="00B37DD7" w:rsidRDefault="00D473BA" w:rsidP="00B37DD7">
      <w:pPr>
        <w:pStyle w:val="BodyText"/>
        <w:tabs>
          <w:tab w:val="left" w:pos="1260"/>
        </w:tabs>
        <w:spacing w:line="276" w:lineRule="auto"/>
        <w:ind w:left="1260" w:hanging="1260"/>
        <w:rPr>
          <w:sz w:val="20"/>
          <w:szCs w:val="20"/>
        </w:rPr>
      </w:pPr>
    </w:p>
    <w:p w:rsidR="00D473BA" w:rsidRPr="00B37DD7" w:rsidRDefault="00D473BA" w:rsidP="00B37DD7">
      <w:pPr>
        <w:pStyle w:val="BodyText"/>
        <w:tabs>
          <w:tab w:val="left" w:pos="1260"/>
        </w:tabs>
        <w:spacing w:line="276" w:lineRule="auto"/>
        <w:ind w:left="1260" w:hanging="1260"/>
        <w:rPr>
          <w:sz w:val="20"/>
          <w:szCs w:val="20"/>
        </w:rPr>
      </w:pPr>
      <w:r w:rsidRPr="00B37DD7">
        <w:rPr>
          <w:sz w:val="20"/>
          <w:szCs w:val="20"/>
        </w:rPr>
        <w:t>31.1.8</w:t>
      </w:r>
      <w:r w:rsidRPr="00B37DD7">
        <w:rPr>
          <w:sz w:val="20"/>
          <w:szCs w:val="20"/>
        </w:rPr>
        <w:tab/>
        <w:t>must reject the bid of any bidder if that bidder or any of its directors :</w:t>
      </w:r>
    </w:p>
    <w:p w:rsidR="00D473BA" w:rsidRPr="00B37DD7" w:rsidRDefault="00D473BA" w:rsidP="00B37DD7">
      <w:pPr>
        <w:tabs>
          <w:tab w:val="left" w:pos="1260"/>
          <w:tab w:val="left" w:pos="2592"/>
        </w:tabs>
        <w:autoSpaceDE w:val="0"/>
        <w:autoSpaceDN w:val="0"/>
        <w:spacing w:line="276" w:lineRule="auto"/>
        <w:ind w:left="1260" w:hanging="1260"/>
        <w:jc w:val="both"/>
        <w:rPr>
          <w:rFonts w:ascii="Arial" w:hAnsi="Arial" w:cs="Arial"/>
          <w:sz w:val="20"/>
          <w:szCs w:val="20"/>
        </w:rPr>
      </w:pPr>
    </w:p>
    <w:p w:rsidR="00D473BA" w:rsidRPr="00B37DD7" w:rsidRDefault="00D473BA" w:rsidP="00B37DD7">
      <w:pPr>
        <w:pStyle w:val="1Paragraph"/>
        <w:widowControl/>
        <w:tabs>
          <w:tab w:val="clear" w:pos="720"/>
          <w:tab w:val="left" w:pos="1260"/>
        </w:tabs>
        <w:adjustRightInd/>
        <w:spacing w:line="276" w:lineRule="auto"/>
        <w:ind w:left="1260" w:hanging="1260"/>
        <w:rPr>
          <w:rFonts w:ascii="Arial" w:hAnsi="Arial" w:cs="Arial"/>
          <w:szCs w:val="20"/>
        </w:rPr>
      </w:pPr>
      <w:r w:rsidRPr="00B37DD7">
        <w:rPr>
          <w:rFonts w:ascii="Arial" w:hAnsi="Arial" w:cs="Arial"/>
          <w:szCs w:val="20"/>
        </w:rPr>
        <w:t>31.1.8.1</w:t>
      </w:r>
      <w:r w:rsidRPr="00B37DD7">
        <w:rPr>
          <w:rFonts w:ascii="Arial" w:hAnsi="Arial" w:cs="Arial"/>
          <w:szCs w:val="20"/>
        </w:rPr>
        <w:tab/>
        <w:t>has abused the supply chain management system of the municipality or municipal entity or has committed any improper conduct in relation to such system;</w:t>
      </w:r>
    </w:p>
    <w:p w:rsidR="00D473BA" w:rsidRPr="00B37DD7" w:rsidRDefault="00D473BA" w:rsidP="00B37DD7">
      <w:pPr>
        <w:pStyle w:val="1Paragraph"/>
        <w:widowControl/>
        <w:tabs>
          <w:tab w:val="left" w:pos="1260"/>
        </w:tabs>
        <w:adjustRightInd/>
        <w:spacing w:line="276" w:lineRule="auto"/>
        <w:ind w:left="1260" w:hanging="1260"/>
        <w:rPr>
          <w:rFonts w:ascii="Arial" w:hAnsi="Arial" w:cs="Arial"/>
          <w:szCs w:val="20"/>
        </w:rPr>
      </w:pPr>
    </w:p>
    <w:p w:rsidR="00D473BA" w:rsidRPr="00B37DD7" w:rsidRDefault="00D473BA" w:rsidP="003C095E">
      <w:pPr>
        <w:numPr>
          <w:ilvl w:val="3"/>
          <w:numId w:val="93"/>
        </w:numPr>
        <w:tabs>
          <w:tab w:val="left" w:pos="1260"/>
        </w:tabs>
        <w:autoSpaceDE w:val="0"/>
        <w:autoSpaceDN w:val="0"/>
        <w:spacing w:line="276" w:lineRule="auto"/>
        <w:ind w:left="1260" w:hanging="1260"/>
        <w:jc w:val="both"/>
        <w:rPr>
          <w:rFonts w:ascii="Arial" w:hAnsi="Arial" w:cs="Arial"/>
          <w:sz w:val="20"/>
          <w:szCs w:val="20"/>
        </w:rPr>
      </w:pPr>
      <w:r w:rsidRPr="00B37DD7">
        <w:rPr>
          <w:rFonts w:ascii="Arial" w:hAnsi="Arial" w:cs="Arial"/>
          <w:sz w:val="20"/>
          <w:szCs w:val="20"/>
        </w:rPr>
        <w:t>has been convicted for fraud or corruption during the past five years;</w:t>
      </w:r>
    </w:p>
    <w:p w:rsidR="00D473BA" w:rsidRPr="00B37DD7" w:rsidRDefault="00D473BA" w:rsidP="00B37DD7">
      <w:pPr>
        <w:tabs>
          <w:tab w:val="left" w:pos="1260"/>
        </w:tabs>
        <w:autoSpaceDE w:val="0"/>
        <w:autoSpaceDN w:val="0"/>
        <w:spacing w:line="276" w:lineRule="auto"/>
        <w:ind w:left="1260" w:hanging="1260"/>
        <w:jc w:val="both"/>
        <w:rPr>
          <w:rFonts w:ascii="Arial" w:hAnsi="Arial" w:cs="Arial"/>
          <w:sz w:val="20"/>
          <w:szCs w:val="20"/>
        </w:rPr>
      </w:pPr>
    </w:p>
    <w:p w:rsidR="00D473BA" w:rsidRPr="00B37DD7" w:rsidRDefault="00D473BA" w:rsidP="003C095E">
      <w:pPr>
        <w:numPr>
          <w:ilvl w:val="3"/>
          <w:numId w:val="93"/>
        </w:numPr>
        <w:tabs>
          <w:tab w:val="left" w:pos="1260"/>
        </w:tabs>
        <w:autoSpaceDE w:val="0"/>
        <w:autoSpaceDN w:val="0"/>
        <w:spacing w:line="276" w:lineRule="auto"/>
        <w:ind w:left="1260" w:hanging="1260"/>
        <w:jc w:val="both"/>
        <w:rPr>
          <w:rFonts w:ascii="Arial" w:hAnsi="Arial" w:cs="Arial"/>
          <w:sz w:val="20"/>
          <w:szCs w:val="20"/>
        </w:rPr>
      </w:pPr>
      <w:r w:rsidRPr="00B37DD7">
        <w:rPr>
          <w:rFonts w:ascii="Arial" w:hAnsi="Arial" w:cs="Arial"/>
          <w:sz w:val="20"/>
          <w:szCs w:val="20"/>
        </w:rPr>
        <w:t>has willfully neglected, reneged on or failed to comply with any government, municipal or other public sector contract during the past five years; or</w:t>
      </w:r>
    </w:p>
    <w:p w:rsidR="00D473BA" w:rsidRPr="00B37DD7" w:rsidRDefault="00D473BA" w:rsidP="00B37DD7">
      <w:pPr>
        <w:pStyle w:val="ListParagraph"/>
        <w:tabs>
          <w:tab w:val="left" w:pos="1260"/>
        </w:tabs>
        <w:spacing w:line="276" w:lineRule="auto"/>
        <w:ind w:left="1260" w:hanging="1260"/>
        <w:rPr>
          <w:rFonts w:ascii="Arial" w:hAnsi="Arial" w:cs="Arial"/>
          <w:sz w:val="20"/>
          <w:szCs w:val="20"/>
        </w:rPr>
      </w:pPr>
    </w:p>
    <w:p w:rsidR="00D473BA" w:rsidRPr="00B37DD7" w:rsidRDefault="00D473BA" w:rsidP="003C095E">
      <w:pPr>
        <w:numPr>
          <w:ilvl w:val="3"/>
          <w:numId w:val="93"/>
        </w:numPr>
        <w:tabs>
          <w:tab w:val="left" w:pos="1260"/>
        </w:tabs>
        <w:autoSpaceDE w:val="0"/>
        <w:autoSpaceDN w:val="0"/>
        <w:spacing w:line="276" w:lineRule="auto"/>
        <w:ind w:left="1260" w:hanging="1260"/>
        <w:jc w:val="both"/>
        <w:rPr>
          <w:rFonts w:ascii="Arial" w:hAnsi="Arial" w:cs="Arial"/>
          <w:sz w:val="20"/>
          <w:szCs w:val="20"/>
        </w:rPr>
      </w:pPr>
      <w:r w:rsidRPr="00B37DD7">
        <w:rPr>
          <w:rFonts w:ascii="Arial" w:hAnsi="Arial" w:cs="Arial"/>
          <w:sz w:val="20"/>
          <w:szCs w:val="20"/>
        </w:rPr>
        <w:t>has been listed in the Register for Tender Defaulters In terms section 29 of the Prevention and Combating of Corrupt Activities Act (No 12 of 2004).</w:t>
      </w:r>
    </w:p>
    <w:p w:rsidR="00D473BA" w:rsidRPr="00B37DD7" w:rsidRDefault="00D473BA" w:rsidP="00B37DD7">
      <w:pPr>
        <w:spacing w:line="276" w:lineRule="auto"/>
        <w:jc w:val="both"/>
        <w:rPr>
          <w:rFonts w:ascii="Arial" w:hAnsi="Arial" w:cs="Arial"/>
          <w:b/>
          <w:bC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blLook w:val="01E0"/>
      </w:tblPr>
      <w:tblGrid>
        <w:gridCol w:w="9179"/>
      </w:tblGrid>
      <w:tr w:rsidR="00D473BA" w:rsidRPr="00B37DD7">
        <w:trPr>
          <w:trHeight w:val="761"/>
        </w:trPr>
        <w:tc>
          <w:tcPr>
            <w:tcW w:w="9781" w:type="dxa"/>
            <w:shd w:val="clear" w:color="auto" w:fill="D9D9D9"/>
            <w:vAlign w:val="center"/>
          </w:tcPr>
          <w:p w:rsidR="00D473BA" w:rsidRPr="00B37DD7" w:rsidRDefault="00D473BA" w:rsidP="00B37DD7">
            <w:pPr>
              <w:autoSpaceDE w:val="0"/>
              <w:autoSpaceDN w:val="0"/>
              <w:spacing w:line="276" w:lineRule="auto"/>
              <w:jc w:val="both"/>
              <w:rPr>
                <w:rFonts w:ascii="Arial" w:hAnsi="Arial" w:cs="Arial"/>
                <w:b/>
                <w:bCs/>
                <w:sz w:val="20"/>
                <w:szCs w:val="20"/>
              </w:rPr>
            </w:pPr>
          </w:p>
          <w:p w:rsidR="00D473BA" w:rsidRPr="00B37DD7" w:rsidRDefault="00D473BA" w:rsidP="00B37DD7">
            <w:pPr>
              <w:pStyle w:val="BodyText"/>
              <w:spacing w:line="276" w:lineRule="auto"/>
              <w:ind w:left="1152" w:hanging="1152"/>
              <w:rPr>
                <w:b/>
                <w:sz w:val="20"/>
                <w:szCs w:val="20"/>
              </w:rPr>
            </w:pPr>
            <w:r w:rsidRPr="00B37DD7">
              <w:rPr>
                <w:b/>
                <w:sz w:val="20"/>
                <w:szCs w:val="20"/>
              </w:rPr>
              <w:t>32.</w:t>
            </w:r>
            <w:r w:rsidRPr="00B37DD7">
              <w:rPr>
                <w:b/>
                <w:sz w:val="20"/>
                <w:szCs w:val="20"/>
              </w:rPr>
              <w:tab/>
              <w:t>NATIONAL INDUSTRIAL PARTICIPATION PROGRAM (NIPP)</w:t>
            </w:r>
          </w:p>
          <w:p w:rsidR="00D473BA" w:rsidRPr="00B37DD7" w:rsidRDefault="00D473BA" w:rsidP="00B37DD7">
            <w:pPr>
              <w:pStyle w:val="BodyText"/>
              <w:spacing w:line="276" w:lineRule="auto"/>
              <w:rPr>
                <w:b/>
                <w:sz w:val="20"/>
                <w:szCs w:val="20"/>
              </w:rPr>
            </w:pPr>
          </w:p>
        </w:tc>
      </w:tr>
    </w:tbl>
    <w:p w:rsidR="00D473BA" w:rsidRPr="00B37DD7" w:rsidRDefault="00D473BA" w:rsidP="00B37DD7">
      <w:pPr>
        <w:pStyle w:val="BodyText"/>
        <w:spacing w:line="276" w:lineRule="auto"/>
        <w:rPr>
          <w:b/>
          <w:sz w:val="20"/>
          <w:szCs w:val="20"/>
        </w:rPr>
      </w:pPr>
    </w:p>
    <w:p w:rsidR="00D473BA" w:rsidRPr="00B37DD7" w:rsidRDefault="00D473BA" w:rsidP="00B37DD7">
      <w:pPr>
        <w:pStyle w:val="BodyText"/>
        <w:spacing w:line="276" w:lineRule="auto"/>
        <w:ind w:left="1260"/>
        <w:rPr>
          <w:bCs w:val="0"/>
          <w:sz w:val="20"/>
          <w:szCs w:val="20"/>
        </w:rPr>
      </w:pPr>
      <w:r w:rsidRPr="00B37DD7">
        <w:rPr>
          <w:bCs w:val="0"/>
          <w:sz w:val="20"/>
          <w:szCs w:val="20"/>
        </w:rPr>
        <w:t xml:space="preserve">The </w:t>
      </w:r>
      <w:r w:rsidR="000C61F7">
        <w:rPr>
          <w:bCs w:val="0"/>
          <w:sz w:val="20"/>
          <w:szCs w:val="20"/>
        </w:rPr>
        <w:t>Municipal Manager</w:t>
      </w:r>
      <w:r w:rsidRPr="00B37DD7">
        <w:rPr>
          <w:bCs w:val="0"/>
          <w:sz w:val="20"/>
          <w:szCs w:val="20"/>
        </w:rPr>
        <w:t xml:space="preserve"> must obtain clearance for a recommended bidder from the Department of Trade and Industry in respect of contracts, which are subject to NIPP.</w:t>
      </w:r>
    </w:p>
    <w:p w:rsidR="00D473BA" w:rsidRPr="00B37DD7" w:rsidRDefault="00D473BA" w:rsidP="00B37DD7">
      <w:pPr>
        <w:spacing w:line="276" w:lineRule="auto"/>
        <w:jc w:val="both"/>
        <w:rPr>
          <w:rFonts w:ascii="Arial" w:hAnsi="Arial" w:cs="Arial"/>
          <w:b/>
          <w:bC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blLook w:val="01E0"/>
      </w:tblPr>
      <w:tblGrid>
        <w:gridCol w:w="9179"/>
      </w:tblGrid>
      <w:tr w:rsidR="00D473BA" w:rsidRPr="00B37DD7">
        <w:trPr>
          <w:trHeight w:val="761"/>
        </w:trPr>
        <w:tc>
          <w:tcPr>
            <w:tcW w:w="9781" w:type="dxa"/>
            <w:shd w:val="clear" w:color="auto" w:fill="D9D9D9"/>
            <w:vAlign w:val="center"/>
          </w:tcPr>
          <w:p w:rsidR="00D473BA" w:rsidRPr="00B37DD7" w:rsidRDefault="00D473BA" w:rsidP="00B37DD7">
            <w:pPr>
              <w:autoSpaceDE w:val="0"/>
              <w:autoSpaceDN w:val="0"/>
              <w:spacing w:line="276" w:lineRule="auto"/>
              <w:jc w:val="both"/>
              <w:rPr>
                <w:rFonts w:ascii="Arial" w:hAnsi="Arial" w:cs="Arial"/>
                <w:b/>
                <w:bCs/>
                <w:sz w:val="20"/>
                <w:szCs w:val="20"/>
              </w:rPr>
            </w:pPr>
          </w:p>
          <w:p w:rsidR="00D473BA" w:rsidRPr="00B37DD7" w:rsidRDefault="00D473BA" w:rsidP="00B37DD7">
            <w:pPr>
              <w:pStyle w:val="BodyText"/>
              <w:tabs>
                <w:tab w:val="left" w:pos="1152"/>
              </w:tabs>
              <w:spacing w:line="276" w:lineRule="auto"/>
              <w:rPr>
                <w:b/>
                <w:sz w:val="20"/>
                <w:szCs w:val="20"/>
              </w:rPr>
            </w:pPr>
            <w:r w:rsidRPr="00B37DD7">
              <w:rPr>
                <w:b/>
                <w:sz w:val="20"/>
                <w:szCs w:val="20"/>
              </w:rPr>
              <w:t>33.</w:t>
            </w:r>
            <w:r w:rsidRPr="00B37DD7">
              <w:rPr>
                <w:b/>
                <w:sz w:val="20"/>
                <w:szCs w:val="20"/>
              </w:rPr>
              <w:tab/>
              <w:t>REPORTING OF SUPPLY CHAIN MANAGEMENT INFORMATION</w:t>
            </w:r>
          </w:p>
          <w:p w:rsidR="00D473BA" w:rsidRPr="00B37DD7" w:rsidRDefault="00D473BA" w:rsidP="00B37DD7">
            <w:pPr>
              <w:pStyle w:val="BodyText"/>
              <w:spacing w:line="276" w:lineRule="auto"/>
              <w:rPr>
                <w:b/>
                <w:sz w:val="20"/>
                <w:szCs w:val="20"/>
              </w:rPr>
            </w:pPr>
          </w:p>
        </w:tc>
      </w:tr>
    </w:tbl>
    <w:p w:rsidR="00D473BA" w:rsidRPr="00B37DD7" w:rsidRDefault="00D473BA" w:rsidP="00B37DD7">
      <w:pPr>
        <w:pStyle w:val="BodyText"/>
        <w:spacing w:line="276" w:lineRule="auto"/>
        <w:rPr>
          <w:bCs w:val="0"/>
          <w:sz w:val="20"/>
          <w:szCs w:val="20"/>
        </w:rPr>
      </w:pPr>
    </w:p>
    <w:p w:rsidR="00D473BA" w:rsidRPr="00B37DD7" w:rsidRDefault="00D473BA" w:rsidP="003C095E">
      <w:pPr>
        <w:pStyle w:val="BodyText"/>
        <w:numPr>
          <w:ilvl w:val="1"/>
          <w:numId w:val="94"/>
        </w:numPr>
        <w:tabs>
          <w:tab w:val="left" w:pos="1260"/>
        </w:tabs>
        <w:spacing w:line="276" w:lineRule="auto"/>
        <w:ind w:left="1260" w:hanging="1260"/>
        <w:rPr>
          <w:bCs w:val="0"/>
          <w:sz w:val="20"/>
          <w:szCs w:val="20"/>
        </w:rPr>
      </w:pPr>
      <w:r w:rsidRPr="00B37DD7">
        <w:rPr>
          <w:bCs w:val="0"/>
          <w:sz w:val="20"/>
          <w:szCs w:val="20"/>
        </w:rPr>
        <w:t xml:space="preserve">The </w:t>
      </w:r>
      <w:r w:rsidR="000C61F7">
        <w:rPr>
          <w:bCs w:val="0"/>
          <w:sz w:val="20"/>
          <w:szCs w:val="20"/>
        </w:rPr>
        <w:t>Municipal Manager</w:t>
      </w:r>
      <w:r w:rsidRPr="00B37DD7">
        <w:rPr>
          <w:bCs w:val="0"/>
          <w:sz w:val="20"/>
          <w:szCs w:val="20"/>
        </w:rPr>
        <w:t xml:space="preserve"> must submit to the provincial treasury such supply chain management information as that treasury may require.</w:t>
      </w:r>
    </w:p>
    <w:p w:rsidR="00D473BA" w:rsidRPr="00B37DD7" w:rsidRDefault="00D473BA" w:rsidP="00B37DD7">
      <w:pPr>
        <w:pStyle w:val="BodyText"/>
        <w:tabs>
          <w:tab w:val="left" w:pos="1260"/>
        </w:tabs>
        <w:spacing w:line="276" w:lineRule="auto"/>
        <w:ind w:left="1260" w:hanging="1260"/>
        <w:rPr>
          <w:bCs w:val="0"/>
          <w:sz w:val="20"/>
          <w:szCs w:val="20"/>
        </w:rPr>
      </w:pPr>
    </w:p>
    <w:p w:rsidR="00D473BA" w:rsidRPr="00B37DD7" w:rsidRDefault="00D473BA" w:rsidP="003C095E">
      <w:pPr>
        <w:pStyle w:val="BodyText"/>
        <w:numPr>
          <w:ilvl w:val="1"/>
          <w:numId w:val="94"/>
        </w:numPr>
        <w:tabs>
          <w:tab w:val="left" w:pos="1260"/>
        </w:tabs>
        <w:spacing w:line="276" w:lineRule="auto"/>
        <w:ind w:left="1260" w:hanging="1260"/>
        <w:rPr>
          <w:bCs w:val="0"/>
          <w:sz w:val="20"/>
          <w:szCs w:val="20"/>
        </w:rPr>
      </w:pPr>
      <w:r w:rsidRPr="00B37DD7">
        <w:rPr>
          <w:bCs w:val="0"/>
          <w:sz w:val="20"/>
          <w:szCs w:val="20"/>
        </w:rPr>
        <w:t>The required information must be submitted in such a format and at such intervals as the provincial treasury may require.</w:t>
      </w:r>
    </w:p>
    <w:p w:rsidR="00D473BA" w:rsidRPr="001802EA" w:rsidRDefault="00D473BA" w:rsidP="00B37DD7">
      <w:pPr>
        <w:spacing w:line="276" w:lineRule="auto"/>
        <w:jc w:val="both"/>
        <w:rPr>
          <w:rFonts w:ascii="Arial" w:hAnsi="Arial" w:cs="Arial"/>
          <w:b/>
          <w:bCs/>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blLook w:val="01E0"/>
      </w:tblPr>
      <w:tblGrid>
        <w:gridCol w:w="9179"/>
      </w:tblGrid>
      <w:tr w:rsidR="00D473BA" w:rsidRPr="00B37DD7">
        <w:trPr>
          <w:trHeight w:val="761"/>
        </w:trPr>
        <w:tc>
          <w:tcPr>
            <w:tcW w:w="9781" w:type="dxa"/>
            <w:shd w:val="clear" w:color="auto" w:fill="D9D9D9"/>
            <w:vAlign w:val="center"/>
          </w:tcPr>
          <w:p w:rsidR="00D473BA" w:rsidRPr="00F50C4C" w:rsidRDefault="00D473BA" w:rsidP="00B37DD7">
            <w:pPr>
              <w:autoSpaceDE w:val="0"/>
              <w:autoSpaceDN w:val="0"/>
              <w:spacing w:line="276" w:lineRule="auto"/>
              <w:jc w:val="both"/>
              <w:rPr>
                <w:rFonts w:ascii="Arial" w:hAnsi="Arial" w:cs="Arial"/>
                <w:b/>
                <w:bCs/>
                <w:sz w:val="18"/>
                <w:szCs w:val="18"/>
              </w:rPr>
            </w:pPr>
          </w:p>
          <w:p w:rsidR="00D473BA" w:rsidRPr="00B37DD7" w:rsidRDefault="00D473BA" w:rsidP="00B37DD7">
            <w:pPr>
              <w:pStyle w:val="BodyText"/>
              <w:spacing w:line="276" w:lineRule="auto"/>
              <w:ind w:left="1152" w:hanging="1152"/>
              <w:rPr>
                <w:b/>
                <w:sz w:val="20"/>
                <w:szCs w:val="20"/>
              </w:rPr>
            </w:pPr>
            <w:r w:rsidRPr="00B37DD7">
              <w:rPr>
                <w:b/>
                <w:sz w:val="20"/>
                <w:szCs w:val="20"/>
              </w:rPr>
              <w:t>34.</w:t>
            </w:r>
            <w:r w:rsidRPr="00B37DD7">
              <w:rPr>
                <w:b/>
                <w:sz w:val="20"/>
                <w:szCs w:val="20"/>
              </w:rPr>
              <w:tab/>
              <w:t>COMPLIANCE WITH PROVISIONS OF CONSTRUCTION INDUSTRY DEVELOPMENT BOARD ACT</w:t>
            </w:r>
          </w:p>
          <w:p w:rsidR="00D473BA" w:rsidRPr="00F50C4C" w:rsidRDefault="00D473BA" w:rsidP="00B37DD7">
            <w:pPr>
              <w:pStyle w:val="BodyText"/>
              <w:spacing w:line="276" w:lineRule="auto"/>
              <w:rPr>
                <w:b/>
                <w:sz w:val="18"/>
                <w:szCs w:val="18"/>
              </w:rPr>
            </w:pPr>
          </w:p>
        </w:tc>
      </w:tr>
    </w:tbl>
    <w:p w:rsidR="00D473BA" w:rsidRPr="00B37DD7" w:rsidRDefault="00D473BA" w:rsidP="00B37DD7">
      <w:pPr>
        <w:pStyle w:val="BodyText"/>
        <w:spacing w:line="276" w:lineRule="auto"/>
        <w:rPr>
          <w:bCs w:val="0"/>
          <w:sz w:val="20"/>
          <w:szCs w:val="20"/>
        </w:rPr>
      </w:pPr>
    </w:p>
    <w:p w:rsidR="00D473BA" w:rsidRPr="00B37DD7" w:rsidRDefault="00D473BA" w:rsidP="00B37DD7">
      <w:pPr>
        <w:pStyle w:val="BodyText"/>
        <w:spacing w:line="276" w:lineRule="auto"/>
        <w:ind w:left="1260" w:hanging="1260"/>
        <w:rPr>
          <w:bCs w:val="0"/>
          <w:sz w:val="20"/>
          <w:szCs w:val="20"/>
        </w:rPr>
      </w:pPr>
      <w:r w:rsidRPr="00B37DD7">
        <w:rPr>
          <w:bCs w:val="0"/>
          <w:sz w:val="20"/>
          <w:szCs w:val="20"/>
        </w:rPr>
        <w:t>34.1</w:t>
      </w:r>
      <w:r w:rsidRPr="00B37DD7">
        <w:rPr>
          <w:bCs w:val="0"/>
          <w:sz w:val="20"/>
          <w:szCs w:val="20"/>
        </w:rPr>
        <w:tab/>
        <w:t>From the date determined by the Minister of Public Works in terms of section 16(4) of the Construction Industry Development Board Act, 2000 (Act No.38 of 2000) namely 14 November 2005, the Municipality</w:t>
      </w:r>
      <w:r w:rsidRPr="00B37DD7">
        <w:rPr>
          <w:b/>
          <w:bCs w:val="0"/>
          <w:sz w:val="20"/>
          <w:szCs w:val="20"/>
        </w:rPr>
        <w:t xml:space="preserve"> </w:t>
      </w:r>
      <w:r w:rsidR="00A3437D" w:rsidRPr="00B37DD7">
        <w:rPr>
          <w:bCs w:val="0"/>
          <w:sz w:val="20"/>
          <w:szCs w:val="20"/>
        </w:rPr>
        <w:t>may</w:t>
      </w:r>
      <w:r w:rsidRPr="00B37DD7">
        <w:rPr>
          <w:bCs w:val="0"/>
          <w:sz w:val="20"/>
          <w:szCs w:val="20"/>
        </w:rPr>
        <w:t xml:space="preserve"> not award a contract for construction work to a contractor that is not suitably registered with the Construction Industry Development Board and that cannot supply sufficient proof of such registration. The SCM Sub-</w:t>
      </w:r>
      <w:r w:rsidR="008C6F97">
        <w:rPr>
          <w:bCs w:val="0"/>
          <w:sz w:val="20"/>
          <w:szCs w:val="20"/>
        </w:rPr>
        <w:t>Department</w:t>
      </w:r>
      <w:r w:rsidRPr="00B37DD7">
        <w:rPr>
          <w:bCs w:val="0"/>
          <w:sz w:val="20"/>
          <w:szCs w:val="20"/>
        </w:rPr>
        <w:t xml:space="preserve"> must verify the registration and grading of the Contractor prior to submission of tenders to the Bid Evaluation Committee. Misrepresentation or false statements made with regard to registration and grading must be dealt with in terms of </w:t>
      </w:r>
      <w:r w:rsidR="00A3437D" w:rsidRPr="00B37DD7">
        <w:rPr>
          <w:bCs w:val="0"/>
          <w:sz w:val="20"/>
          <w:szCs w:val="20"/>
        </w:rPr>
        <w:t>this policy</w:t>
      </w:r>
      <w:r w:rsidRPr="00B37DD7">
        <w:rPr>
          <w:bCs w:val="0"/>
          <w:sz w:val="20"/>
          <w:szCs w:val="20"/>
        </w:rPr>
        <w:t xml:space="preserve">. </w:t>
      </w:r>
    </w:p>
    <w:p w:rsidR="00D473BA" w:rsidRPr="00B37DD7" w:rsidRDefault="00D473BA" w:rsidP="00B37DD7">
      <w:pPr>
        <w:pStyle w:val="BodyText"/>
        <w:spacing w:line="276" w:lineRule="auto"/>
        <w:ind w:left="720" w:hanging="720"/>
        <w:rPr>
          <w:bCs w:val="0"/>
          <w:sz w:val="20"/>
          <w:szCs w:val="20"/>
        </w:rPr>
      </w:pPr>
    </w:p>
    <w:p w:rsidR="00D473BA" w:rsidRDefault="00D473BA" w:rsidP="00B37DD7">
      <w:pPr>
        <w:pStyle w:val="BodyText"/>
        <w:spacing w:line="276" w:lineRule="auto"/>
        <w:ind w:left="1260" w:hanging="1260"/>
        <w:rPr>
          <w:bCs w:val="0"/>
          <w:sz w:val="20"/>
          <w:szCs w:val="20"/>
        </w:rPr>
      </w:pPr>
      <w:r w:rsidRPr="00B37DD7">
        <w:rPr>
          <w:bCs w:val="0"/>
          <w:sz w:val="20"/>
          <w:szCs w:val="20"/>
        </w:rPr>
        <w:t>34.2</w:t>
      </w:r>
      <w:r w:rsidRPr="00B37DD7">
        <w:rPr>
          <w:bCs w:val="0"/>
          <w:sz w:val="20"/>
          <w:szCs w:val="20"/>
        </w:rPr>
        <w:tab/>
        <w:t>From the same date, the Municipality must, in addition to its own register of accredited prospective suppliers, apply the national register of construction contractors established in terms of the Construction Industry Development Board Act, 2000 (Act No.38 of 2000) when contracting for construction work.</w:t>
      </w:r>
    </w:p>
    <w:p w:rsidR="00151919" w:rsidRDefault="00151919" w:rsidP="00B37DD7">
      <w:pPr>
        <w:pStyle w:val="BodyText"/>
        <w:spacing w:line="276" w:lineRule="auto"/>
        <w:ind w:left="1260" w:hanging="1260"/>
        <w:rPr>
          <w:bCs w:val="0"/>
          <w:sz w:val="20"/>
          <w:szCs w:val="20"/>
        </w:rPr>
      </w:pPr>
    </w:p>
    <w:p w:rsidR="00151919" w:rsidRDefault="00151919" w:rsidP="00B37DD7">
      <w:pPr>
        <w:pStyle w:val="BodyText"/>
        <w:spacing w:line="276" w:lineRule="auto"/>
        <w:ind w:left="1260" w:hanging="1260"/>
        <w:rPr>
          <w:bCs w:val="0"/>
          <w:sz w:val="20"/>
          <w:szCs w:val="20"/>
        </w:rPr>
      </w:pPr>
      <w:r>
        <w:rPr>
          <w:bCs w:val="0"/>
          <w:sz w:val="20"/>
          <w:szCs w:val="20"/>
        </w:rPr>
        <w:t>34.3</w:t>
      </w:r>
      <w:r>
        <w:rPr>
          <w:bCs w:val="0"/>
          <w:sz w:val="20"/>
          <w:szCs w:val="20"/>
        </w:rPr>
        <w:tab/>
      </w:r>
      <w:r w:rsidR="00A52CF6">
        <w:rPr>
          <w:bCs w:val="0"/>
          <w:sz w:val="20"/>
          <w:szCs w:val="20"/>
        </w:rPr>
        <w:t>In the case of bids relating to the construction industry, institutions are required to adhere to the prescripts of the Construction Industry Development Board as prescribed in Municipal Supply Chain Management regulation 21(a)(iii).</w:t>
      </w:r>
    </w:p>
    <w:p w:rsidR="00D473BA" w:rsidRPr="00B37DD7" w:rsidRDefault="00D473BA" w:rsidP="00B37DD7">
      <w:pPr>
        <w:pStyle w:val="BodyText"/>
        <w:spacing w:line="276" w:lineRule="auto"/>
        <w:rPr>
          <w:bCs w:val="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blLook w:val="01E0"/>
      </w:tblPr>
      <w:tblGrid>
        <w:gridCol w:w="9179"/>
      </w:tblGrid>
      <w:tr w:rsidR="00D473BA" w:rsidRPr="00B37DD7">
        <w:trPr>
          <w:trHeight w:val="761"/>
        </w:trPr>
        <w:tc>
          <w:tcPr>
            <w:tcW w:w="9781" w:type="dxa"/>
            <w:shd w:val="clear" w:color="auto" w:fill="D9D9D9"/>
            <w:vAlign w:val="center"/>
          </w:tcPr>
          <w:p w:rsidR="00D473BA" w:rsidRPr="00F50C4C" w:rsidRDefault="00D473BA" w:rsidP="00B37DD7">
            <w:pPr>
              <w:autoSpaceDE w:val="0"/>
              <w:autoSpaceDN w:val="0"/>
              <w:spacing w:line="276" w:lineRule="auto"/>
              <w:jc w:val="both"/>
              <w:rPr>
                <w:rFonts w:ascii="Arial" w:hAnsi="Arial" w:cs="Arial"/>
                <w:b/>
                <w:bCs/>
                <w:sz w:val="18"/>
                <w:szCs w:val="18"/>
              </w:rPr>
            </w:pPr>
          </w:p>
          <w:p w:rsidR="00D473BA" w:rsidRPr="00B37DD7" w:rsidRDefault="00D473BA" w:rsidP="00B37DD7">
            <w:pPr>
              <w:pStyle w:val="BodyText"/>
              <w:spacing w:line="276" w:lineRule="auto"/>
              <w:ind w:left="1152" w:hanging="1152"/>
              <w:rPr>
                <w:b/>
                <w:sz w:val="20"/>
                <w:szCs w:val="20"/>
              </w:rPr>
            </w:pPr>
            <w:r w:rsidRPr="00B37DD7">
              <w:rPr>
                <w:b/>
                <w:sz w:val="20"/>
                <w:szCs w:val="20"/>
              </w:rPr>
              <w:t>35.</w:t>
            </w:r>
            <w:r w:rsidRPr="00B37DD7">
              <w:rPr>
                <w:b/>
                <w:sz w:val="20"/>
                <w:szCs w:val="20"/>
              </w:rPr>
              <w:tab/>
            </w:r>
            <w:r w:rsidR="00A52CF6" w:rsidRPr="00B37DD7">
              <w:rPr>
                <w:b/>
                <w:sz w:val="20"/>
                <w:szCs w:val="20"/>
              </w:rPr>
              <w:t>SCM PROCEDURE MANUAL, PRACTICE NOTES AND NATIONAL TREASURY GUIDELINES</w:t>
            </w:r>
            <w:r w:rsidR="00A52CF6">
              <w:rPr>
                <w:b/>
                <w:sz w:val="20"/>
                <w:szCs w:val="20"/>
              </w:rPr>
              <w:t xml:space="preserve"> </w:t>
            </w:r>
          </w:p>
          <w:p w:rsidR="00F96575" w:rsidRPr="00F50C4C" w:rsidRDefault="00F96575" w:rsidP="00B37DD7">
            <w:pPr>
              <w:pStyle w:val="BodyText"/>
              <w:spacing w:line="276" w:lineRule="auto"/>
              <w:ind w:left="1152" w:hanging="1152"/>
              <w:rPr>
                <w:b/>
                <w:sz w:val="18"/>
                <w:szCs w:val="18"/>
              </w:rPr>
            </w:pPr>
          </w:p>
        </w:tc>
      </w:tr>
    </w:tbl>
    <w:p w:rsidR="00D473BA" w:rsidRPr="00B37DD7" w:rsidRDefault="00D473BA" w:rsidP="00B37DD7">
      <w:pPr>
        <w:spacing w:line="276" w:lineRule="auto"/>
        <w:jc w:val="center"/>
        <w:rPr>
          <w:rFonts w:ascii="Arial" w:hAnsi="Arial" w:cs="Arial"/>
          <w:sz w:val="20"/>
          <w:szCs w:val="20"/>
        </w:rPr>
      </w:pPr>
    </w:p>
    <w:p w:rsidR="00B73A9F" w:rsidRPr="00B73A9F" w:rsidRDefault="00D473BA" w:rsidP="00B73A9F">
      <w:pPr>
        <w:pStyle w:val="Title"/>
        <w:numPr>
          <w:ilvl w:val="1"/>
          <w:numId w:val="95"/>
        </w:numPr>
        <w:shd w:val="clear" w:color="auto" w:fill="auto"/>
        <w:tabs>
          <w:tab w:val="left" w:pos="1260"/>
        </w:tabs>
        <w:spacing w:line="276" w:lineRule="auto"/>
        <w:ind w:left="1260" w:hanging="1260"/>
        <w:jc w:val="both"/>
        <w:rPr>
          <w:sz w:val="20"/>
          <w:szCs w:val="20"/>
        </w:rPr>
      </w:pPr>
      <w:r w:rsidRPr="00B37DD7">
        <w:rPr>
          <w:rFonts w:ascii="Arial" w:hAnsi="Arial" w:cs="Arial"/>
          <w:b w:val="0"/>
          <w:bCs/>
          <w:sz w:val="20"/>
          <w:szCs w:val="20"/>
        </w:rPr>
        <w:t xml:space="preserve">The </w:t>
      </w:r>
      <w:r w:rsidR="00A3437D" w:rsidRPr="00B37DD7">
        <w:rPr>
          <w:rFonts w:ascii="Arial" w:hAnsi="Arial" w:cs="Arial"/>
          <w:b w:val="0"/>
          <w:bCs/>
          <w:sz w:val="20"/>
          <w:szCs w:val="20"/>
        </w:rPr>
        <w:t>Chief Financial Officer</w:t>
      </w:r>
      <w:r w:rsidRPr="00B37DD7">
        <w:rPr>
          <w:rFonts w:ascii="Arial" w:hAnsi="Arial" w:cs="Arial"/>
          <w:b w:val="0"/>
          <w:bCs/>
          <w:sz w:val="20"/>
          <w:szCs w:val="20"/>
        </w:rPr>
        <w:t xml:space="preserve"> may from time to time through the</w:t>
      </w:r>
      <w:r w:rsidR="00A3437D" w:rsidRPr="00B37DD7">
        <w:rPr>
          <w:rFonts w:ascii="Arial" w:hAnsi="Arial" w:cs="Arial"/>
          <w:b w:val="0"/>
          <w:bCs/>
          <w:sz w:val="20"/>
          <w:szCs w:val="20"/>
        </w:rPr>
        <w:t xml:space="preserve"> General Manager: Supply Chain</w:t>
      </w:r>
      <w:r w:rsidRPr="00B37DD7">
        <w:rPr>
          <w:rFonts w:ascii="Arial" w:hAnsi="Arial" w:cs="Arial"/>
          <w:b w:val="0"/>
          <w:bCs/>
          <w:sz w:val="20"/>
          <w:szCs w:val="20"/>
        </w:rPr>
        <w:t xml:space="preserve"> issue practice notes and amendments to the SCM Procedure Manual as may be deemed expedient for the implementation of this Policy.</w:t>
      </w:r>
    </w:p>
    <w:p w:rsidR="00B73A9F" w:rsidRDefault="00B73A9F" w:rsidP="00B73A9F">
      <w:pPr>
        <w:pStyle w:val="Title"/>
        <w:shd w:val="clear" w:color="auto" w:fill="auto"/>
        <w:tabs>
          <w:tab w:val="left" w:pos="1260"/>
        </w:tabs>
        <w:spacing w:line="276" w:lineRule="auto"/>
        <w:jc w:val="both"/>
        <w:rPr>
          <w:rFonts w:ascii="Arial" w:hAnsi="Arial" w:cs="Arial"/>
          <w:b w:val="0"/>
          <w:bCs/>
          <w:sz w:val="20"/>
          <w:szCs w:val="20"/>
        </w:rPr>
      </w:pPr>
    </w:p>
    <w:p w:rsidR="00B73A9F" w:rsidRPr="004A2BB2" w:rsidRDefault="00B73A9F" w:rsidP="00B73A9F">
      <w:pPr>
        <w:pStyle w:val="Title"/>
        <w:numPr>
          <w:ilvl w:val="1"/>
          <w:numId w:val="95"/>
        </w:numPr>
        <w:shd w:val="clear" w:color="auto" w:fill="auto"/>
        <w:tabs>
          <w:tab w:val="left" w:pos="1260"/>
        </w:tabs>
        <w:spacing w:line="276" w:lineRule="auto"/>
        <w:ind w:left="1260" w:hanging="1260"/>
        <w:jc w:val="both"/>
        <w:rPr>
          <w:rFonts w:ascii="Arial" w:hAnsi="Arial" w:cs="Arial"/>
          <w:b w:val="0"/>
          <w:bCs/>
          <w:sz w:val="20"/>
          <w:szCs w:val="20"/>
        </w:rPr>
      </w:pPr>
      <w:r w:rsidRPr="004A2BB2">
        <w:rPr>
          <w:rFonts w:ascii="Arial" w:hAnsi="Arial" w:cs="Arial"/>
          <w:b w:val="0"/>
          <w:bCs/>
          <w:sz w:val="20"/>
          <w:szCs w:val="20"/>
        </w:rPr>
        <w:t>Any such amendments to the SCM Procedure Manual and Practice Notes referred to above, and any National Treasury Guidelines that may be issued by National Treasury from time to time, shall upon the issuing thereof be deemed to be incorporated in and form part of this Policy.</w:t>
      </w:r>
    </w:p>
    <w:p w:rsidR="00B73A9F" w:rsidRPr="00B37DD7" w:rsidRDefault="00B73A9F" w:rsidP="00B73A9F">
      <w:pPr>
        <w:spacing w:line="276" w:lineRule="auto"/>
        <w:jc w:val="both"/>
        <w:rPr>
          <w:rFonts w:ascii="Arial" w:hAnsi="Arial" w:cs="Arial"/>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blLook w:val="01E0"/>
      </w:tblPr>
      <w:tblGrid>
        <w:gridCol w:w="9179"/>
      </w:tblGrid>
      <w:tr w:rsidR="00B73A9F" w:rsidRPr="00B37DD7" w:rsidTr="00253A1C">
        <w:tc>
          <w:tcPr>
            <w:tcW w:w="9856" w:type="dxa"/>
            <w:shd w:val="clear" w:color="auto" w:fill="D9D9D9"/>
            <w:vAlign w:val="center"/>
          </w:tcPr>
          <w:p w:rsidR="00B73A9F" w:rsidRPr="00F50C4C" w:rsidRDefault="00B73A9F" w:rsidP="00253A1C">
            <w:pPr>
              <w:spacing w:line="276" w:lineRule="auto"/>
              <w:ind w:hanging="108"/>
              <w:jc w:val="center"/>
              <w:rPr>
                <w:rFonts w:ascii="Arial" w:hAnsi="Arial" w:cs="Arial"/>
                <w:b/>
                <w:sz w:val="18"/>
                <w:szCs w:val="18"/>
              </w:rPr>
            </w:pPr>
          </w:p>
          <w:p w:rsidR="00B73A9F" w:rsidRPr="00B37DD7" w:rsidRDefault="00B73A9F" w:rsidP="00253A1C">
            <w:pPr>
              <w:tabs>
                <w:tab w:val="left" w:pos="1152"/>
              </w:tabs>
              <w:spacing w:line="276" w:lineRule="auto"/>
              <w:ind w:left="1152" w:hanging="1152"/>
              <w:outlineLvl w:val="0"/>
              <w:rPr>
                <w:rFonts w:ascii="Arial" w:hAnsi="Arial" w:cs="Arial"/>
                <w:b/>
                <w:bCs/>
                <w:sz w:val="20"/>
                <w:szCs w:val="20"/>
              </w:rPr>
            </w:pPr>
            <w:r>
              <w:rPr>
                <w:rFonts w:ascii="Arial" w:hAnsi="Arial" w:cs="Arial"/>
                <w:b/>
                <w:sz w:val="20"/>
                <w:szCs w:val="20"/>
              </w:rPr>
              <w:t>36</w:t>
            </w:r>
            <w:r w:rsidRPr="00B37DD7">
              <w:rPr>
                <w:rFonts w:ascii="Arial" w:hAnsi="Arial" w:cs="Arial"/>
                <w:b/>
                <w:sz w:val="20"/>
                <w:szCs w:val="20"/>
              </w:rPr>
              <w:t xml:space="preserve">.      </w:t>
            </w:r>
            <w:r w:rsidRPr="00B37DD7">
              <w:rPr>
                <w:rFonts w:ascii="Arial" w:hAnsi="Arial" w:cs="Arial"/>
                <w:b/>
                <w:sz w:val="20"/>
                <w:szCs w:val="20"/>
              </w:rPr>
              <w:tab/>
              <w:t>AUTHORITY</w:t>
            </w:r>
          </w:p>
          <w:p w:rsidR="00B73A9F" w:rsidRPr="00F50C4C" w:rsidRDefault="00B73A9F" w:rsidP="00253A1C">
            <w:pPr>
              <w:spacing w:line="276" w:lineRule="auto"/>
              <w:rPr>
                <w:rFonts w:ascii="Arial" w:hAnsi="Arial" w:cs="Arial"/>
                <w:sz w:val="18"/>
                <w:szCs w:val="18"/>
              </w:rPr>
            </w:pPr>
          </w:p>
        </w:tc>
      </w:tr>
    </w:tbl>
    <w:p w:rsidR="00B73A9F" w:rsidRPr="00B37DD7" w:rsidRDefault="00B73A9F" w:rsidP="00B73A9F">
      <w:pPr>
        <w:spacing w:line="276" w:lineRule="auto"/>
        <w:ind w:firstLine="426"/>
        <w:jc w:val="center"/>
        <w:rPr>
          <w:rFonts w:ascii="Arial" w:hAnsi="Arial" w:cs="Arial"/>
          <w:sz w:val="20"/>
          <w:szCs w:val="20"/>
        </w:rPr>
      </w:pPr>
    </w:p>
    <w:p w:rsidR="00B73A9F" w:rsidRPr="002A2E8B" w:rsidRDefault="00B73A9F" w:rsidP="00B73A9F">
      <w:pPr>
        <w:spacing w:line="276" w:lineRule="auto"/>
        <w:ind w:left="1260"/>
        <w:rPr>
          <w:rFonts w:ascii="Arial" w:hAnsi="Arial" w:cs="Arial"/>
          <w:sz w:val="20"/>
          <w:szCs w:val="20"/>
        </w:rPr>
      </w:pPr>
      <w:r w:rsidRPr="002A2E8B">
        <w:rPr>
          <w:rFonts w:ascii="Arial" w:hAnsi="Arial" w:cs="Arial"/>
          <w:sz w:val="20"/>
          <w:szCs w:val="20"/>
        </w:rPr>
        <w:t>Formulation</w:t>
      </w:r>
      <w:r w:rsidRPr="002A2E8B">
        <w:rPr>
          <w:rFonts w:ascii="Arial" w:hAnsi="Arial" w:cs="Arial"/>
          <w:sz w:val="20"/>
          <w:szCs w:val="20"/>
        </w:rPr>
        <w:tab/>
      </w:r>
      <w:r w:rsidRPr="002A2E8B">
        <w:rPr>
          <w:rFonts w:ascii="Arial" w:hAnsi="Arial" w:cs="Arial"/>
          <w:sz w:val="20"/>
          <w:szCs w:val="20"/>
        </w:rPr>
        <w:tab/>
      </w:r>
      <w:r w:rsidRPr="002A2E8B">
        <w:rPr>
          <w:rFonts w:ascii="Arial" w:hAnsi="Arial" w:cs="Arial"/>
          <w:sz w:val="20"/>
          <w:szCs w:val="20"/>
        </w:rPr>
        <w:tab/>
        <w:t>: General Manager: Supply Chain management</w:t>
      </w:r>
    </w:p>
    <w:p w:rsidR="00B73A9F" w:rsidRPr="002A2E8B" w:rsidRDefault="00B73A9F" w:rsidP="00B73A9F">
      <w:pPr>
        <w:spacing w:line="276" w:lineRule="auto"/>
        <w:ind w:left="1260"/>
        <w:rPr>
          <w:rFonts w:ascii="Arial" w:hAnsi="Arial" w:cs="Arial"/>
          <w:sz w:val="20"/>
          <w:szCs w:val="20"/>
        </w:rPr>
      </w:pPr>
      <w:r w:rsidRPr="002A2E8B">
        <w:rPr>
          <w:rFonts w:ascii="Arial" w:hAnsi="Arial" w:cs="Arial"/>
          <w:sz w:val="20"/>
          <w:szCs w:val="20"/>
        </w:rPr>
        <w:t xml:space="preserve">Consideration </w:t>
      </w:r>
      <w:r w:rsidRPr="002A2E8B">
        <w:rPr>
          <w:rFonts w:ascii="Arial" w:hAnsi="Arial" w:cs="Arial"/>
          <w:sz w:val="20"/>
          <w:szCs w:val="20"/>
        </w:rPr>
        <w:tab/>
      </w:r>
      <w:r w:rsidRPr="002A2E8B">
        <w:rPr>
          <w:rFonts w:ascii="Arial" w:hAnsi="Arial" w:cs="Arial"/>
          <w:sz w:val="20"/>
          <w:szCs w:val="20"/>
        </w:rPr>
        <w:tab/>
      </w:r>
      <w:r w:rsidRPr="002A2E8B">
        <w:rPr>
          <w:rFonts w:ascii="Arial" w:hAnsi="Arial" w:cs="Arial"/>
          <w:sz w:val="20"/>
          <w:szCs w:val="20"/>
        </w:rPr>
        <w:tab/>
        <w:t>: Chief Financial Officer</w:t>
      </w:r>
    </w:p>
    <w:p w:rsidR="00B73A9F" w:rsidRPr="002A2E8B" w:rsidRDefault="00B73A9F" w:rsidP="00B73A9F">
      <w:pPr>
        <w:spacing w:line="276" w:lineRule="auto"/>
        <w:ind w:left="1260"/>
        <w:rPr>
          <w:rFonts w:ascii="Arial" w:hAnsi="Arial" w:cs="Arial"/>
          <w:sz w:val="20"/>
          <w:szCs w:val="20"/>
        </w:rPr>
      </w:pPr>
      <w:r w:rsidRPr="002A2E8B">
        <w:rPr>
          <w:rFonts w:ascii="Arial" w:hAnsi="Arial" w:cs="Arial"/>
          <w:sz w:val="20"/>
          <w:szCs w:val="20"/>
        </w:rPr>
        <w:t>Ownership and maintenance</w:t>
      </w:r>
      <w:r w:rsidRPr="002A2E8B">
        <w:rPr>
          <w:rFonts w:ascii="Arial" w:hAnsi="Arial" w:cs="Arial"/>
          <w:sz w:val="20"/>
          <w:szCs w:val="20"/>
        </w:rPr>
        <w:tab/>
        <w:t>: Municipal Manager</w:t>
      </w:r>
    </w:p>
    <w:p w:rsidR="00B73A9F" w:rsidRPr="00B37DD7" w:rsidRDefault="00B73A9F" w:rsidP="00B73A9F">
      <w:pPr>
        <w:spacing w:line="276" w:lineRule="auto"/>
        <w:ind w:left="1260"/>
        <w:rPr>
          <w:rFonts w:ascii="Arial" w:hAnsi="Arial" w:cs="Arial"/>
          <w:sz w:val="20"/>
          <w:szCs w:val="20"/>
        </w:rPr>
      </w:pPr>
      <w:r w:rsidRPr="002A2E8B">
        <w:rPr>
          <w:rFonts w:ascii="Arial" w:hAnsi="Arial" w:cs="Arial"/>
          <w:sz w:val="20"/>
          <w:szCs w:val="20"/>
        </w:rPr>
        <w:t>Authorization and approval</w:t>
      </w:r>
      <w:r w:rsidRPr="002A2E8B">
        <w:rPr>
          <w:rFonts w:ascii="Arial" w:hAnsi="Arial" w:cs="Arial"/>
          <w:sz w:val="20"/>
          <w:szCs w:val="20"/>
        </w:rPr>
        <w:tab/>
        <w:t>: Council</w:t>
      </w:r>
    </w:p>
    <w:p w:rsidR="00B73A9F" w:rsidRPr="00B37DD7" w:rsidRDefault="00B73A9F" w:rsidP="00B73A9F">
      <w:pPr>
        <w:spacing w:line="276" w:lineRule="auto"/>
        <w:rPr>
          <w:rFonts w:ascii="Arial" w:hAnsi="Arial" w:cs="Arial"/>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1E0"/>
      </w:tblPr>
      <w:tblGrid>
        <w:gridCol w:w="9179"/>
      </w:tblGrid>
      <w:tr w:rsidR="00B73A9F" w:rsidRPr="00B37DD7" w:rsidTr="00253A1C">
        <w:tc>
          <w:tcPr>
            <w:tcW w:w="9855" w:type="dxa"/>
            <w:shd w:val="clear" w:color="auto" w:fill="D9D9D9"/>
            <w:vAlign w:val="center"/>
          </w:tcPr>
          <w:p w:rsidR="00B73A9F" w:rsidRPr="00F50C4C" w:rsidRDefault="00B73A9F" w:rsidP="00253A1C">
            <w:pPr>
              <w:tabs>
                <w:tab w:val="left" w:pos="601"/>
              </w:tabs>
              <w:spacing w:line="276" w:lineRule="auto"/>
              <w:rPr>
                <w:rFonts w:ascii="Arial" w:hAnsi="Arial" w:cs="Arial"/>
                <w:sz w:val="18"/>
                <w:szCs w:val="18"/>
              </w:rPr>
            </w:pPr>
          </w:p>
          <w:p w:rsidR="00B73A9F" w:rsidRPr="00B37DD7" w:rsidRDefault="00B73A9F" w:rsidP="00253A1C">
            <w:pPr>
              <w:tabs>
                <w:tab w:val="left" w:pos="1152"/>
              </w:tabs>
              <w:spacing w:line="276" w:lineRule="auto"/>
              <w:rPr>
                <w:rFonts w:ascii="Arial" w:hAnsi="Arial" w:cs="Arial"/>
                <w:b/>
                <w:sz w:val="20"/>
                <w:szCs w:val="20"/>
              </w:rPr>
            </w:pPr>
            <w:r>
              <w:rPr>
                <w:rFonts w:ascii="Arial" w:hAnsi="Arial" w:cs="Arial"/>
                <w:b/>
                <w:sz w:val="20"/>
                <w:szCs w:val="20"/>
              </w:rPr>
              <w:t>37</w:t>
            </w:r>
            <w:r w:rsidRPr="00B37DD7">
              <w:rPr>
                <w:rFonts w:ascii="Arial" w:hAnsi="Arial" w:cs="Arial"/>
                <w:b/>
                <w:sz w:val="20"/>
                <w:szCs w:val="20"/>
              </w:rPr>
              <w:t xml:space="preserve">.     </w:t>
            </w:r>
            <w:r w:rsidRPr="00B37DD7">
              <w:rPr>
                <w:rFonts w:ascii="Arial" w:hAnsi="Arial" w:cs="Arial"/>
                <w:b/>
                <w:sz w:val="20"/>
                <w:szCs w:val="20"/>
              </w:rPr>
              <w:tab/>
              <w:t xml:space="preserve">IMPLEMENTATION AND REPEAL </w:t>
            </w:r>
          </w:p>
          <w:p w:rsidR="00B73A9F" w:rsidRPr="00F50C4C" w:rsidRDefault="00B73A9F" w:rsidP="00253A1C">
            <w:pPr>
              <w:tabs>
                <w:tab w:val="left" w:pos="601"/>
              </w:tabs>
              <w:spacing w:line="276" w:lineRule="auto"/>
              <w:rPr>
                <w:rFonts w:ascii="Arial" w:hAnsi="Arial" w:cs="Arial"/>
                <w:b/>
                <w:sz w:val="18"/>
                <w:szCs w:val="18"/>
              </w:rPr>
            </w:pPr>
          </w:p>
        </w:tc>
      </w:tr>
    </w:tbl>
    <w:p w:rsidR="00B73A9F" w:rsidRPr="00B37DD7" w:rsidRDefault="00B73A9F" w:rsidP="00B73A9F">
      <w:pPr>
        <w:spacing w:line="276" w:lineRule="auto"/>
        <w:jc w:val="both"/>
        <w:rPr>
          <w:rFonts w:ascii="Arial" w:hAnsi="Arial" w:cs="Arial"/>
          <w:sz w:val="20"/>
          <w:szCs w:val="20"/>
        </w:rPr>
      </w:pPr>
    </w:p>
    <w:p w:rsidR="00B73A9F" w:rsidRPr="00B37DD7" w:rsidRDefault="00B73A9F" w:rsidP="00B73A9F">
      <w:pPr>
        <w:spacing w:line="276" w:lineRule="auto"/>
        <w:ind w:left="1260" w:hanging="1260"/>
        <w:jc w:val="both"/>
        <w:rPr>
          <w:rFonts w:ascii="Arial" w:hAnsi="Arial" w:cs="Arial"/>
          <w:sz w:val="20"/>
          <w:szCs w:val="20"/>
        </w:rPr>
      </w:pPr>
      <w:r w:rsidRPr="00B37DD7">
        <w:rPr>
          <w:rFonts w:ascii="Arial" w:hAnsi="Arial" w:cs="Arial"/>
          <w:sz w:val="20"/>
          <w:szCs w:val="20"/>
        </w:rPr>
        <w:tab/>
      </w:r>
      <w:r w:rsidRPr="002A2E8B">
        <w:rPr>
          <w:rFonts w:ascii="Arial" w:hAnsi="Arial" w:cs="Arial"/>
          <w:sz w:val="20"/>
          <w:szCs w:val="20"/>
        </w:rPr>
        <w:t>This amended internal policy will be effective from the 1</w:t>
      </w:r>
      <w:r w:rsidRPr="002A2E8B">
        <w:rPr>
          <w:rFonts w:ascii="Arial" w:hAnsi="Arial" w:cs="Arial"/>
          <w:sz w:val="20"/>
          <w:szCs w:val="20"/>
          <w:vertAlign w:val="superscript"/>
        </w:rPr>
        <w:t>ST</w:t>
      </w:r>
      <w:r w:rsidRPr="002A2E8B">
        <w:rPr>
          <w:rFonts w:ascii="Arial" w:hAnsi="Arial" w:cs="Arial"/>
          <w:sz w:val="20"/>
          <w:szCs w:val="20"/>
        </w:rPr>
        <w:t xml:space="preserve"> July 2014 as prescribed under document and version control section of this policy,</w:t>
      </w:r>
      <w:r>
        <w:rPr>
          <w:rFonts w:ascii="Arial" w:hAnsi="Arial" w:cs="Arial"/>
          <w:sz w:val="20"/>
          <w:szCs w:val="20"/>
        </w:rPr>
        <w:t xml:space="preserve"> </w:t>
      </w:r>
    </w:p>
    <w:p w:rsidR="00B73A9F" w:rsidRPr="00B37DD7" w:rsidRDefault="00B73A9F" w:rsidP="00B73A9F">
      <w:pPr>
        <w:pStyle w:val="Title"/>
        <w:shd w:val="clear" w:color="auto" w:fill="auto"/>
        <w:tabs>
          <w:tab w:val="left" w:pos="1260"/>
        </w:tabs>
        <w:spacing w:line="276" w:lineRule="auto"/>
        <w:jc w:val="both"/>
        <w:rPr>
          <w:sz w:val="20"/>
          <w:szCs w:val="20"/>
        </w:rPr>
      </w:pPr>
      <w:r w:rsidRPr="00B37DD7">
        <w:rPr>
          <w:sz w:val="20"/>
          <w:szCs w:val="20"/>
        </w:rPr>
        <w:br w:type="page"/>
      </w:r>
    </w:p>
    <w:p w:rsidR="008C186E" w:rsidRPr="00B37DD7" w:rsidRDefault="00D473BA" w:rsidP="00B73A9F">
      <w:pPr>
        <w:pStyle w:val="BodyText2"/>
        <w:spacing w:line="276" w:lineRule="auto"/>
        <w:jc w:val="right"/>
        <w:rPr>
          <w:sz w:val="20"/>
          <w:szCs w:val="20"/>
          <w:lang w:val="en-ZA"/>
        </w:rPr>
      </w:pPr>
      <w:r w:rsidRPr="00B37DD7">
        <w:rPr>
          <w:sz w:val="20"/>
          <w:szCs w:val="20"/>
          <w:lang w:val="en-ZA"/>
        </w:rPr>
        <w:t>ANNEXURE A</w:t>
      </w:r>
    </w:p>
    <w:p w:rsidR="008C186E" w:rsidRPr="00B37DD7" w:rsidRDefault="008C186E" w:rsidP="00B37DD7">
      <w:pPr>
        <w:pStyle w:val="BodyText2"/>
        <w:spacing w:line="276" w:lineRule="auto"/>
        <w:ind w:firstLine="720"/>
        <w:jc w:val="right"/>
        <w:rPr>
          <w:sz w:val="20"/>
          <w:szCs w:val="20"/>
          <w:lang w:val="en-ZA"/>
        </w:rPr>
      </w:pPr>
    </w:p>
    <w:p w:rsidR="008C186E" w:rsidRPr="00BF0EE8" w:rsidRDefault="008C186E" w:rsidP="00B37DD7">
      <w:pPr>
        <w:pStyle w:val="Title"/>
        <w:spacing w:line="276" w:lineRule="auto"/>
        <w:rPr>
          <w:rFonts w:ascii="Arial" w:hAnsi="Arial" w:cs="Arial"/>
          <w:caps/>
          <w:sz w:val="20"/>
          <w:szCs w:val="20"/>
        </w:rPr>
      </w:pPr>
      <w:r w:rsidRPr="00BF0EE8">
        <w:rPr>
          <w:rFonts w:ascii="Arial" w:hAnsi="Arial" w:cs="Arial"/>
          <w:caps/>
          <w:sz w:val="20"/>
          <w:szCs w:val="20"/>
        </w:rPr>
        <w:t>The National Treasury</w:t>
      </w:r>
    </w:p>
    <w:p w:rsidR="008C186E" w:rsidRPr="00BF0EE8" w:rsidRDefault="008C186E" w:rsidP="00B37DD7">
      <w:pPr>
        <w:pStyle w:val="Title"/>
        <w:spacing w:line="276" w:lineRule="auto"/>
        <w:jc w:val="both"/>
        <w:rPr>
          <w:rFonts w:ascii="Arial" w:hAnsi="Arial" w:cs="Arial"/>
          <w:sz w:val="20"/>
          <w:szCs w:val="20"/>
        </w:rPr>
      </w:pPr>
    </w:p>
    <w:p w:rsidR="008C186E" w:rsidRPr="00BF0EE8" w:rsidRDefault="00FC2FBA" w:rsidP="00B37DD7">
      <w:pPr>
        <w:pStyle w:val="Title"/>
        <w:spacing w:line="276" w:lineRule="auto"/>
        <w:rPr>
          <w:rFonts w:ascii="Arial" w:hAnsi="Arial" w:cs="Arial"/>
          <w:sz w:val="20"/>
          <w:szCs w:val="20"/>
        </w:rPr>
      </w:pPr>
      <w:r w:rsidRPr="00BF0EE8">
        <w:rPr>
          <w:rFonts w:ascii="Arial" w:hAnsi="Arial" w:cs="Arial"/>
          <w:sz w:val="20"/>
          <w:szCs w:val="20"/>
        </w:rPr>
        <w:t xml:space="preserve">MANGAUNG METROPOLITAN </w:t>
      </w:r>
      <w:r w:rsidR="008C186E" w:rsidRPr="00BF0EE8">
        <w:rPr>
          <w:rFonts w:ascii="Arial" w:hAnsi="Arial" w:cs="Arial"/>
          <w:sz w:val="20"/>
          <w:szCs w:val="20"/>
        </w:rPr>
        <w:t>MUNICIPALITY</w:t>
      </w:r>
    </w:p>
    <w:p w:rsidR="008C186E" w:rsidRPr="00BF0EE8" w:rsidRDefault="008C186E" w:rsidP="00B37DD7">
      <w:pPr>
        <w:pStyle w:val="Title"/>
        <w:spacing w:line="276" w:lineRule="auto"/>
        <w:rPr>
          <w:rFonts w:ascii="Arial" w:hAnsi="Arial" w:cs="Arial"/>
          <w:sz w:val="20"/>
          <w:szCs w:val="20"/>
        </w:rPr>
      </w:pPr>
    </w:p>
    <w:p w:rsidR="008C186E" w:rsidRPr="00BF0EE8" w:rsidRDefault="008C186E" w:rsidP="00B37DD7">
      <w:pPr>
        <w:pStyle w:val="Title"/>
        <w:spacing w:line="276" w:lineRule="auto"/>
        <w:rPr>
          <w:rFonts w:ascii="Arial" w:hAnsi="Arial" w:cs="Arial"/>
          <w:caps/>
          <w:sz w:val="20"/>
          <w:szCs w:val="20"/>
        </w:rPr>
      </w:pPr>
      <w:r w:rsidRPr="00BF0EE8">
        <w:rPr>
          <w:rFonts w:ascii="Arial" w:hAnsi="Arial" w:cs="Arial"/>
          <w:caps/>
          <w:sz w:val="20"/>
          <w:szCs w:val="20"/>
        </w:rPr>
        <w:t>Code of Conduct for Supply Chain Management Practitioners and Other Role Players</w:t>
      </w:r>
    </w:p>
    <w:p w:rsidR="008C186E" w:rsidRPr="00B37DD7" w:rsidRDefault="008C186E" w:rsidP="00B37DD7">
      <w:pPr>
        <w:spacing w:line="276" w:lineRule="auto"/>
        <w:jc w:val="both"/>
        <w:rPr>
          <w:rFonts w:ascii="Arial" w:hAnsi="Arial" w:cs="Arial"/>
          <w:b/>
          <w:sz w:val="20"/>
          <w:szCs w:val="20"/>
        </w:rPr>
      </w:pPr>
    </w:p>
    <w:p w:rsidR="008C186E" w:rsidRPr="00B37DD7" w:rsidRDefault="008C186E" w:rsidP="00B37DD7">
      <w:pPr>
        <w:spacing w:line="276" w:lineRule="auto"/>
        <w:jc w:val="both"/>
        <w:rPr>
          <w:rFonts w:ascii="Arial" w:hAnsi="Arial" w:cs="Arial"/>
          <w:b/>
          <w:sz w:val="20"/>
          <w:szCs w:val="20"/>
        </w:rPr>
      </w:pPr>
    </w:p>
    <w:p w:rsidR="008C186E" w:rsidRPr="00B37DD7" w:rsidRDefault="008C186E" w:rsidP="00B37DD7">
      <w:pPr>
        <w:pStyle w:val="BodyText2"/>
        <w:pBdr>
          <w:top w:val="single" w:sz="4" w:space="1" w:color="auto"/>
          <w:left w:val="single" w:sz="4" w:space="4" w:color="auto"/>
          <w:bottom w:val="single" w:sz="4" w:space="1" w:color="auto"/>
          <w:right w:val="single" w:sz="4" w:space="4" w:color="auto"/>
        </w:pBdr>
        <w:spacing w:line="276" w:lineRule="auto"/>
        <w:rPr>
          <w:i/>
          <w:iCs/>
          <w:sz w:val="20"/>
          <w:szCs w:val="20"/>
        </w:rPr>
      </w:pPr>
      <w:r w:rsidRPr="00B37DD7">
        <w:rPr>
          <w:i/>
          <w:iCs/>
          <w:sz w:val="20"/>
          <w:szCs w:val="20"/>
        </w:rPr>
        <w:t xml:space="preserve">In accordance with regulation 46(4) and 46(5) of the Local Government Municipal Finance Management Act, 2003: Municipal Supply Chain Management Regulations, the supply chain management policy of a municipality is required take into account the National Treasury’s code of conduct for supply chain management practitioners and other role players.  Alternatively a municipality may adopt the National Treasury code of conduct. When adopted, such code of conduct becomes binding on all officials and other role players involved in the implementation of the supply chain management policy of the municipality. </w:t>
      </w:r>
    </w:p>
    <w:p w:rsidR="008C186E" w:rsidRPr="00B37DD7" w:rsidRDefault="008C186E" w:rsidP="00B37DD7">
      <w:pPr>
        <w:pStyle w:val="BodyText2"/>
        <w:spacing w:line="276" w:lineRule="auto"/>
        <w:rPr>
          <w:sz w:val="20"/>
          <w:szCs w:val="20"/>
        </w:rPr>
      </w:pPr>
    </w:p>
    <w:p w:rsidR="008C186E" w:rsidRPr="00B37DD7" w:rsidRDefault="008C186E" w:rsidP="00B37DD7">
      <w:pPr>
        <w:pStyle w:val="BodyText2"/>
        <w:spacing w:line="276" w:lineRule="auto"/>
        <w:rPr>
          <w:sz w:val="20"/>
          <w:szCs w:val="20"/>
        </w:rPr>
      </w:pPr>
      <w:r w:rsidRPr="00FC2FBA">
        <w:rPr>
          <w:sz w:val="20"/>
          <w:szCs w:val="20"/>
        </w:rPr>
        <w:t xml:space="preserve">The </w:t>
      </w:r>
      <w:r w:rsidRPr="00FC2FBA">
        <w:rPr>
          <w:bCs w:val="0"/>
          <w:sz w:val="20"/>
          <w:szCs w:val="20"/>
        </w:rPr>
        <w:t>purpose</w:t>
      </w:r>
      <w:r w:rsidRPr="00FC2FBA">
        <w:rPr>
          <w:sz w:val="20"/>
          <w:szCs w:val="20"/>
        </w:rPr>
        <w:t xml:space="preserve"> of this Code of Conduct is to promote mutual trust and respect and an environment where business</w:t>
      </w:r>
      <w:r w:rsidRPr="00B37DD7">
        <w:rPr>
          <w:sz w:val="20"/>
          <w:szCs w:val="20"/>
        </w:rPr>
        <w:t xml:space="preserve"> can be conducted with integrity and in a fair and reasonable manner.</w:t>
      </w:r>
    </w:p>
    <w:p w:rsidR="008C186E" w:rsidRPr="00B37DD7" w:rsidRDefault="008C186E" w:rsidP="00B37DD7">
      <w:pPr>
        <w:pStyle w:val="BodyText2"/>
        <w:spacing w:line="276" w:lineRule="auto"/>
        <w:rPr>
          <w:sz w:val="20"/>
          <w:szCs w:val="20"/>
        </w:rPr>
      </w:pPr>
    </w:p>
    <w:p w:rsidR="008C186E" w:rsidRPr="00B37DD7" w:rsidRDefault="008C186E" w:rsidP="00B37DD7">
      <w:pPr>
        <w:pStyle w:val="Heading5"/>
        <w:tabs>
          <w:tab w:val="num" w:pos="720"/>
        </w:tabs>
        <w:spacing w:line="276" w:lineRule="auto"/>
        <w:ind w:left="720" w:hanging="720"/>
        <w:jc w:val="both"/>
        <w:rPr>
          <w:i/>
          <w:iCs/>
          <w:sz w:val="20"/>
          <w:szCs w:val="20"/>
        </w:rPr>
      </w:pPr>
      <w:r w:rsidRPr="00B37DD7">
        <w:rPr>
          <w:i/>
          <w:iCs/>
          <w:sz w:val="20"/>
          <w:szCs w:val="20"/>
        </w:rPr>
        <w:t>General Principles</w:t>
      </w:r>
    </w:p>
    <w:p w:rsidR="008C186E" w:rsidRPr="00B37DD7" w:rsidRDefault="008C186E" w:rsidP="00B37DD7">
      <w:pPr>
        <w:spacing w:line="276" w:lineRule="auto"/>
        <w:jc w:val="both"/>
        <w:rPr>
          <w:rFonts w:ascii="Arial" w:hAnsi="Arial" w:cs="Arial"/>
          <w:sz w:val="20"/>
          <w:szCs w:val="20"/>
        </w:rPr>
      </w:pPr>
    </w:p>
    <w:p w:rsidR="008C186E" w:rsidRPr="00B37DD7" w:rsidRDefault="00FC2FBA" w:rsidP="00B37DD7">
      <w:pPr>
        <w:pStyle w:val="BodyTextIndent"/>
        <w:numPr>
          <w:ilvl w:val="1"/>
          <w:numId w:val="0"/>
        </w:numPr>
        <w:tabs>
          <w:tab w:val="num" w:pos="0"/>
        </w:tabs>
        <w:spacing w:line="276" w:lineRule="auto"/>
        <w:rPr>
          <w:sz w:val="20"/>
          <w:szCs w:val="20"/>
        </w:rPr>
      </w:pPr>
      <w:r>
        <w:rPr>
          <w:sz w:val="20"/>
          <w:szCs w:val="20"/>
        </w:rPr>
        <w:t>The</w:t>
      </w:r>
      <w:r w:rsidR="008C186E" w:rsidRPr="00B37DD7">
        <w:rPr>
          <w:sz w:val="20"/>
          <w:szCs w:val="20"/>
        </w:rPr>
        <w:t xml:space="preserve"> </w:t>
      </w:r>
      <w:r w:rsidR="008C186E" w:rsidRPr="00B37DD7">
        <w:rPr>
          <w:b/>
          <w:bCs/>
          <w:sz w:val="20"/>
          <w:szCs w:val="20"/>
        </w:rPr>
        <w:t xml:space="preserve">municipality </w:t>
      </w:r>
      <w:r w:rsidR="008C186E" w:rsidRPr="00B37DD7">
        <w:rPr>
          <w:sz w:val="20"/>
          <w:szCs w:val="20"/>
        </w:rPr>
        <w:t xml:space="preserve">commits itself to a policy of fair dealing and integrity in the conducting of its business. Officials and other role players involved in supply chain management (SCM) are in a position of trust, implying a duty to act in the public interest.  Officials and other role players should not perform their duties to unlawfully gain any form of compensation, payment or gratuities from any person, or provider/contractor for themselves, their family or their friends. </w:t>
      </w:r>
    </w:p>
    <w:p w:rsidR="008C186E" w:rsidRPr="00B37DD7" w:rsidRDefault="008C186E" w:rsidP="00B37DD7">
      <w:pPr>
        <w:spacing w:line="276" w:lineRule="auto"/>
        <w:ind w:left="720" w:hanging="720"/>
        <w:jc w:val="both"/>
        <w:rPr>
          <w:rFonts w:ascii="Arial" w:hAnsi="Arial" w:cs="Arial"/>
          <w:sz w:val="20"/>
          <w:szCs w:val="20"/>
        </w:rPr>
      </w:pPr>
    </w:p>
    <w:p w:rsidR="008C186E" w:rsidRPr="00B37DD7" w:rsidRDefault="008C186E" w:rsidP="00B37DD7">
      <w:pPr>
        <w:numPr>
          <w:ilvl w:val="1"/>
          <w:numId w:val="0"/>
        </w:numPr>
        <w:tabs>
          <w:tab w:val="num" w:pos="0"/>
        </w:tabs>
        <w:spacing w:line="276" w:lineRule="auto"/>
        <w:jc w:val="both"/>
        <w:rPr>
          <w:rFonts w:ascii="Arial" w:hAnsi="Arial" w:cs="Arial"/>
          <w:sz w:val="20"/>
          <w:szCs w:val="20"/>
        </w:rPr>
      </w:pPr>
      <w:r w:rsidRPr="00B37DD7">
        <w:rPr>
          <w:rFonts w:ascii="Arial" w:hAnsi="Arial" w:cs="Arial"/>
          <w:sz w:val="20"/>
          <w:szCs w:val="20"/>
        </w:rPr>
        <w:t>Officials and other role players involved in SCM should ensure that they perform their duties efficiently, effectively and with integrity, in accordance with the relevant legislation, policies and guidelines.  They should ensure that public resources are administered responsibly.</w:t>
      </w:r>
    </w:p>
    <w:p w:rsidR="008C186E" w:rsidRPr="00B37DD7" w:rsidRDefault="008C186E" w:rsidP="00B37DD7">
      <w:pPr>
        <w:spacing w:line="276" w:lineRule="auto"/>
        <w:jc w:val="both"/>
        <w:rPr>
          <w:rFonts w:ascii="Arial" w:hAnsi="Arial" w:cs="Arial"/>
          <w:sz w:val="20"/>
          <w:szCs w:val="20"/>
        </w:rPr>
      </w:pPr>
    </w:p>
    <w:p w:rsidR="008C186E" w:rsidRPr="00B37DD7" w:rsidRDefault="008C186E" w:rsidP="00B37DD7">
      <w:pPr>
        <w:numPr>
          <w:ilvl w:val="1"/>
          <w:numId w:val="0"/>
        </w:numPr>
        <w:tabs>
          <w:tab w:val="num" w:pos="0"/>
        </w:tabs>
        <w:spacing w:line="276" w:lineRule="auto"/>
        <w:jc w:val="both"/>
        <w:rPr>
          <w:rFonts w:ascii="Arial" w:hAnsi="Arial" w:cs="Arial"/>
          <w:sz w:val="20"/>
          <w:szCs w:val="20"/>
        </w:rPr>
      </w:pPr>
      <w:r w:rsidRPr="00B37DD7">
        <w:rPr>
          <w:rFonts w:ascii="Arial" w:hAnsi="Arial" w:cs="Arial"/>
          <w:sz w:val="20"/>
          <w:szCs w:val="20"/>
        </w:rPr>
        <w:t>Officials and other role players involved in SCM should be fair and impartial in the performance of their functions.  They should at no time afford any undue preferential treatment to any group or individual or unfairly discriminate against any group or individual.  They should not abuse the power and authority vested in them.</w:t>
      </w:r>
    </w:p>
    <w:p w:rsidR="008C186E" w:rsidRPr="00B37DD7" w:rsidRDefault="008C186E" w:rsidP="00B37DD7">
      <w:pPr>
        <w:spacing w:line="276" w:lineRule="auto"/>
        <w:jc w:val="both"/>
        <w:rPr>
          <w:rFonts w:ascii="Arial" w:hAnsi="Arial" w:cs="Arial"/>
          <w:sz w:val="20"/>
          <w:szCs w:val="20"/>
        </w:rPr>
      </w:pPr>
    </w:p>
    <w:p w:rsidR="008C186E" w:rsidRPr="00B37DD7" w:rsidRDefault="008C186E" w:rsidP="00B37DD7">
      <w:pPr>
        <w:pStyle w:val="Heading2"/>
        <w:tabs>
          <w:tab w:val="num" w:pos="720"/>
        </w:tabs>
        <w:spacing w:line="276" w:lineRule="auto"/>
        <w:ind w:left="720" w:hanging="720"/>
        <w:rPr>
          <w:i/>
          <w:iCs/>
          <w:sz w:val="20"/>
          <w:szCs w:val="20"/>
        </w:rPr>
      </w:pPr>
      <w:r w:rsidRPr="00B37DD7">
        <w:rPr>
          <w:i/>
          <w:iCs/>
          <w:sz w:val="20"/>
          <w:szCs w:val="20"/>
        </w:rPr>
        <w:t>Conflict of interest</w:t>
      </w:r>
    </w:p>
    <w:p w:rsidR="008C186E" w:rsidRPr="00B37DD7" w:rsidRDefault="008C186E" w:rsidP="00B37DD7">
      <w:pPr>
        <w:spacing w:line="276" w:lineRule="auto"/>
        <w:jc w:val="both"/>
        <w:rPr>
          <w:rFonts w:ascii="Arial" w:hAnsi="Arial" w:cs="Arial"/>
          <w:b/>
          <w:i/>
          <w:sz w:val="20"/>
          <w:szCs w:val="20"/>
        </w:rPr>
      </w:pPr>
    </w:p>
    <w:p w:rsidR="008C186E" w:rsidRPr="00B37DD7" w:rsidRDefault="008C186E" w:rsidP="00B37DD7">
      <w:pPr>
        <w:pStyle w:val="BodyTextIndent"/>
        <w:numPr>
          <w:ilvl w:val="1"/>
          <w:numId w:val="0"/>
        </w:numPr>
        <w:tabs>
          <w:tab w:val="num" w:pos="720"/>
        </w:tabs>
        <w:spacing w:line="276" w:lineRule="auto"/>
        <w:ind w:left="720" w:hanging="720"/>
        <w:rPr>
          <w:sz w:val="20"/>
          <w:szCs w:val="20"/>
        </w:rPr>
      </w:pPr>
      <w:r w:rsidRPr="00B37DD7">
        <w:rPr>
          <w:sz w:val="20"/>
          <w:szCs w:val="20"/>
        </w:rPr>
        <w:t>An official or other role player involved with supply chain management –</w:t>
      </w:r>
    </w:p>
    <w:p w:rsidR="008C186E" w:rsidRPr="00B37DD7" w:rsidRDefault="008C186E" w:rsidP="00B37DD7">
      <w:pPr>
        <w:pStyle w:val="BodyTextIndent"/>
        <w:spacing w:line="276" w:lineRule="auto"/>
        <w:ind w:left="0"/>
        <w:rPr>
          <w:sz w:val="20"/>
          <w:szCs w:val="20"/>
        </w:rPr>
      </w:pPr>
    </w:p>
    <w:p w:rsidR="008C186E" w:rsidRPr="00B37DD7" w:rsidRDefault="008C186E" w:rsidP="003C095E">
      <w:pPr>
        <w:pStyle w:val="BodyTextIndent"/>
        <w:numPr>
          <w:ilvl w:val="0"/>
          <w:numId w:val="96"/>
        </w:numPr>
        <w:tabs>
          <w:tab w:val="clear" w:pos="1854"/>
          <w:tab w:val="num" w:pos="1080"/>
        </w:tabs>
        <w:spacing w:line="276" w:lineRule="auto"/>
        <w:ind w:left="1080" w:hanging="540"/>
        <w:rPr>
          <w:sz w:val="20"/>
          <w:szCs w:val="20"/>
        </w:rPr>
      </w:pPr>
      <w:r w:rsidRPr="00B37DD7">
        <w:rPr>
          <w:sz w:val="20"/>
          <w:szCs w:val="20"/>
        </w:rPr>
        <w:t>must treat all providers and potential providers equitably;</w:t>
      </w:r>
    </w:p>
    <w:p w:rsidR="008C186E" w:rsidRPr="00B37DD7" w:rsidRDefault="008C186E" w:rsidP="003C095E">
      <w:pPr>
        <w:pStyle w:val="BodyTextIndent"/>
        <w:numPr>
          <w:ilvl w:val="0"/>
          <w:numId w:val="96"/>
        </w:numPr>
        <w:tabs>
          <w:tab w:val="clear" w:pos="1854"/>
          <w:tab w:val="num" w:pos="1080"/>
        </w:tabs>
        <w:spacing w:line="276" w:lineRule="auto"/>
        <w:ind w:left="1080" w:hanging="540"/>
        <w:rPr>
          <w:sz w:val="20"/>
          <w:szCs w:val="20"/>
        </w:rPr>
      </w:pPr>
      <w:r w:rsidRPr="00B37DD7">
        <w:rPr>
          <w:sz w:val="20"/>
          <w:szCs w:val="20"/>
        </w:rPr>
        <w:t>may not use his or her position for private gain or to improperly benefit another person;</w:t>
      </w:r>
    </w:p>
    <w:p w:rsidR="008C186E" w:rsidRPr="00B37DD7" w:rsidRDefault="008C186E" w:rsidP="003C095E">
      <w:pPr>
        <w:pStyle w:val="BodyTextIndent"/>
        <w:numPr>
          <w:ilvl w:val="0"/>
          <w:numId w:val="96"/>
        </w:numPr>
        <w:tabs>
          <w:tab w:val="clear" w:pos="1854"/>
          <w:tab w:val="num" w:pos="1080"/>
        </w:tabs>
        <w:spacing w:line="276" w:lineRule="auto"/>
        <w:ind w:left="1080" w:hanging="540"/>
        <w:rPr>
          <w:sz w:val="20"/>
          <w:szCs w:val="20"/>
        </w:rPr>
      </w:pPr>
      <w:r w:rsidRPr="00B37DD7">
        <w:rPr>
          <w:sz w:val="20"/>
          <w:szCs w:val="20"/>
        </w:rPr>
        <w:t>may not accept any reward, gift, favour, hospitality or other benefit directly or indirectly, including to any close family member, partner or associate of that person, of a value more than R350;</w:t>
      </w:r>
    </w:p>
    <w:p w:rsidR="00FC2FBA" w:rsidRDefault="008C186E" w:rsidP="003C095E">
      <w:pPr>
        <w:pStyle w:val="BodyTextIndent"/>
        <w:numPr>
          <w:ilvl w:val="0"/>
          <w:numId w:val="96"/>
        </w:numPr>
        <w:tabs>
          <w:tab w:val="clear" w:pos="1854"/>
          <w:tab w:val="num" w:pos="1080"/>
        </w:tabs>
        <w:spacing w:line="276" w:lineRule="auto"/>
        <w:ind w:left="1080" w:hanging="540"/>
        <w:rPr>
          <w:sz w:val="20"/>
          <w:szCs w:val="20"/>
        </w:rPr>
      </w:pPr>
      <w:r w:rsidRPr="00B37DD7">
        <w:rPr>
          <w:sz w:val="20"/>
          <w:szCs w:val="20"/>
        </w:rPr>
        <w:t>must declare to the accounting officer details of any reward, gift, favour, hospitality or other benefit promised, offered or granted to that person or to any close family member, partner or associate of that person;</w:t>
      </w:r>
    </w:p>
    <w:p w:rsidR="008C186E" w:rsidRPr="00FC2FBA" w:rsidRDefault="00FC2FBA" w:rsidP="00FC2FBA">
      <w:pPr>
        <w:pStyle w:val="BodyTextIndent"/>
        <w:spacing w:line="276" w:lineRule="auto"/>
        <w:ind w:left="1080"/>
        <w:rPr>
          <w:sz w:val="16"/>
          <w:szCs w:val="16"/>
        </w:rPr>
      </w:pPr>
      <w:r>
        <w:rPr>
          <w:sz w:val="20"/>
          <w:szCs w:val="20"/>
        </w:rPr>
        <w:br w:type="page"/>
      </w:r>
    </w:p>
    <w:p w:rsidR="008C186E" w:rsidRPr="00B37DD7" w:rsidRDefault="008C186E" w:rsidP="003C095E">
      <w:pPr>
        <w:pStyle w:val="BodyTextIndent"/>
        <w:numPr>
          <w:ilvl w:val="0"/>
          <w:numId w:val="96"/>
        </w:numPr>
        <w:tabs>
          <w:tab w:val="clear" w:pos="1854"/>
          <w:tab w:val="num" w:pos="1080"/>
        </w:tabs>
        <w:spacing w:line="276" w:lineRule="auto"/>
        <w:ind w:left="1080" w:hanging="540"/>
        <w:rPr>
          <w:sz w:val="20"/>
          <w:szCs w:val="20"/>
        </w:rPr>
      </w:pPr>
      <w:r w:rsidRPr="00B37DD7">
        <w:rPr>
          <w:sz w:val="20"/>
          <w:szCs w:val="20"/>
        </w:rPr>
        <w:t xml:space="preserve">must declare to the accounting officer details of any private or business interest which that person, or any close family member, partner or associate, may have in any proposed procurement or disposal process, or in any award of a contract by the </w:t>
      </w:r>
      <w:r w:rsidRPr="00B37DD7">
        <w:rPr>
          <w:b/>
          <w:bCs/>
          <w:sz w:val="20"/>
          <w:szCs w:val="20"/>
        </w:rPr>
        <w:t>municipality</w:t>
      </w:r>
      <w:r w:rsidRPr="00B37DD7">
        <w:rPr>
          <w:sz w:val="20"/>
          <w:szCs w:val="20"/>
        </w:rPr>
        <w:t>;</w:t>
      </w:r>
    </w:p>
    <w:p w:rsidR="008C186E" w:rsidRPr="00B37DD7" w:rsidRDefault="008C186E" w:rsidP="003C095E">
      <w:pPr>
        <w:pStyle w:val="BodyTextIndent"/>
        <w:numPr>
          <w:ilvl w:val="0"/>
          <w:numId w:val="96"/>
        </w:numPr>
        <w:tabs>
          <w:tab w:val="clear" w:pos="1854"/>
          <w:tab w:val="num" w:pos="1080"/>
        </w:tabs>
        <w:spacing w:line="276" w:lineRule="auto"/>
        <w:ind w:left="1080" w:hanging="540"/>
        <w:rPr>
          <w:sz w:val="20"/>
          <w:szCs w:val="20"/>
        </w:rPr>
      </w:pPr>
      <w:r w:rsidRPr="00B37DD7">
        <w:rPr>
          <w:sz w:val="20"/>
          <w:szCs w:val="20"/>
        </w:rPr>
        <w:t>must immediately withdraw from participating in any manner whatsoever in a procurement or disposal process or in the award of a contract in which that person, or any close family member, partner or associate, has any private or business interest;</w:t>
      </w:r>
    </w:p>
    <w:p w:rsidR="008C186E" w:rsidRPr="00B37DD7" w:rsidRDefault="008C186E" w:rsidP="003C095E">
      <w:pPr>
        <w:pStyle w:val="BodyTextIndent"/>
        <w:numPr>
          <w:ilvl w:val="0"/>
          <w:numId w:val="96"/>
        </w:numPr>
        <w:tabs>
          <w:tab w:val="clear" w:pos="1854"/>
          <w:tab w:val="num" w:pos="1080"/>
        </w:tabs>
        <w:spacing w:line="276" w:lineRule="auto"/>
        <w:ind w:left="1080" w:hanging="540"/>
        <w:rPr>
          <w:sz w:val="20"/>
          <w:szCs w:val="20"/>
        </w:rPr>
      </w:pPr>
      <w:r w:rsidRPr="00B37DD7">
        <w:rPr>
          <w:sz w:val="20"/>
          <w:szCs w:val="20"/>
        </w:rPr>
        <w:t>must declare any business, commercial and financial interests or activities undertaken for financial gain that may raise a possible conflict of interest;</w:t>
      </w:r>
    </w:p>
    <w:p w:rsidR="008C186E" w:rsidRPr="00B37DD7" w:rsidRDefault="008C186E" w:rsidP="003C095E">
      <w:pPr>
        <w:pStyle w:val="BodyTextIndent"/>
        <w:numPr>
          <w:ilvl w:val="0"/>
          <w:numId w:val="96"/>
        </w:numPr>
        <w:tabs>
          <w:tab w:val="clear" w:pos="1854"/>
          <w:tab w:val="num" w:pos="1080"/>
        </w:tabs>
        <w:spacing w:line="276" w:lineRule="auto"/>
        <w:ind w:left="1080" w:hanging="540"/>
        <w:rPr>
          <w:sz w:val="20"/>
          <w:szCs w:val="20"/>
        </w:rPr>
      </w:pPr>
      <w:r w:rsidRPr="00B37DD7">
        <w:rPr>
          <w:sz w:val="20"/>
          <w:szCs w:val="20"/>
        </w:rPr>
        <w:t>should not place him/herself under any financial or other obligation to outside individuals or organizations that might seek to influence them in the performance of their official duties; and</w:t>
      </w:r>
    </w:p>
    <w:p w:rsidR="008C186E" w:rsidRPr="00FC2FBA" w:rsidRDefault="008C186E" w:rsidP="00B37DD7">
      <w:pPr>
        <w:pStyle w:val="BodyTextIndent"/>
        <w:numPr>
          <w:ilvl w:val="0"/>
          <w:numId w:val="96"/>
        </w:numPr>
        <w:tabs>
          <w:tab w:val="clear" w:pos="1854"/>
          <w:tab w:val="num" w:pos="1080"/>
        </w:tabs>
        <w:spacing w:line="276" w:lineRule="auto"/>
        <w:ind w:left="1080" w:hanging="540"/>
        <w:rPr>
          <w:sz w:val="20"/>
          <w:szCs w:val="20"/>
        </w:rPr>
      </w:pPr>
      <w:r w:rsidRPr="00B37DD7">
        <w:rPr>
          <w:sz w:val="20"/>
          <w:szCs w:val="20"/>
        </w:rPr>
        <w:t>should not take improper advantage of their previous office after leaving their official position.</w:t>
      </w:r>
    </w:p>
    <w:p w:rsidR="008C186E" w:rsidRPr="00B37DD7" w:rsidRDefault="008C186E" w:rsidP="00B37DD7">
      <w:pPr>
        <w:spacing w:line="276" w:lineRule="auto"/>
        <w:jc w:val="both"/>
        <w:rPr>
          <w:rFonts w:ascii="Arial" w:hAnsi="Arial" w:cs="Arial"/>
          <w:sz w:val="20"/>
          <w:szCs w:val="20"/>
        </w:rPr>
      </w:pPr>
    </w:p>
    <w:p w:rsidR="008C186E" w:rsidRPr="00B37DD7" w:rsidRDefault="008C186E" w:rsidP="00B37DD7">
      <w:pPr>
        <w:pStyle w:val="Heading2"/>
        <w:tabs>
          <w:tab w:val="num" w:pos="720"/>
        </w:tabs>
        <w:spacing w:line="276" w:lineRule="auto"/>
        <w:ind w:left="720" w:hanging="720"/>
        <w:rPr>
          <w:i/>
          <w:iCs/>
          <w:sz w:val="20"/>
          <w:szCs w:val="20"/>
        </w:rPr>
      </w:pPr>
      <w:r w:rsidRPr="00B37DD7">
        <w:rPr>
          <w:i/>
          <w:iCs/>
          <w:sz w:val="20"/>
          <w:szCs w:val="20"/>
        </w:rPr>
        <w:t>Accountability</w:t>
      </w:r>
    </w:p>
    <w:p w:rsidR="008C186E" w:rsidRPr="00B37DD7" w:rsidRDefault="008C186E" w:rsidP="00B37DD7">
      <w:pPr>
        <w:spacing w:line="276" w:lineRule="auto"/>
        <w:jc w:val="both"/>
        <w:rPr>
          <w:rFonts w:ascii="Arial" w:hAnsi="Arial" w:cs="Arial"/>
          <w:b/>
          <w:i/>
          <w:sz w:val="20"/>
          <w:szCs w:val="20"/>
        </w:rPr>
      </w:pPr>
    </w:p>
    <w:p w:rsidR="008C186E" w:rsidRPr="00B37DD7" w:rsidRDefault="008C186E" w:rsidP="00B37DD7">
      <w:pPr>
        <w:numPr>
          <w:ilvl w:val="1"/>
          <w:numId w:val="0"/>
        </w:numPr>
        <w:tabs>
          <w:tab w:val="num" w:pos="720"/>
        </w:tabs>
        <w:spacing w:line="276" w:lineRule="auto"/>
        <w:ind w:left="720" w:hanging="720"/>
        <w:jc w:val="both"/>
        <w:rPr>
          <w:rFonts w:ascii="Arial" w:hAnsi="Arial" w:cs="Arial"/>
          <w:sz w:val="20"/>
          <w:szCs w:val="20"/>
        </w:rPr>
      </w:pPr>
      <w:r w:rsidRPr="00B37DD7">
        <w:rPr>
          <w:rFonts w:ascii="Arial" w:hAnsi="Arial" w:cs="Arial"/>
          <w:sz w:val="20"/>
          <w:szCs w:val="20"/>
        </w:rPr>
        <w:t>Practitioners are accountable for their decisions and actions to the public.</w:t>
      </w:r>
    </w:p>
    <w:p w:rsidR="008C186E" w:rsidRPr="00B37DD7" w:rsidRDefault="008C186E" w:rsidP="00B37DD7">
      <w:pPr>
        <w:spacing w:line="276" w:lineRule="auto"/>
        <w:jc w:val="both"/>
        <w:rPr>
          <w:rFonts w:ascii="Arial" w:hAnsi="Arial" w:cs="Arial"/>
          <w:sz w:val="20"/>
          <w:szCs w:val="20"/>
        </w:rPr>
      </w:pPr>
    </w:p>
    <w:p w:rsidR="008C186E" w:rsidRPr="00B37DD7" w:rsidRDefault="008C186E" w:rsidP="00B37DD7">
      <w:pPr>
        <w:numPr>
          <w:ilvl w:val="1"/>
          <w:numId w:val="0"/>
        </w:numPr>
        <w:tabs>
          <w:tab w:val="num" w:pos="720"/>
        </w:tabs>
        <w:spacing w:line="276" w:lineRule="auto"/>
        <w:ind w:left="720" w:hanging="720"/>
        <w:jc w:val="both"/>
        <w:rPr>
          <w:rFonts w:ascii="Arial" w:hAnsi="Arial" w:cs="Arial"/>
          <w:sz w:val="20"/>
          <w:szCs w:val="20"/>
        </w:rPr>
      </w:pPr>
      <w:r w:rsidRPr="00B37DD7">
        <w:rPr>
          <w:rFonts w:ascii="Arial" w:hAnsi="Arial" w:cs="Arial"/>
          <w:sz w:val="20"/>
          <w:szCs w:val="20"/>
        </w:rPr>
        <w:t>Practitioners should use public property scrupulously.</w:t>
      </w:r>
    </w:p>
    <w:p w:rsidR="008C186E" w:rsidRPr="00B37DD7" w:rsidRDefault="008C186E" w:rsidP="00B37DD7">
      <w:pPr>
        <w:spacing w:line="276" w:lineRule="auto"/>
        <w:jc w:val="both"/>
        <w:rPr>
          <w:rFonts w:ascii="Arial" w:hAnsi="Arial" w:cs="Arial"/>
          <w:sz w:val="20"/>
          <w:szCs w:val="20"/>
        </w:rPr>
      </w:pPr>
    </w:p>
    <w:p w:rsidR="008C186E" w:rsidRPr="00B37DD7" w:rsidRDefault="008C186E" w:rsidP="00B37DD7">
      <w:pPr>
        <w:numPr>
          <w:ilvl w:val="1"/>
          <w:numId w:val="0"/>
        </w:numPr>
        <w:tabs>
          <w:tab w:val="num" w:pos="0"/>
        </w:tabs>
        <w:spacing w:line="276" w:lineRule="auto"/>
        <w:jc w:val="both"/>
        <w:rPr>
          <w:rFonts w:ascii="Arial" w:hAnsi="Arial" w:cs="Arial"/>
          <w:sz w:val="20"/>
          <w:szCs w:val="20"/>
        </w:rPr>
      </w:pPr>
      <w:r w:rsidRPr="00B37DD7">
        <w:rPr>
          <w:rFonts w:ascii="Arial" w:hAnsi="Arial" w:cs="Arial"/>
          <w:sz w:val="20"/>
          <w:szCs w:val="20"/>
        </w:rPr>
        <w:t xml:space="preserve">Only accounting officers or their delegates have the authority to commit the </w:t>
      </w:r>
      <w:r w:rsidRPr="00B37DD7">
        <w:rPr>
          <w:rFonts w:ascii="Arial" w:hAnsi="Arial" w:cs="Arial"/>
          <w:b/>
          <w:bCs/>
          <w:sz w:val="20"/>
          <w:szCs w:val="20"/>
        </w:rPr>
        <w:t xml:space="preserve">municipality </w:t>
      </w:r>
      <w:r w:rsidRPr="00B37DD7">
        <w:rPr>
          <w:rFonts w:ascii="Arial" w:hAnsi="Arial" w:cs="Arial"/>
          <w:sz w:val="20"/>
          <w:szCs w:val="20"/>
        </w:rPr>
        <w:t>to any transaction for the procurement of goods and / or services.</w:t>
      </w:r>
    </w:p>
    <w:p w:rsidR="008C186E" w:rsidRPr="00B37DD7" w:rsidRDefault="008C186E" w:rsidP="00B37DD7">
      <w:pPr>
        <w:spacing w:line="276" w:lineRule="auto"/>
        <w:jc w:val="both"/>
        <w:rPr>
          <w:rFonts w:ascii="Arial" w:hAnsi="Arial" w:cs="Arial"/>
          <w:sz w:val="20"/>
          <w:szCs w:val="20"/>
        </w:rPr>
      </w:pPr>
    </w:p>
    <w:p w:rsidR="008C186E" w:rsidRPr="00B37DD7" w:rsidRDefault="008C186E" w:rsidP="00B37DD7">
      <w:pPr>
        <w:numPr>
          <w:ilvl w:val="1"/>
          <w:numId w:val="0"/>
        </w:numPr>
        <w:tabs>
          <w:tab w:val="num" w:pos="0"/>
        </w:tabs>
        <w:spacing w:line="276" w:lineRule="auto"/>
        <w:jc w:val="both"/>
        <w:rPr>
          <w:rFonts w:ascii="Arial" w:hAnsi="Arial" w:cs="Arial"/>
          <w:sz w:val="20"/>
          <w:szCs w:val="20"/>
        </w:rPr>
      </w:pPr>
      <w:r w:rsidRPr="00B37DD7">
        <w:rPr>
          <w:rFonts w:ascii="Arial" w:hAnsi="Arial" w:cs="Arial"/>
          <w:sz w:val="20"/>
          <w:szCs w:val="20"/>
        </w:rPr>
        <w:t>All transactions conducted by a practitioner should be recorded and accounted for in an appropriate accounting system.  Practitioners should not make any false or misleading entries into such a system for any reason whatsoever.</w:t>
      </w:r>
    </w:p>
    <w:p w:rsidR="008C186E" w:rsidRPr="00B37DD7" w:rsidRDefault="008C186E" w:rsidP="00B37DD7">
      <w:pPr>
        <w:spacing w:line="276" w:lineRule="auto"/>
        <w:jc w:val="both"/>
        <w:rPr>
          <w:rFonts w:ascii="Arial" w:hAnsi="Arial" w:cs="Arial"/>
          <w:sz w:val="20"/>
          <w:szCs w:val="20"/>
        </w:rPr>
      </w:pPr>
    </w:p>
    <w:p w:rsidR="008C186E" w:rsidRPr="00B37DD7" w:rsidRDefault="008C186E" w:rsidP="00B37DD7">
      <w:pPr>
        <w:pStyle w:val="BodyTextIndent"/>
        <w:numPr>
          <w:ilvl w:val="1"/>
          <w:numId w:val="0"/>
        </w:numPr>
        <w:tabs>
          <w:tab w:val="num" w:pos="0"/>
        </w:tabs>
        <w:spacing w:line="276" w:lineRule="auto"/>
        <w:rPr>
          <w:sz w:val="20"/>
          <w:szCs w:val="20"/>
        </w:rPr>
      </w:pPr>
      <w:r w:rsidRPr="00B37DD7">
        <w:rPr>
          <w:sz w:val="20"/>
          <w:szCs w:val="20"/>
        </w:rPr>
        <w:t>Practitioners must assist the accounting officer in combating fraud, corruption, favouritism and unfair and irregular practices in the supply chain management system.</w:t>
      </w:r>
    </w:p>
    <w:p w:rsidR="008C186E" w:rsidRPr="00B37DD7" w:rsidRDefault="008C186E" w:rsidP="00B37DD7">
      <w:pPr>
        <w:pStyle w:val="BodyTextIndent"/>
        <w:spacing w:line="276" w:lineRule="auto"/>
        <w:ind w:left="0"/>
        <w:rPr>
          <w:sz w:val="20"/>
          <w:szCs w:val="20"/>
        </w:rPr>
      </w:pPr>
    </w:p>
    <w:p w:rsidR="008C186E" w:rsidRPr="00B37DD7" w:rsidRDefault="008C186E" w:rsidP="00B37DD7">
      <w:pPr>
        <w:pStyle w:val="BodyTextIndent"/>
        <w:numPr>
          <w:ilvl w:val="1"/>
          <w:numId w:val="0"/>
        </w:numPr>
        <w:tabs>
          <w:tab w:val="num" w:pos="0"/>
        </w:tabs>
        <w:spacing w:line="276" w:lineRule="auto"/>
        <w:rPr>
          <w:sz w:val="20"/>
          <w:szCs w:val="20"/>
        </w:rPr>
      </w:pPr>
      <w:r w:rsidRPr="00B37DD7">
        <w:rPr>
          <w:sz w:val="20"/>
          <w:szCs w:val="20"/>
        </w:rPr>
        <w:t>Practitioners must report to the accounting officer any alleged irregular conduct in the supply chain management system which that person may become aware of, including</w:t>
      </w:r>
    </w:p>
    <w:p w:rsidR="008C186E" w:rsidRPr="00B37DD7" w:rsidRDefault="008C186E" w:rsidP="00B37DD7">
      <w:pPr>
        <w:pStyle w:val="BodyTextIndent"/>
        <w:spacing w:line="276" w:lineRule="auto"/>
        <w:ind w:left="0"/>
        <w:rPr>
          <w:sz w:val="20"/>
          <w:szCs w:val="20"/>
        </w:rPr>
      </w:pPr>
    </w:p>
    <w:p w:rsidR="008C186E" w:rsidRPr="00B37DD7" w:rsidRDefault="008C186E" w:rsidP="00B37DD7">
      <w:pPr>
        <w:pStyle w:val="BodyTextIndent"/>
        <w:spacing w:line="276" w:lineRule="auto"/>
        <w:rPr>
          <w:sz w:val="20"/>
          <w:szCs w:val="20"/>
        </w:rPr>
      </w:pPr>
      <w:r w:rsidRPr="00B37DD7">
        <w:rPr>
          <w:sz w:val="20"/>
          <w:szCs w:val="20"/>
        </w:rPr>
        <w:t>(i)</w:t>
      </w:r>
      <w:r w:rsidRPr="00B37DD7">
        <w:rPr>
          <w:sz w:val="20"/>
          <w:szCs w:val="20"/>
        </w:rPr>
        <w:tab/>
        <w:t>any alleged fraud, corruption, favouritism or unfair conduct;</w:t>
      </w:r>
    </w:p>
    <w:p w:rsidR="008C186E" w:rsidRPr="00B37DD7" w:rsidRDefault="008C186E" w:rsidP="00B37DD7">
      <w:pPr>
        <w:pStyle w:val="BodyTextIndent"/>
        <w:spacing w:line="276" w:lineRule="auto"/>
        <w:ind w:left="1440" w:hanging="720"/>
        <w:rPr>
          <w:sz w:val="20"/>
          <w:szCs w:val="20"/>
        </w:rPr>
      </w:pPr>
      <w:r w:rsidRPr="00B37DD7">
        <w:rPr>
          <w:sz w:val="20"/>
          <w:szCs w:val="20"/>
        </w:rPr>
        <w:t>(ii)</w:t>
      </w:r>
      <w:r w:rsidRPr="00B37DD7">
        <w:rPr>
          <w:sz w:val="20"/>
          <w:szCs w:val="20"/>
        </w:rPr>
        <w:tab/>
        <w:t>any alleged contravention of the policy on inducements, rewards, gifts and favours to municipalities or municipal entities, officials or other role players; and</w:t>
      </w:r>
    </w:p>
    <w:p w:rsidR="008C186E" w:rsidRPr="00B37DD7" w:rsidRDefault="008C186E" w:rsidP="003C095E">
      <w:pPr>
        <w:pStyle w:val="BodyTextIndent"/>
        <w:numPr>
          <w:ilvl w:val="0"/>
          <w:numId w:val="108"/>
        </w:numPr>
        <w:spacing w:line="276" w:lineRule="auto"/>
        <w:rPr>
          <w:sz w:val="20"/>
          <w:szCs w:val="20"/>
        </w:rPr>
      </w:pPr>
      <w:r w:rsidRPr="00B37DD7">
        <w:rPr>
          <w:sz w:val="20"/>
          <w:szCs w:val="20"/>
        </w:rPr>
        <w:t>any alleged breach of this code of conduct.</w:t>
      </w:r>
    </w:p>
    <w:p w:rsidR="008C186E" w:rsidRPr="00B37DD7" w:rsidRDefault="008C186E" w:rsidP="00B37DD7">
      <w:pPr>
        <w:pStyle w:val="BodyTextIndent"/>
        <w:spacing w:line="276" w:lineRule="auto"/>
        <w:ind w:hanging="720"/>
        <w:rPr>
          <w:sz w:val="20"/>
          <w:szCs w:val="20"/>
        </w:rPr>
      </w:pPr>
    </w:p>
    <w:p w:rsidR="008C186E" w:rsidRPr="00B37DD7" w:rsidRDefault="008C186E" w:rsidP="00B37DD7">
      <w:pPr>
        <w:pStyle w:val="BodyTextIndent"/>
        <w:numPr>
          <w:ilvl w:val="1"/>
          <w:numId w:val="0"/>
        </w:numPr>
        <w:tabs>
          <w:tab w:val="num" w:pos="0"/>
        </w:tabs>
        <w:spacing w:line="276" w:lineRule="auto"/>
        <w:rPr>
          <w:sz w:val="20"/>
          <w:szCs w:val="20"/>
        </w:rPr>
      </w:pPr>
      <w:r w:rsidRPr="00B37DD7">
        <w:rPr>
          <w:sz w:val="20"/>
          <w:szCs w:val="20"/>
        </w:rPr>
        <w:t>Any declarations made must be recorded in a register which the accounting offi</w:t>
      </w:r>
      <w:r w:rsidR="0069485A" w:rsidRPr="00B37DD7">
        <w:rPr>
          <w:sz w:val="20"/>
          <w:szCs w:val="20"/>
        </w:rPr>
        <w:t xml:space="preserve">cer must keep for this purpose. </w:t>
      </w:r>
      <w:r w:rsidRPr="00B37DD7">
        <w:rPr>
          <w:sz w:val="20"/>
          <w:szCs w:val="20"/>
        </w:rPr>
        <w:t xml:space="preserve">Any declarations made by the accounting officer must be made to the </w:t>
      </w:r>
      <w:r w:rsidRPr="00B37DD7">
        <w:rPr>
          <w:b/>
          <w:bCs/>
          <w:sz w:val="20"/>
          <w:szCs w:val="20"/>
        </w:rPr>
        <w:t xml:space="preserve">mayor </w:t>
      </w:r>
      <w:r w:rsidRPr="00B37DD7">
        <w:rPr>
          <w:sz w:val="20"/>
          <w:szCs w:val="20"/>
        </w:rPr>
        <w:t>who must ensure that such declaration is recorded in the register.</w:t>
      </w:r>
    </w:p>
    <w:p w:rsidR="008C186E" w:rsidRPr="00B37DD7" w:rsidRDefault="008C186E" w:rsidP="00B37DD7">
      <w:pPr>
        <w:pStyle w:val="BodyTextIndent"/>
        <w:spacing w:line="276" w:lineRule="auto"/>
        <w:ind w:hanging="720"/>
        <w:rPr>
          <w:sz w:val="20"/>
          <w:szCs w:val="20"/>
        </w:rPr>
      </w:pPr>
    </w:p>
    <w:p w:rsidR="008C186E" w:rsidRPr="00B37DD7" w:rsidRDefault="008C186E" w:rsidP="00B37DD7">
      <w:pPr>
        <w:pStyle w:val="Heading2"/>
        <w:tabs>
          <w:tab w:val="num" w:pos="720"/>
        </w:tabs>
        <w:spacing w:line="276" w:lineRule="auto"/>
        <w:ind w:left="720" w:hanging="720"/>
        <w:rPr>
          <w:i/>
          <w:iCs/>
          <w:sz w:val="20"/>
          <w:szCs w:val="20"/>
        </w:rPr>
      </w:pPr>
      <w:r w:rsidRPr="00B37DD7">
        <w:rPr>
          <w:i/>
          <w:iCs/>
          <w:sz w:val="20"/>
          <w:szCs w:val="20"/>
        </w:rPr>
        <w:t>Openness</w:t>
      </w:r>
    </w:p>
    <w:p w:rsidR="008C186E" w:rsidRPr="00B37DD7" w:rsidRDefault="008C186E" w:rsidP="00B37DD7">
      <w:pPr>
        <w:spacing w:line="276" w:lineRule="auto"/>
        <w:jc w:val="both"/>
        <w:rPr>
          <w:rFonts w:ascii="Arial" w:hAnsi="Arial" w:cs="Arial"/>
          <w:b/>
          <w:i/>
          <w:sz w:val="20"/>
          <w:szCs w:val="20"/>
        </w:rPr>
      </w:pPr>
    </w:p>
    <w:p w:rsidR="008C186E" w:rsidRPr="00B37DD7" w:rsidRDefault="008C186E" w:rsidP="00B37DD7">
      <w:pPr>
        <w:pStyle w:val="BodyTextIndent"/>
        <w:numPr>
          <w:ilvl w:val="1"/>
          <w:numId w:val="0"/>
        </w:numPr>
        <w:tabs>
          <w:tab w:val="num" w:pos="0"/>
        </w:tabs>
        <w:spacing w:line="276" w:lineRule="auto"/>
        <w:rPr>
          <w:sz w:val="20"/>
          <w:szCs w:val="20"/>
        </w:rPr>
      </w:pPr>
      <w:r w:rsidRPr="00B37DD7">
        <w:rPr>
          <w:sz w:val="20"/>
          <w:szCs w:val="20"/>
        </w:rPr>
        <w:t>Practitioners should be as open as possible about all the decisions and actions that they take. They should give reasons for their decisions and restrict information only if it is in the public interest to do so.</w:t>
      </w:r>
    </w:p>
    <w:p w:rsidR="008C186E" w:rsidRPr="00FC2FBA" w:rsidRDefault="00FC2FBA" w:rsidP="00B37DD7">
      <w:pPr>
        <w:spacing w:line="276" w:lineRule="auto"/>
        <w:jc w:val="both"/>
        <w:rPr>
          <w:rFonts w:ascii="Arial" w:hAnsi="Arial" w:cs="Arial"/>
          <w:sz w:val="16"/>
          <w:szCs w:val="16"/>
        </w:rPr>
      </w:pPr>
      <w:r>
        <w:rPr>
          <w:rFonts w:ascii="Arial" w:hAnsi="Arial" w:cs="Arial"/>
          <w:sz w:val="20"/>
          <w:szCs w:val="20"/>
        </w:rPr>
        <w:br w:type="page"/>
      </w:r>
    </w:p>
    <w:p w:rsidR="008C186E" w:rsidRPr="00B37DD7" w:rsidRDefault="008C186E" w:rsidP="00B37DD7">
      <w:pPr>
        <w:pStyle w:val="Heading2"/>
        <w:tabs>
          <w:tab w:val="num" w:pos="720"/>
        </w:tabs>
        <w:spacing w:line="276" w:lineRule="auto"/>
        <w:ind w:left="720" w:hanging="720"/>
        <w:rPr>
          <w:i/>
          <w:iCs/>
          <w:sz w:val="20"/>
          <w:szCs w:val="20"/>
        </w:rPr>
      </w:pPr>
      <w:r w:rsidRPr="00B37DD7">
        <w:rPr>
          <w:i/>
          <w:iCs/>
          <w:sz w:val="20"/>
          <w:szCs w:val="20"/>
        </w:rPr>
        <w:t>Confidentiality</w:t>
      </w:r>
    </w:p>
    <w:p w:rsidR="008C186E" w:rsidRPr="00B37DD7" w:rsidRDefault="008C186E" w:rsidP="00B37DD7">
      <w:pPr>
        <w:spacing w:line="276" w:lineRule="auto"/>
        <w:rPr>
          <w:rFonts w:ascii="Arial" w:hAnsi="Arial" w:cs="Arial"/>
          <w:sz w:val="20"/>
          <w:szCs w:val="20"/>
        </w:rPr>
      </w:pPr>
    </w:p>
    <w:p w:rsidR="008C186E" w:rsidRPr="00B37DD7" w:rsidRDefault="008C186E" w:rsidP="00B37DD7">
      <w:pPr>
        <w:pStyle w:val="BodyTextIndent"/>
        <w:numPr>
          <w:ilvl w:val="1"/>
          <w:numId w:val="0"/>
        </w:numPr>
        <w:tabs>
          <w:tab w:val="num" w:pos="0"/>
          <w:tab w:val="left" w:pos="6521"/>
        </w:tabs>
        <w:spacing w:line="276" w:lineRule="auto"/>
        <w:rPr>
          <w:sz w:val="20"/>
          <w:szCs w:val="20"/>
        </w:rPr>
      </w:pPr>
      <w:r w:rsidRPr="00B37DD7">
        <w:rPr>
          <w:sz w:val="20"/>
          <w:szCs w:val="20"/>
        </w:rPr>
        <w:t xml:space="preserve">Any information that is the property of the </w:t>
      </w:r>
      <w:r w:rsidRPr="00B37DD7">
        <w:rPr>
          <w:b/>
          <w:bCs/>
          <w:sz w:val="20"/>
          <w:szCs w:val="20"/>
        </w:rPr>
        <w:t xml:space="preserve">municipality </w:t>
      </w:r>
      <w:r w:rsidRPr="00B37DD7">
        <w:rPr>
          <w:sz w:val="20"/>
          <w:szCs w:val="20"/>
        </w:rPr>
        <w:t>or its providers should be protected at all times. No information regarding any bid / contract / bidder / contractor may be revealed if such an action will infringe on the relevant bidder’s / contractor’s personal rights.</w:t>
      </w:r>
    </w:p>
    <w:p w:rsidR="008C186E" w:rsidRPr="00B37DD7" w:rsidRDefault="008C186E" w:rsidP="00B37DD7">
      <w:pPr>
        <w:pStyle w:val="BodyTextIndent"/>
        <w:tabs>
          <w:tab w:val="left" w:pos="6521"/>
        </w:tabs>
        <w:spacing w:line="276" w:lineRule="auto"/>
        <w:ind w:left="0"/>
        <w:rPr>
          <w:sz w:val="20"/>
          <w:szCs w:val="20"/>
        </w:rPr>
      </w:pPr>
    </w:p>
    <w:p w:rsidR="008C186E" w:rsidRPr="00B37DD7" w:rsidRDefault="008C186E" w:rsidP="00B37DD7">
      <w:pPr>
        <w:pStyle w:val="BodyTextIndent"/>
        <w:numPr>
          <w:ilvl w:val="1"/>
          <w:numId w:val="0"/>
        </w:numPr>
        <w:tabs>
          <w:tab w:val="num" w:pos="0"/>
          <w:tab w:val="left" w:pos="6521"/>
        </w:tabs>
        <w:spacing w:line="276" w:lineRule="auto"/>
        <w:rPr>
          <w:sz w:val="20"/>
          <w:szCs w:val="20"/>
        </w:rPr>
      </w:pPr>
      <w:r w:rsidRPr="00B37DD7">
        <w:rPr>
          <w:sz w:val="20"/>
          <w:szCs w:val="20"/>
        </w:rPr>
        <w:t>Matters of confidential nature in the possession of officials and other role players involved in SCM should be kept confidential unless legislation, the performance of duty or the provisions of law requires otherwise. Such restrictions also apply to officials and other role players involved in SCM after separation from service</w:t>
      </w:r>
      <w:r w:rsidRPr="00B37DD7">
        <w:rPr>
          <w:b/>
          <w:bCs/>
          <w:sz w:val="20"/>
          <w:szCs w:val="20"/>
        </w:rPr>
        <w:t>.</w:t>
      </w:r>
    </w:p>
    <w:p w:rsidR="008C186E" w:rsidRPr="00B37DD7" w:rsidRDefault="008C186E" w:rsidP="00B37DD7">
      <w:pPr>
        <w:spacing w:line="276" w:lineRule="auto"/>
        <w:jc w:val="both"/>
        <w:rPr>
          <w:rFonts w:ascii="Arial" w:hAnsi="Arial" w:cs="Arial"/>
          <w:bCs/>
          <w:iCs/>
          <w:sz w:val="20"/>
          <w:szCs w:val="20"/>
        </w:rPr>
      </w:pPr>
    </w:p>
    <w:p w:rsidR="008C186E" w:rsidRPr="00B37DD7" w:rsidRDefault="008C186E" w:rsidP="00B37DD7">
      <w:pPr>
        <w:pStyle w:val="Heading5"/>
        <w:tabs>
          <w:tab w:val="num" w:pos="720"/>
        </w:tabs>
        <w:spacing w:line="276" w:lineRule="auto"/>
        <w:ind w:left="720" w:hanging="720"/>
        <w:jc w:val="both"/>
        <w:rPr>
          <w:i/>
          <w:iCs/>
          <w:sz w:val="20"/>
          <w:szCs w:val="20"/>
        </w:rPr>
      </w:pPr>
      <w:r w:rsidRPr="00B37DD7">
        <w:rPr>
          <w:i/>
          <w:iCs/>
          <w:sz w:val="20"/>
          <w:szCs w:val="20"/>
        </w:rPr>
        <w:t>Bid Specification / Evaluation / Adjudication Committees</w:t>
      </w:r>
    </w:p>
    <w:p w:rsidR="008C186E" w:rsidRPr="00B37DD7" w:rsidRDefault="008C186E" w:rsidP="00B37DD7">
      <w:pPr>
        <w:spacing w:line="276" w:lineRule="auto"/>
        <w:jc w:val="both"/>
        <w:rPr>
          <w:rFonts w:ascii="Arial" w:hAnsi="Arial" w:cs="Arial"/>
          <w:sz w:val="20"/>
          <w:szCs w:val="20"/>
        </w:rPr>
      </w:pPr>
    </w:p>
    <w:p w:rsidR="008C186E" w:rsidRPr="00B37DD7" w:rsidRDefault="008C186E" w:rsidP="00B37DD7">
      <w:pPr>
        <w:spacing w:line="276" w:lineRule="auto"/>
        <w:ind w:left="720" w:hanging="720"/>
        <w:jc w:val="both"/>
        <w:rPr>
          <w:rFonts w:ascii="Arial" w:hAnsi="Arial" w:cs="Arial"/>
          <w:sz w:val="20"/>
          <w:szCs w:val="20"/>
        </w:rPr>
      </w:pPr>
      <w:r w:rsidRPr="00B37DD7">
        <w:rPr>
          <w:rFonts w:ascii="Arial" w:hAnsi="Arial" w:cs="Arial"/>
          <w:sz w:val="20"/>
          <w:szCs w:val="20"/>
        </w:rPr>
        <w:t>6.1</w:t>
      </w:r>
      <w:r w:rsidRPr="00B37DD7">
        <w:rPr>
          <w:rFonts w:ascii="Arial" w:hAnsi="Arial" w:cs="Arial"/>
          <w:sz w:val="20"/>
          <w:szCs w:val="20"/>
        </w:rPr>
        <w:tab/>
        <w:t xml:space="preserve">Bid specification, evaluation and adjudication committees should implement supply chain management on behalf of the </w:t>
      </w:r>
      <w:r w:rsidRPr="00B37DD7">
        <w:rPr>
          <w:rFonts w:ascii="Arial" w:hAnsi="Arial" w:cs="Arial"/>
          <w:b/>
          <w:bCs/>
          <w:sz w:val="20"/>
          <w:szCs w:val="20"/>
          <w:u w:val="single"/>
        </w:rPr>
        <w:t xml:space="preserve">municipality </w:t>
      </w:r>
      <w:r w:rsidRPr="00B37DD7">
        <w:rPr>
          <w:rFonts w:ascii="Arial" w:hAnsi="Arial" w:cs="Arial"/>
          <w:sz w:val="20"/>
          <w:szCs w:val="20"/>
        </w:rPr>
        <w:t>in an honest, fair, impartial, transparent, cost-effective and accountable manner.</w:t>
      </w:r>
    </w:p>
    <w:p w:rsidR="008C186E" w:rsidRPr="00B37DD7" w:rsidRDefault="008C186E" w:rsidP="00B37DD7">
      <w:pPr>
        <w:spacing w:line="276" w:lineRule="auto"/>
        <w:jc w:val="both"/>
        <w:rPr>
          <w:rFonts w:ascii="Arial" w:hAnsi="Arial" w:cs="Arial"/>
          <w:sz w:val="20"/>
          <w:szCs w:val="20"/>
        </w:rPr>
      </w:pPr>
    </w:p>
    <w:p w:rsidR="008C186E" w:rsidRPr="00B37DD7" w:rsidRDefault="008C186E" w:rsidP="003C095E">
      <w:pPr>
        <w:numPr>
          <w:ilvl w:val="1"/>
          <w:numId w:val="109"/>
        </w:numPr>
        <w:spacing w:line="276" w:lineRule="auto"/>
        <w:jc w:val="both"/>
        <w:rPr>
          <w:rFonts w:ascii="Arial" w:hAnsi="Arial" w:cs="Arial"/>
          <w:sz w:val="20"/>
          <w:szCs w:val="20"/>
        </w:rPr>
      </w:pPr>
      <w:r w:rsidRPr="00B37DD7">
        <w:rPr>
          <w:rFonts w:ascii="Arial" w:hAnsi="Arial" w:cs="Arial"/>
          <w:sz w:val="20"/>
          <w:szCs w:val="20"/>
        </w:rPr>
        <w:t>Bid evaluation / adjudication committees should be familiar with and adhere to the prescribed legislation, directives and procedures in respect of supply chain management in order to perform effectively and efficiently.</w:t>
      </w:r>
    </w:p>
    <w:p w:rsidR="008C186E" w:rsidRPr="00B37DD7" w:rsidRDefault="008C186E" w:rsidP="00B37DD7">
      <w:pPr>
        <w:spacing w:line="276" w:lineRule="auto"/>
        <w:jc w:val="both"/>
        <w:rPr>
          <w:rFonts w:ascii="Arial" w:hAnsi="Arial" w:cs="Arial"/>
          <w:sz w:val="20"/>
          <w:szCs w:val="20"/>
        </w:rPr>
      </w:pPr>
    </w:p>
    <w:p w:rsidR="008C186E" w:rsidRPr="00B37DD7" w:rsidRDefault="008C186E" w:rsidP="003C095E">
      <w:pPr>
        <w:numPr>
          <w:ilvl w:val="1"/>
          <w:numId w:val="107"/>
        </w:numPr>
        <w:spacing w:line="276" w:lineRule="auto"/>
        <w:jc w:val="both"/>
        <w:rPr>
          <w:rFonts w:ascii="Arial" w:hAnsi="Arial" w:cs="Arial"/>
          <w:sz w:val="20"/>
          <w:szCs w:val="20"/>
        </w:rPr>
      </w:pPr>
      <w:r w:rsidRPr="00B37DD7">
        <w:rPr>
          <w:rFonts w:ascii="Arial" w:hAnsi="Arial" w:cs="Arial"/>
          <w:sz w:val="20"/>
          <w:szCs w:val="20"/>
        </w:rPr>
        <w:t>All members of bid adjudication committees should be cleared by the accounting</w:t>
      </w:r>
      <w:r w:rsidRPr="00B37DD7">
        <w:rPr>
          <w:rFonts w:ascii="Arial" w:hAnsi="Arial" w:cs="Arial"/>
          <w:sz w:val="20"/>
          <w:szCs w:val="20"/>
          <w:u w:val="single"/>
        </w:rPr>
        <w:t xml:space="preserve"> </w:t>
      </w:r>
      <w:r w:rsidRPr="00B37DD7">
        <w:rPr>
          <w:rFonts w:ascii="Arial" w:hAnsi="Arial" w:cs="Arial"/>
          <w:sz w:val="20"/>
          <w:szCs w:val="20"/>
        </w:rPr>
        <w:t>officer at the level of "CONFIDENTIAL" and should be required to declare their financial interest annually.</w:t>
      </w:r>
    </w:p>
    <w:p w:rsidR="008C186E" w:rsidRPr="00B37DD7" w:rsidRDefault="008C186E" w:rsidP="00B37DD7">
      <w:pPr>
        <w:spacing w:line="276" w:lineRule="auto"/>
        <w:jc w:val="both"/>
        <w:rPr>
          <w:rFonts w:ascii="Arial" w:hAnsi="Arial" w:cs="Arial"/>
          <w:sz w:val="20"/>
          <w:szCs w:val="20"/>
        </w:rPr>
      </w:pPr>
    </w:p>
    <w:p w:rsidR="008C186E" w:rsidRPr="00B37DD7" w:rsidRDefault="008C186E" w:rsidP="003C095E">
      <w:pPr>
        <w:numPr>
          <w:ilvl w:val="1"/>
          <w:numId w:val="107"/>
        </w:numPr>
        <w:spacing w:line="276" w:lineRule="auto"/>
        <w:jc w:val="both"/>
        <w:rPr>
          <w:rFonts w:ascii="Arial" w:hAnsi="Arial" w:cs="Arial"/>
          <w:sz w:val="20"/>
          <w:szCs w:val="20"/>
        </w:rPr>
      </w:pPr>
      <w:r w:rsidRPr="00B37DD7">
        <w:rPr>
          <w:rFonts w:ascii="Arial" w:hAnsi="Arial" w:cs="Arial"/>
          <w:sz w:val="20"/>
          <w:szCs w:val="20"/>
        </w:rPr>
        <w:t>No person should-</w:t>
      </w:r>
    </w:p>
    <w:p w:rsidR="008C186E" w:rsidRPr="00B37DD7" w:rsidRDefault="008C186E" w:rsidP="00B37DD7">
      <w:pPr>
        <w:spacing w:line="276" w:lineRule="auto"/>
        <w:jc w:val="both"/>
        <w:rPr>
          <w:rFonts w:ascii="Arial" w:hAnsi="Arial" w:cs="Arial"/>
          <w:sz w:val="20"/>
          <w:szCs w:val="20"/>
        </w:rPr>
      </w:pPr>
    </w:p>
    <w:p w:rsidR="008C186E" w:rsidRPr="00B37DD7" w:rsidRDefault="008C186E" w:rsidP="003C095E">
      <w:pPr>
        <w:numPr>
          <w:ilvl w:val="2"/>
          <w:numId w:val="107"/>
        </w:numPr>
        <w:spacing w:line="276" w:lineRule="auto"/>
        <w:jc w:val="both"/>
        <w:rPr>
          <w:rFonts w:ascii="Arial" w:hAnsi="Arial" w:cs="Arial"/>
          <w:sz w:val="20"/>
          <w:szCs w:val="20"/>
        </w:rPr>
      </w:pPr>
      <w:r w:rsidRPr="00B37DD7">
        <w:rPr>
          <w:rFonts w:ascii="Arial" w:hAnsi="Arial" w:cs="Arial"/>
          <w:sz w:val="20"/>
          <w:szCs w:val="20"/>
        </w:rPr>
        <w:t xml:space="preserve">interfere with the supply chain management system of the </w:t>
      </w:r>
      <w:r w:rsidRPr="00B37DD7">
        <w:rPr>
          <w:rFonts w:ascii="Arial" w:hAnsi="Arial" w:cs="Arial"/>
          <w:b/>
          <w:bCs/>
          <w:sz w:val="20"/>
          <w:szCs w:val="20"/>
          <w:u w:val="single"/>
        </w:rPr>
        <w:t>municipality</w:t>
      </w:r>
      <w:r w:rsidRPr="00B37DD7">
        <w:rPr>
          <w:rFonts w:ascii="Arial" w:hAnsi="Arial" w:cs="Arial"/>
          <w:sz w:val="20"/>
          <w:szCs w:val="20"/>
        </w:rPr>
        <w:t>; or</w:t>
      </w:r>
    </w:p>
    <w:p w:rsidR="008C186E" w:rsidRPr="00B37DD7" w:rsidRDefault="008C186E" w:rsidP="00B37DD7">
      <w:pPr>
        <w:spacing w:line="276" w:lineRule="auto"/>
        <w:jc w:val="both"/>
        <w:rPr>
          <w:rFonts w:ascii="Arial" w:hAnsi="Arial" w:cs="Arial"/>
          <w:sz w:val="20"/>
          <w:szCs w:val="20"/>
        </w:rPr>
      </w:pPr>
    </w:p>
    <w:p w:rsidR="008C186E" w:rsidRPr="00B37DD7" w:rsidRDefault="008C186E" w:rsidP="003C095E">
      <w:pPr>
        <w:numPr>
          <w:ilvl w:val="2"/>
          <w:numId w:val="107"/>
        </w:numPr>
        <w:spacing w:line="276" w:lineRule="auto"/>
        <w:jc w:val="both"/>
        <w:rPr>
          <w:rFonts w:ascii="Arial" w:hAnsi="Arial" w:cs="Arial"/>
          <w:sz w:val="20"/>
          <w:szCs w:val="20"/>
        </w:rPr>
      </w:pPr>
      <w:r w:rsidRPr="00B37DD7">
        <w:rPr>
          <w:rFonts w:ascii="Arial" w:hAnsi="Arial" w:cs="Arial"/>
          <w:sz w:val="20"/>
          <w:szCs w:val="20"/>
        </w:rPr>
        <w:t>amend or tamper with any price quotation / bid after its submission.</w:t>
      </w:r>
    </w:p>
    <w:p w:rsidR="008C186E" w:rsidRPr="00B37DD7" w:rsidRDefault="008C186E" w:rsidP="00B37DD7">
      <w:pPr>
        <w:spacing w:line="276" w:lineRule="auto"/>
        <w:jc w:val="both"/>
        <w:rPr>
          <w:rFonts w:ascii="Arial" w:hAnsi="Arial" w:cs="Arial"/>
          <w:sz w:val="20"/>
          <w:szCs w:val="20"/>
        </w:rPr>
      </w:pPr>
    </w:p>
    <w:p w:rsidR="008C186E" w:rsidRPr="00B37DD7" w:rsidRDefault="008C186E" w:rsidP="00B37DD7">
      <w:pPr>
        <w:pStyle w:val="BodyTextIndent"/>
        <w:numPr>
          <w:ilvl w:val="0"/>
          <w:numId w:val="4"/>
        </w:numPr>
        <w:tabs>
          <w:tab w:val="clear" w:pos="1980"/>
          <w:tab w:val="num" w:pos="720"/>
        </w:tabs>
        <w:spacing w:line="276" w:lineRule="auto"/>
        <w:ind w:left="720"/>
        <w:rPr>
          <w:b/>
          <w:iCs/>
          <w:sz w:val="20"/>
          <w:szCs w:val="20"/>
        </w:rPr>
      </w:pPr>
      <w:r w:rsidRPr="00B37DD7">
        <w:rPr>
          <w:b/>
          <w:iCs/>
          <w:sz w:val="20"/>
          <w:szCs w:val="20"/>
        </w:rPr>
        <w:t>Combative Practices</w:t>
      </w:r>
    </w:p>
    <w:p w:rsidR="008C186E" w:rsidRPr="00B37DD7" w:rsidRDefault="008C186E" w:rsidP="00B37DD7">
      <w:pPr>
        <w:pStyle w:val="BodyTextIndent"/>
        <w:spacing w:line="276" w:lineRule="auto"/>
        <w:ind w:left="0"/>
        <w:rPr>
          <w:i/>
          <w:sz w:val="20"/>
          <w:szCs w:val="20"/>
        </w:rPr>
      </w:pPr>
    </w:p>
    <w:p w:rsidR="008C186E" w:rsidRPr="00B37DD7" w:rsidRDefault="0069485A" w:rsidP="00B37DD7">
      <w:pPr>
        <w:pStyle w:val="BodyTextIndent"/>
        <w:numPr>
          <w:ilvl w:val="1"/>
          <w:numId w:val="0"/>
        </w:numPr>
        <w:tabs>
          <w:tab w:val="num" w:pos="720"/>
        </w:tabs>
        <w:spacing w:line="276" w:lineRule="auto"/>
        <w:ind w:left="720" w:hanging="720"/>
        <w:rPr>
          <w:sz w:val="20"/>
          <w:szCs w:val="20"/>
        </w:rPr>
      </w:pPr>
      <w:r w:rsidRPr="00B37DD7">
        <w:rPr>
          <w:sz w:val="20"/>
          <w:szCs w:val="20"/>
        </w:rPr>
        <w:tab/>
      </w:r>
      <w:r w:rsidR="008C186E" w:rsidRPr="00B37DD7">
        <w:rPr>
          <w:sz w:val="20"/>
          <w:szCs w:val="20"/>
        </w:rPr>
        <w:t>Combative practices are unethical and illegal and should be avoided at all cost.  They include but are not limited to:</w:t>
      </w:r>
    </w:p>
    <w:p w:rsidR="008C186E" w:rsidRPr="00B37DD7" w:rsidRDefault="008C186E" w:rsidP="00B37DD7">
      <w:pPr>
        <w:pStyle w:val="BodyTextIndent"/>
        <w:spacing w:line="276" w:lineRule="auto"/>
        <w:ind w:hanging="720"/>
        <w:rPr>
          <w:sz w:val="20"/>
          <w:szCs w:val="20"/>
        </w:rPr>
      </w:pPr>
    </w:p>
    <w:p w:rsidR="008C186E" w:rsidRPr="00B37DD7" w:rsidRDefault="008C186E" w:rsidP="00B37DD7">
      <w:pPr>
        <w:pStyle w:val="BodyTextIndent"/>
        <w:spacing w:line="276" w:lineRule="auto"/>
        <w:ind w:left="0" w:firstLine="720"/>
        <w:rPr>
          <w:sz w:val="20"/>
          <w:szCs w:val="20"/>
        </w:rPr>
      </w:pPr>
      <w:r w:rsidRPr="00B37DD7">
        <w:rPr>
          <w:sz w:val="20"/>
          <w:szCs w:val="20"/>
        </w:rPr>
        <w:t>(i)</w:t>
      </w:r>
      <w:r w:rsidRPr="00B37DD7">
        <w:rPr>
          <w:sz w:val="20"/>
          <w:szCs w:val="20"/>
        </w:rPr>
        <w:tab/>
        <w:t>Suggestions to fictitious lower quotations;</w:t>
      </w:r>
    </w:p>
    <w:p w:rsidR="008C186E" w:rsidRPr="00B37DD7" w:rsidRDefault="008C186E" w:rsidP="00B37DD7">
      <w:pPr>
        <w:pStyle w:val="BodyTextIndent"/>
        <w:spacing w:line="276" w:lineRule="auto"/>
        <w:ind w:left="0" w:firstLine="720"/>
        <w:rPr>
          <w:sz w:val="20"/>
          <w:szCs w:val="20"/>
        </w:rPr>
      </w:pPr>
      <w:r w:rsidRPr="00B37DD7">
        <w:rPr>
          <w:sz w:val="20"/>
          <w:szCs w:val="20"/>
        </w:rPr>
        <w:t>(ii)</w:t>
      </w:r>
      <w:r w:rsidRPr="00B37DD7">
        <w:rPr>
          <w:sz w:val="20"/>
          <w:szCs w:val="20"/>
        </w:rPr>
        <w:tab/>
        <w:t>Reference to non-existent competition;</w:t>
      </w:r>
    </w:p>
    <w:p w:rsidR="008C186E" w:rsidRPr="00B37DD7" w:rsidRDefault="008C186E" w:rsidP="00B37DD7">
      <w:pPr>
        <w:pStyle w:val="BodyTextIndent"/>
        <w:spacing w:line="276" w:lineRule="auto"/>
        <w:ind w:left="0" w:firstLine="720"/>
        <w:rPr>
          <w:sz w:val="20"/>
          <w:szCs w:val="20"/>
        </w:rPr>
      </w:pPr>
      <w:r w:rsidRPr="00B37DD7">
        <w:rPr>
          <w:sz w:val="20"/>
          <w:szCs w:val="20"/>
        </w:rPr>
        <w:t>(iii)</w:t>
      </w:r>
      <w:r w:rsidRPr="00B37DD7">
        <w:rPr>
          <w:sz w:val="20"/>
          <w:szCs w:val="20"/>
        </w:rPr>
        <w:tab/>
        <w:t>Exploiting errors in price quotations / bids;</w:t>
      </w:r>
    </w:p>
    <w:p w:rsidR="008C186E" w:rsidRPr="00B37DD7" w:rsidRDefault="008C186E" w:rsidP="00B37DD7">
      <w:pPr>
        <w:pStyle w:val="BodyTextIndent"/>
        <w:spacing w:line="276" w:lineRule="auto"/>
        <w:ind w:left="1440" w:hanging="720"/>
        <w:rPr>
          <w:sz w:val="20"/>
          <w:szCs w:val="20"/>
        </w:rPr>
      </w:pPr>
      <w:r w:rsidRPr="00B37DD7">
        <w:rPr>
          <w:sz w:val="20"/>
          <w:szCs w:val="20"/>
        </w:rPr>
        <w:t>(iv)</w:t>
      </w:r>
      <w:r w:rsidRPr="00B37DD7">
        <w:rPr>
          <w:sz w:val="20"/>
          <w:szCs w:val="20"/>
        </w:rPr>
        <w:tab/>
        <w:t>Soliciting price quotations / bids from bidders / contractors whose names appear on the Register for Tender Defaulters.</w:t>
      </w:r>
    </w:p>
    <w:p w:rsidR="008C186E" w:rsidRPr="00B37DD7" w:rsidRDefault="008C186E" w:rsidP="00B37DD7">
      <w:pPr>
        <w:spacing w:line="276" w:lineRule="auto"/>
        <w:rPr>
          <w:rFonts w:ascii="Arial" w:hAnsi="Arial" w:cs="Arial"/>
          <w:sz w:val="20"/>
          <w:szCs w:val="20"/>
        </w:rPr>
      </w:pPr>
    </w:p>
    <w:p w:rsidR="00D473BA" w:rsidRPr="00B37DD7" w:rsidRDefault="00522D7D" w:rsidP="00B37DD7">
      <w:pPr>
        <w:pStyle w:val="BodyText"/>
        <w:spacing w:line="276" w:lineRule="auto"/>
        <w:jc w:val="right"/>
        <w:rPr>
          <w:b/>
          <w:bCs w:val="0"/>
          <w:sz w:val="20"/>
          <w:szCs w:val="20"/>
        </w:rPr>
      </w:pPr>
      <w:r w:rsidRPr="00B37DD7">
        <w:rPr>
          <w:b/>
          <w:bCs w:val="0"/>
          <w:sz w:val="20"/>
          <w:szCs w:val="20"/>
        </w:rPr>
        <w:br w:type="page"/>
      </w:r>
      <w:r w:rsidR="00D473BA" w:rsidRPr="00B37DD7">
        <w:rPr>
          <w:b/>
          <w:bCs w:val="0"/>
          <w:sz w:val="20"/>
          <w:szCs w:val="20"/>
        </w:rPr>
        <w:t>ANNEXURE B</w:t>
      </w:r>
    </w:p>
    <w:p w:rsidR="00D473BA" w:rsidRPr="00B37DD7" w:rsidRDefault="00D473BA" w:rsidP="00B37DD7">
      <w:pPr>
        <w:pStyle w:val="BodyText"/>
        <w:spacing w:line="276" w:lineRule="auto"/>
        <w:jc w:val="right"/>
        <w:rPr>
          <w:b/>
          <w:bCs w:val="0"/>
          <w:sz w:val="20"/>
          <w:szCs w:val="20"/>
        </w:rPr>
      </w:pPr>
    </w:p>
    <w:p w:rsidR="00D473BA" w:rsidRPr="00B37DD7" w:rsidRDefault="00D473BA" w:rsidP="00B37DD7">
      <w:pPr>
        <w:widowControl w:val="0"/>
        <w:tabs>
          <w:tab w:val="left" w:pos="55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center"/>
        <w:rPr>
          <w:rFonts w:ascii="Arial" w:hAnsi="Arial" w:cs="Arial"/>
          <w:b/>
          <w:bCs/>
          <w:caps/>
          <w:sz w:val="20"/>
          <w:szCs w:val="20"/>
        </w:rPr>
      </w:pPr>
      <w:r w:rsidRPr="00B37DD7">
        <w:rPr>
          <w:rFonts w:ascii="Arial" w:hAnsi="Arial" w:cs="Arial"/>
          <w:b/>
          <w:bCs/>
          <w:caps/>
          <w:sz w:val="20"/>
          <w:szCs w:val="20"/>
        </w:rPr>
        <w:t>delegation of supply chain management powers and duties</w:t>
      </w:r>
    </w:p>
    <w:p w:rsidR="00D473BA" w:rsidRPr="00B37DD7" w:rsidRDefault="00D473BA" w:rsidP="00B37DD7">
      <w:pPr>
        <w:widowControl w:val="0"/>
        <w:tabs>
          <w:tab w:val="left" w:pos="55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550" w:hanging="550"/>
        <w:jc w:val="both"/>
        <w:rPr>
          <w:rFonts w:ascii="Arial" w:hAnsi="Arial" w:cs="Arial"/>
          <w:b/>
          <w:sz w:val="20"/>
          <w:szCs w:val="20"/>
        </w:rPr>
      </w:pPr>
    </w:p>
    <w:p w:rsidR="00D473BA" w:rsidRPr="00B37DD7" w:rsidRDefault="00D473BA" w:rsidP="00B37DD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rFonts w:ascii="Arial" w:hAnsi="Arial" w:cs="Arial"/>
          <w:sz w:val="20"/>
          <w:szCs w:val="20"/>
        </w:rPr>
      </w:pPr>
      <w:r w:rsidRPr="00B37DD7">
        <w:rPr>
          <w:rFonts w:ascii="Arial" w:hAnsi="Arial" w:cs="Arial"/>
          <w:sz w:val="20"/>
          <w:szCs w:val="20"/>
        </w:rPr>
        <w:t>1.</w:t>
      </w:r>
      <w:r w:rsidRPr="00B37DD7">
        <w:rPr>
          <w:rFonts w:ascii="Arial" w:hAnsi="Arial" w:cs="Arial"/>
          <w:sz w:val="20"/>
          <w:szCs w:val="20"/>
        </w:rPr>
        <w:tab/>
        <w:t xml:space="preserve">The procurement of goods and services, either by way of quotation or through a competitive bidding process, will be within the following threshold values (all amounts include VAT): </w:t>
      </w:r>
    </w:p>
    <w:p w:rsidR="00D473BA" w:rsidRPr="00B37DD7" w:rsidRDefault="00D473BA" w:rsidP="00B37DD7">
      <w:pPr>
        <w:widowControl w:val="0"/>
        <w:tabs>
          <w:tab w:val="left" w:pos="720"/>
          <w:tab w:val="left" w:pos="110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555"/>
        <w:jc w:val="both"/>
        <w:rPr>
          <w:rFonts w:ascii="Arial" w:hAnsi="Arial" w:cs="Arial"/>
          <w:sz w:val="20"/>
          <w:szCs w:val="20"/>
        </w:rPr>
      </w:pPr>
    </w:p>
    <w:p w:rsidR="00D473BA" w:rsidRPr="00B37DD7" w:rsidRDefault="00D473BA" w:rsidP="00B37DD7">
      <w:pPr>
        <w:widowControl w:val="0"/>
        <w:tabs>
          <w:tab w:val="left" w:pos="720"/>
          <w:tab w:val="left" w:pos="110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jc w:val="both"/>
        <w:rPr>
          <w:rFonts w:ascii="Arial" w:hAnsi="Arial" w:cs="Arial"/>
          <w:sz w:val="20"/>
          <w:szCs w:val="20"/>
        </w:rPr>
      </w:pPr>
      <w:r w:rsidRPr="00B37DD7">
        <w:rPr>
          <w:rFonts w:ascii="Arial" w:hAnsi="Arial" w:cs="Arial"/>
          <w:sz w:val="20"/>
          <w:szCs w:val="20"/>
        </w:rPr>
        <w:t>(a)</w:t>
      </w:r>
      <w:r w:rsidRPr="00B37DD7">
        <w:rPr>
          <w:rFonts w:ascii="Arial" w:hAnsi="Arial" w:cs="Arial"/>
          <w:sz w:val="20"/>
          <w:szCs w:val="20"/>
        </w:rPr>
        <w:tab/>
        <w:t xml:space="preserve">For amounts to a maximum of </w:t>
      </w:r>
      <w:r w:rsidR="00A612D6" w:rsidRPr="00B37DD7">
        <w:rPr>
          <w:rFonts w:ascii="Arial" w:hAnsi="Arial" w:cs="Arial"/>
          <w:sz w:val="20"/>
          <w:szCs w:val="20"/>
        </w:rPr>
        <w:t>R2</w:t>
      </w:r>
      <w:r w:rsidR="00E804A4">
        <w:rPr>
          <w:rFonts w:ascii="Arial" w:hAnsi="Arial" w:cs="Arial"/>
          <w:sz w:val="20"/>
          <w:szCs w:val="20"/>
        </w:rPr>
        <w:t xml:space="preserve"> </w:t>
      </w:r>
      <w:r w:rsidR="00A612D6" w:rsidRPr="00B37DD7">
        <w:rPr>
          <w:rFonts w:ascii="Arial" w:hAnsi="Arial" w:cs="Arial"/>
          <w:sz w:val="20"/>
          <w:szCs w:val="20"/>
        </w:rPr>
        <w:t xml:space="preserve">000.00 </w:t>
      </w:r>
      <w:r w:rsidRPr="00B37DD7">
        <w:rPr>
          <w:rFonts w:ascii="Arial" w:hAnsi="Arial" w:cs="Arial"/>
          <w:sz w:val="20"/>
          <w:szCs w:val="20"/>
        </w:rPr>
        <w:tab/>
      </w:r>
      <w:r w:rsidR="00C578DD" w:rsidRPr="00B37DD7">
        <w:rPr>
          <w:rFonts w:ascii="Arial" w:hAnsi="Arial" w:cs="Arial"/>
          <w:sz w:val="20"/>
          <w:szCs w:val="20"/>
        </w:rPr>
        <w:tab/>
      </w:r>
      <w:r w:rsidR="000E60F8" w:rsidRPr="00B37DD7">
        <w:rPr>
          <w:rFonts w:ascii="Arial" w:hAnsi="Arial" w:cs="Arial"/>
          <w:sz w:val="20"/>
          <w:szCs w:val="20"/>
        </w:rPr>
        <w:tab/>
      </w:r>
      <w:r w:rsidRPr="00B37DD7">
        <w:rPr>
          <w:rFonts w:ascii="Arial" w:hAnsi="Arial" w:cs="Arial"/>
          <w:sz w:val="20"/>
          <w:szCs w:val="20"/>
        </w:rPr>
        <w:t>: petty cash purchases</w:t>
      </w:r>
      <w:r w:rsidRPr="00B37DD7">
        <w:rPr>
          <w:rFonts w:ascii="Arial" w:hAnsi="Arial" w:cs="Arial"/>
          <w:sz w:val="20"/>
          <w:szCs w:val="20"/>
        </w:rPr>
        <w:tab/>
      </w:r>
      <w:r w:rsidRPr="00B37DD7">
        <w:rPr>
          <w:rFonts w:ascii="Arial" w:hAnsi="Arial" w:cs="Arial"/>
          <w:sz w:val="20"/>
          <w:szCs w:val="20"/>
        </w:rPr>
        <w:tab/>
      </w:r>
    </w:p>
    <w:p w:rsidR="00DC060D" w:rsidRPr="00B37DD7" w:rsidRDefault="00D473BA" w:rsidP="00B37DD7">
      <w:pPr>
        <w:widowControl w:val="0"/>
        <w:tabs>
          <w:tab w:val="left" w:pos="720"/>
          <w:tab w:val="left" w:pos="110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jc w:val="both"/>
        <w:rPr>
          <w:rFonts w:ascii="Arial" w:hAnsi="Arial" w:cs="Arial"/>
          <w:sz w:val="20"/>
          <w:szCs w:val="20"/>
        </w:rPr>
      </w:pPr>
      <w:r w:rsidRPr="00B37DD7">
        <w:rPr>
          <w:rFonts w:ascii="Arial" w:hAnsi="Arial" w:cs="Arial"/>
          <w:sz w:val="20"/>
          <w:szCs w:val="20"/>
        </w:rPr>
        <w:t>(b)</w:t>
      </w:r>
      <w:r w:rsidRPr="00B37DD7">
        <w:rPr>
          <w:rFonts w:ascii="Arial" w:hAnsi="Arial" w:cs="Arial"/>
          <w:sz w:val="20"/>
          <w:szCs w:val="20"/>
        </w:rPr>
        <w:tab/>
        <w:t xml:space="preserve">For amounts above </w:t>
      </w:r>
      <w:r w:rsidR="00A612D6" w:rsidRPr="00B37DD7">
        <w:rPr>
          <w:rFonts w:ascii="Arial" w:hAnsi="Arial" w:cs="Arial"/>
          <w:sz w:val="20"/>
          <w:szCs w:val="20"/>
        </w:rPr>
        <w:t>R2</w:t>
      </w:r>
      <w:r w:rsidR="00E804A4">
        <w:rPr>
          <w:rFonts w:ascii="Arial" w:hAnsi="Arial" w:cs="Arial"/>
          <w:sz w:val="20"/>
          <w:szCs w:val="20"/>
        </w:rPr>
        <w:t xml:space="preserve"> </w:t>
      </w:r>
      <w:r w:rsidR="00E96794">
        <w:rPr>
          <w:rFonts w:ascii="Arial" w:hAnsi="Arial" w:cs="Arial"/>
          <w:sz w:val="20"/>
          <w:szCs w:val="20"/>
        </w:rPr>
        <w:t>001</w:t>
      </w:r>
      <w:r w:rsidR="00A612D6" w:rsidRPr="00B37DD7">
        <w:rPr>
          <w:rFonts w:ascii="Arial" w:hAnsi="Arial" w:cs="Arial"/>
          <w:sz w:val="20"/>
          <w:szCs w:val="20"/>
        </w:rPr>
        <w:t xml:space="preserve">.00 </w:t>
      </w:r>
      <w:r w:rsidRPr="00B37DD7">
        <w:rPr>
          <w:rFonts w:ascii="Arial" w:hAnsi="Arial" w:cs="Arial"/>
          <w:sz w:val="20"/>
          <w:szCs w:val="20"/>
        </w:rPr>
        <w:t>to a maximum of R</w:t>
      </w:r>
      <w:r w:rsidR="00DC060D" w:rsidRPr="00B37DD7">
        <w:rPr>
          <w:rFonts w:ascii="Arial" w:hAnsi="Arial" w:cs="Arial"/>
          <w:sz w:val="20"/>
          <w:szCs w:val="20"/>
        </w:rPr>
        <w:t>30 000</w:t>
      </w:r>
      <w:r w:rsidR="0069485A" w:rsidRPr="00B37DD7">
        <w:rPr>
          <w:rFonts w:ascii="Arial" w:hAnsi="Arial" w:cs="Arial"/>
          <w:sz w:val="20"/>
          <w:szCs w:val="20"/>
        </w:rPr>
        <w:tab/>
      </w:r>
      <w:r w:rsidRPr="00B37DD7">
        <w:rPr>
          <w:rFonts w:ascii="Arial" w:hAnsi="Arial" w:cs="Arial"/>
          <w:sz w:val="20"/>
          <w:szCs w:val="20"/>
        </w:rPr>
        <w:t xml:space="preserve">: 3 </w:t>
      </w:r>
      <w:r w:rsidR="00981691" w:rsidRPr="00B37DD7">
        <w:rPr>
          <w:rFonts w:ascii="Arial" w:hAnsi="Arial" w:cs="Arial"/>
          <w:sz w:val="20"/>
          <w:szCs w:val="20"/>
        </w:rPr>
        <w:t>x Written</w:t>
      </w:r>
      <w:r w:rsidRPr="00B37DD7">
        <w:rPr>
          <w:rFonts w:ascii="Arial" w:hAnsi="Arial" w:cs="Arial"/>
          <w:sz w:val="20"/>
          <w:szCs w:val="20"/>
        </w:rPr>
        <w:t xml:space="preserve"> Quotations</w:t>
      </w:r>
    </w:p>
    <w:p w:rsidR="00D473BA" w:rsidRPr="00B37DD7" w:rsidRDefault="00DC060D" w:rsidP="00B37DD7">
      <w:pPr>
        <w:widowControl w:val="0"/>
        <w:tabs>
          <w:tab w:val="left" w:pos="720"/>
          <w:tab w:val="left" w:pos="110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jc w:val="both"/>
        <w:rPr>
          <w:rFonts w:ascii="Arial" w:hAnsi="Arial" w:cs="Arial"/>
          <w:sz w:val="20"/>
          <w:szCs w:val="20"/>
        </w:rPr>
      </w:pPr>
      <w:r w:rsidRPr="00B37DD7">
        <w:rPr>
          <w:rFonts w:ascii="Arial" w:hAnsi="Arial" w:cs="Arial"/>
          <w:sz w:val="20"/>
          <w:szCs w:val="20"/>
        </w:rPr>
        <w:t>(c)</w:t>
      </w:r>
      <w:r w:rsidR="00D473BA" w:rsidRPr="00B37DD7">
        <w:rPr>
          <w:rFonts w:ascii="Arial" w:hAnsi="Arial" w:cs="Arial"/>
          <w:sz w:val="20"/>
          <w:szCs w:val="20"/>
        </w:rPr>
        <w:tab/>
      </w:r>
      <w:r w:rsidR="00E804A4">
        <w:rPr>
          <w:rFonts w:ascii="Arial" w:hAnsi="Arial" w:cs="Arial"/>
          <w:sz w:val="20"/>
          <w:szCs w:val="20"/>
        </w:rPr>
        <w:t>For amounts above R</w:t>
      </w:r>
      <w:r w:rsidR="00E96794">
        <w:rPr>
          <w:rFonts w:ascii="Arial" w:hAnsi="Arial" w:cs="Arial"/>
          <w:sz w:val="20"/>
          <w:szCs w:val="20"/>
        </w:rPr>
        <w:t>30 001</w:t>
      </w:r>
      <w:r w:rsidRPr="00B37DD7">
        <w:rPr>
          <w:rFonts w:ascii="Arial" w:hAnsi="Arial" w:cs="Arial"/>
          <w:sz w:val="20"/>
          <w:szCs w:val="20"/>
        </w:rPr>
        <w:t xml:space="preserve"> to a maximum of R200 000</w:t>
      </w:r>
      <w:r w:rsidRPr="00B37DD7">
        <w:rPr>
          <w:rFonts w:ascii="Arial" w:hAnsi="Arial" w:cs="Arial"/>
          <w:sz w:val="20"/>
          <w:szCs w:val="20"/>
        </w:rPr>
        <w:tab/>
        <w:t>: formal written quotations</w:t>
      </w:r>
    </w:p>
    <w:p w:rsidR="00EE6DDC" w:rsidRPr="00B37DD7" w:rsidRDefault="00D473BA" w:rsidP="009D0F3E">
      <w:pPr>
        <w:widowControl w:val="0"/>
        <w:tabs>
          <w:tab w:val="left" w:pos="720"/>
          <w:tab w:val="left" w:pos="110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jc w:val="both"/>
        <w:rPr>
          <w:rFonts w:ascii="Arial" w:hAnsi="Arial" w:cs="Arial"/>
          <w:sz w:val="20"/>
          <w:szCs w:val="20"/>
        </w:rPr>
      </w:pPr>
      <w:r w:rsidRPr="00B37DD7">
        <w:rPr>
          <w:rFonts w:ascii="Arial" w:hAnsi="Arial" w:cs="Arial"/>
          <w:sz w:val="20"/>
          <w:szCs w:val="20"/>
        </w:rPr>
        <w:t>(</w:t>
      </w:r>
      <w:r w:rsidR="00DC060D" w:rsidRPr="00B37DD7">
        <w:rPr>
          <w:rFonts w:ascii="Arial" w:hAnsi="Arial" w:cs="Arial"/>
          <w:sz w:val="20"/>
          <w:szCs w:val="20"/>
        </w:rPr>
        <w:t>d</w:t>
      </w:r>
      <w:r w:rsidRPr="00B37DD7">
        <w:rPr>
          <w:rFonts w:ascii="Arial" w:hAnsi="Arial" w:cs="Arial"/>
          <w:sz w:val="20"/>
          <w:szCs w:val="20"/>
        </w:rPr>
        <w:t xml:space="preserve">) </w:t>
      </w:r>
      <w:r w:rsidR="0069485A" w:rsidRPr="00B37DD7">
        <w:rPr>
          <w:rFonts w:ascii="Arial" w:hAnsi="Arial" w:cs="Arial"/>
          <w:sz w:val="20"/>
          <w:szCs w:val="20"/>
        </w:rPr>
        <w:t xml:space="preserve">  </w:t>
      </w:r>
      <w:r w:rsidRPr="00B37DD7">
        <w:rPr>
          <w:rFonts w:ascii="Arial" w:hAnsi="Arial" w:cs="Arial"/>
          <w:sz w:val="20"/>
          <w:szCs w:val="20"/>
        </w:rPr>
        <w:t xml:space="preserve">For </w:t>
      </w:r>
      <w:r w:rsidR="00981691" w:rsidRPr="00B37DD7">
        <w:rPr>
          <w:rFonts w:ascii="Arial" w:hAnsi="Arial" w:cs="Arial"/>
          <w:sz w:val="20"/>
          <w:szCs w:val="20"/>
        </w:rPr>
        <w:t>amounts above</w:t>
      </w:r>
      <w:r w:rsidR="005011EA" w:rsidRPr="00B37DD7">
        <w:rPr>
          <w:rFonts w:ascii="Arial" w:hAnsi="Arial" w:cs="Arial"/>
          <w:sz w:val="20"/>
          <w:szCs w:val="20"/>
        </w:rPr>
        <w:t xml:space="preserve"> </w:t>
      </w:r>
      <w:r w:rsidRPr="00B37DD7">
        <w:rPr>
          <w:rFonts w:ascii="Arial" w:hAnsi="Arial" w:cs="Arial"/>
          <w:sz w:val="20"/>
          <w:szCs w:val="20"/>
        </w:rPr>
        <w:t>R200 000</w:t>
      </w:r>
      <w:r w:rsidRPr="00B37DD7">
        <w:rPr>
          <w:rFonts w:ascii="Arial" w:hAnsi="Arial" w:cs="Arial"/>
          <w:sz w:val="20"/>
          <w:szCs w:val="20"/>
        </w:rPr>
        <w:tab/>
      </w:r>
      <w:r w:rsidRPr="00B37DD7">
        <w:rPr>
          <w:rFonts w:ascii="Arial" w:hAnsi="Arial" w:cs="Arial"/>
          <w:sz w:val="20"/>
          <w:szCs w:val="20"/>
        </w:rPr>
        <w:tab/>
      </w:r>
      <w:r w:rsidRPr="00B37DD7">
        <w:rPr>
          <w:rFonts w:ascii="Arial" w:hAnsi="Arial" w:cs="Arial"/>
          <w:sz w:val="20"/>
          <w:szCs w:val="20"/>
        </w:rPr>
        <w:tab/>
      </w:r>
      <w:r w:rsidRPr="00B37DD7">
        <w:rPr>
          <w:rFonts w:ascii="Arial" w:hAnsi="Arial" w:cs="Arial"/>
          <w:sz w:val="20"/>
          <w:szCs w:val="20"/>
        </w:rPr>
        <w:tab/>
        <w:t xml:space="preserve">: competitive bidding process </w:t>
      </w:r>
    </w:p>
    <w:p w:rsidR="00D473BA" w:rsidRPr="00B37DD7" w:rsidRDefault="00D473BA" w:rsidP="00B37DD7">
      <w:pPr>
        <w:widowControl w:val="0"/>
        <w:tabs>
          <w:tab w:val="left" w:pos="550"/>
          <w:tab w:val="left" w:pos="110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555"/>
        <w:jc w:val="both"/>
        <w:rPr>
          <w:rFonts w:ascii="Arial" w:hAnsi="Arial" w:cs="Arial"/>
          <w:sz w:val="20"/>
          <w:szCs w:val="20"/>
        </w:rPr>
      </w:pPr>
      <w:r w:rsidRPr="00B37DD7">
        <w:rPr>
          <w:rFonts w:ascii="Arial" w:hAnsi="Arial" w:cs="Arial"/>
          <w:sz w:val="20"/>
          <w:szCs w:val="20"/>
        </w:rPr>
        <w:tab/>
      </w:r>
      <w:r w:rsidRPr="00B37DD7">
        <w:rPr>
          <w:rFonts w:ascii="Arial" w:hAnsi="Arial" w:cs="Arial"/>
          <w:sz w:val="20"/>
          <w:szCs w:val="20"/>
        </w:rPr>
        <w:tab/>
      </w:r>
      <w:r w:rsidRPr="00B37DD7">
        <w:rPr>
          <w:rFonts w:ascii="Arial" w:hAnsi="Arial" w:cs="Arial"/>
          <w:sz w:val="20"/>
          <w:szCs w:val="20"/>
        </w:rPr>
        <w:tab/>
      </w:r>
      <w:r w:rsidRPr="00B37DD7">
        <w:rPr>
          <w:rFonts w:ascii="Arial" w:hAnsi="Arial" w:cs="Arial"/>
          <w:sz w:val="20"/>
          <w:szCs w:val="20"/>
        </w:rPr>
        <w:tab/>
      </w:r>
      <w:r w:rsidRPr="00B37DD7">
        <w:rPr>
          <w:rFonts w:ascii="Arial" w:hAnsi="Arial" w:cs="Arial"/>
          <w:sz w:val="20"/>
          <w:szCs w:val="20"/>
        </w:rPr>
        <w:tab/>
      </w:r>
      <w:r w:rsidRPr="00B37DD7">
        <w:rPr>
          <w:rFonts w:ascii="Arial" w:hAnsi="Arial" w:cs="Arial"/>
          <w:sz w:val="20"/>
          <w:szCs w:val="20"/>
        </w:rPr>
        <w:tab/>
      </w:r>
      <w:r w:rsidRPr="00B37DD7">
        <w:rPr>
          <w:rFonts w:ascii="Arial" w:hAnsi="Arial" w:cs="Arial"/>
          <w:sz w:val="20"/>
          <w:szCs w:val="20"/>
        </w:rPr>
        <w:tab/>
      </w:r>
    </w:p>
    <w:p w:rsidR="00D473BA" w:rsidRPr="006D1CCB" w:rsidRDefault="00625A76" w:rsidP="00B37DD7">
      <w:pPr>
        <w:widowControl w:val="0"/>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rFonts w:ascii="Arial" w:hAnsi="Arial" w:cs="Arial"/>
          <w:sz w:val="20"/>
          <w:szCs w:val="20"/>
        </w:rPr>
      </w:pPr>
      <w:r>
        <w:rPr>
          <w:rFonts w:ascii="Arial" w:hAnsi="Arial" w:cs="Arial"/>
          <w:sz w:val="20"/>
          <w:szCs w:val="20"/>
        </w:rPr>
        <w:t>2.</w:t>
      </w:r>
      <w:r>
        <w:rPr>
          <w:rFonts w:ascii="Arial" w:hAnsi="Arial" w:cs="Arial"/>
          <w:sz w:val="20"/>
          <w:szCs w:val="20"/>
        </w:rPr>
        <w:tab/>
      </w:r>
      <w:r w:rsidRPr="006D1CCB">
        <w:rPr>
          <w:rFonts w:ascii="Arial" w:hAnsi="Arial" w:cs="Arial"/>
          <w:sz w:val="20"/>
          <w:szCs w:val="20"/>
        </w:rPr>
        <w:t>The following</w:t>
      </w:r>
      <w:r w:rsidR="00EE252C" w:rsidRPr="006D1CCB">
        <w:rPr>
          <w:rFonts w:ascii="Arial" w:hAnsi="Arial" w:cs="Arial"/>
          <w:sz w:val="20"/>
          <w:szCs w:val="20"/>
        </w:rPr>
        <w:t xml:space="preserve"> </w:t>
      </w:r>
      <w:r w:rsidR="00D473BA" w:rsidRPr="006D1CCB">
        <w:rPr>
          <w:rFonts w:ascii="Arial" w:hAnsi="Arial" w:cs="Arial"/>
          <w:sz w:val="20"/>
          <w:szCs w:val="20"/>
        </w:rPr>
        <w:t>approval</w:t>
      </w:r>
      <w:r w:rsidR="00EE252C" w:rsidRPr="006D1CCB">
        <w:rPr>
          <w:rFonts w:ascii="Arial" w:hAnsi="Arial" w:cs="Arial"/>
          <w:sz w:val="20"/>
          <w:szCs w:val="20"/>
        </w:rPr>
        <w:t xml:space="preserve"> shall </w:t>
      </w:r>
      <w:r w:rsidR="00D473BA" w:rsidRPr="006D1CCB">
        <w:rPr>
          <w:rFonts w:ascii="Arial" w:hAnsi="Arial" w:cs="Arial"/>
          <w:sz w:val="20"/>
          <w:szCs w:val="20"/>
        </w:rPr>
        <w:t>apply in respe</w:t>
      </w:r>
      <w:r w:rsidR="001864C3" w:rsidRPr="006D1CCB">
        <w:rPr>
          <w:rFonts w:ascii="Arial" w:hAnsi="Arial" w:cs="Arial"/>
          <w:sz w:val="20"/>
          <w:szCs w:val="20"/>
        </w:rPr>
        <w:t>ct o</w:t>
      </w:r>
      <w:r w:rsidR="00F76E1E" w:rsidRPr="006D1CCB">
        <w:rPr>
          <w:rFonts w:ascii="Arial" w:hAnsi="Arial" w:cs="Arial"/>
          <w:sz w:val="20"/>
          <w:szCs w:val="20"/>
        </w:rPr>
        <w:t>f</w:t>
      </w:r>
      <w:r w:rsidR="00EE252C" w:rsidRPr="006D1CCB">
        <w:rPr>
          <w:rFonts w:ascii="Arial" w:hAnsi="Arial" w:cs="Arial"/>
          <w:sz w:val="20"/>
          <w:szCs w:val="20"/>
        </w:rPr>
        <w:t xml:space="preserve"> </w:t>
      </w:r>
      <w:r w:rsidR="00D473BA" w:rsidRPr="006D1CCB">
        <w:rPr>
          <w:rFonts w:ascii="Arial" w:hAnsi="Arial" w:cs="Arial"/>
          <w:sz w:val="20"/>
          <w:szCs w:val="20"/>
        </w:rPr>
        <w:t>procurement of goods</w:t>
      </w:r>
      <w:r w:rsidR="00EE252C" w:rsidRPr="006D1CCB">
        <w:rPr>
          <w:rFonts w:ascii="Arial" w:hAnsi="Arial" w:cs="Arial"/>
          <w:sz w:val="20"/>
          <w:szCs w:val="20"/>
        </w:rPr>
        <w:t>, works</w:t>
      </w:r>
      <w:r w:rsidR="00D473BA" w:rsidRPr="006D1CCB">
        <w:rPr>
          <w:rFonts w:ascii="Arial" w:hAnsi="Arial" w:cs="Arial"/>
          <w:sz w:val="20"/>
          <w:szCs w:val="20"/>
        </w:rPr>
        <w:t xml:space="preserve"> and </w:t>
      </w:r>
      <w:r w:rsidR="004F3050" w:rsidRPr="006D1CCB">
        <w:rPr>
          <w:rFonts w:ascii="Arial" w:hAnsi="Arial" w:cs="Arial"/>
          <w:sz w:val="20"/>
          <w:szCs w:val="20"/>
        </w:rPr>
        <w:t>services (quotations / bids)</w:t>
      </w:r>
      <w:r w:rsidR="00E05779" w:rsidRPr="006D1CCB">
        <w:rPr>
          <w:rFonts w:ascii="Arial" w:hAnsi="Arial" w:cs="Arial"/>
          <w:sz w:val="20"/>
          <w:szCs w:val="20"/>
        </w:rPr>
        <w:t xml:space="preserve"> </w:t>
      </w:r>
      <w:r w:rsidR="00D473BA" w:rsidRPr="006D1CCB">
        <w:rPr>
          <w:rFonts w:ascii="Arial" w:hAnsi="Arial" w:cs="Arial"/>
          <w:sz w:val="20"/>
          <w:szCs w:val="20"/>
        </w:rPr>
        <w:t>in accordance with the prescribed process (all amounts include VAT):</w:t>
      </w:r>
    </w:p>
    <w:p w:rsidR="00D473BA" w:rsidRPr="006D1CCB" w:rsidRDefault="00D473BA" w:rsidP="00B37DD7">
      <w:pPr>
        <w:widowControl w:val="0"/>
        <w:tabs>
          <w:tab w:val="left" w:pos="550"/>
          <w:tab w:val="left" w:pos="110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555"/>
        <w:jc w:val="both"/>
        <w:rPr>
          <w:rFonts w:ascii="Arial" w:hAnsi="Arial" w:cs="Arial"/>
          <w:sz w:val="20"/>
          <w:szCs w:val="20"/>
        </w:rPr>
      </w:pPr>
    </w:p>
    <w:p w:rsidR="00D473BA" w:rsidRPr="006D1CCB" w:rsidRDefault="00D473BA" w:rsidP="00B37DD7">
      <w:pPr>
        <w:widowControl w:val="0"/>
        <w:tabs>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firstLine="720"/>
        <w:jc w:val="both"/>
        <w:rPr>
          <w:rFonts w:ascii="Arial" w:hAnsi="Arial" w:cs="Arial"/>
          <w:sz w:val="20"/>
          <w:szCs w:val="20"/>
        </w:rPr>
      </w:pPr>
      <w:r w:rsidRPr="006D1CCB">
        <w:rPr>
          <w:rFonts w:ascii="Arial" w:hAnsi="Arial" w:cs="Arial"/>
          <w:sz w:val="20"/>
          <w:szCs w:val="20"/>
        </w:rPr>
        <w:t xml:space="preserve">(a) </w:t>
      </w:r>
      <w:r w:rsidR="00E804A4" w:rsidRPr="006D1CCB">
        <w:rPr>
          <w:rFonts w:ascii="Arial" w:hAnsi="Arial" w:cs="Arial"/>
          <w:sz w:val="20"/>
          <w:szCs w:val="20"/>
        </w:rPr>
        <w:t xml:space="preserve"> </w:t>
      </w:r>
      <w:r w:rsidR="00E804A4" w:rsidRPr="006D1CCB">
        <w:rPr>
          <w:rFonts w:ascii="Arial" w:hAnsi="Arial" w:cs="Arial"/>
          <w:sz w:val="20"/>
          <w:szCs w:val="20"/>
        </w:rPr>
        <w:tab/>
        <w:t>For amounts to a maximum of R</w:t>
      </w:r>
      <w:r w:rsidR="00AE5B38" w:rsidRPr="006D1CCB">
        <w:rPr>
          <w:rFonts w:ascii="Arial" w:hAnsi="Arial" w:cs="Arial"/>
          <w:sz w:val="20"/>
          <w:szCs w:val="20"/>
        </w:rPr>
        <w:t>2000</w:t>
      </w:r>
      <w:r w:rsidRPr="006D1CCB">
        <w:rPr>
          <w:rFonts w:ascii="Arial" w:hAnsi="Arial" w:cs="Arial"/>
          <w:sz w:val="20"/>
          <w:szCs w:val="20"/>
        </w:rPr>
        <w:tab/>
      </w:r>
      <w:r w:rsidRPr="006D1CCB">
        <w:rPr>
          <w:rFonts w:ascii="Arial" w:hAnsi="Arial" w:cs="Arial"/>
          <w:sz w:val="20"/>
          <w:szCs w:val="20"/>
        </w:rPr>
        <w:tab/>
        <w:t xml:space="preserve">: </w:t>
      </w:r>
      <w:r w:rsidR="00AE5B38" w:rsidRPr="006D1CCB">
        <w:rPr>
          <w:rFonts w:ascii="Arial" w:hAnsi="Arial" w:cs="Arial"/>
          <w:sz w:val="20"/>
          <w:szCs w:val="20"/>
        </w:rPr>
        <w:t>Head of Departments</w:t>
      </w:r>
    </w:p>
    <w:p w:rsidR="00D473BA" w:rsidRPr="006D1CCB" w:rsidRDefault="00D473BA" w:rsidP="00695E5E">
      <w:pPr>
        <w:widowControl w:val="0"/>
        <w:tabs>
          <w:tab w:val="left" w:pos="720"/>
          <w:tab w:val="left" w:pos="108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555" w:firstLine="165"/>
        <w:jc w:val="both"/>
        <w:rPr>
          <w:rFonts w:ascii="Arial" w:hAnsi="Arial" w:cs="Arial"/>
          <w:sz w:val="20"/>
          <w:szCs w:val="20"/>
        </w:rPr>
      </w:pPr>
      <w:r w:rsidRPr="006D1CCB">
        <w:rPr>
          <w:rFonts w:ascii="Arial" w:hAnsi="Arial" w:cs="Arial"/>
          <w:sz w:val="20"/>
          <w:szCs w:val="20"/>
        </w:rPr>
        <w:t>(</w:t>
      </w:r>
      <w:r w:rsidR="00FE65D7" w:rsidRPr="006D1CCB">
        <w:rPr>
          <w:rFonts w:ascii="Arial" w:hAnsi="Arial" w:cs="Arial"/>
          <w:sz w:val="20"/>
          <w:szCs w:val="20"/>
        </w:rPr>
        <w:t>b</w:t>
      </w:r>
      <w:r w:rsidR="00E804A4" w:rsidRPr="006D1CCB">
        <w:rPr>
          <w:rFonts w:ascii="Arial" w:hAnsi="Arial" w:cs="Arial"/>
          <w:sz w:val="20"/>
          <w:szCs w:val="20"/>
        </w:rPr>
        <w:t>)</w:t>
      </w:r>
      <w:r w:rsidR="00E804A4" w:rsidRPr="006D1CCB">
        <w:rPr>
          <w:rFonts w:ascii="Arial" w:hAnsi="Arial" w:cs="Arial"/>
          <w:sz w:val="20"/>
          <w:szCs w:val="20"/>
        </w:rPr>
        <w:tab/>
        <w:t>For amounts</w:t>
      </w:r>
      <w:r w:rsidR="0069619F">
        <w:rPr>
          <w:rFonts w:ascii="Arial" w:hAnsi="Arial" w:cs="Arial"/>
          <w:sz w:val="20"/>
          <w:szCs w:val="20"/>
        </w:rPr>
        <w:t xml:space="preserve"> from R2001</w:t>
      </w:r>
      <w:r w:rsidR="00B35A4E" w:rsidRPr="006D1CCB">
        <w:rPr>
          <w:rFonts w:ascii="Arial" w:hAnsi="Arial" w:cs="Arial"/>
          <w:sz w:val="20"/>
          <w:szCs w:val="20"/>
        </w:rPr>
        <w:t xml:space="preserve"> </w:t>
      </w:r>
      <w:r w:rsidR="00FC104D">
        <w:rPr>
          <w:rFonts w:ascii="Arial" w:hAnsi="Arial" w:cs="Arial"/>
          <w:sz w:val="20"/>
          <w:szCs w:val="20"/>
        </w:rPr>
        <w:t xml:space="preserve">to R200 </w:t>
      </w:r>
      <w:r w:rsidR="005A0A4B" w:rsidRPr="006D1CCB">
        <w:rPr>
          <w:rFonts w:ascii="Arial" w:hAnsi="Arial" w:cs="Arial"/>
          <w:sz w:val="20"/>
          <w:szCs w:val="20"/>
        </w:rPr>
        <w:t>000</w:t>
      </w:r>
      <w:r w:rsidRPr="006D1CCB">
        <w:rPr>
          <w:rFonts w:ascii="Arial" w:hAnsi="Arial" w:cs="Arial"/>
          <w:sz w:val="20"/>
          <w:szCs w:val="20"/>
        </w:rPr>
        <w:tab/>
      </w:r>
      <w:r w:rsidR="00695E5E" w:rsidRPr="006D1CCB">
        <w:rPr>
          <w:rFonts w:ascii="Arial" w:hAnsi="Arial" w:cs="Arial"/>
          <w:sz w:val="20"/>
          <w:szCs w:val="20"/>
        </w:rPr>
        <w:tab/>
      </w:r>
      <w:r w:rsidRPr="006D1CCB">
        <w:rPr>
          <w:rFonts w:ascii="Arial" w:hAnsi="Arial" w:cs="Arial"/>
          <w:sz w:val="20"/>
          <w:szCs w:val="20"/>
        </w:rPr>
        <w:t xml:space="preserve">: </w:t>
      </w:r>
      <w:r w:rsidR="006F4FF2" w:rsidRPr="006D1CCB">
        <w:rPr>
          <w:rFonts w:ascii="Arial" w:hAnsi="Arial" w:cs="Arial"/>
          <w:sz w:val="20"/>
          <w:szCs w:val="20"/>
        </w:rPr>
        <w:t>GM: Supply Chain Management</w:t>
      </w:r>
    </w:p>
    <w:p w:rsidR="00D473BA" w:rsidRPr="006D1CCB" w:rsidRDefault="00D473BA" w:rsidP="00695E5E">
      <w:pPr>
        <w:widowControl w:val="0"/>
        <w:tabs>
          <w:tab w:val="left" w:pos="720"/>
          <w:tab w:val="left" w:pos="1080"/>
          <w:tab w:val="left" w:pos="2880"/>
          <w:tab w:val="left" w:pos="3600"/>
          <w:tab w:val="left" w:pos="4320"/>
          <w:tab w:val="left" w:pos="5040"/>
          <w:tab w:val="left" w:pos="5760"/>
          <w:tab w:val="left" w:pos="5850"/>
          <w:tab w:val="left" w:pos="6480"/>
          <w:tab w:val="left" w:pos="7200"/>
          <w:tab w:val="left" w:pos="7920"/>
          <w:tab w:val="left" w:pos="8640"/>
          <w:tab w:val="left" w:pos="9360"/>
        </w:tabs>
        <w:spacing w:line="276" w:lineRule="auto"/>
        <w:ind w:left="5850" w:hanging="5130"/>
        <w:jc w:val="both"/>
        <w:rPr>
          <w:rFonts w:ascii="Arial" w:hAnsi="Arial" w:cs="Arial"/>
          <w:sz w:val="20"/>
          <w:szCs w:val="20"/>
        </w:rPr>
      </w:pPr>
      <w:r w:rsidRPr="006D1CCB">
        <w:rPr>
          <w:rFonts w:ascii="Arial" w:hAnsi="Arial" w:cs="Arial"/>
          <w:sz w:val="20"/>
          <w:szCs w:val="20"/>
        </w:rPr>
        <w:t>(</w:t>
      </w:r>
      <w:r w:rsidR="00FE65D7" w:rsidRPr="006D1CCB">
        <w:rPr>
          <w:rFonts w:ascii="Arial" w:hAnsi="Arial" w:cs="Arial"/>
          <w:sz w:val="20"/>
          <w:szCs w:val="20"/>
        </w:rPr>
        <w:t>c</w:t>
      </w:r>
      <w:r w:rsidR="00E804A4" w:rsidRPr="006D1CCB">
        <w:rPr>
          <w:rFonts w:ascii="Arial" w:hAnsi="Arial" w:cs="Arial"/>
          <w:sz w:val="20"/>
          <w:szCs w:val="20"/>
        </w:rPr>
        <w:t>)</w:t>
      </w:r>
      <w:r w:rsidR="00E804A4" w:rsidRPr="006D1CCB">
        <w:rPr>
          <w:rFonts w:ascii="Arial" w:hAnsi="Arial" w:cs="Arial"/>
          <w:sz w:val="20"/>
          <w:szCs w:val="20"/>
        </w:rPr>
        <w:tab/>
        <w:t xml:space="preserve">For amounts </w:t>
      </w:r>
      <w:r w:rsidR="00FC104D">
        <w:rPr>
          <w:rFonts w:ascii="Arial" w:hAnsi="Arial" w:cs="Arial"/>
          <w:sz w:val="20"/>
          <w:szCs w:val="20"/>
        </w:rPr>
        <w:t>from R200 001</w:t>
      </w:r>
      <w:r w:rsidR="00695E5E" w:rsidRPr="006D1CCB">
        <w:rPr>
          <w:rFonts w:ascii="Arial" w:hAnsi="Arial" w:cs="Arial"/>
          <w:sz w:val="20"/>
          <w:szCs w:val="20"/>
        </w:rPr>
        <w:t xml:space="preserve"> to R10 000 000</w:t>
      </w:r>
      <w:r w:rsidR="00695E5E" w:rsidRPr="006D1CCB">
        <w:rPr>
          <w:rFonts w:ascii="Arial" w:hAnsi="Arial" w:cs="Arial"/>
          <w:sz w:val="20"/>
          <w:szCs w:val="20"/>
        </w:rPr>
        <w:tab/>
      </w:r>
      <w:r w:rsidRPr="006D1CCB">
        <w:rPr>
          <w:rFonts w:ascii="Arial" w:hAnsi="Arial" w:cs="Arial"/>
          <w:sz w:val="20"/>
          <w:szCs w:val="20"/>
        </w:rPr>
        <w:tab/>
        <w:t>:</w:t>
      </w:r>
      <w:r w:rsidR="00695E5E" w:rsidRPr="006D1CCB">
        <w:rPr>
          <w:rFonts w:ascii="Arial" w:hAnsi="Arial" w:cs="Arial"/>
          <w:sz w:val="20"/>
          <w:szCs w:val="20"/>
        </w:rPr>
        <w:tab/>
        <w:t>Bid Adjudication Committee</w:t>
      </w:r>
      <w:r w:rsidR="006024DC">
        <w:rPr>
          <w:rFonts w:ascii="Arial" w:hAnsi="Arial" w:cs="Arial"/>
          <w:sz w:val="20"/>
          <w:szCs w:val="20"/>
        </w:rPr>
        <w:t xml:space="preserve"> / CFO</w:t>
      </w:r>
    </w:p>
    <w:p w:rsidR="00695E5E" w:rsidRPr="006D1CCB" w:rsidRDefault="00695E5E" w:rsidP="00695E5E">
      <w:pPr>
        <w:widowControl w:val="0"/>
        <w:tabs>
          <w:tab w:val="left" w:pos="720"/>
          <w:tab w:val="left" w:pos="1080"/>
          <w:tab w:val="left" w:pos="2880"/>
          <w:tab w:val="left" w:pos="3600"/>
          <w:tab w:val="left" w:pos="4320"/>
          <w:tab w:val="left" w:pos="5040"/>
          <w:tab w:val="left" w:pos="5760"/>
          <w:tab w:val="left" w:pos="5850"/>
          <w:tab w:val="left" w:pos="6480"/>
          <w:tab w:val="left" w:pos="7200"/>
          <w:tab w:val="left" w:pos="7920"/>
          <w:tab w:val="left" w:pos="8640"/>
          <w:tab w:val="left" w:pos="9360"/>
        </w:tabs>
        <w:spacing w:line="276" w:lineRule="auto"/>
        <w:ind w:left="5850" w:hanging="5130"/>
        <w:jc w:val="both"/>
        <w:rPr>
          <w:rFonts w:ascii="Arial" w:hAnsi="Arial" w:cs="Arial"/>
          <w:sz w:val="20"/>
          <w:szCs w:val="20"/>
        </w:rPr>
      </w:pPr>
      <w:r w:rsidRPr="006D1CCB">
        <w:rPr>
          <w:rFonts w:ascii="Arial" w:hAnsi="Arial" w:cs="Arial"/>
          <w:sz w:val="20"/>
          <w:szCs w:val="20"/>
        </w:rPr>
        <w:t>(d)</w:t>
      </w:r>
      <w:r w:rsidRPr="006D1CCB">
        <w:rPr>
          <w:rFonts w:ascii="Arial" w:hAnsi="Arial" w:cs="Arial"/>
          <w:sz w:val="20"/>
          <w:szCs w:val="20"/>
        </w:rPr>
        <w:tab/>
        <w:t>Above R10 000 000</w:t>
      </w:r>
      <w:r w:rsidRPr="006D1CCB">
        <w:rPr>
          <w:rFonts w:ascii="Arial" w:hAnsi="Arial" w:cs="Arial"/>
          <w:sz w:val="20"/>
          <w:szCs w:val="20"/>
        </w:rPr>
        <w:tab/>
      </w:r>
      <w:r w:rsidRPr="006D1CCB">
        <w:rPr>
          <w:rFonts w:ascii="Arial" w:hAnsi="Arial" w:cs="Arial"/>
          <w:sz w:val="20"/>
          <w:szCs w:val="20"/>
        </w:rPr>
        <w:tab/>
      </w:r>
      <w:r w:rsidRPr="006D1CCB">
        <w:rPr>
          <w:rFonts w:ascii="Arial" w:hAnsi="Arial" w:cs="Arial"/>
          <w:sz w:val="20"/>
          <w:szCs w:val="20"/>
        </w:rPr>
        <w:tab/>
      </w:r>
      <w:r w:rsidRPr="006D1CCB">
        <w:rPr>
          <w:rFonts w:ascii="Arial" w:hAnsi="Arial" w:cs="Arial"/>
          <w:sz w:val="20"/>
          <w:szCs w:val="20"/>
        </w:rPr>
        <w:tab/>
      </w:r>
      <w:r w:rsidRPr="006D1CCB">
        <w:rPr>
          <w:rFonts w:ascii="Arial" w:hAnsi="Arial" w:cs="Arial"/>
          <w:sz w:val="20"/>
          <w:szCs w:val="20"/>
        </w:rPr>
        <w:tab/>
        <w:t>:</w:t>
      </w:r>
      <w:r w:rsidRPr="006D1CCB">
        <w:rPr>
          <w:rFonts w:ascii="Arial" w:hAnsi="Arial" w:cs="Arial"/>
          <w:sz w:val="20"/>
          <w:szCs w:val="20"/>
        </w:rPr>
        <w:tab/>
        <w:t>City Manager</w:t>
      </w:r>
    </w:p>
    <w:p w:rsidR="00D473BA" w:rsidRPr="006D1CCB" w:rsidRDefault="00D473BA" w:rsidP="003A13C1">
      <w:pPr>
        <w:widowControl w:val="0"/>
        <w:tabs>
          <w:tab w:val="left" w:pos="55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Arial" w:hAnsi="Arial" w:cs="Arial"/>
          <w:sz w:val="20"/>
          <w:szCs w:val="20"/>
        </w:rPr>
      </w:pPr>
    </w:p>
    <w:p w:rsidR="00562EA7" w:rsidRPr="006D1CCB" w:rsidRDefault="00EE6DDC" w:rsidP="00562EA7">
      <w:pPr>
        <w:widowControl w:val="0"/>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rFonts w:ascii="Arial" w:hAnsi="Arial" w:cs="Arial"/>
          <w:sz w:val="20"/>
          <w:szCs w:val="20"/>
        </w:rPr>
      </w:pPr>
      <w:r w:rsidRPr="006D1CCB">
        <w:rPr>
          <w:rFonts w:ascii="Arial" w:hAnsi="Arial" w:cs="Arial"/>
          <w:sz w:val="20"/>
          <w:szCs w:val="20"/>
        </w:rPr>
        <w:t xml:space="preserve">3.  </w:t>
      </w:r>
      <w:r w:rsidRPr="006D1CCB">
        <w:rPr>
          <w:rFonts w:ascii="Arial" w:hAnsi="Arial" w:cs="Arial"/>
          <w:sz w:val="20"/>
          <w:szCs w:val="20"/>
        </w:rPr>
        <w:tab/>
      </w:r>
      <w:r w:rsidR="00540640" w:rsidRPr="006D1CCB">
        <w:rPr>
          <w:rFonts w:ascii="Arial" w:hAnsi="Arial" w:cs="Arial"/>
          <w:sz w:val="20"/>
          <w:szCs w:val="20"/>
        </w:rPr>
        <w:t xml:space="preserve">The following </w:t>
      </w:r>
      <w:r w:rsidR="00562EA7" w:rsidRPr="006D1CCB">
        <w:rPr>
          <w:rFonts w:ascii="Arial" w:hAnsi="Arial" w:cs="Arial"/>
          <w:sz w:val="20"/>
          <w:szCs w:val="20"/>
        </w:rPr>
        <w:t>approval shall apply in respect of</w:t>
      </w:r>
      <w:r w:rsidR="00F3171C" w:rsidRPr="006D1CCB">
        <w:rPr>
          <w:rFonts w:ascii="Arial" w:hAnsi="Arial" w:cs="Arial"/>
          <w:sz w:val="20"/>
          <w:szCs w:val="20"/>
        </w:rPr>
        <w:t xml:space="preserve"> payment</w:t>
      </w:r>
      <w:r w:rsidR="0039509D" w:rsidRPr="006D1CCB">
        <w:rPr>
          <w:rFonts w:ascii="Arial" w:hAnsi="Arial" w:cs="Arial"/>
          <w:sz w:val="20"/>
          <w:szCs w:val="20"/>
        </w:rPr>
        <w:t xml:space="preserve"> approval</w:t>
      </w:r>
      <w:r w:rsidR="00F3171C" w:rsidRPr="006D1CCB">
        <w:rPr>
          <w:rFonts w:ascii="Arial" w:hAnsi="Arial" w:cs="Arial"/>
          <w:sz w:val="20"/>
          <w:szCs w:val="20"/>
        </w:rPr>
        <w:t xml:space="preserve"> on </w:t>
      </w:r>
      <w:r w:rsidR="00DC1600" w:rsidRPr="006D1CCB">
        <w:rPr>
          <w:rFonts w:ascii="Arial" w:hAnsi="Arial" w:cs="Arial"/>
          <w:sz w:val="20"/>
          <w:szCs w:val="20"/>
        </w:rPr>
        <w:t>contracted services</w:t>
      </w:r>
      <w:r w:rsidR="00F3171C" w:rsidRPr="006D1CCB">
        <w:rPr>
          <w:rFonts w:ascii="Arial" w:hAnsi="Arial" w:cs="Arial"/>
          <w:sz w:val="20"/>
          <w:szCs w:val="20"/>
        </w:rPr>
        <w:t xml:space="preserve"> for </w:t>
      </w:r>
      <w:r w:rsidR="002A3751" w:rsidRPr="006D1CCB">
        <w:rPr>
          <w:rFonts w:ascii="Arial" w:hAnsi="Arial" w:cs="Arial"/>
          <w:sz w:val="20"/>
          <w:szCs w:val="20"/>
        </w:rPr>
        <w:t xml:space="preserve">procured </w:t>
      </w:r>
      <w:r w:rsidR="00562EA7" w:rsidRPr="006D1CCB">
        <w:rPr>
          <w:rFonts w:ascii="Arial" w:hAnsi="Arial" w:cs="Arial"/>
          <w:sz w:val="20"/>
          <w:szCs w:val="20"/>
        </w:rPr>
        <w:t>goods, works and s</w:t>
      </w:r>
      <w:r w:rsidR="004C30FF" w:rsidRPr="006D1CCB">
        <w:rPr>
          <w:rFonts w:ascii="Arial" w:hAnsi="Arial" w:cs="Arial"/>
          <w:sz w:val="20"/>
          <w:szCs w:val="20"/>
        </w:rPr>
        <w:t xml:space="preserve">ervices (Quotations / bids </w:t>
      </w:r>
      <w:r w:rsidR="00562EA7" w:rsidRPr="006D1CCB">
        <w:rPr>
          <w:rFonts w:ascii="Arial" w:hAnsi="Arial" w:cs="Arial"/>
          <w:sz w:val="20"/>
          <w:szCs w:val="20"/>
        </w:rPr>
        <w:t>in accordance with the prescribed process (all amounts include VAT</w:t>
      </w:r>
      <w:r w:rsidR="00BD21E8" w:rsidRPr="006D1CCB">
        <w:rPr>
          <w:rFonts w:ascii="Arial" w:hAnsi="Arial" w:cs="Arial"/>
          <w:sz w:val="20"/>
          <w:szCs w:val="20"/>
        </w:rPr>
        <w:t>) :</w:t>
      </w:r>
    </w:p>
    <w:p w:rsidR="00562EA7" w:rsidRPr="006D1CCB" w:rsidRDefault="00562EA7" w:rsidP="005829DA">
      <w:pPr>
        <w:widowControl w:val="0"/>
        <w:tabs>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Arial" w:hAnsi="Arial" w:cs="Arial"/>
          <w:sz w:val="20"/>
          <w:szCs w:val="20"/>
        </w:rPr>
      </w:pPr>
    </w:p>
    <w:p w:rsidR="00562EA7" w:rsidRPr="006D1CCB" w:rsidRDefault="00F3171C" w:rsidP="00562EA7">
      <w:pPr>
        <w:widowControl w:val="0"/>
        <w:tabs>
          <w:tab w:val="left" w:pos="720"/>
          <w:tab w:val="left" w:pos="108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555" w:firstLine="165"/>
        <w:jc w:val="both"/>
        <w:rPr>
          <w:rFonts w:ascii="Arial" w:hAnsi="Arial" w:cs="Arial"/>
          <w:sz w:val="20"/>
          <w:szCs w:val="20"/>
        </w:rPr>
      </w:pPr>
      <w:r w:rsidRPr="006D1CCB">
        <w:rPr>
          <w:rFonts w:ascii="Arial" w:hAnsi="Arial" w:cs="Arial"/>
          <w:sz w:val="20"/>
          <w:szCs w:val="20"/>
        </w:rPr>
        <w:t>(a</w:t>
      </w:r>
      <w:r w:rsidR="00562EA7" w:rsidRPr="006D1CCB">
        <w:rPr>
          <w:rFonts w:ascii="Arial" w:hAnsi="Arial" w:cs="Arial"/>
          <w:sz w:val="20"/>
          <w:szCs w:val="20"/>
        </w:rPr>
        <w:t>)</w:t>
      </w:r>
      <w:r w:rsidR="00562EA7" w:rsidRPr="006D1CCB">
        <w:rPr>
          <w:rFonts w:ascii="Arial" w:hAnsi="Arial" w:cs="Arial"/>
          <w:sz w:val="20"/>
          <w:szCs w:val="20"/>
        </w:rPr>
        <w:tab/>
        <w:t>For amounts</w:t>
      </w:r>
      <w:r w:rsidR="005829DA" w:rsidRPr="006D1CCB">
        <w:rPr>
          <w:rFonts w:ascii="Arial" w:hAnsi="Arial" w:cs="Arial"/>
          <w:sz w:val="20"/>
          <w:szCs w:val="20"/>
        </w:rPr>
        <w:t xml:space="preserve"> from R0</w:t>
      </w:r>
      <w:r w:rsidR="00562EA7" w:rsidRPr="006D1CCB">
        <w:rPr>
          <w:rFonts w:ascii="Arial" w:hAnsi="Arial" w:cs="Arial"/>
          <w:sz w:val="20"/>
          <w:szCs w:val="20"/>
        </w:rPr>
        <w:t xml:space="preserve"> </w:t>
      </w:r>
      <w:r w:rsidR="005829DA" w:rsidRPr="006D1CCB">
        <w:rPr>
          <w:rFonts w:ascii="Arial" w:hAnsi="Arial" w:cs="Arial"/>
          <w:sz w:val="20"/>
          <w:szCs w:val="20"/>
        </w:rPr>
        <w:t>to R1</w:t>
      </w:r>
      <w:r w:rsidR="00562EA7" w:rsidRPr="006D1CCB">
        <w:rPr>
          <w:rFonts w:ascii="Arial" w:hAnsi="Arial" w:cs="Arial"/>
          <w:sz w:val="20"/>
          <w:szCs w:val="20"/>
        </w:rPr>
        <w:t>00 000</w:t>
      </w:r>
      <w:r w:rsidR="00562EA7" w:rsidRPr="006D1CCB">
        <w:rPr>
          <w:rFonts w:ascii="Arial" w:hAnsi="Arial" w:cs="Arial"/>
          <w:sz w:val="20"/>
          <w:szCs w:val="20"/>
        </w:rPr>
        <w:tab/>
      </w:r>
      <w:r w:rsidR="00562EA7" w:rsidRPr="006D1CCB">
        <w:rPr>
          <w:rFonts w:ascii="Arial" w:hAnsi="Arial" w:cs="Arial"/>
          <w:sz w:val="20"/>
          <w:szCs w:val="20"/>
        </w:rPr>
        <w:tab/>
      </w:r>
      <w:r w:rsidR="005829DA" w:rsidRPr="006D1CCB">
        <w:rPr>
          <w:rFonts w:ascii="Arial" w:hAnsi="Arial" w:cs="Arial"/>
          <w:sz w:val="20"/>
          <w:szCs w:val="20"/>
        </w:rPr>
        <w:tab/>
      </w:r>
      <w:r w:rsidR="00562EA7" w:rsidRPr="006D1CCB">
        <w:rPr>
          <w:rFonts w:ascii="Arial" w:hAnsi="Arial" w:cs="Arial"/>
          <w:sz w:val="20"/>
          <w:szCs w:val="20"/>
        </w:rPr>
        <w:t xml:space="preserve">: </w:t>
      </w:r>
      <w:r w:rsidR="00EB3AD5" w:rsidRPr="006D1CCB">
        <w:rPr>
          <w:rFonts w:ascii="Arial" w:hAnsi="Arial" w:cs="Arial"/>
          <w:sz w:val="20"/>
          <w:szCs w:val="20"/>
        </w:rPr>
        <w:t>General Managers</w:t>
      </w:r>
    </w:p>
    <w:p w:rsidR="00562EA7" w:rsidRPr="006D1CCB" w:rsidRDefault="00562EA7" w:rsidP="00562EA7">
      <w:pPr>
        <w:widowControl w:val="0"/>
        <w:tabs>
          <w:tab w:val="left" w:pos="720"/>
          <w:tab w:val="left" w:pos="1080"/>
          <w:tab w:val="left" w:pos="2880"/>
          <w:tab w:val="left" w:pos="3600"/>
          <w:tab w:val="left" w:pos="4320"/>
          <w:tab w:val="left" w:pos="5040"/>
          <w:tab w:val="left" w:pos="5760"/>
          <w:tab w:val="left" w:pos="5850"/>
          <w:tab w:val="left" w:pos="6480"/>
          <w:tab w:val="left" w:pos="7200"/>
          <w:tab w:val="left" w:pos="7920"/>
          <w:tab w:val="left" w:pos="8640"/>
          <w:tab w:val="left" w:pos="9360"/>
        </w:tabs>
        <w:spacing w:line="276" w:lineRule="auto"/>
        <w:ind w:left="5850" w:hanging="5130"/>
        <w:jc w:val="both"/>
        <w:rPr>
          <w:rFonts w:ascii="Arial" w:hAnsi="Arial" w:cs="Arial"/>
          <w:sz w:val="20"/>
          <w:szCs w:val="20"/>
        </w:rPr>
      </w:pPr>
      <w:r w:rsidRPr="006D1CCB">
        <w:rPr>
          <w:rFonts w:ascii="Arial" w:hAnsi="Arial" w:cs="Arial"/>
          <w:sz w:val="20"/>
          <w:szCs w:val="20"/>
        </w:rPr>
        <w:t>(</w:t>
      </w:r>
      <w:r w:rsidR="00F3171C" w:rsidRPr="006D1CCB">
        <w:rPr>
          <w:rFonts w:ascii="Arial" w:hAnsi="Arial" w:cs="Arial"/>
          <w:sz w:val="20"/>
          <w:szCs w:val="20"/>
        </w:rPr>
        <w:t>b</w:t>
      </w:r>
      <w:r w:rsidRPr="006D1CCB">
        <w:rPr>
          <w:rFonts w:ascii="Arial" w:hAnsi="Arial" w:cs="Arial"/>
          <w:sz w:val="20"/>
          <w:szCs w:val="20"/>
        </w:rPr>
        <w:t>)</w:t>
      </w:r>
      <w:r w:rsidRPr="006D1CCB">
        <w:rPr>
          <w:rFonts w:ascii="Arial" w:hAnsi="Arial" w:cs="Arial"/>
          <w:sz w:val="20"/>
          <w:szCs w:val="20"/>
        </w:rPr>
        <w:tab/>
        <w:t xml:space="preserve">For amounts </w:t>
      </w:r>
      <w:r w:rsidR="0039509D" w:rsidRPr="006D1CCB">
        <w:rPr>
          <w:rFonts w:ascii="Arial" w:hAnsi="Arial" w:cs="Arial"/>
          <w:sz w:val="20"/>
          <w:szCs w:val="20"/>
        </w:rPr>
        <w:t>from R100 001 to R1000 000</w:t>
      </w:r>
      <w:r w:rsidRPr="006D1CCB">
        <w:rPr>
          <w:rFonts w:ascii="Arial" w:hAnsi="Arial" w:cs="Arial"/>
          <w:sz w:val="20"/>
          <w:szCs w:val="20"/>
        </w:rPr>
        <w:tab/>
      </w:r>
      <w:r w:rsidRPr="006D1CCB">
        <w:rPr>
          <w:rFonts w:ascii="Arial" w:hAnsi="Arial" w:cs="Arial"/>
          <w:sz w:val="20"/>
          <w:szCs w:val="20"/>
        </w:rPr>
        <w:tab/>
        <w:t>:</w:t>
      </w:r>
      <w:r w:rsidR="005829DA" w:rsidRPr="006D1CCB">
        <w:rPr>
          <w:rFonts w:ascii="Arial" w:hAnsi="Arial" w:cs="Arial"/>
          <w:sz w:val="20"/>
          <w:szCs w:val="20"/>
        </w:rPr>
        <w:tab/>
      </w:r>
      <w:r w:rsidR="00EB3AD5" w:rsidRPr="006D1CCB">
        <w:rPr>
          <w:rFonts w:ascii="Arial" w:hAnsi="Arial" w:cs="Arial"/>
          <w:sz w:val="20"/>
          <w:szCs w:val="20"/>
        </w:rPr>
        <w:t>Head of Department</w:t>
      </w:r>
    </w:p>
    <w:p w:rsidR="00F3171C" w:rsidRPr="006D1CCB" w:rsidRDefault="00F3171C" w:rsidP="00562EA7">
      <w:pPr>
        <w:widowControl w:val="0"/>
        <w:tabs>
          <w:tab w:val="left" w:pos="720"/>
          <w:tab w:val="left" w:pos="1080"/>
          <w:tab w:val="left" w:pos="2880"/>
          <w:tab w:val="left" w:pos="3600"/>
          <w:tab w:val="left" w:pos="4320"/>
          <w:tab w:val="left" w:pos="5040"/>
          <w:tab w:val="left" w:pos="5760"/>
          <w:tab w:val="left" w:pos="5850"/>
          <w:tab w:val="left" w:pos="6480"/>
          <w:tab w:val="left" w:pos="7200"/>
          <w:tab w:val="left" w:pos="7920"/>
          <w:tab w:val="left" w:pos="8640"/>
          <w:tab w:val="left" w:pos="9360"/>
        </w:tabs>
        <w:spacing w:line="276" w:lineRule="auto"/>
        <w:ind w:left="5850" w:hanging="5130"/>
        <w:jc w:val="both"/>
        <w:rPr>
          <w:rFonts w:ascii="Arial" w:hAnsi="Arial" w:cs="Arial"/>
          <w:sz w:val="20"/>
          <w:szCs w:val="20"/>
        </w:rPr>
      </w:pPr>
      <w:r w:rsidRPr="006D1CCB">
        <w:rPr>
          <w:rFonts w:ascii="Arial" w:hAnsi="Arial" w:cs="Arial"/>
          <w:sz w:val="20"/>
          <w:szCs w:val="20"/>
        </w:rPr>
        <w:t>(c)</w:t>
      </w:r>
      <w:r w:rsidRPr="006D1CCB">
        <w:rPr>
          <w:rFonts w:ascii="Arial" w:hAnsi="Arial" w:cs="Arial"/>
          <w:sz w:val="20"/>
          <w:szCs w:val="20"/>
        </w:rPr>
        <w:tab/>
        <w:t xml:space="preserve">For amounts from </w:t>
      </w:r>
      <w:r w:rsidR="0039509D" w:rsidRPr="006D1CCB">
        <w:rPr>
          <w:rFonts w:ascii="Arial" w:hAnsi="Arial" w:cs="Arial"/>
          <w:sz w:val="20"/>
          <w:szCs w:val="20"/>
        </w:rPr>
        <w:t>1000 001</w:t>
      </w:r>
      <w:r w:rsidRPr="006D1CCB">
        <w:rPr>
          <w:rFonts w:ascii="Arial" w:hAnsi="Arial" w:cs="Arial"/>
          <w:sz w:val="20"/>
          <w:szCs w:val="20"/>
        </w:rPr>
        <w:t xml:space="preserve"> to </w:t>
      </w:r>
      <w:r w:rsidR="00BD21E8" w:rsidRPr="006D1CCB">
        <w:rPr>
          <w:rFonts w:ascii="Arial" w:hAnsi="Arial" w:cs="Arial"/>
          <w:sz w:val="20"/>
          <w:szCs w:val="20"/>
        </w:rPr>
        <w:t>R5000 000</w:t>
      </w:r>
      <w:r w:rsidR="00BD21E8" w:rsidRPr="006D1CCB">
        <w:rPr>
          <w:rFonts w:ascii="Arial" w:hAnsi="Arial" w:cs="Arial"/>
          <w:sz w:val="20"/>
          <w:szCs w:val="20"/>
        </w:rPr>
        <w:tab/>
      </w:r>
      <w:r w:rsidR="00BD21E8" w:rsidRPr="006D1CCB">
        <w:rPr>
          <w:rFonts w:ascii="Arial" w:hAnsi="Arial" w:cs="Arial"/>
          <w:sz w:val="20"/>
          <w:szCs w:val="20"/>
        </w:rPr>
        <w:tab/>
        <w:t>: Chief Financial Officer</w:t>
      </w:r>
    </w:p>
    <w:p w:rsidR="00562EA7" w:rsidRPr="00B37DD7" w:rsidRDefault="00EB3AD5" w:rsidP="00562EA7">
      <w:pPr>
        <w:widowControl w:val="0"/>
        <w:tabs>
          <w:tab w:val="left" w:pos="720"/>
          <w:tab w:val="left" w:pos="1080"/>
          <w:tab w:val="left" w:pos="2880"/>
          <w:tab w:val="left" w:pos="3600"/>
          <w:tab w:val="left" w:pos="4320"/>
          <w:tab w:val="left" w:pos="5040"/>
          <w:tab w:val="left" w:pos="5760"/>
          <w:tab w:val="left" w:pos="5850"/>
          <w:tab w:val="left" w:pos="6480"/>
          <w:tab w:val="left" w:pos="7200"/>
          <w:tab w:val="left" w:pos="7920"/>
          <w:tab w:val="left" w:pos="8640"/>
          <w:tab w:val="left" w:pos="9360"/>
        </w:tabs>
        <w:spacing w:line="276" w:lineRule="auto"/>
        <w:ind w:left="5850" w:hanging="5130"/>
        <w:jc w:val="both"/>
        <w:rPr>
          <w:rFonts w:ascii="Arial" w:hAnsi="Arial" w:cs="Arial"/>
          <w:sz w:val="20"/>
          <w:szCs w:val="20"/>
        </w:rPr>
      </w:pPr>
      <w:r w:rsidRPr="006D1CCB">
        <w:rPr>
          <w:rFonts w:ascii="Arial" w:hAnsi="Arial" w:cs="Arial"/>
          <w:sz w:val="20"/>
          <w:szCs w:val="20"/>
        </w:rPr>
        <w:t>(d)</w:t>
      </w:r>
      <w:r w:rsidRPr="006D1CCB">
        <w:rPr>
          <w:rFonts w:ascii="Arial" w:hAnsi="Arial" w:cs="Arial"/>
          <w:sz w:val="20"/>
          <w:szCs w:val="20"/>
        </w:rPr>
        <w:tab/>
        <w:t>Above R5</w:t>
      </w:r>
      <w:r w:rsidR="00562EA7" w:rsidRPr="006D1CCB">
        <w:rPr>
          <w:rFonts w:ascii="Arial" w:hAnsi="Arial" w:cs="Arial"/>
          <w:sz w:val="20"/>
          <w:szCs w:val="20"/>
        </w:rPr>
        <w:t>0</w:t>
      </w:r>
      <w:r w:rsidRPr="006D1CCB">
        <w:rPr>
          <w:rFonts w:ascii="Arial" w:hAnsi="Arial" w:cs="Arial"/>
          <w:sz w:val="20"/>
          <w:szCs w:val="20"/>
        </w:rPr>
        <w:t xml:space="preserve">00 000 </w:t>
      </w:r>
      <w:r w:rsidR="00562EA7" w:rsidRPr="006D1CCB">
        <w:rPr>
          <w:rFonts w:ascii="Arial" w:hAnsi="Arial" w:cs="Arial"/>
          <w:sz w:val="20"/>
          <w:szCs w:val="20"/>
        </w:rPr>
        <w:tab/>
      </w:r>
      <w:r w:rsidR="00562EA7" w:rsidRPr="006D1CCB">
        <w:rPr>
          <w:rFonts w:ascii="Arial" w:hAnsi="Arial" w:cs="Arial"/>
          <w:sz w:val="20"/>
          <w:szCs w:val="20"/>
        </w:rPr>
        <w:tab/>
      </w:r>
      <w:r w:rsidR="00562EA7" w:rsidRPr="006D1CCB">
        <w:rPr>
          <w:rFonts w:ascii="Arial" w:hAnsi="Arial" w:cs="Arial"/>
          <w:sz w:val="20"/>
          <w:szCs w:val="20"/>
        </w:rPr>
        <w:tab/>
      </w:r>
      <w:r w:rsidR="00562EA7" w:rsidRPr="006D1CCB">
        <w:rPr>
          <w:rFonts w:ascii="Arial" w:hAnsi="Arial" w:cs="Arial"/>
          <w:sz w:val="20"/>
          <w:szCs w:val="20"/>
        </w:rPr>
        <w:tab/>
      </w:r>
      <w:r w:rsidR="00562EA7" w:rsidRPr="006D1CCB">
        <w:rPr>
          <w:rFonts w:ascii="Arial" w:hAnsi="Arial" w:cs="Arial"/>
          <w:sz w:val="20"/>
          <w:szCs w:val="20"/>
        </w:rPr>
        <w:tab/>
        <w:t>:</w:t>
      </w:r>
      <w:r w:rsidR="00562EA7" w:rsidRPr="006D1CCB">
        <w:rPr>
          <w:rFonts w:ascii="Arial" w:hAnsi="Arial" w:cs="Arial"/>
          <w:sz w:val="20"/>
          <w:szCs w:val="20"/>
        </w:rPr>
        <w:tab/>
        <w:t>City Manager</w:t>
      </w:r>
    </w:p>
    <w:p w:rsidR="00562EA7" w:rsidRDefault="00562EA7" w:rsidP="00B37DD7">
      <w:pPr>
        <w:widowControl w:val="0"/>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rFonts w:ascii="Arial" w:hAnsi="Arial" w:cs="Arial"/>
          <w:sz w:val="20"/>
          <w:szCs w:val="20"/>
        </w:rPr>
      </w:pPr>
    </w:p>
    <w:p w:rsidR="00717EA2" w:rsidRPr="00B37DD7" w:rsidRDefault="00717EA2" w:rsidP="00717EA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09" w:firstLine="11"/>
        <w:jc w:val="both"/>
        <w:rPr>
          <w:rFonts w:ascii="Arial" w:hAnsi="Arial" w:cs="Arial"/>
          <w:sz w:val="20"/>
          <w:szCs w:val="20"/>
        </w:rPr>
      </w:pPr>
      <w:r>
        <w:rPr>
          <w:rFonts w:ascii="Arial" w:hAnsi="Arial" w:cs="Arial"/>
          <w:sz w:val="20"/>
          <w:szCs w:val="20"/>
        </w:rPr>
        <w:t>The above mentioned thresholds</w:t>
      </w:r>
      <w:r w:rsidRPr="00B37DD7">
        <w:rPr>
          <w:rFonts w:ascii="Arial" w:hAnsi="Arial" w:cs="Arial"/>
          <w:sz w:val="20"/>
          <w:szCs w:val="20"/>
        </w:rPr>
        <w:t xml:space="preserve"> will be subject to the delegations not being withdrawn by the delegating authority</w:t>
      </w:r>
      <w:r>
        <w:rPr>
          <w:rFonts w:ascii="Arial" w:hAnsi="Arial" w:cs="Arial"/>
          <w:sz w:val="20"/>
          <w:szCs w:val="20"/>
        </w:rPr>
        <w:t>.</w:t>
      </w:r>
    </w:p>
    <w:p w:rsidR="00D473BA" w:rsidRPr="00B37DD7" w:rsidRDefault="00D473BA" w:rsidP="00B37DD7">
      <w:pPr>
        <w:widowControl w:val="0"/>
        <w:tabs>
          <w:tab w:val="left" w:pos="55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Arial" w:hAnsi="Arial" w:cs="Arial"/>
          <w:sz w:val="20"/>
          <w:szCs w:val="20"/>
        </w:rPr>
      </w:pPr>
    </w:p>
    <w:p w:rsidR="00D473BA" w:rsidRPr="00B37DD7" w:rsidRDefault="00D473BA" w:rsidP="00B37DD7">
      <w:pPr>
        <w:widowControl w:val="0"/>
        <w:tabs>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080" w:hanging="360"/>
        <w:jc w:val="both"/>
        <w:rPr>
          <w:rFonts w:ascii="Arial" w:hAnsi="Arial" w:cs="Arial"/>
          <w:bCs/>
          <w:sz w:val="20"/>
          <w:szCs w:val="20"/>
        </w:rPr>
      </w:pPr>
      <w:r w:rsidRPr="00B37DD7">
        <w:rPr>
          <w:rFonts w:ascii="Arial" w:hAnsi="Arial" w:cs="Arial"/>
          <w:sz w:val="20"/>
          <w:szCs w:val="20"/>
        </w:rPr>
        <w:t>(a)</w:t>
      </w:r>
      <w:r w:rsidRPr="00B37DD7">
        <w:rPr>
          <w:rFonts w:ascii="Arial" w:hAnsi="Arial" w:cs="Arial"/>
          <w:sz w:val="20"/>
          <w:szCs w:val="20"/>
        </w:rPr>
        <w:tab/>
        <w:t xml:space="preserve">For all amounts </w:t>
      </w:r>
      <w:r w:rsidRPr="00483D1E">
        <w:rPr>
          <w:rFonts w:ascii="Arial" w:hAnsi="Arial" w:cs="Arial"/>
          <w:sz w:val="20"/>
          <w:szCs w:val="20"/>
        </w:rPr>
        <w:t>above R</w:t>
      </w:r>
      <w:r w:rsidR="009F69DF">
        <w:rPr>
          <w:rFonts w:ascii="Arial" w:hAnsi="Arial" w:cs="Arial"/>
          <w:sz w:val="20"/>
          <w:szCs w:val="20"/>
        </w:rPr>
        <w:t>10 000 </w:t>
      </w:r>
      <w:r w:rsidR="00F61780" w:rsidRPr="00483D1E">
        <w:rPr>
          <w:rFonts w:ascii="Arial" w:hAnsi="Arial" w:cs="Arial"/>
          <w:sz w:val="20"/>
          <w:szCs w:val="20"/>
        </w:rPr>
        <w:t>000</w:t>
      </w:r>
      <w:r w:rsidRPr="00483D1E">
        <w:rPr>
          <w:rFonts w:ascii="Arial" w:hAnsi="Arial" w:cs="Arial"/>
          <w:sz w:val="20"/>
          <w:szCs w:val="20"/>
        </w:rPr>
        <w:t>:</w:t>
      </w:r>
      <w:r w:rsidR="009F69DF">
        <w:rPr>
          <w:rFonts w:ascii="Arial" w:hAnsi="Arial" w:cs="Arial"/>
          <w:sz w:val="20"/>
          <w:szCs w:val="20"/>
        </w:rPr>
        <w:t xml:space="preserve"> shall be approved by </w:t>
      </w:r>
      <w:r w:rsidR="009F69DF" w:rsidRPr="00483D1E">
        <w:rPr>
          <w:rFonts w:ascii="Arial" w:hAnsi="Arial" w:cs="Arial"/>
          <w:sz w:val="20"/>
          <w:szCs w:val="20"/>
        </w:rPr>
        <w:t>Municipal</w:t>
      </w:r>
      <w:r w:rsidR="000C61F7">
        <w:rPr>
          <w:rFonts w:ascii="Arial" w:hAnsi="Arial" w:cs="Arial"/>
          <w:sz w:val="20"/>
          <w:szCs w:val="20"/>
        </w:rPr>
        <w:t xml:space="preserve"> Manager</w:t>
      </w:r>
      <w:r w:rsidRPr="00B37DD7">
        <w:rPr>
          <w:rFonts w:ascii="Arial" w:hAnsi="Arial" w:cs="Arial"/>
          <w:sz w:val="20"/>
          <w:szCs w:val="20"/>
        </w:rPr>
        <w:t xml:space="preserve"> after receiving report from Bid Adjudication Committee</w:t>
      </w:r>
    </w:p>
    <w:p w:rsidR="00D473BA" w:rsidRPr="00B37DD7" w:rsidRDefault="00D473BA" w:rsidP="00B37DD7">
      <w:pPr>
        <w:widowControl w:val="0"/>
        <w:tabs>
          <w:tab w:val="left" w:pos="55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Arial" w:hAnsi="Arial" w:cs="Arial"/>
          <w:bCs/>
          <w:sz w:val="20"/>
          <w:szCs w:val="20"/>
        </w:rPr>
      </w:pPr>
      <w:r w:rsidRPr="00B37DD7">
        <w:rPr>
          <w:rFonts w:ascii="Arial" w:hAnsi="Arial" w:cs="Arial"/>
          <w:bCs/>
          <w:sz w:val="20"/>
          <w:szCs w:val="20"/>
        </w:rPr>
        <w:tab/>
      </w:r>
    </w:p>
    <w:p w:rsidR="00D473BA" w:rsidRPr="00B37DD7" w:rsidRDefault="00D473BA" w:rsidP="00F61780">
      <w:pPr>
        <w:widowControl w:val="0"/>
        <w:numPr>
          <w:ilvl w:val="3"/>
          <w:numId w:val="67"/>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rFonts w:ascii="Arial" w:hAnsi="Arial" w:cs="Arial"/>
          <w:sz w:val="20"/>
          <w:szCs w:val="20"/>
        </w:rPr>
      </w:pPr>
      <w:r w:rsidRPr="00B37DD7">
        <w:rPr>
          <w:rFonts w:ascii="Arial" w:hAnsi="Arial" w:cs="Arial"/>
          <w:sz w:val="20"/>
          <w:szCs w:val="20"/>
        </w:rPr>
        <w:t xml:space="preserve">Subject to the provisions of sections 14 and 90 of the MFMA, the </w:t>
      </w:r>
      <w:r w:rsidR="000C61F7">
        <w:rPr>
          <w:rFonts w:ascii="Arial" w:hAnsi="Arial" w:cs="Arial"/>
          <w:sz w:val="20"/>
          <w:szCs w:val="20"/>
        </w:rPr>
        <w:t>Municipal Manager</w:t>
      </w:r>
      <w:r w:rsidRPr="00B37DD7">
        <w:rPr>
          <w:rFonts w:ascii="Arial" w:hAnsi="Arial" w:cs="Arial"/>
          <w:sz w:val="20"/>
          <w:szCs w:val="20"/>
        </w:rPr>
        <w:t xml:space="preserve"> will ensure that:</w:t>
      </w:r>
    </w:p>
    <w:p w:rsidR="00D473BA" w:rsidRPr="00B37DD7" w:rsidRDefault="00D473BA" w:rsidP="00B37DD7">
      <w:pPr>
        <w:widowControl w:val="0"/>
        <w:tabs>
          <w:tab w:val="left" w:pos="55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Arial" w:hAnsi="Arial" w:cs="Arial"/>
          <w:sz w:val="20"/>
          <w:szCs w:val="20"/>
        </w:rPr>
      </w:pPr>
    </w:p>
    <w:p w:rsidR="00D473BA" w:rsidRPr="00B37DD7" w:rsidRDefault="00D473BA" w:rsidP="003C095E">
      <w:pPr>
        <w:widowControl w:val="0"/>
        <w:numPr>
          <w:ilvl w:val="1"/>
          <w:numId w:val="97"/>
        </w:numPr>
        <w:tabs>
          <w:tab w:val="clear" w:pos="235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100" w:hanging="380"/>
        <w:jc w:val="both"/>
        <w:rPr>
          <w:rFonts w:ascii="Arial" w:hAnsi="Arial" w:cs="Arial"/>
          <w:sz w:val="20"/>
          <w:szCs w:val="20"/>
        </w:rPr>
      </w:pPr>
      <w:r w:rsidRPr="00B37DD7">
        <w:rPr>
          <w:rFonts w:ascii="Arial" w:hAnsi="Arial" w:cs="Arial"/>
          <w:sz w:val="20"/>
          <w:szCs w:val="20"/>
        </w:rPr>
        <w:t>immovable property is sold at market related prices, except when the public interest or the plight of the poor demands otherwise;</w:t>
      </w:r>
    </w:p>
    <w:p w:rsidR="00FC2FBA" w:rsidRDefault="00EE6DDC" w:rsidP="00B37DD7">
      <w:pPr>
        <w:widowControl w:val="0"/>
        <w:tabs>
          <w:tab w:val="left" w:pos="108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550" w:hanging="380"/>
        <w:jc w:val="both"/>
        <w:rPr>
          <w:rFonts w:ascii="Arial" w:hAnsi="Arial" w:cs="Arial"/>
          <w:sz w:val="20"/>
          <w:szCs w:val="20"/>
        </w:rPr>
      </w:pPr>
      <w:r w:rsidRPr="00B37DD7">
        <w:rPr>
          <w:rFonts w:ascii="Arial" w:hAnsi="Arial" w:cs="Arial"/>
          <w:sz w:val="20"/>
          <w:szCs w:val="20"/>
        </w:rPr>
        <w:tab/>
      </w:r>
      <w:r w:rsidR="00D473BA" w:rsidRPr="00B37DD7">
        <w:rPr>
          <w:rFonts w:ascii="Arial" w:hAnsi="Arial" w:cs="Arial"/>
          <w:sz w:val="20"/>
          <w:szCs w:val="20"/>
        </w:rPr>
        <w:tab/>
      </w:r>
    </w:p>
    <w:p w:rsidR="00FC2FBA" w:rsidRDefault="00D473BA" w:rsidP="003C095E">
      <w:pPr>
        <w:widowControl w:val="0"/>
        <w:numPr>
          <w:ilvl w:val="1"/>
          <w:numId w:val="97"/>
        </w:numPr>
        <w:tabs>
          <w:tab w:val="clear" w:pos="235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100" w:hanging="380"/>
        <w:jc w:val="both"/>
        <w:rPr>
          <w:rFonts w:ascii="Arial" w:hAnsi="Arial" w:cs="Arial"/>
          <w:sz w:val="20"/>
          <w:szCs w:val="20"/>
        </w:rPr>
      </w:pPr>
      <w:r w:rsidRPr="00B37DD7">
        <w:rPr>
          <w:rFonts w:ascii="Arial" w:hAnsi="Arial" w:cs="Arial"/>
          <w:sz w:val="20"/>
          <w:szCs w:val="20"/>
        </w:rPr>
        <w:t>movable assets are sold either by way of price quotation, an advertised competitive bidding process, auction or at market related prices, whichever is the most advantageous to the municipality;</w:t>
      </w:r>
    </w:p>
    <w:p w:rsidR="00EA0C53" w:rsidRPr="00B37DD7" w:rsidRDefault="00EA0C53" w:rsidP="00B37DD7">
      <w:pPr>
        <w:widowControl w:val="0"/>
        <w:tabs>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100"/>
        <w:jc w:val="both"/>
        <w:rPr>
          <w:rFonts w:ascii="Arial" w:hAnsi="Arial" w:cs="Arial"/>
          <w:sz w:val="20"/>
          <w:szCs w:val="20"/>
        </w:rPr>
      </w:pPr>
    </w:p>
    <w:p w:rsidR="00D473BA" w:rsidRPr="00B37DD7" w:rsidRDefault="00D473BA" w:rsidP="003C095E">
      <w:pPr>
        <w:widowControl w:val="0"/>
        <w:numPr>
          <w:ilvl w:val="1"/>
          <w:numId w:val="97"/>
        </w:numPr>
        <w:tabs>
          <w:tab w:val="clear" w:pos="2350"/>
          <w:tab w:val="left" w:pos="1080"/>
          <w:tab w:val="left" w:pos="2160"/>
          <w:tab w:val="left" w:pos="2880"/>
          <w:tab w:val="num" w:pos="3240"/>
          <w:tab w:val="left" w:pos="3600"/>
          <w:tab w:val="left" w:pos="4320"/>
          <w:tab w:val="left" w:pos="5040"/>
          <w:tab w:val="left" w:pos="5760"/>
          <w:tab w:val="left" w:pos="6480"/>
          <w:tab w:val="left" w:pos="7200"/>
          <w:tab w:val="left" w:pos="7920"/>
          <w:tab w:val="left" w:pos="8640"/>
          <w:tab w:val="left" w:pos="9360"/>
        </w:tabs>
        <w:spacing w:line="276" w:lineRule="auto"/>
        <w:ind w:left="1100" w:hanging="380"/>
        <w:jc w:val="both"/>
        <w:rPr>
          <w:rFonts w:ascii="Arial" w:hAnsi="Arial" w:cs="Arial"/>
          <w:sz w:val="20"/>
          <w:szCs w:val="20"/>
        </w:rPr>
      </w:pPr>
      <w:r w:rsidRPr="00B37DD7">
        <w:rPr>
          <w:rFonts w:ascii="Arial" w:hAnsi="Arial" w:cs="Arial"/>
          <w:sz w:val="20"/>
          <w:szCs w:val="20"/>
        </w:rPr>
        <w:t>immovable property is let at market related rates, except when the public interest or the plight of the poor demands otherwise;</w:t>
      </w:r>
    </w:p>
    <w:p w:rsidR="00D473BA" w:rsidRPr="00B37DD7" w:rsidRDefault="00D473BA" w:rsidP="00B37DD7">
      <w:pPr>
        <w:widowControl w:val="0"/>
        <w:tabs>
          <w:tab w:val="left" w:pos="1080"/>
          <w:tab w:val="left" w:pos="2880"/>
          <w:tab w:val="num" w:pos="3240"/>
          <w:tab w:val="left" w:pos="3600"/>
          <w:tab w:val="left" w:pos="4320"/>
          <w:tab w:val="left" w:pos="5040"/>
          <w:tab w:val="left" w:pos="5760"/>
          <w:tab w:val="left" w:pos="6480"/>
          <w:tab w:val="left" w:pos="7200"/>
          <w:tab w:val="left" w:pos="7920"/>
          <w:tab w:val="left" w:pos="8640"/>
          <w:tab w:val="left" w:pos="9360"/>
        </w:tabs>
        <w:spacing w:line="276" w:lineRule="auto"/>
        <w:ind w:left="550" w:hanging="380"/>
        <w:jc w:val="both"/>
        <w:rPr>
          <w:rFonts w:ascii="Arial" w:hAnsi="Arial" w:cs="Arial"/>
          <w:sz w:val="20"/>
          <w:szCs w:val="20"/>
        </w:rPr>
      </w:pPr>
      <w:r w:rsidRPr="00B37DD7">
        <w:rPr>
          <w:rFonts w:ascii="Arial" w:hAnsi="Arial" w:cs="Arial"/>
          <w:sz w:val="20"/>
          <w:szCs w:val="20"/>
        </w:rPr>
        <w:tab/>
      </w:r>
      <w:r w:rsidR="00EE6DDC" w:rsidRPr="00B37DD7">
        <w:rPr>
          <w:rFonts w:ascii="Arial" w:hAnsi="Arial" w:cs="Arial"/>
          <w:sz w:val="20"/>
          <w:szCs w:val="20"/>
        </w:rPr>
        <w:tab/>
      </w:r>
    </w:p>
    <w:p w:rsidR="00D473BA" w:rsidRPr="00B37DD7" w:rsidRDefault="00D473BA" w:rsidP="003C095E">
      <w:pPr>
        <w:widowControl w:val="0"/>
        <w:numPr>
          <w:ilvl w:val="1"/>
          <w:numId w:val="97"/>
        </w:numPr>
        <w:tabs>
          <w:tab w:val="clear" w:pos="235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100" w:hanging="380"/>
        <w:jc w:val="both"/>
        <w:rPr>
          <w:rFonts w:ascii="Arial" w:hAnsi="Arial" w:cs="Arial"/>
          <w:sz w:val="20"/>
          <w:szCs w:val="20"/>
        </w:rPr>
      </w:pPr>
      <w:r w:rsidRPr="00B37DD7">
        <w:rPr>
          <w:rFonts w:ascii="Arial" w:hAnsi="Arial" w:cs="Arial"/>
          <w:sz w:val="20"/>
          <w:szCs w:val="20"/>
        </w:rPr>
        <w:t>all fees, charges, rates, tariffs, scales of fees or other charges relating to the letting of property are reviewed annually;</w:t>
      </w:r>
    </w:p>
    <w:p w:rsidR="000E3C7D" w:rsidRPr="00B37DD7" w:rsidRDefault="000E3C7D" w:rsidP="00B37DD7">
      <w:pPr>
        <w:pStyle w:val="ListParagraph"/>
        <w:spacing w:line="276" w:lineRule="auto"/>
        <w:rPr>
          <w:rFonts w:ascii="Arial" w:hAnsi="Arial" w:cs="Arial"/>
          <w:sz w:val="20"/>
          <w:szCs w:val="20"/>
        </w:rPr>
      </w:pPr>
    </w:p>
    <w:p w:rsidR="00D473BA" w:rsidRPr="00B37DD7" w:rsidRDefault="00F61780" w:rsidP="00B37DD7">
      <w:pPr>
        <w:pStyle w:val="Preformatted"/>
        <w:tabs>
          <w:tab w:val="clear" w:pos="0"/>
          <w:tab w:val="clear" w:pos="960"/>
          <w:tab w:val="clear" w:pos="1918"/>
          <w:tab w:val="clear" w:pos="2877"/>
          <w:tab w:val="clear" w:pos="3836"/>
          <w:tab w:val="clear" w:pos="4795"/>
          <w:tab w:val="clear" w:pos="5754"/>
          <w:tab w:val="clear" w:pos="6714"/>
          <w:tab w:val="clear" w:pos="7672"/>
          <w:tab w:val="clear" w:pos="8631"/>
          <w:tab w:val="clear" w:pos="9590"/>
          <w:tab w:val="left" w:pos="720"/>
          <w:tab w:val="left" w:pos="1418"/>
        </w:tabs>
        <w:spacing w:line="276" w:lineRule="auto"/>
        <w:ind w:left="720" w:hanging="720"/>
        <w:rPr>
          <w:rFonts w:ascii="Arial" w:hAnsi="Arial" w:cs="Arial"/>
        </w:rPr>
      </w:pPr>
      <w:r>
        <w:rPr>
          <w:rFonts w:ascii="Arial" w:hAnsi="Arial" w:cs="Arial"/>
        </w:rPr>
        <w:t>5</w:t>
      </w:r>
      <w:r w:rsidR="00D473BA" w:rsidRPr="00B37DD7">
        <w:rPr>
          <w:rFonts w:ascii="Arial" w:hAnsi="Arial" w:cs="Arial"/>
        </w:rPr>
        <w:t>.</w:t>
      </w:r>
      <w:r w:rsidR="00D473BA" w:rsidRPr="00B37DD7">
        <w:rPr>
          <w:rFonts w:ascii="Arial" w:hAnsi="Arial" w:cs="Arial"/>
        </w:rPr>
        <w:tab/>
        <w:t>The powers to sign a contract and the resulting requisition and other required documents after the prescribed approval for the procurement or disposal has been given</w:t>
      </w:r>
      <w:r>
        <w:rPr>
          <w:rFonts w:ascii="Arial" w:hAnsi="Arial" w:cs="Arial"/>
        </w:rPr>
        <w:t xml:space="preserve"> </w:t>
      </w:r>
      <w:r w:rsidRPr="00483D1E">
        <w:rPr>
          <w:rFonts w:ascii="Arial" w:hAnsi="Arial" w:cs="Arial"/>
        </w:rPr>
        <w:t>to the City Manager.</w:t>
      </w:r>
      <w:r w:rsidR="00D473BA" w:rsidRPr="00B37DD7">
        <w:rPr>
          <w:rFonts w:ascii="Arial" w:hAnsi="Arial" w:cs="Arial"/>
        </w:rPr>
        <w:t xml:space="preserve"> </w:t>
      </w:r>
    </w:p>
    <w:sectPr w:rsidR="00D473BA" w:rsidRPr="00B37DD7" w:rsidSect="00B37DD7">
      <w:headerReference w:type="even" r:id="rId9"/>
      <w:headerReference w:type="default" r:id="rId10"/>
      <w:footerReference w:type="even" r:id="rId11"/>
      <w:footerReference w:type="default" r:id="rId12"/>
      <w:headerReference w:type="first" r:id="rId13"/>
      <w:footerReference w:type="first" r:id="rId14"/>
      <w:pgSz w:w="11907" w:h="16840" w:code="9"/>
      <w:pgMar w:top="1418" w:right="1418" w:bottom="1418" w:left="1418" w:header="709" w:footer="709" w:gutter="0"/>
      <w:pgBorders w:offsetFrom="page">
        <w:top w:val="thinThickSmallGap" w:sz="24" w:space="24" w:color="002060"/>
        <w:left w:val="thinThickSmallGap" w:sz="24" w:space="24" w:color="002060"/>
        <w:bottom w:val="thinThickSmallGap" w:sz="24" w:space="24" w:color="002060"/>
        <w:right w:val="thinThickSmallGap" w:sz="24" w:space="24" w:color="002060"/>
      </w:pgBorders>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2B55" w:rsidRDefault="003D2B55">
      <w:r>
        <w:separator/>
      </w:r>
    </w:p>
  </w:endnote>
  <w:endnote w:type="continuationSeparator" w:id="1">
    <w:p w:rsidR="003D2B55" w:rsidRDefault="003D2B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ouvenir Lt BT">
    <w:altName w:val="Georgi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10cpi">
    <w:altName w:val="Courier New"/>
    <w:panose1 w:val="00000000000000000000"/>
    <w:charset w:val="00"/>
    <w:family w:val="swiss"/>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7CD" w:rsidRDefault="00CA17C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03843"/>
      <w:docPartObj>
        <w:docPartGallery w:val="Page Numbers (Bottom of Page)"/>
        <w:docPartUnique/>
      </w:docPartObj>
    </w:sdtPr>
    <w:sdtContent>
      <w:p w:rsidR="00CA17CD" w:rsidRDefault="00136DC4">
        <w:pPr>
          <w:pStyle w:val="Footer"/>
          <w:jc w:val="center"/>
        </w:pPr>
        <w:fldSimple w:instr=" PAGE   \* MERGEFORMAT ">
          <w:r w:rsidR="008F2391">
            <w:rPr>
              <w:noProof/>
            </w:rPr>
            <w:t>2</w:t>
          </w:r>
        </w:fldSimple>
      </w:p>
    </w:sdtContent>
  </w:sdt>
  <w:p w:rsidR="00CA17CD" w:rsidRDefault="00CA17C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03838"/>
      <w:docPartObj>
        <w:docPartGallery w:val="Page Numbers (Bottom of Page)"/>
        <w:docPartUnique/>
      </w:docPartObj>
    </w:sdtPr>
    <w:sdtContent>
      <w:p w:rsidR="00CA17CD" w:rsidRDefault="00136DC4">
        <w:pPr>
          <w:pStyle w:val="Footer"/>
          <w:jc w:val="center"/>
        </w:pPr>
        <w:fldSimple w:instr=" PAGE   \* MERGEFORMAT ">
          <w:r w:rsidR="00EB1A8A">
            <w:rPr>
              <w:noProof/>
            </w:rPr>
            <w:t>1</w:t>
          </w:r>
        </w:fldSimple>
      </w:p>
    </w:sdtContent>
  </w:sdt>
  <w:p w:rsidR="00CA17CD" w:rsidRPr="00C33853" w:rsidRDefault="00CA17CD" w:rsidP="00B37DD7">
    <w:pPr>
      <w:pStyle w:val="Footer"/>
      <w:jc w:val="center"/>
      <w:rPr>
        <w:rFonts w:ascii="Arial" w:hAnsi="Arial" w:cs="Arial"/>
        <w:b/>
        <w:bCs/>
        <w:color w:val="000080"/>
        <w:sz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2B55" w:rsidRDefault="003D2B55">
      <w:r>
        <w:separator/>
      </w:r>
    </w:p>
  </w:footnote>
  <w:footnote w:type="continuationSeparator" w:id="1">
    <w:p w:rsidR="003D2B55" w:rsidRDefault="003D2B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7CD" w:rsidRDefault="00CA17C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7CD" w:rsidRDefault="00CA17C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7CD" w:rsidRDefault="00CA17C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212D2"/>
    <w:multiLevelType w:val="hybridMultilevel"/>
    <w:tmpl w:val="C2C0DD54"/>
    <w:lvl w:ilvl="0" w:tplc="B0D8D2E2">
      <w:start w:val="1"/>
      <w:numFmt w:val="lowerLetter"/>
      <w:lvlText w:val="(%1)"/>
      <w:lvlJc w:val="left"/>
      <w:pPr>
        <w:ind w:left="1620" w:hanging="360"/>
      </w:pPr>
      <w:rPr>
        <w:rFonts w:hint="default"/>
      </w:rPr>
    </w:lvl>
    <w:lvl w:ilvl="1" w:tplc="1C090019" w:tentative="1">
      <w:start w:val="1"/>
      <w:numFmt w:val="lowerLetter"/>
      <w:lvlText w:val="%2."/>
      <w:lvlJc w:val="left"/>
      <w:pPr>
        <w:ind w:left="2340" w:hanging="360"/>
      </w:pPr>
    </w:lvl>
    <w:lvl w:ilvl="2" w:tplc="1C09001B" w:tentative="1">
      <w:start w:val="1"/>
      <w:numFmt w:val="lowerRoman"/>
      <w:lvlText w:val="%3."/>
      <w:lvlJc w:val="right"/>
      <w:pPr>
        <w:ind w:left="3060" w:hanging="180"/>
      </w:pPr>
    </w:lvl>
    <w:lvl w:ilvl="3" w:tplc="1C09000F">
      <w:start w:val="1"/>
      <w:numFmt w:val="decimal"/>
      <w:lvlText w:val="%4."/>
      <w:lvlJc w:val="left"/>
      <w:pPr>
        <w:ind w:left="3780" w:hanging="360"/>
      </w:pPr>
    </w:lvl>
    <w:lvl w:ilvl="4" w:tplc="1C090019" w:tentative="1">
      <w:start w:val="1"/>
      <w:numFmt w:val="lowerLetter"/>
      <w:lvlText w:val="%5."/>
      <w:lvlJc w:val="left"/>
      <w:pPr>
        <w:ind w:left="4500" w:hanging="360"/>
      </w:pPr>
    </w:lvl>
    <w:lvl w:ilvl="5" w:tplc="1C09001B" w:tentative="1">
      <w:start w:val="1"/>
      <w:numFmt w:val="lowerRoman"/>
      <w:lvlText w:val="%6."/>
      <w:lvlJc w:val="right"/>
      <w:pPr>
        <w:ind w:left="5220" w:hanging="180"/>
      </w:pPr>
    </w:lvl>
    <w:lvl w:ilvl="6" w:tplc="1C09000F" w:tentative="1">
      <w:start w:val="1"/>
      <w:numFmt w:val="decimal"/>
      <w:lvlText w:val="%7."/>
      <w:lvlJc w:val="left"/>
      <w:pPr>
        <w:ind w:left="5940" w:hanging="360"/>
      </w:pPr>
    </w:lvl>
    <w:lvl w:ilvl="7" w:tplc="1C090019" w:tentative="1">
      <w:start w:val="1"/>
      <w:numFmt w:val="lowerLetter"/>
      <w:lvlText w:val="%8."/>
      <w:lvlJc w:val="left"/>
      <w:pPr>
        <w:ind w:left="6660" w:hanging="360"/>
      </w:pPr>
    </w:lvl>
    <w:lvl w:ilvl="8" w:tplc="1C09001B" w:tentative="1">
      <w:start w:val="1"/>
      <w:numFmt w:val="lowerRoman"/>
      <w:lvlText w:val="%9."/>
      <w:lvlJc w:val="right"/>
      <w:pPr>
        <w:ind w:left="7380" w:hanging="180"/>
      </w:pPr>
    </w:lvl>
  </w:abstractNum>
  <w:abstractNum w:abstractNumId="1">
    <w:nsid w:val="01E4308F"/>
    <w:multiLevelType w:val="hybridMultilevel"/>
    <w:tmpl w:val="2CCE1F96"/>
    <w:lvl w:ilvl="0" w:tplc="D25C9C78">
      <w:start w:val="1"/>
      <w:numFmt w:val="lowerLetter"/>
      <w:lvlText w:val="(%1)"/>
      <w:lvlJc w:val="left"/>
      <w:pPr>
        <w:tabs>
          <w:tab w:val="num" w:pos="1260"/>
        </w:tabs>
        <w:ind w:left="1260" w:hanging="360"/>
      </w:pPr>
      <w:rPr>
        <w:rFonts w:hint="default"/>
      </w:rPr>
    </w:lvl>
    <w:lvl w:ilvl="1" w:tplc="04090019">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2">
    <w:nsid w:val="033F2F3D"/>
    <w:multiLevelType w:val="hybridMultilevel"/>
    <w:tmpl w:val="380EEB48"/>
    <w:lvl w:ilvl="0" w:tplc="37587356">
      <w:start w:val="3"/>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3AD22C3"/>
    <w:multiLevelType w:val="hybridMultilevel"/>
    <w:tmpl w:val="55AC19DA"/>
    <w:lvl w:ilvl="0" w:tplc="B9322F8C">
      <w:start w:val="9"/>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
    <w:nsid w:val="03B9732D"/>
    <w:multiLevelType w:val="hybridMultilevel"/>
    <w:tmpl w:val="8D3EF7BC"/>
    <w:lvl w:ilvl="0" w:tplc="432A2A84">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04C358DA"/>
    <w:multiLevelType w:val="multilevel"/>
    <w:tmpl w:val="BE4E380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5E128A9"/>
    <w:multiLevelType w:val="multilevel"/>
    <w:tmpl w:val="F0462C9A"/>
    <w:lvl w:ilvl="0">
      <w:start w:val="24"/>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05EF4B33"/>
    <w:multiLevelType w:val="hybridMultilevel"/>
    <w:tmpl w:val="3F48008C"/>
    <w:lvl w:ilvl="0" w:tplc="888CDAB0">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
    <w:nsid w:val="06786714"/>
    <w:multiLevelType w:val="hybridMultilevel"/>
    <w:tmpl w:val="89807578"/>
    <w:lvl w:ilvl="0" w:tplc="E620DAFC">
      <w:start w:val="1"/>
      <w:numFmt w:val="lowerLetter"/>
      <w:lvlText w:val="(%1)"/>
      <w:lvlJc w:val="left"/>
      <w:pPr>
        <w:tabs>
          <w:tab w:val="num" w:pos="1440"/>
        </w:tabs>
        <w:ind w:left="1440" w:hanging="54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9">
    <w:nsid w:val="072A1829"/>
    <w:multiLevelType w:val="hybridMultilevel"/>
    <w:tmpl w:val="CA744856"/>
    <w:lvl w:ilvl="0" w:tplc="65700D9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0A4B10D7"/>
    <w:multiLevelType w:val="multilevel"/>
    <w:tmpl w:val="9ABE009A"/>
    <w:lvl w:ilvl="0">
      <w:start w:val="17"/>
      <w:numFmt w:val="decimal"/>
      <w:lvlText w:val="%1"/>
      <w:lvlJc w:val="left"/>
      <w:pPr>
        <w:tabs>
          <w:tab w:val="num" w:pos="555"/>
        </w:tabs>
        <w:ind w:left="555" w:hanging="555"/>
      </w:pPr>
      <w:rPr>
        <w:rFonts w:hint="default"/>
      </w:rPr>
    </w:lvl>
    <w:lvl w:ilvl="1">
      <w:start w:val="5"/>
      <w:numFmt w:val="decimal"/>
      <w:lvlText w:val="%1.%2"/>
      <w:lvlJc w:val="left"/>
      <w:pPr>
        <w:tabs>
          <w:tab w:val="num" w:pos="555"/>
        </w:tabs>
        <w:ind w:left="555" w:hanging="55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B4D3289"/>
    <w:multiLevelType w:val="multilevel"/>
    <w:tmpl w:val="C10EA7EA"/>
    <w:lvl w:ilvl="0">
      <w:start w:val="6"/>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0B993150"/>
    <w:multiLevelType w:val="hybridMultilevel"/>
    <w:tmpl w:val="3806B498"/>
    <w:lvl w:ilvl="0" w:tplc="56B6FBFA">
      <w:start w:val="7"/>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0DDA0EBD"/>
    <w:multiLevelType w:val="hybridMultilevel"/>
    <w:tmpl w:val="F4C4AB36"/>
    <w:lvl w:ilvl="0" w:tplc="50344946">
      <w:start w:val="1"/>
      <w:numFmt w:val="lowerLetter"/>
      <w:lvlText w:val="(%1)"/>
      <w:lvlJc w:val="left"/>
      <w:pPr>
        <w:tabs>
          <w:tab w:val="num" w:pos="1233"/>
        </w:tabs>
        <w:ind w:left="1233" w:hanging="360"/>
      </w:pPr>
      <w:rPr>
        <w:rFonts w:hint="default"/>
      </w:rPr>
    </w:lvl>
    <w:lvl w:ilvl="1" w:tplc="79366924">
      <w:start w:val="1"/>
      <w:numFmt w:val="lowerLetter"/>
      <w:lvlText w:val="(%2)"/>
      <w:lvlJc w:val="left"/>
      <w:pPr>
        <w:tabs>
          <w:tab w:val="num" w:pos="2313"/>
        </w:tabs>
        <w:ind w:left="2313" w:hanging="720"/>
      </w:pPr>
      <w:rPr>
        <w:rFonts w:ascii="Arial" w:eastAsia="Times New Roman" w:hAnsi="Arial" w:cs="Arial" w:hint="default"/>
      </w:rPr>
    </w:lvl>
    <w:lvl w:ilvl="2" w:tplc="65503696">
      <w:start w:val="22"/>
      <w:numFmt w:val="decimal"/>
      <w:lvlText w:val="%3."/>
      <w:lvlJc w:val="left"/>
      <w:pPr>
        <w:ind w:left="2853" w:hanging="360"/>
      </w:pPr>
      <w:rPr>
        <w:rFonts w:hint="default"/>
      </w:rPr>
    </w:lvl>
    <w:lvl w:ilvl="3" w:tplc="0409000F" w:tentative="1">
      <w:start w:val="1"/>
      <w:numFmt w:val="decimal"/>
      <w:lvlText w:val="%4."/>
      <w:lvlJc w:val="left"/>
      <w:pPr>
        <w:tabs>
          <w:tab w:val="num" w:pos="3393"/>
        </w:tabs>
        <w:ind w:left="3393" w:hanging="360"/>
      </w:pPr>
    </w:lvl>
    <w:lvl w:ilvl="4" w:tplc="04090019" w:tentative="1">
      <w:start w:val="1"/>
      <w:numFmt w:val="lowerLetter"/>
      <w:lvlText w:val="%5."/>
      <w:lvlJc w:val="left"/>
      <w:pPr>
        <w:tabs>
          <w:tab w:val="num" w:pos="4113"/>
        </w:tabs>
        <w:ind w:left="4113" w:hanging="360"/>
      </w:pPr>
    </w:lvl>
    <w:lvl w:ilvl="5" w:tplc="0409001B" w:tentative="1">
      <w:start w:val="1"/>
      <w:numFmt w:val="lowerRoman"/>
      <w:lvlText w:val="%6."/>
      <w:lvlJc w:val="right"/>
      <w:pPr>
        <w:tabs>
          <w:tab w:val="num" w:pos="4833"/>
        </w:tabs>
        <w:ind w:left="4833" w:hanging="180"/>
      </w:pPr>
    </w:lvl>
    <w:lvl w:ilvl="6" w:tplc="0409000F" w:tentative="1">
      <w:start w:val="1"/>
      <w:numFmt w:val="decimal"/>
      <w:lvlText w:val="%7."/>
      <w:lvlJc w:val="left"/>
      <w:pPr>
        <w:tabs>
          <w:tab w:val="num" w:pos="5553"/>
        </w:tabs>
        <w:ind w:left="5553" w:hanging="360"/>
      </w:pPr>
    </w:lvl>
    <w:lvl w:ilvl="7" w:tplc="04090019" w:tentative="1">
      <w:start w:val="1"/>
      <w:numFmt w:val="lowerLetter"/>
      <w:lvlText w:val="%8."/>
      <w:lvlJc w:val="left"/>
      <w:pPr>
        <w:tabs>
          <w:tab w:val="num" w:pos="6273"/>
        </w:tabs>
        <w:ind w:left="6273" w:hanging="360"/>
      </w:pPr>
    </w:lvl>
    <w:lvl w:ilvl="8" w:tplc="0409001B" w:tentative="1">
      <w:start w:val="1"/>
      <w:numFmt w:val="lowerRoman"/>
      <w:lvlText w:val="%9."/>
      <w:lvlJc w:val="right"/>
      <w:pPr>
        <w:tabs>
          <w:tab w:val="num" w:pos="6993"/>
        </w:tabs>
        <w:ind w:left="6993" w:hanging="180"/>
      </w:pPr>
    </w:lvl>
  </w:abstractNum>
  <w:abstractNum w:abstractNumId="14">
    <w:nsid w:val="0E02160D"/>
    <w:multiLevelType w:val="hybridMultilevel"/>
    <w:tmpl w:val="377CD710"/>
    <w:lvl w:ilvl="0" w:tplc="095C80AE">
      <w:start w:val="1"/>
      <w:numFmt w:val="lowerLetter"/>
      <w:lvlText w:val="(%1)"/>
      <w:lvlJc w:val="left"/>
      <w:pPr>
        <w:tabs>
          <w:tab w:val="num" w:pos="1260"/>
        </w:tabs>
        <w:ind w:left="126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5">
    <w:nsid w:val="105A00AC"/>
    <w:multiLevelType w:val="hybridMultilevel"/>
    <w:tmpl w:val="CAF00130"/>
    <w:lvl w:ilvl="0" w:tplc="0704713A">
      <w:start w:val="1"/>
      <w:numFmt w:val="lowerLetter"/>
      <w:lvlText w:val="(%1)"/>
      <w:lvlJc w:val="left"/>
      <w:pPr>
        <w:ind w:left="3382"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nsid w:val="10BB7912"/>
    <w:multiLevelType w:val="multilevel"/>
    <w:tmpl w:val="F1A8665E"/>
    <w:lvl w:ilvl="0">
      <w:start w:val="12"/>
      <w:numFmt w:val="decimal"/>
      <w:lvlText w:val="%1"/>
      <w:lvlJc w:val="left"/>
      <w:pPr>
        <w:ind w:left="705" w:hanging="705"/>
      </w:pPr>
      <w:rPr>
        <w:rFonts w:hint="default"/>
      </w:rPr>
    </w:lvl>
    <w:lvl w:ilvl="1">
      <w:start w:val="4"/>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131A0E0F"/>
    <w:multiLevelType w:val="multilevel"/>
    <w:tmpl w:val="3B3E3C9A"/>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13E02F53"/>
    <w:multiLevelType w:val="multilevel"/>
    <w:tmpl w:val="7C16DA8E"/>
    <w:lvl w:ilvl="0">
      <w:start w:val="2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157D0226"/>
    <w:multiLevelType w:val="multilevel"/>
    <w:tmpl w:val="3358356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165571AB"/>
    <w:multiLevelType w:val="hybridMultilevel"/>
    <w:tmpl w:val="8D08FAF0"/>
    <w:lvl w:ilvl="0" w:tplc="4D7AAEFA">
      <w:start w:val="1"/>
      <w:numFmt w:val="lowerLetter"/>
      <w:lvlText w:val="(%1)"/>
      <w:lvlJc w:val="left"/>
      <w:pPr>
        <w:tabs>
          <w:tab w:val="num" w:pos="1260"/>
        </w:tabs>
        <w:ind w:left="1260" w:hanging="54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193368C0"/>
    <w:multiLevelType w:val="hybridMultilevel"/>
    <w:tmpl w:val="C4B4C546"/>
    <w:lvl w:ilvl="0" w:tplc="B8E4774A">
      <w:start w:val="1"/>
      <w:numFmt w:val="lowerLetter"/>
      <w:lvlText w:val="(%1)"/>
      <w:lvlJc w:val="left"/>
      <w:pPr>
        <w:tabs>
          <w:tab w:val="num" w:pos="2487"/>
        </w:tabs>
        <w:ind w:left="2487" w:hanging="360"/>
      </w:pPr>
      <w:rPr>
        <w:rFonts w:hint="default"/>
        <w:color w:val="000000"/>
      </w:rPr>
    </w:lvl>
    <w:lvl w:ilvl="1" w:tplc="04090019">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2">
    <w:nsid w:val="198E2529"/>
    <w:multiLevelType w:val="multilevel"/>
    <w:tmpl w:val="7E7A8544"/>
    <w:lvl w:ilvl="0">
      <w:start w:val="16"/>
      <w:numFmt w:val="decimal"/>
      <w:lvlText w:val="%1"/>
      <w:lvlJc w:val="left"/>
      <w:pPr>
        <w:ind w:left="705" w:hanging="705"/>
      </w:pPr>
      <w:rPr>
        <w:rFonts w:hint="default"/>
      </w:rPr>
    </w:lvl>
    <w:lvl w:ilvl="1">
      <w:start w:val="2"/>
      <w:numFmt w:val="decimal"/>
      <w:lvlText w:val="%1.%2"/>
      <w:lvlJc w:val="left"/>
      <w:pPr>
        <w:ind w:left="705" w:hanging="70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1ADA5673"/>
    <w:multiLevelType w:val="multilevel"/>
    <w:tmpl w:val="99E47006"/>
    <w:lvl w:ilvl="0">
      <w:start w:val="23"/>
      <w:numFmt w:val="decimal"/>
      <w:lvlText w:val="%1."/>
      <w:lvlJc w:val="left"/>
      <w:pPr>
        <w:tabs>
          <w:tab w:val="num" w:pos="720"/>
        </w:tabs>
        <w:ind w:left="720" w:hanging="720"/>
      </w:pPr>
      <w:rPr>
        <w:rFonts w:hint="default"/>
      </w:rPr>
    </w:lvl>
    <w:lvl w:ilvl="1">
      <w:start w:val="2"/>
      <w:numFmt w:val="decimal"/>
      <w:isLgl/>
      <w:lvlText w:val="%1.%2"/>
      <w:lvlJc w:val="left"/>
      <w:pPr>
        <w:ind w:left="1080" w:hanging="720"/>
      </w:pPr>
      <w:rPr>
        <w:rFonts w:hint="default"/>
        <w:b w:val="0"/>
      </w:rPr>
    </w:lvl>
    <w:lvl w:ilvl="2">
      <w:start w:val="2"/>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4">
    <w:nsid w:val="1D476773"/>
    <w:multiLevelType w:val="multilevel"/>
    <w:tmpl w:val="D548D436"/>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1DD77481"/>
    <w:multiLevelType w:val="hybridMultilevel"/>
    <w:tmpl w:val="ACEE90FE"/>
    <w:lvl w:ilvl="0" w:tplc="D994AC26">
      <w:start w:val="9"/>
      <w:numFmt w:val="lowerLetter"/>
      <w:lvlText w:val="(%1)"/>
      <w:lvlJc w:val="left"/>
      <w:pPr>
        <w:ind w:left="1980" w:hanging="54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1E89303B"/>
    <w:multiLevelType w:val="hybridMultilevel"/>
    <w:tmpl w:val="DEAE5B96"/>
    <w:lvl w:ilvl="0" w:tplc="AE9C10CC">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nsid w:val="1FB10BA8"/>
    <w:multiLevelType w:val="multilevel"/>
    <w:tmpl w:val="E01E6838"/>
    <w:lvl w:ilvl="0">
      <w:start w:val="19"/>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21DA7062"/>
    <w:multiLevelType w:val="multilevel"/>
    <w:tmpl w:val="6C9C1844"/>
    <w:lvl w:ilvl="0">
      <w:start w:val="16"/>
      <w:numFmt w:val="decimal"/>
      <w:lvlText w:val="%1"/>
      <w:lvlJc w:val="left"/>
      <w:pPr>
        <w:ind w:left="705" w:hanging="705"/>
      </w:pPr>
      <w:rPr>
        <w:rFonts w:hint="default"/>
      </w:rPr>
    </w:lvl>
    <w:lvl w:ilvl="1">
      <w:start w:val="2"/>
      <w:numFmt w:val="decimal"/>
      <w:lvlText w:val="%1.%2"/>
      <w:lvlJc w:val="left"/>
      <w:pPr>
        <w:ind w:left="705" w:hanging="70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22C4747E"/>
    <w:multiLevelType w:val="multilevel"/>
    <w:tmpl w:val="C8BA0BAE"/>
    <w:lvl w:ilvl="0">
      <w:start w:val="27"/>
      <w:numFmt w:val="decimal"/>
      <w:lvlText w:val="%1"/>
      <w:lvlJc w:val="left"/>
      <w:pPr>
        <w:ind w:left="375" w:hanging="375"/>
      </w:pPr>
      <w:rPr>
        <w:rFonts w:hint="default"/>
        <w:b/>
        <w:color w:val="92D050"/>
      </w:rPr>
    </w:lvl>
    <w:lvl w:ilvl="1">
      <w:start w:val="1"/>
      <w:numFmt w:val="decimal"/>
      <w:lvlText w:val="%1.%2"/>
      <w:lvlJc w:val="left"/>
      <w:pPr>
        <w:ind w:left="375" w:hanging="375"/>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color w:val="92D050"/>
      </w:rPr>
    </w:lvl>
    <w:lvl w:ilvl="5">
      <w:start w:val="1"/>
      <w:numFmt w:val="decimal"/>
      <w:lvlText w:val="%1.%2.%3.%4.%5.%6"/>
      <w:lvlJc w:val="left"/>
      <w:pPr>
        <w:ind w:left="1080" w:hanging="1080"/>
      </w:pPr>
      <w:rPr>
        <w:rFonts w:hint="default"/>
        <w:b/>
        <w:color w:val="92D050"/>
      </w:rPr>
    </w:lvl>
    <w:lvl w:ilvl="6">
      <w:start w:val="1"/>
      <w:numFmt w:val="decimal"/>
      <w:lvlText w:val="%1.%2.%3.%4.%5.%6.%7"/>
      <w:lvlJc w:val="left"/>
      <w:pPr>
        <w:ind w:left="1440" w:hanging="1440"/>
      </w:pPr>
      <w:rPr>
        <w:rFonts w:hint="default"/>
        <w:b/>
        <w:color w:val="92D050"/>
      </w:rPr>
    </w:lvl>
    <w:lvl w:ilvl="7">
      <w:start w:val="1"/>
      <w:numFmt w:val="decimal"/>
      <w:lvlText w:val="%1.%2.%3.%4.%5.%6.%7.%8"/>
      <w:lvlJc w:val="left"/>
      <w:pPr>
        <w:ind w:left="1440" w:hanging="1440"/>
      </w:pPr>
      <w:rPr>
        <w:rFonts w:hint="default"/>
        <w:b/>
        <w:color w:val="92D050"/>
      </w:rPr>
    </w:lvl>
    <w:lvl w:ilvl="8">
      <w:start w:val="1"/>
      <w:numFmt w:val="decimal"/>
      <w:lvlText w:val="%1.%2.%3.%4.%5.%6.%7.%8.%9"/>
      <w:lvlJc w:val="left"/>
      <w:pPr>
        <w:ind w:left="1800" w:hanging="1800"/>
      </w:pPr>
      <w:rPr>
        <w:rFonts w:hint="default"/>
        <w:b/>
        <w:color w:val="92D050"/>
      </w:rPr>
    </w:lvl>
  </w:abstractNum>
  <w:abstractNum w:abstractNumId="30">
    <w:nsid w:val="258A46FE"/>
    <w:multiLevelType w:val="multilevel"/>
    <w:tmpl w:val="9ADEAE50"/>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277D2BAA"/>
    <w:multiLevelType w:val="multilevel"/>
    <w:tmpl w:val="B5307286"/>
    <w:lvl w:ilvl="0">
      <w:start w:val="19"/>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27C01896"/>
    <w:multiLevelType w:val="multilevel"/>
    <w:tmpl w:val="B0900CA8"/>
    <w:lvl w:ilvl="0">
      <w:start w:val="3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282968AD"/>
    <w:multiLevelType w:val="multilevel"/>
    <w:tmpl w:val="F75AECA2"/>
    <w:lvl w:ilvl="0">
      <w:start w:val="15"/>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28C30611"/>
    <w:multiLevelType w:val="multilevel"/>
    <w:tmpl w:val="D1C64226"/>
    <w:lvl w:ilvl="0">
      <w:start w:val="16"/>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7"/>
      <w:numFmt w:val="decimal"/>
      <w:lvlText w:val="%1.%2.%3"/>
      <w:lvlJc w:val="left"/>
      <w:pPr>
        <w:ind w:left="810" w:hanging="810"/>
      </w:pPr>
      <w:rPr>
        <w:rFonts w:hint="default"/>
      </w:rPr>
    </w:lvl>
    <w:lvl w:ilvl="3">
      <w:start w:val="1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2B4A7856"/>
    <w:multiLevelType w:val="multilevel"/>
    <w:tmpl w:val="DE8898E0"/>
    <w:lvl w:ilvl="0">
      <w:start w:val="1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2B813243"/>
    <w:multiLevelType w:val="multilevel"/>
    <w:tmpl w:val="84D6701A"/>
    <w:lvl w:ilvl="0">
      <w:start w:val="3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2CBD1188"/>
    <w:multiLevelType w:val="multilevel"/>
    <w:tmpl w:val="1E949CF4"/>
    <w:lvl w:ilvl="0">
      <w:start w:val="15"/>
      <w:numFmt w:val="decimal"/>
      <w:lvlText w:val="%1"/>
      <w:lvlJc w:val="left"/>
      <w:pPr>
        <w:ind w:left="375" w:hanging="375"/>
      </w:pPr>
      <w:rPr>
        <w:rFonts w:hint="default"/>
        <w:b/>
      </w:rPr>
    </w:lvl>
    <w:lvl w:ilvl="1">
      <w:start w:val="6"/>
      <w:numFmt w:val="decimal"/>
      <w:lvlText w:val="%1.%2"/>
      <w:lvlJc w:val="left"/>
      <w:pPr>
        <w:ind w:left="375" w:hanging="375"/>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nsid w:val="2D7942C5"/>
    <w:multiLevelType w:val="hybridMultilevel"/>
    <w:tmpl w:val="D07CE55E"/>
    <w:lvl w:ilvl="0" w:tplc="E95024B6">
      <w:start w:val="1"/>
      <w:numFmt w:val="lowerLetter"/>
      <w:lvlText w:val="(%1)"/>
      <w:lvlJc w:val="left"/>
      <w:pPr>
        <w:tabs>
          <w:tab w:val="num" w:pos="1260"/>
        </w:tabs>
        <w:ind w:left="1260" w:hanging="360"/>
      </w:pPr>
      <w:rPr>
        <w:rFonts w:hint="default"/>
        <w:b/>
        <w:color w:val="auto"/>
      </w:rPr>
    </w:lvl>
    <w:lvl w:ilvl="1" w:tplc="E3C23356">
      <w:start w:val="1"/>
      <w:numFmt w:val="lowerRoman"/>
      <w:lvlText w:val="(%2)"/>
      <w:lvlJc w:val="left"/>
      <w:pPr>
        <w:tabs>
          <w:tab w:val="num" w:pos="1800"/>
        </w:tabs>
        <w:ind w:left="1800" w:hanging="360"/>
      </w:pPr>
      <w:rPr>
        <w:rFonts w:hint="default"/>
      </w:rPr>
    </w:lvl>
    <w:lvl w:ilvl="2" w:tplc="E66EA176">
      <w:start w:val="3"/>
      <w:numFmt w:val="decimal"/>
      <w:lvlText w:val="%3."/>
      <w:lvlJc w:val="left"/>
      <w:pPr>
        <w:tabs>
          <w:tab w:val="num" w:pos="2700"/>
        </w:tabs>
        <w:ind w:left="2700" w:hanging="360"/>
      </w:pPr>
      <w:rPr>
        <w:rFonts w:hint="default"/>
      </w:rPr>
    </w:lvl>
    <w:lvl w:ilvl="3" w:tplc="402EB5FE">
      <w:start w:val="2"/>
      <w:numFmt w:val="lowerRoman"/>
      <w:lvlText w:val="(%4)"/>
      <w:lvlJc w:val="left"/>
      <w:pPr>
        <w:tabs>
          <w:tab w:val="num" w:pos="3600"/>
        </w:tabs>
        <w:ind w:left="3600" w:hanging="720"/>
      </w:pPr>
      <w:rPr>
        <w:rFonts w:hint="default"/>
      </w:rPr>
    </w:lvl>
    <w:lvl w:ilvl="4" w:tplc="04090019">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9">
    <w:nsid w:val="2D7A5CDF"/>
    <w:multiLevelType w:val="multilevel"/>
    <w:tmpl w:val="12603922"/>
    <w:lvl w:ilvl="0">
      <w:start w:val="6"/>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b w:val="0"/>
      </w:rPr>
    </w:lvl>
    <w:lvl w:ilvl="2">
      <w:start w:val="1"/>
      <w:numFmt w:val="decimal"/>
      <w:isLgl/>
      <w:lvlText w:val="%1.%2.%3"/>
      <w:lvlJc w:val="left"/>
      <w:pPr>
        <w:ind w:left="1170" w:hanging="720"/>
      </w:pPr>
      <w:rPr>
        <w:rFonts w:hint="default"/>
        <w:b w:val="0"/>
        <w:i w:val="0"/>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nsid w:val="2E900874"/>
    <w:multiLevelType w:val="hybridMultilevel"/>
    <w:tmpl w:val="0EC63F0A"/>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EB757D2"/>
    <w:multiLevelType w:val="multilevel"/>
    <w:tmpl w:val="CD46A9B0"/>
    <w:lvl w:ilvl="0">
      <w:start w:val="11"/>
      <w:numFmt w:val="decimal"/>
      <w:lvlText w:val="%1"/>
      <w:lvlJc w:val="left"/>
      <w:pPr>
        <w:ind w:left="375" w:hanging="375"/>
      </w:pPr>
      <w:rPr>
        <w:rFonts w:hint="default"/>
      </w:rPr>
    </w:lvl>
    <w:lvl w:ilvl="1">
      <w:start w:val="1"/>
      <w:numFmt w:val="decimal"/>
      <w:lvlText w:val="%1.%2"/>
      <w:lvlJc w:val="left"/>
      <w:pPr>
        <w:ind w:left="271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3022402F"/>
    <w:multiLevelType w:val="hybridMultilevel"/>
    <w:tmpl w:val="14CAE3BA"/>
    <w:lvl w:ilvl="0" w:tplc="1C090019">
      <w:start w:val="1"/>
      <w:numFmt w:val="lowerLetter"/>
      <w:lvlText w:val="%1."/>
      <w:lvlJc w:val="left"/>
      <w:pPr>
        <w:ind w:left="1976" w:hanging="360"/>
      </w:pPr>
    </w:lvl>
    <w:lvl w:ilvl="1" w:tplc="1C090019" w:tentative="1">
      <w:start w:val="1"/>
      <w:numFmt w:val="lowerLetter"/>
      <w:lvlText w:val="%2."/>
      <w:lvlJc w:val="left"/>
      <w:pPr>
        <w:ind w:left="2696" w:hanging="360"/>
      </w:pPr>
    </w:lvl>
    <w:lvl w:ilvl="2" w:tplc="1C09001B" w:tentative="1">
      <w:start w:val="1"/>
      <w:numFmt w:val="lowerRoman"/>
      <w:lvlText w:val="%3."/>
      <w:lvlJc w:val="right"/>
      <w:pPr>
        <w:ind w:left="3416" w:hanging="180"/>
      </w:pPr>
    </w:lvl>
    <w:lvl w:ilvl="3" w:tplc="1C09000F" w:tentative="1">
      <w:start w:val="1"/>
      <w:numFmt w:val="decimal"/>
      <w:lvlText w:val="%4."/>
      <w:lvlJc w:val="left"/>
      <w:pPr>
        <w:ind w:left="4136" w:hanging="360"/>
      </w:pPr>
    </w:lvl>
    <w:lvl w:ilvl="4" w:tplc="1C090019" w:tentative="1">
      <w:start w:val="1"/>
      <w:numFmt w:val="lowerLetter"/>
      <w:lvlText w:val="%5."/>
      <w:lvlJc w:val="left"/>
      <w:pPr>
        <w:ind w:left="4856" w:hanging="360"/>
      </w:pPr>
    </w:lvl>
    <w:lvl w:ilvl="5" w:tplc="1C09001B" w:tentative="1">
      <w:start w:val="1"/>
      <w:numFmt w:val="lowerRoman"/>
      <w:lvlText w:val="%6."/>
      <w:lvlJc w:val="right"/>
      <w:pPr>
        <w:ind w:left="5576" w:hanging="180"/>
      </w:pPr>
    </w:lvl>
    <w:lvl w:ilvl="6" w:tplc="1C09000F" w:tentative="1">
      <w:start w:val="1"/>
      <w:numFmt w:val="decimal"/>
      <w:lvlText w:val="%7."/>
      <w:lvlJc w:val="left"/>
      <w:pPr>
        <w:ind w:left="6296" w:hanging="360"/>
      </w:pPr>
    </w:lvl>
    <w:lvl w:ilvl="7" w:tplc="1C090019" w:tentative="1">
      <w:start w:val="1"/>
      <w:numFmt w:val="lowerLetter"/>
      <w:lvlText w:val="%8."/>
      <w:lvlJc w:val="left"/>
      <w:pPr>
        <w:ind w:left="7016" w:hanging="360"/>
      </w:pPr>
    </w:lvl>
    <w:lvl w:ilvl="8" w:tplc="1C09001B" w:tentative="1">
      <w:start w:val="1"/>
      <w:numFmt w:val="lowerRoman"/>
      <w:lvlText w:val="%9."/>
      <w:lvlJc w:val="right"/>
      <w:pPr>
        <w:ind w:left="7736" w:hanging="180"/>
      </w:pPr>
    </w:lvl>
  </w:abstractNum>
  <w:abstractNum w:abstractNumId="43">
    <w:nsid w:val="30B008DF"/>
    <w:multiLevelType w:val="multilevel"/>
    <w:tmpl w:val="26C4A22C"/>
    <w:lvl w:ilvl="0">
      <w:start w:val="16"/>
      <w:numFmt w:val="decimal"/>
      <w:lvlText w:val="%1"/>
      <w:lvlJc w:val="left"/>
      <w:pPr>
        <w:tabs>
          <w:tab w:val="num" w:pos="720"/>
        </w:tabs>
        <w:ind w:left="720" w:hanging="720"/>
      </w:pPr>
      <w:rPr>
        <w:rFonts w:hint="default"/>
      </w:rPr>
    </w:lvl>
    <w:lvl w:ilvl="1">
      <w:start w:val="9"/>
      <w:numFmt w:val="decimal"/>
      <w:lvlText w:val="%1.%2"/>
      <w:lvlJc w:val="left"/>
      <w:pPr>
        <w:tabs>
          <w:tab w:val="num" w:pos="720"/>
        </w:tabs>
        <w:ind w:left="720" w:hanging="72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32925199"/>
    <w:multiLevelType w:val="hybridMultilevel"/>
    <w:tmpl w:val="296C9CFA"/>
    <w:lvl w:ilvl="0" w:tplc="0004DB36">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5">
    <w:nsid w:val="3888081A"/>
    <w:multiLevelType w:val="multilevel"/>
    <w:tmpl w:val="E7845E4A"/>
    <w:lvl w:ilvl="0">
      <w:start w:val="19"/>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2"/>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38E72539"/>
    <w:multiLevelType w:val="multilevel"/>
    <w:tmpl w:val="AF306EC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nsid w:val="398C72E7"/>
    <w:multiLevelType w:val="multilevel"/>
    <w:tmpl w:val="73C4C3F2"/>
    <w:lvl w:ilvl="0">
      <w:start w:val="16"/>
      <w:numFmt w:val="decimal"/>
      <w:lvlText w:val="%1"/>
      <w:lvlJc w:val="left"/>
      <w:pPr>
        <w:ind w:left="705" w:hanging="705"/>
      </w:pPr>
      <w:rPr>
        <w:rFonts w:hint="default"/>
      </w:rPr>
    </w:lvl>
    <w:lvl w:ilvl="1">
      <w:start w:val="2"/>
      <w:numFmt w:val="decimal"/>
      <w:lvlText w:val="%1.%2"/>
      <w:lvlJc w:val="left"/>
      <w:pPr>
        <w:ind w:left="705" w:hanging="705"/>
      </w:pPr>
      <w:rPr>
        <w:rFonts w:hint="default"/>
      </w:rPr>
    </w:lvl>
    <w:lvl w:ilvl="2">
      <w:start w:val="5"/>
      <w:numFmt w:val="decimal"/>
      <w:lvlText w:val="%1.%2.%3"/>
      <w:lvlJc w:val="left"/>
      <w:pPr>
        <w:ind w:left="720" w:hanging="720"/>
      </w:pPr>
      <w:rPr>
        <w:rFonts w:hint="default"/>
        <w:b/>
      </w:rPr>
    </w:lvl>
    <w:lvl w:ilvl="3">
      <w:start w:val="2"/>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nsid w:val="3B9171E9"/>
    <w:multiLevelType w:val="hybridMultilevel"/>
    <w:tmpl w:val="2236C2C2"/>
    <w:lvl w:ilvl="0" w:tplc="1C090017">
      <w:start w:val="1"/>
      <w:numFmt w:val="lowerLetter"/>
      <w:lvlText w:val="%1)"/>
      <w:lvlJc w:val="left"/>
      <w:pPr>
        <w:ind w:left="1976" w:hanging="360"/>
      </w:pPr>
    </w:lvl>
    <w:lvl w:ilvl="1" w:tplc="1C090019" w:tentative="1">
      <w:start w:val="1"/>
      <w:numFmt w:val="lowerLetter"/>
      <w:lvlText w:val="%2."/>
      <w:lvlJc w:val="left"/>
      <w:pPr>
        <w:ind w:left="2696" w:hanging="360"/>
      </w:pPr>
    </w:lvl>
    <w:lvl w:ilvl="2" w:tplc="1C09001B" w:tentative="1">
      <w:start w:val="1"/>
      <w:numFmt w:val="lowerRoman"/>
      <w:lvlText w:val="%3."/>
      <w:lvlJc w:val="right"/>
      <w:pPr>
        <w:ind w:left="3416" w:hanging="180"/>
      </w:pPr>
    </w:lvl>
    <w:lvl w:ilvl="3" w:tplc="1C09000F" w:tentative="1">
      <w:start w:val="1"/>
      <w:numFmt w:val="decimal"/>
      <w:lvlText w:val="%4."/>
      <w:lvlJc w:val="left"/>
      <w:pPr>
        <w:ind w:left="4136" w:hanging="360"/>
      </w:pPr>
    </w:lvl>
    <w:lvl w:ilvl="4" w:tplc="1C090019" w:tentative="1">
      <w:start w:val="1"/>
      <w:numFmt w:val="lowerLetter"/>
      <w:lvlText w:val="%5."/>
      <w:lvlJc w:val="left"/>
      <w:pPr>
        <w:ind w:left="4856" w:hanging="360"/>
      </w:pPr>
    </w:lvl>
    <w:lvl w:ilvl="5" w:tplc="1C09001B" w:tentative="1">
      <w:start w:val="1"/>
      <w:numFmt w:val="lowerRoman"/>
      <w:lvlText w:val="%6."/>
      <w:lvlJc w:val="right"/>
      <w:pPr>
        <w:ind w:left="5576" w:hanging="180"/>
      </w:pPr>
    </w:lvl>
    <w:lvl w:ilvl="6" w:tplc="1C09000F" w:tentative="1">
      <w:start w:val="1"/>
      <w:numFmt w:val="decimal"/>
      <w:lvlText w:val="%7."/>
      <w:lvlJc w:val="left"/>
      <w:pPr>
        <w:ind w:left="6296" w:hanging="360"/>
      </w:pPr>
    </w:lvl>
    <w:lvl w:ilvl="7" w:tplc="1C090019" w:tentative="1">
      <w:start w:val="1"/>
      <w:numFmt w:val="lowerLetter"/>
      <w:lvlText w:val="%8."/>
      <w:lvlJc w:val="left"/>
      <w:pPr>
        <w:ind w:left="7016" w:hanging="360"/>
      </w:pPr>
    </w:lvl>
    <w:lvl w:ilvl="8" w:tplc="1C09001B" w:tentative="1">
      <w:start w:val="1"/>
      <w:numFmt w:val="lowerRoman"/>
      <w:lvlText w:val="%9."/>
      <w:lvlJc w:val="right"/>
      <w:pPr>
        <w:ind w:left="7736" w:hanging="180"/>
      </w:pPr>
    </w:lvl>
  </w:abstractNum>
  <w:abstractNum w:abstractNumId="49">
    <w:nsid w:val="3B9D3B5D"/>
    <w:multiLevelType w:val="hybridMultilevel"/>
    <w:tmpl w:val="85185412"/>
    <w:lvl w:ilvl="0" w:tplc="97E0EA16">
      <w:start w:val="1"/>
      <w:numFmt w:val="lowerLetter"/>
      <w:lvlText w:val="(%1)"/>
      <w:lvlJc w:val="left"/>
      <w:pPr>
        <w:ind w:left="1350" w:hanging="360"/>
      </w:pPr>
      <w:rPr>
        <w:rFonts w:hint="default"/>
        <w:b w:val="0"/>
        <w:color w:val="auto"/>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0">
    <w:nsid w:val="3CDB67AA"/>
    <w:multiLevelType w:val="multilevel"/>
    <w:tmpl w:val="6C32156E"/>
    <w:lvl w:ilvl="0">
      <w:start w:val="2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3"/>
      <w:numFmt w:val="decimal"/>
      <w:lvlText w:val="%1.%2.%3"/>
      <w:lvlJc w:val="left"/>
      <w:pPr>
        <w:ind w:left="720" w:hanging="720"/>
      </w:pPr>
      <w:rPr>
        <w:rFonts w:ascii="Arial" w:hAnsi="Arial" w:cs="Arial" w:hint="default"/>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nsid w:val="3D540269"/>
    <w:multiLevelType w:val="multilevel"/>
    <w:tmpl w:val="3DFAFA32"/>
    <w:lvl w:ilvl="0">
      <w:start w:val="21"/>
      <w:numFmt w:val="decimal"/>
      <w:lvlText w:val="%1"/>
      <w:lvlJc w:val="left"/>
      <w:pPr>
        <w:ind w:left="375" w:hanging="375"/>
      </w:pPr>
      <w:rPr>
        <w:rFonts w:hint="default"/>
        <w:color w:val="auto"/>
      </w:rPr>
    </w:lvl>
    <w:lvl w:ilvl="1">
      <w:start w:val="1"/>
      <w:numFmt w:val="decimal"/>
      <w:lvlText w:val="%1.%2"/>
      <w:lvlJc w:val="left"/>
      <w:pPr>
        <w:ind w:left="375" w:hanging="375"/>
      </w:pPr>
      <w:rPr>
        <w:rFonts w:hint="default"/>
        <w:b/>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52">
    <w:nsid w:val="3E492D33"/>
    <w:multiLevelType w:val="multilevel"/>
    <w:tmpl w:val="6EA05756"/>
    <w:lvl w:ilvl="0">
      <w:start w:val="2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nsid w:val="3E4A69EA"/>
    <w:multiLevelType w:val="hybridMultilevel"/>
    <w:tmpl w:val="8EB4171E"/>
    <w:lvl w:ilvl="0" w:tplc="51F484AE">
      <w:start w:val="1"/>
      <w:numFmt w:val="lowerRoman"/>
      <w:lvlText w:val="(%1)"/>
      <w:lvlJc w:val="left"/>
      <w:pPr>
        <w:tabs>
          <w:tab w:val="num" w:pos="1200"/>
        </w:tabs>
        <w:ind w:left="1200" w:hanging="360"/>
      </w:pPr>
      <w:rPr>
        <w:rFonts w:ascii="Arial" w:eastAsia="Times New Roman" w:hAnsi="Arial" w:cs="Arial"/>
      </w:rPr>
    </w:lvl>
    <w:lvl w:ilvl="1" w:tplc="04090003" w:tentative="1">
      <w:start w:val="1"/>
      <w:numFmt w:val="bullet"/>
      <w:lvlText w:val="o"/>
      <w:lvlJc w:val="left"/>
      <w:pPr>
        <w:tabs>
          <w:tab w:val="num" w:pos="1920"/>
        </w:tabs>
        <w:ind w:left="1920" w:hanging="360"/>
      </w:pPr>
      <w:rPr>
        <w:rFonts w:ascii="Courier New" w:hAnsi="Courier New" w:cs="Courier New" w:hint="default"/>
      </w:rPr>
    </w:lvl>
    <w:lvl w:ilvl="2" w:tplc="04090005" w:tentative="1">
      <w:start w:val="1"/>
      <w:numFmt w:val="bullet"/>
      <w:lvlText w:val=""/>
      <w:lvlJc w:val="left"/>
      <w:pPr>
        <w:tabs>
          <w:tab w:val="num" w:pos="2640"/>
        </w:tabs>
        <w:ind w:left="2640" w:hanging="360"/>
      </w:pPr>
      <w:rPr>
        <w:rFonts w:ascii="Wingdings" w:hAnsi="Wingdings" w:hint="default"/>
      </w:rPr>
    </w:lvl>
    <w:lvl w:ilvl="3" w:tplc="04090001" w:tentative="1">
      <w:start w:val="1"/>
      <w:numFmt w:val="bullet"/>
      <w:lvlText w:val=""/>
      <w:lvlJc w:val="left"/>
      <w:pPr>
        <w:tabs>
          <w:tab w:val="num" w:pos="3360"/>
        </w:tabs>
        <w:ind w:left="3360" w:hanging="360"/>
      </w:pPr>
      <w:rPr>
        <w:rFonts w:ascii="Symbol" w:hAnsi="Symbol" w:hint="default"/>
      </w:rPr>
    </w:lvl>
    <w:lvl w:ilvl="4" w:tplc="04090003" w:tentative="1">
      <w:start w:val="1"/>
      <w:numFmt w:val="bullet"/>
      <w:lvlText w:val="o"/>
      <w:lvlJc w:val="left"/>
      <w:pPr>
        <w:tabs>
          <w:tab w:val="num" w:pos="4080"/>
        </w:tabs>
        <w:ind w:left="4080" w:hanging="360"/>
      </w:pPr>
      <w:rPr>
        <w:rFonts w:ascii="Courier New" w:hAnsi="Courier New" w:cs="Courier New" w:hint="default"/>
      </w:rPr>
    </w:lvl>
    <w:lvl w:ilvl="5" w:tplc="04090005" w:tentative="1">
      <w:start w:val="1"/>
      <w:numFmt w:val="bullet"/>
      <w:lvlText w:val=""/>
      <w:lvlJc w:val="left"/>
      <w:pPr>
        <w:tabs>
          <w:tab w:val="num" w:pos="4800"/>
        </w:tabs>
        <w:ind w:left="4800" w:hanging="360"/>
      </w:pPr>
      <w:rPr>
        <w:rFonts w:ascii="Wingdings" w:hAnsi="Wingdings" w:hint="default"/>
      </w:rPr>
    </w:lvl>
    <w:lvl w:ilvl="6" w:tplc="04090001" w:tentative="1">
      <w:start w:val="1"/>
      <w:numFmt w:val="bullet"/>
      <w:lvlText w:val=""/>
      <w:lvlJc w:val="left"/>
      <w:pPr>
        <w:tabs>
          <w:tab w:val="num" w:pos="5520"/>
        </w:tabs>
        <w:ind w:left="5520" w:hanging="360"/>
      </w:pPr>
      <w:rPr>
        <w:rFonts w:ascii="Symbol" w:hAnsi="Symbol" w:hint="default"/>
      </w:rPr>
    </w:lvl>
    <w:lvl w:ilvl="7" w:tplc="04090003" w:tentative="1">
      <w:start w:val="1"/>
      <w:numFmt w:val="bullet"/>
      <w:lvlText w:val="o"/>
      <w:lvlJc w:val="left"/>
      <w:pPr>
        <w:tabs>
          <w:tab w:val="num" w:pos="6240"/>
        </w:tabs>
        <w:ind w:left="6240" w:hanging="360"/>
      </w:pPr>
      <w:rPr>
        <w:rFonts w:ascii="Courier New" w:hAnsi="Courier New" w:cs="Courier New" w:hint="default"/>
      </w:rPr>
    </w:lvl>
    <w:lvl w:ilvl="8" w:tplc="04090005" w:tentative="1">
      <w:start w:val="1"/>
      <w:numFmt w:val="bullet"/>
      <w:lvlText w:val=""/>
      <w:lvlJc w:val="left"/>
      <w:pPr>
        <w:tabs>
          <w:tab w:val="num" w:pos="6960"/>
        </w:tabs>
        <w:ind w:left="6960" w:hanging="360"/>
      </w:pPr>
      <w:rPr>
        <w:rFonts w:ascii="Wingdings" w:hAnsi="Wingdings" w:hint="default"/>
      </w:rPr>
    </w:lvl>
  </w:abstractNum>
  <w:abstractNum w:abstractNumId="54">
    <w:nsid w:val="3F4D2BD5"/>
    <w:multiLevelType w:val="hybridMultilevel"/>
    <w:tmpl w:val="9BB4CA8C"/>
    <w:lvl w:ilvl="0" w:tplc="EEDE4DA4">
      <w:start w:val="1"/>
      <w:numFmt w:val="decimal"/>
      <w:lvlText w:val="%1."/>
      <w:lvlJc w:val="left"/>
      <w:pPr>
        <w:tabs>
          <w:tab w:val="num" w:pos="1080"/>
        </w:tabs>
        <w:ind w:left="1080" w:hanging="720"/>
      </w:pPr>
      <w:rPr>
        <w:rFonts w:hint="default"/>
      </w:rPr>
    </w:lvl>
    <w:lvl w:ilvl="1" w:tplc="E5882D76">
      <w:start w:val="1"/>
      <w:numFmt w:val="lowerLetter"/>
      <w:lvlText w:val="(%2)"/>
      <w:lvlJc w:val="left"/>
      <w:pPr>
        <w:tabs>
          <w:tab w:val="num" w:pos="1440"/>
        </w:tabs>
        <w:ind w:left="1440" w:hanging="360"/>
      </w:pPr>
      <w:rPr>
        <w:rFonts w:hint="default"/>
      </w:rPr>
    </w:lvl>
    <w:lvl w:ilvl="2" w:tplc="04090001">
      <w:start w:val="1"/>
      <w:numFmt w:val="bullet"/>
      <w:lvlText w:val=""/>
      <w:lvlJc w:val="left"/>
      <w:pPr>
        <w:tabs>
          <w:tab w:val="num" w:pos="2340"/>
        </w:tabs>
        <w:ind w:left="2340" w:hanging="360"/>
      </w:pPr>
      <w:rPr>
        <w:rFonts w:ascii="Symbol" w:hAnsi="Symbo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3F5616B7"/>
    <w:multiLevelType w:val="hybridMultilevel"/>
    <w:tmpl w:val="4DE475A0"/>
    <w:lvl w:ilvl="0" w:tplc="97287568">
      <w:start w:val="1"/>
      <w:numFmt w:val="lowerRoman"/>
      <w:lvlText w:val="(%1)"/>
      <w:lvlJc w:val="left"/>
      <w:pPr>
        <w:tabs>
          <w:tab w:val="num" w:pos="2040"/>
        </w:tabs>
        <w:ind w:left="2040" w:hanging="720"/>
      </w:pPr>
      <w:rPr>
        <w:rFonts w:hint="default"/>
      </w:rPr>
    </w:lvl>
    <w:lvl w:ilvl="1" w:tplc="101C8126">
      <w:start w:val="1"/>
      <w:numFmt w:val="lowerLetter"/>
      <w:lvlText w:val="(%2)"/>
      <w:lvlJc w:val="left"/>
      <w:pPr>
        <w:tabs>
          <w:tab w:val="num" w:pos="2350"/>
        </w:tabs>
        <w:ind w:left="2350" w:hanging="540"/>
      </w:pPr>
      <w:rPr>
        <w:rFonts w:hint="default"/>
      </w:rPr>
    </w:lvl>
    <w:lvl w:ilvl="2" w:tplc="0409001B" w:tentative="1">
      <w:start w:val="1"/>
      <w:numFmt w:val="lowerRoman"/>
      <w:lvlText w:val="%3."/>
      <w:lvlJc w:val="right"/>
      <w:pPr>
        <w:tabs>
          <w:tab w:val="num" w:pos="2890"/>
        </w:tabs>
        <w:ind w:left="2890" w:hanging="180"/>
      </w:pPr>
    </w:lvl>
    <w:lvl w:ilvl="3" w:tplc="0409000F">
      <w:start w:val="1"/>
      <w:numFmt w:val="decimal"/>
      <w:lvlText w:val="%4."/>
      <w:lvlJc w:val="left"/>
      <w:pPr>
        <w:tabs>
          <w:tab w:val="num" w:pos="3610"/>
        </w:tabs>
        <w:ind w:left="3610" w:hanging="360"/>
      </w:pPr>
    </w:lvl>
    <w:lvl w:ilvl="4" w:tplc="04090019" w:tentative="1">
      <w:start w:val="1"/>
      <w:numFmt w:val="lowerLetter"/>
      <w:lvlText w:val="%5."/>
      <w:lvlJc w:val="left"/>
      <w:pPr>
        <w:tabs>
          <w:tab w:val="num" w:pos="4330"/>
        </w:tabs>
        <w:ind w:left="4330" w:hanging="360"/>
      </w:pPr>
    </w:lvl>
    <w:lvl w:ilvl="5" w:tplc="0409001B" w:tentative="1">
      <w:start w:val="1"/>
      <w:numFmt w:val="lowerRoman"/>
      <w:lvlText w:val="%6."/>
      <w:lvlJc w:val="right"/>
      <w:pPr>
        <w:tabs>
          <w:tab w:val="num" w:pos="5050"/>
        </w:tabs>
        <w:ind w:left="5050" w:hanging="180"/>
      </w:pPr>
    </w:lvl>
    <w:lvl w:ilvl="6" w:tplc="0409000F" w:tentative="1">
      <w:start w:val="1"/>
      <w:numFmt w:val="decimal"/>
      <w:lvlText w:val="%7."/>
      <w:lvlJc w:val="left"/>
      <w:pPr>
        <w:tabs>
          <w:tab w:val="num" w:pos="5770"/>
        </w:tabs>
        <w:ind w:left="5770" w:hanging="360"/>
      </w:pPr>
    </w:lvl>
    <w:lvl w:ilvl="7" w:tplc="04090019" w:tentative="1">
      <w:start w:val="1"/>
      <w:numFmt w:val="lowerLetter"/>
      <w:lvlText w:val="%8."/>
      <w:lvlJc w:val="left"/>
      <w:pPr>
        <w:tabs>
          <w:tab w:val="num" w:pos="6490"/>
        </w:tabs>
        <w:ind w:left="6490" w:hanging="360"/>
      </w:pPr>
    </w:lvl>
    <w:lvl w:ilvl="8" w:tplc="0409001B" w:tentative="1">
      <w:start w:val="1"/>
      <w:numFmt w:val="lowerRoman"/>
      <w:lvlText w:val="%9."/>
      <w:lvlJc w:val="right"/>
      <w:pPr>
        <w:tabs>
          <w:tab w:val="num" w:pos="7210"/>
        </w:tabs>
        <w:ind w:left="7210" w:hanging="180"/>
      </w:pPr>
    </w:lvl>
  </w:abstractNum>
  <w:abstractNum w:abstractNumId="56">
    <w:nsid w:val="3F915102"/>
    <w:multiLevelType w:val="multilevel"/>
    <w:tmpl w:val="0264FBF6"/>
    <w:lvl w:ilvl="0">
      <w:start w:val="16"/>
      <w:numFmt w:val="decimal"/>
      <w:lvlText w:val="%1"/>
      <w:lvlJc w:val="left"/>
      <w:pPr>
        <w:ind w:left="705" w:hanging="705"/>
      </w:pPr>
      <w:rPr>
        <w:rFonts w:hint="default"/>
      </w:rPr>
    </w:lvl>
    <w:lvl w:ilvl="1">
      <w:start w:val="2"/>
      <w:numFmt w:val="decimal"/>
      <w:lvlText w:val="%1.%2"/>
      <w:lvlJc w:val="left"/>
      <w:pPr>
        <w:ind w:left="705" w:hanging="705"/>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nsid w:val="408500CA"/>
    <w:multiLevelType w:val="multilevel"/>
    <w:tmpl w:val="DAF443E2"/>
    <w:lvl w:ilvl="0">
      <w:start w:val="23"/>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nsid w:val="41506922"/>
    <w:multiLevelType w:val="hybridMultilevel"/>
    <w:tmpl w:val="F12CD388"/>
    <w:lvl w:ilvl="0" w:tplc="FF0E50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9">
    <w:nsid w:val="4197749B"/>
    <w:multiLevelType w:val="multilevel"/>
    <w:tmpl w:val="4FD6167C"/>
    <w:lvl w:ilvl="0">
      <w:start w:val="3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nsid w:val="4209055B"/>
    <w:multiLevelType w:val="multilevel"/>
    <w:tmpl w:val="567AF818"/>
    <w:lvl w:ilvl="0">
      <w:start w:val="23"/>
      <w:numFmt w:val="decimal"/>
      <w:lvlText w:val="%1"/>
      <w:lvlJc w:val="left"/>
      <w:pPr>
        <w:ind w:left="705" w:hanging="705"/>
      </w:pPr>
      <w:rPr>
        <w:rFonts w:hint="default"/>
      </w:rPr>
    </w:lvl>
    <w:lvl w:ilvl="1">
      <w:start w:val="8"/>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nsid w:val="43381010"/>
    <w:multiLevelType w:val="multilevel"/>
    <w:tmpl w:val="62723BDA"/>
    <w:lvl w:ilvl="0">
      <w:start w:val="5"/>
      <w:numFmt w:val="decimal"/>
      <w:lvlText w:val="%1"/>
      <w:lvlJc w:val="left"/>
      <w:pPr>
        <w:ind w:left="435" w:hanging="435"/>
      </w:pPr>
      <w:rPr>
        <w:rFonts w:hint="default"/>
      </w:rPr>
    </w:lvl>
    <w:lvl w:ilvl="1">
      <w:start w:val="5"/>
      <w:numFmt w:val="decimal"/>
      <w:lvlText w:val="%1.%2"/>
      <w:lvlJc w:val="left"/>
      <w:pPr>
        <w:ind w:left="885" w:hanging="43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b w:val="0"/>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62">
    <w:nsid w:val="4341669D"/>
    <w:multiLevelType w:val="multilevel"/>
    <w:tmpl w:val="85D8292A"/>
    <w:lvl w:ilvl="0">
      <w:start w:val="24"/>
      <w:numFmt w:val="decimal"/>
      <w:lvlText w:val="%1"/>
      <w:lvlJc w:val="left"/>
      <w:pPr>
        <w:ind w:left="375" w:hanging="375"/>
      </w:pPr>
      <w:rPr>
        <w:rFonts w:hint="default"/>
      </w:rPr>
    </w:lvl>
    <w:lvl w:ilvl="1">
      <w:start w:val="1"/>
      <w:numFmt w:val="decimal"/>
      <w:lvlText w:val="%1.%2"/>
      <w:lvlJc w:val="left"/>
      <w:pPr>
        <w:ind w:left="375" w:hanging="375"/>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nsid w:val="442576F7"/>
    <w:multiLevelType w:val="hybridMultilevel"/>
    <w:tmpl w:val="9378D6A4"/>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50467C1"/>
    <w:multiLevelType w:val="multilevel"/>
    <w:tmpl w:val="6B946C8C"/>
    <w:lvl w:ilvl="0">
      <w:start w:val="3"/>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nsid w:val="47C51C7C"/>
    <w:multiLevelType w:val="multilevel"/>
    <w:tmpl w:val="CFD60172"/>
    <w:lvl w:ilvl="0">
      <w:start w:val="17"/>
      <w:numFmt w:val="decimal"/>
      <w:lvlText w:val="%1"/>
      <w:lvlJc w:val="left"/>
      <w:pPr>
        <w:ind w:left="705" w:hanging="705"/>
      </w:pPr>
      <w:rPr>
        <w:rFonts w:hint="default"/>
      </w:rPr>
    </w:lvl>
    <w:lvl w:ilvl="1">
      <w:start w:val="6"/>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nsid w:val="4846718B"/>
    <w:multiLevelType w:val="multilevel"/>
    <w:tmpl w:val="478AD370"/>
    <w:lvl w:ilvl="0">
      <w:start w:val="6"/>
      <w:numFmt w:val="decimal"/>
      <w:lvlText w:val="%1."/>
      <w:lvlJc w:val="left"/>
      <w:pPr>
        <w:tabs>
          <w:tab w:val="num" w:pos="405"/>
        </w:tabs>
        <w:ind w:left="405" w:hanging="40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7">
    <w:nsid w:val="48EE2672"/>
    <w:multiLevelType w:val="hybridMultilevel"/>
    <w:tmpl w:val="9926F3FE"/>
    <w:lvl w:ilvl="0" w:tplc="DF184D12">
      <w:start w:val="1"/>
      <w:numFmt w:val="decimal"/>
      <w:lvlText w:val="%1."/>
      <w:lvlJc w:val="left"/>
      <w:pPr>
        <w:tabs>
          <w:tab w:val="num" w:pos="900"/>
        </w:tabs>
        <w:ind w:left="900" w:hanging="540"/>
      </w:pPr>
      <w:rPr>
        <w:rFonts w:hint="default"/>
      </w:rPr>
    </w:lvl>
    <w:lvl w:ilvl="1" w:tplc="04090019">
      <w:start w:val="1"/>
      <w:numFmt w:val="lowerLetter"/>
      <w:lvlText w:val="%2."/>
      <w:lvlJc w:val="left"/>
      <w:pPr>
        <w:tabs>
          <w:tab w:val="num" w:pos="1440"/>
        </w:tabs>
        <w:ind w:left="1440" w:hanging="360"/>
      </w:pPr>
    </w:lvl>
    <w:lvl w:ilvl="2" w:tplc="E3C23356">
      <w:start w:val="1"/>
      <w:numFmt w:val="lowerRoman"/>
      <w:lvlText w:val="(%3)"/>
      <w:lvlJc w:val="left"/>
      <w:pPr>
        <w:tabs>
          <w:tab w:val="num" w:pos="2700"/>
        </w:tabs>
        <w:ind w:left="2700" w:hanging="720"/>
      </w:pPr>
      <w:rPr>
        <w:rFonts w:hint="default"/>
      </w:rPr>
    </w:lvl>
    <w:lvl w:ilvl="3" w:tplc="037C10E4">
      <w:start w:val="1"/>
      <w:numFmt w:val="lowerLetter"/>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nsid w:val="49CF4CDB"/>
    <w:multiLevelType w:val="hybridMultilevel"/>
    <w:tmpl w:val="0EB2386C"/>
    <w:lvl w:ilvl="0" w:tplc="CFCC70F6">
      <w:start w:val="5"/>
      <w:numFmt w:val="decimal"/>
      <w:lvlText w:val="%1."/>
      <w:lvlJc w:val="left"/>
      <w:pPr>
        <w:tabs>
          <w:tab w:val="num" w:pos="502"/>
        </w:tabs>
        <w:ind w:left="502" w:hanging="360"/>
      </w:pPr>
      <w:rPr>
        <w:rFonts w:hint="default"/>
      </w:rPr>
    </w:lvl>
    <w:lvl w:ilvl="1" w:tplc="2CC623B0">
      <w:start w:val="1"/>
      <w:numFmt w:val="lowerRoman"/>
      <w:lvlText w:val="(%2)"/>
      <w:lvlJc w:val="left"/>
      <w:pPr>
        <w:tabs>
          <w:tab w:val="num" w:pos="1582"/>
        </w:tabs>
        <w:ind w:left="1582" w:hanging="720"/>
      </w:pPr>
      <w:rPr>
        <w:rFonts w:hint="default"/>
      </w:rPr>
    </w:lvl>
    <w:lvl w:ilvl="2" w:tplc="0409001B">
      <w:start w:val="1"/>
      <w:numFmt w:val="lowerRoman"/>
      <w:lvlText w:val="%3."/>
      <w:lvlJc w:val="right"/>
      <w:pPr>
        <w:tabs>
          <w:tab w:val="num" w:pos="1942"/>
        </w:tabs>
        <w:ind w:left="1942" w:hanging="180"/>
      </w:pPr>
    </w:lvl>
    <w:lvl w:ilvl="3" w:tplc="0409000F">
      <w:start w:val="1"/>
      <w:numFmt w:val="decimal"/>
      <w:lvlText w:val="%4."/>
      <w:lvlJc w:val="left"/>
      <w:pPr>
        <w:tabs>
          <w:tab w:val="num" w:pos="2662"/>
        </w:tabs>
        <w:ind w:left="2662" w:hanging="360"/>
      </w:pPr>
    </w:lvl>
    <w:lvl w:ilvl="4" w:tplc="0704713A">
      <w:start w:val="1"/>
      <w:numFmt w:val="lowerLetter"/>
      <w:lvlText w:val="(%5)"/>
      <w:lvlJc w:val="left"/>
      <w:pPr>
        <w:ind w:left="3382" w:hanging="360"/>
      </w:pPr>
      <w:rPr>
        <w:rFonts w:hint="default"/>
      </w:r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69">
    <w:nsid w:val="4A957B0C"/>
    <w:multiLevelType w:val="multilevel"/>
    <w:tmpl w:val="AED22542"/>
    <w:lvl w:ilvl="0">
      <w:start w:val="16"/>
      <w:numFmt w:val="decimal"/>
      <w:lvlText w:val="%1"/>
      <w:lvlJc w:val="left"/>
      <w:pPr>
        <w:ind w:left="705" w:hanging="705"/>
      </w:pPr>
      <w:rPr>
        <w:rFonts w:hint="default"/>
      </w:rPr>
    </w:lvl>
    <w:lvl w:ilvl="1">
      <w:start w:val="2"/>
      <w:numFmt w:val="decimal"/>
      <w:lvlText w:val="%1.%2"/>
      <w:lvlJc w:val="left"/>
      <w:pPr>
        <w:ind w:left="705" w:hanging="705"/>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nsid w:val="4B431503"/>
    <w:multiLevelType w:val="multilevel"/>
    <w:tmpl w:val="96FA9DE4"/>
    <w:lvl w:ilvl="0">
      <w:start w:val="17"/>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nsid w:val="4B617FC4"/>
    <w:multiLevelType w:val="multilevel"/>
    <w:tmpl w:val="CF244BDE"/>
    <w:lvl w:ilvl="0">
      <w:start w:val="1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nsid w:val="4CDF5B50"/>
    <w:multiLevelType w:val="hybridMultilevel"/>
    <w:tmpl w:val="E4F4056E"/>
    <w:lvl w:ilvl="0" w:tplc="E1F87938">
      <w:start w:val="1"/>
      <w:numFmt w:val="decimal"/>
      <w:lvlText w:val="%1."/>
      <w:lvlJc w:val="left"/>
      <w:pPr>
        <w:tabs>
          <w:tab w:val="num" w:pos="1080"/>
        </w:tabs>
        <w:ind w:left="1080" w:hanging="720"/>
      </w:pPr>
      <w:rPr>
        <w:rFonts w:hint="default"/>
      </w:rPr>
    </w:lvl>
    <w:lvl w:ilvl="1" w:tplc="1C6E2296">
      <w:start w:val="1"/>
      <w:numFmt w:val="lowerRoman"/>
      <w:lvlText w:val="(%2)"/>
      <w:lvlJc w:val="left"/>
      <w:pPr>
        <w:tabs>
          <w:tab w:val="num" w:pos="1800"/>
        </w:tabs>
        <w:ind w:left="1800" w:hanging="720"/>
      </w:pPr>
      <w:rPr>
        <w:rFonts w:hint="default"/>
      </w:rPr>
    </w:lvl>
    <w:lvl w:ilvl="2" w:tplc="84ECFB40">
      <w:start w:val="1"/>
      <w:numFmt w:val="lowerLetter"/>
      <w:lvlText w:val="(%3)"/>
      <w:lvlJc w:val="left"/>
      <w:pPr>
        <w:tabs>
          <w:tab w:val="num" w:pos="1495"/>
        </w:tabs>
        <w:ind w:left="1495"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4EC76126"/>
    <w:multiLevelType w:val="hybridMultilevel"/>
    <w:tmpl w:val="22904488"/>
    <w:lvl w:ilvl="0" w:tplc="12EE754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4">
    <w:nsid w:val="4F5251D3"/>
    <w:multiLevelType w:val="multilevel"/>
    <w:tmpl w:val="A796BE24"/>
    <w:lvl w:ilvl="0">
      <w:start w:val="3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8"/>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nsid w:val="50395EDD"/>
    <w:multiLevelType w:val="hybridMultilevel"/>
    <w:tmpl w:val="77C07860"/>
    <w:lvl w:ilvl="0" w:tplc="A16401D4">
      <w:start w:val="1"/>
      <w:numFmt w:val="lowerLetter"/>
      <w:lvlText w:val="(%1)"/>
      <w:lvlJc w:val="left"/>
      <w:pPr>
        <w:ind w:left="1350" w:hanging="360"/>
      </w:pPr>
      <w:rPr>
        <w:rFonts w:hint="default"/>
      </w:rPr>
    </w:lvl>
    <w:lvl w:ilvl="1" w:tplc="6160FB1A">
      <w:start w:val="1"/>
      <w:numFmt w:val="lowerLetter"/>
      <w:lvlText w:val="(%2)"/>
      <w:lvlJc w:val="left"/>
      <w:pPr>
        <w:ind w:left="2070" w:hanging="360"/>
      </w:pPr>
      <w:rPr>
        <w:rFonts w:ascii="Arial" w:eastAsia="Times New Roman" w:hAnsi="Arial" w:cs="Arial"/>
      </w:rPr>
    </w:lvl>
    <w:lvl w:ilvl="2" w:tplc="0409001B">
      <w:start w:val="1"/>
      <w:numFmt w:val="lowerRoman"/>
      <w:lvlText w:val="%3."/>
      <w:lvlJc w:val="right"/>
      <w:pPr>
        <w:ind w:left="2790" w:hanging="180"/>
      </w:pPr>
    </w:lvl>
    <w:lvl w:ilvl="3" w:tplc="6846A758">
      <w:start w:val="4"/>
      <w:numFmt w:val="decimal"/>
      <w:lvlText w:val="%4."/>
      <w:lvlJc w:val="left"/>
      <w:pPr>
        <w:ind w:left="3510" w:hanging="360"/>
      </w:pPr>
      <w:rPr>
        <w:rFonts w:hint="default"/>
      </w:r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76">
    <w:nsid w:val="50E47337"/>
    <w:multiLevelType w:val="multilevel"/>
    <w:tmpl w:val="449A4808"/>
    <w:lvl w:ilvl="0">
      <w:start w:val="12"/>
      <w:numFmt w:val="decimal"/>
      <w:lvlText w:val="%1"/>
      <w:lvlJc w:val="left"/>
      <w:pPr>
        <w:ind w:left="705" w:hanging="705"/>
      </w:pPr>
      <w:rPr>
        <w:rFonts w:hint="default"/>
      </w:rPr>
    </w:lvl>
    <w:lvl w:ilvl="1">
      <w:start w:val="2"/>
      <w:numFmt w:val="decimal"/>
      <w:lvlText w:val="%1.%2"/>
      <w:lvlJc w:val="left"/>
      <w:pPr>
        <w:ind w:left="705" w:hanging="70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nsid w:val="531B09E2"/>
    <w:multiLevelType w:val="multilevel"/>
    <w:tmpl w:val="84A05698"/>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nsid w:val="54726A90"/>
    <w:multiLevelType w:val="multilevel"/>
    <w:tmpl w:val="B998737E"/>
    <w:lvl w:ilvl="0">
      <w:start w:val="17"/>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9">
    <w:nsid w:val="54796479"/>
    <w:multiLevelType w:val="hybridMultilevel"/>
    <w:tmpl w:val="A75E579E"/>
    <w:lvl w:ilvl="0" w:tplc="38D81D34">
      <w:start w:val="9"/>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0">
    <w:nsid w:val="557A6276"/>
    <w:multiLevelType w:val="multilevel"/>
    <w:tmpl w:val="DAD0F150"/>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nsid w:val="55A42C28"/>
    <w:multiLevelType w:val="hybridMultilevel"/>
    <w:tmpl w:val="3EDE34E2"/>
    <w:lvl w:ilvl="0" w:tplc="3200840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2">
    <w:nsid w:val="57504F5A"/>
    <w:multiLevelType w:val="multilevel"/>
    <w:tmpl w:val="F5EE5C00"/>
    <w:lvl w:ilvl="0">
      <w:start w:val="10"/>
      <w:numFmt w:val="decimal"/>
      <w:lvlText w:val="%1"/>
      <w:lvlJc w:val="left"/>
      <w:pPr>
        <w:ind w:left="375" w:hanging="375"/>
      </w:pPr>
      <w:rPr>
        <w:rFonts w:hint="default"/>
        <w:b/>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3">
    <w:nsid w:val="59FE3F28"/>
    <w:multiLevelType w:val="hybridMultilevel"/>
    <w:tmpl w:val="89FE754E"/>
    <w:lvl w:ilvl="0" w:tplc="830E2C2A">
      <w:start w:val="1"/>
      <w:numFmt w:val="lowerRoman"/>
      <w:lvlText w:val="(%1)"/>
      <w:lvlJc w:val="left"/>
      <w:pPr>
        <w:tabs>
          <w:tab w:val="num" w:pos="2160"/>
        </w:tabs>
        <w:ind w:left="2160" w:hanging="720"/>
      </w:pPr>
      <w:rPr>
        <w:rFonts w:hint="default"/>
      </w:rPr>
    </w:lvl>
    <w:lvl w:ilvl="1" w:tplc="BCEC28DC">
      <w:start w:val="1"/>
      <w:numFmt w:val="lowerLetter"/>
      <w:lvlText w:val="(%2)"/>
      <w:lvlJc w:val="left"/>
      <w:pPr>
        <w:tabs>
          <w:tab w:val="num" w:pos="2520"/>
        </w:tabs>
        <w:ind w:left="2520" w:hanging="360"/>
      </w:pPr>
      <w:rPr>
        <w:rFonts w:hint="default"/>
        <w:b w:val="0"/>
      </w:rPr>
    </w:lvl>
    <w:lvl w:ilvl="2" w:tplc="0409001B">
      <w:start w:val="1"/>
      <w:numFmt w:val="lowerRoman"/>
      <w:lvlText w:val="%3."/>
      <w:lvlJc w:val="right"/>
      <w:pPr>
        <w:tabs>
          <w:tab w:val="num" w:pos="3240"/>
        </w:tabs>
        <w:ind w:left="3240" w:hanging="180"/>
      </w:pPr>
    </w:lvl>
    <w:lvl w:ilvl="3" w:tplc="68EA552E">
      <w:start w:val="13"/>
      <w:numFmt w:val="decimal"/>
      <w:lvlText w:val="%4."/>
      <w:lvlJc w:val="left"/>
      <w:pPr>
        <w:tabs>
          <w:tab w:val="num" w:pos="3960"/>
        </w:tabs>
        <w:ind w:left="3960" w:hanging="360"/>
      </w:pPr>
      <w:rPr>
        <w:rFonts w:hint="default"/>
      </w:rPr>
    </w:lvl>
    <w:lvl w:ilvl="4" w:tplc="04090001">
      <w:start w:val="1"/>
      <w:numFmt w:val="bullet"/>
      <w:lvlText w:val=""/>
      <w:lvlJc w:val="left"/>
      <w:pPr>
        <w:tabs>
          <w:tab w:val="num" w:pos="4680"/>
        </w:tabs>
        <w:ind w:left="4680" w:hanging="360"/>
      </w:pPr>
      <w:rPr>
        <w:rFonts w:ascii="Symbol" w:hAnsi="Symbol" w:hint="default"/>
      </w:rPr>
    </w:lvl>
    <w:lvl w:ilvl="5" w:tplc="D352A6A6">
      <w:start w:val="1"/>
      <w:numFmt w:val="lowerLetter"/>
      <w:lvlText w:val="%6)"/>
      <w:lvlJc w:val="left"/>
      <w:pPr>
        <w:ind w:left="5580" w:hanging="360"/>
      </w:pPr>
      <w:rPr>
        <w:rFonts w:hint="default"/>
      </w:rPr>
    </w:lvl>
    <w:lvl w:ilvl="6" w:tplc="0409000F">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4">
    <w:nsid w:val="5A466758"/>
    <w:multiLevelType w:val="multilevel"/>
    <w:tmpl w:val="F13C4002"/>
    <w:lvl w:ilvl="0">
      <w:start w:val="2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nsid w:val="5AF66B10"/>
    <w:multiLevelType w:val="multilevel"/>
    <w:tmpl w:val="35B85D56"/>
    <w:lvl w:ilvl="0">
      <w:start w:val="17"/>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6">
    <w:nsid w:val="5B824670"/>
    <w:multiLevelType w:val="multilevel"/>
    <w:tmpl w:val="857A4096"/>
    <w:lvl w:ilvl="0">
      <w:start w:val="5"/>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nsid w:val="5C2F4E37"/>
    <w:multiLevelType w:val="multilevel"/>
    <w:tmpl w:val="174C3B60"/>
    <w:lvl w:ilvl="0">
      <w:start w:val="16"/>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7"/>
      <w:numFmt w:val="decimal"/>
      <w:lvlText w:val="%1.%2.%3"/>
      <w:lvlJc w:val="left"/>
      <w:pPr>
        <w:ind w:left="1094" w:hanging="810"/>
      </w:pPr>
      <w:rPr>
        <w:rFonts w:hint="default"/>
        <w:b/>
      </w:rPr>
    </w:lvl>
    <w:lvl w:ilvl="3">
      <w:start w:val="15"/>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nsid w:val="5CE87EFB"/>
    <w:multiLevelType w:val="multilevel"/>
    <w:tmpl w:val="5DD055DA"/>
    <w:lvl w:ilvl="0">
      <w:start w:val="29"/>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9">
    <w:nsid w:val="5D0D75E5"/>
    <w:multiLevelType w:val="multilevel"/>
    <w:tmpl w:val="680AC49A"/>
    <w:lvl w:ilvl="0">
      <w:start w:val="23"/>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nsid w:val="5F963E90"/>
    <w:multiLevelType w:val="multilevel"/>
    <w:tmpl w:val="D0F031D2"/>
    <w:lvl w:ilvl="0">
      <w:start w:val="16"/>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1">
    <w:nsid w:val="600A20AD"/>
    <w:multiLevelType w:val="hybridMultilevel"/>
    <w:tmpl w:val="807220E6"/>
    <w:lvl w:ilvl="0" w:tplc="1C09000F">
      <w:start w:val="1"/>
      <w:numFmt w:val="decimal"/>
      <w:lvlText w:val="%1."/>
      <w:lvlJc w:val="left"/>
      <w:pPr>
        <w:ind w:left="1980" w:hanging="360"/>
      </w:pPr>
    </w:lvl>
    <w:lvl w:ilvl="1" w:tplc="1C090019" w:tentative="1">
      <w:start w:val="1"/>
      <w:numFmt w:val="lowerLetter"/>
      <w:lvlText w:val="%2."/>
      <w:lvlJc w:val="left"/>
      <w:pPr>
        <w:ind w:left="2700" w:hanging="360"/>
      </w:pPr>
    </w:lvl>
    <w:lvl w:ilvl="2" w:tplc="1C09001B" w:tentative="1">
      <w:start w:val="1"/>
      <w:numFmt w:val="lowerRoman"/>
      <w:lvlText w:val="%3."/>
      <w:lvlJc w:val="right"/>
      <w:pPr>
        <w:ind w:left="3420" w:hanging="180"/>
      </w:pPr>
    </w:lvl>
    <w:lvl w:ilvl="3" w:tplc="1C09000F" w:tentative="1">
      <w:start w:val="1"/>
      <w:numFmt w:val="decimal"/>
      <w:lvlText w:val="%4."/>
      <w:lvlJc w:val="left"/>
      <w:pPr>
        <w:ind w:left="4140" w:hanging="360"/>
      </w:pPr>
    </w:lvl>
    <w:lvl w:ilvl="4" w:tplc="1C090019" w:tentative="1">
      <w:start w:val="1"/>
      <w:numFmt w:val="lowerLetter"/>
      <w:lvlText w:val="%5."/>
      <w:lvlJc w:val="left"/>
      <w:pPr>
        <w:ind w:left="4860" w:hanging="360"/>
      </w:pPr>
    </w:lvl>
    <w:lvl w:ilvl="5" w:tplc="1C09001B" w:tentative="1">
      <w:start w:val="1"/>
      <w:numFmt w:val="lowerRoman"/>
      <w:lvlText w:val="%6."/>
      <w:lvlJc w:val="right"/>
      <w:pPr>
        <w:ind w:left="5580" w:hanging="180"/>
      </w:pPr>
    </w:lvl>
    <w:lvl w:ilvl="6" w:tplc="1C09000F" w:tentative="1">
      <w:start w:val="1"/>
      <w:numFmt w:val="decimal"/>
      <w:lvlText w:val="%7."/>
      <w:lvlJc w:val="left"/>
      <w:pPr>
        <w:ind w:left="6300" w:hanging="360"/>
      </w:pPr>
    </w:lvl>
    <w:lvl w:ilvl="7" w:tplc="1C090019" w:tentative="1">
      <w:start w:val="1"/>
      <w:numFmt w:val="lowerLetter"/>
      <w:lvlText w:val="%8."/>
      <w:lvlJc w:val="left"/>
      <w:pPr>
        <w:ind w:left="7020" w:hanging="360"/>
      </w:pPr>
    </w:lvl>
    <w:lvl w:ilvl="8" w:tplc="1C09001B" w:tentative="1">
      <w:start w:val="1"/>
      <w:numFmt w:val="lowerRoman"/>
      <w:lvlText w:val="%9."/>
      <w:lvlJc w:val="right"/>
      <w:pPr>
        <w:ind w:left="7740" w:hanging="180"/>
      </w:pPr>
    </w:lvl>
  </w:abstractNum>
  <w:abstractNum w:abstractNumId="92">
    <w:nsid w:val="603D42BF"/>
    <w:multiLevelType w:val="multilevel"/>
    <w:tmpl w:val="D8C0EDF4"/>
    <w:lvl w:ilvl="0">
      <w:start w:val="2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nsid w:val="612478C5"/>
    <w:multiLevelType w:val="hybridMultilevel"/>
    <w:tmpl w:val="C7406796"/>
    <w:lvl w:ilvl="0" w:tplc="828480E8">
      <w:start w:val="1"/>
      <w:numFmt w:val="lowerRoman"/>
      <w:lvlText w:val="(%1)"/>
      <w:lvlJc w:val="left"/>
      <w:pPr>
        <w:tabs>
          <w:tab w:val="num" w:pos="1854"/>
        </w:tabs>
        <w:ind w:left="1704" w:hanging="570"/>
      </w:pPr>
      <w:rPr>
        <w:rFonts w:hint="default"/>
      </w:rPr>
    </w:lvl>
    <w:lvl w:ilvl="1" w:tplc="1674A3DE">
      <w:start w:val="2"/>
      <w:numFmt w:val="lowerRoman"/>
      <w:lvlText w:val="(%2)"/>
      <w:lvlJc w:val="left"/>
      <w:pPr>
        <w:tabs>
          <w:tab w:val="num" w:pos="2574"/>
        </w:tabs>
        <w:ind w:left="2574" w:hanging="720"/>
      </w:pPr>
      <w:rPr>
        <w:rFonts w:hint="default"/>
      </w:rPr>
    </w:lvl>
    <w:lvl w:ilvl="2" w:tplc="449EBF6C">
      <w:start w:val="1"/>
      <w:numFmt w:val="lowerLetter"/>
      <w:lvlText w:val="(%3)"/>
      <w:lvlJc w:val="left"/>
      <w:pPr>
        <w:tabs>
          <w:tab w:val="num" w:pos="3474"/>
        </w:tabs>
        <w:ind w:left="3474" w:hanging="720"/>
      </w:pPr>
      <w:rPr>
        <w:rFonts w:hint="default"/>
      </w:r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94">
    <w:nsid w:val="62103E77"/>
    <w:multiLevelType w:val="multilevel"/>
    <w:tmpl w:val="337A4C18"/>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4"/>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5">
    <w:nsid w:val="62285282"/>
    <w:multiLevelType w:val="multilevel"/>
    <w:tmpl w:val="11C04246"/>
    <w:lvl w:ilvl="0">
      <w:start w:val="17"/>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6">
    <w:nsid w:val="62924F22"/>
    <w:multiLevelType w:val="multilevel"/>
    <w:tmpl w:val="1624A466"/>
    <w:lvl w:ilvl="0">
      <w:start w:val="1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7">
    <w:nsid w:val="62E52FCA"/>
    <w:multiLevelType w:val="multilevel"/>
    <w:tmpl w:val="2FD0942A"/>
    <w:lvl w:ilvl="0">
      <w:start w:val="19"/>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nsid w:val="63E75DAB"/>
    <w:multiLevelType w:val="multilevel"/>
    <w:tmpl w:val="FD2E6192"/>
    <w:lvl w:ilvl="0">
      <w:start w:val="16"/>
      <w:numFmt w:val="decimal"/>
      <w:lvlText w:val="%1"/>
      <w:lvlJc w:val="left"/>
      <w:pPr>
        <w:ind w:left="705" w:hanging="705"/>
      </w:pPr>
      <w:rPr>
        <w:rFonts w:hint="default"/>
      </w:rPr>
    </w:lvl>
    <w:lvl w:ilvl="1">
      <w:start w:val="2"/>
      <w:numFmt w:val="decimal"/>
      <w:lvlText w:val="%1.%2"/>
      <w:lvlJc w:val="left"/>
      <w:pPr>
        <w:ind w:left="705" w:hanging="705"/>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9">
    <w:nsid w:val="64166607"/>
    <w:multiLevelType w:val="multilevel"/>
    <w:tmpl w:val="DE0E5904"/>
    <w:lvl w:ilvl="0">
      <w:start w:val="17"/>
      <w:numFmt w:val="decimal"/>
      <w:lvlText w:val="%1"/>
      <w:lvlJc w:val="left"/>
      <w:pPr>
        <w:ind w:left="705" w:hanging="705"/>
      </w:pPr>
      <w:rPr>
        <w:rFonts w:hint="default"/>
      </w:rPr>
    </w:lvl>
    <w:lvl w:ilvl="1">
      <w:start w:val="4"/>
      <w:numFmt w:val="decimal"/>
      <w:lvlText w:val="%1.%2"/>
      <w:lvlJc w:val="left"/>
      <w:pPr>
        <w:ind w:left="705" w:hanging="705"/>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0">
    <w:nsid w:val="691A5370"/>
    <w:multiLevelType w:val="multilevel"/>
    <w:tmpl w:val="A5924C3C"/>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1">
    <w:nsid w:val="6B002C7C"/>
    <w:multiLevelType w:val="multilevel"/>
    <w:tmpl w:val="8910AF44"/>
    <w:lvl w:ilvl="0">
      <w:start w:val="3"/>
      <w:numFmt w:val="decimal"/>
      <w:lvlText w:val="%1"/>
      <w:lvlJc w:val="left"/>
      <w:pPr>
        <w:ind w:left="600" w:hanging="600"/>
      </w:pPr>
      <w:rPr>
        <w:rFonts w:hint="default"/>
      </w:rPr>
    </w:lvl>
    <w:lvl w:ilvl="1">
      <w:start w:val="2"/>
      <w:numFmt w:val="decimal"/>
      <w:lvlText w:val="%1.%2"/>
      <w:lvlJc w:val="left"/>
      <w:pPr>
        <w:ind w:left="600" w:hanging="600"/>
      </w:pPr>
      <w:rPr>
        <w:rFonts w:hint="default"/>
        <w:b/>
        <w:color w:val="auto"/>
      </w:rPr>
    </w:lvl>
    <w:lvl w:ilvl="2">
      <w:start w:val="1"/>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nsid w:val="6BDD4FA4"/>
    <w:multiLevelType w:val="multilevel"/>
    <w:tmpl w:val="35101938"/>
    <w:lvl w:ilvl="0">
      <w:start w:val="12"/>
      <w:numFmt w:val="decimal"/>
      <w:lvlText w:val="%1"/>
      <w:lvlJc w:val="left"/>
      <w:pPr>
        <w:ind w:left="705" w:hanging="705"/>
      </w:pPr>
      <w:rPr>
        <w:rFonts w:hint="default"/>
      </w:rPr>
    </w:lvl>
    <w:lvl w:ilvl="1">
      <w:start w:val="5"/>
      <w:numFmt w:val="decimal"/>
      <w:lvlText w:val="%1.%2"/>
      <w:lvlJc w:val="left"/>
      <w:pPr>
        <w:ind w:left="705" w:hanging="705"/>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nsid w:val="6C065DB7"/>
    <w:multiLevelType w:val="hybridMultilevel"/>
    <w:tmpl w:val="A8C87F02"/>
    <w:lvl w:ilvl="0" w:tplc="013CABB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4">
    <w:nsid w:val="6C08421E"/>
    <w:multiLevelType w:val="hybridMultilevel"/>
    <w:tmpl w:val="21C01418"/>
    <w:lvl w:ilvl="0" w:tplc="C2CEE13E">
      <w:start w:val="1"/>
      <w:numFmt w:val="lowerLetter"/>
      <w:lvlText w:val="(%1)"/>
      <w:lvlJc w:val="left"/>
      <w:pPr>
        <w:tabs>
          <w:tab w:val="num" w:pos="1080"/>
        </w:tabs>
        <w:ind w:left="1080" w:hanging="360"/>
      </w:pPr>
      <w:rPr>
        <w:rFonts w:hint="default"/>
      </w:rPr>
    </w:lvl>
    <w:lvl w:ilvl="1" w:tplc="26BE996E">
      <w:start w:val="1"/>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5">
    <w:nsid w:val="6C8445F0"/>
    <w:multiLevelType w:val="hybridMultilevel"/>
    <w:tmpl w:val="0B40D886"/>
    <w:lvl w:ilvl="0" w:tplc="CA8CFEBC">
      <w:start w:val="1"/>
      <w:numFmt w:val="lowerLetter"/>
      <w:lvlText w:val="(%1)"/>
      <w:lvlJc w:val="left"/>
      <w:pPr>
        <w:ind w:left="2160" w:hanging="36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6">
    <w:nsid w:val="6D521FCE"/>
    <w:multiLevelType w:val="hybridMultilevel"/>
    <w:tmpl w:val="487E5D4C"/>
    <w:lvl w:ilvl="0" w:tplc="C72A52F8">
      <w:start w:val="1"/>
      <w:numFmt w:val="lowerLetter"/>
      <w:lvlText w:val="(%1)"/>
      <w:lvlJc w:val="left"/>
      <w:pPr>
        <w:ind w:left="1260" w:hanging="360"/>
      </w:pPr>
      <w:rPr>
        <w:rFonts w:hint="default"/>
        <w:b w:val="0"/>
        <w:color w:val="auto"/>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07">
    <w:nsid w:val="6E3654F8"/>
    <w:multiLevelType w:val="multilevel"/>
    <w:tmpl w:val="97120810"/>
    <w:lvl w:ilvl="0">
      <w:start w:val="15"/>
      <w:numFmt w:val="decimal"/>
      <w:lvlText w:val="%1"/>
      <w:lvlJc w:val="left"/>
      <w:pPr>
        <w:ind w:left="375" w:hanging="375"/>
      </w:pPr>
      <w:rPr>
        <w:rFonts w:hint="default"/>
        <w:color w:val="auto"/>
      </w:rPr>
    </w:lvl>
    <w:lvl w:ilvl="1">
      <w:start w:val="1"/>
      <w:numFmt w:val="decimal"/>
      <w:lvlText w:val="%1.%2"/>
      <w:lvlJc w:val="left"/>
      <w:pPr>
        <w:ind w:left="375" w:hanging="375"/>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08">
    <w:nsid w:val="6EF33775"/>
    <w:multiLevelType w:val="hybridMultilevel"/>
    <w:tmpl w:val="A2D660B4"/>
    <w:lvl w:ilvl="0" w:tplc="91445606">
      <w:start w:val="1"/>
      <w:numFmt w:val="lowerLetter"/>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9">
    <w:nsid w:val="6F6A1535"/>
    <w:multiLevelType w:val="hybridMultilevel"/>
    <w:tmpl w:val="30162144"/>
    <w:lvl w:ilvl="0" w:tplc="A25C0B14">
      <w:start w:val="1"/>
      <w:numFmt w:val="lowerLetter"/>
      <w:lvlText w:val="(%1)"/>
      <w:lvlJc w:val="left"/>
      <w:pPr>
        <w:ind w:left="2880" w:hanging="360"/>
      </w:pPr>
      <w:rPr>
        <w:rFonts w:hint="default"/>
        <w:b w:val="0"/>
        <w:color w:val="auto"/>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10">
    <w:nsid w:val="6F91533C"/>
    <w:multiLevelType w:val="multilevel"/>
    <w:tmpl w:val="CAF4934E"/>
    <w:lvl w:ilvl="0">
      <w:start w:val="17"/>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1">
    <w:nsid w:val="6FC537B9"/>
    <w:multiLevelType w:val="multilevel"/>
    <w:tmpl w:val="E9307C28"/>
    <w:lvl w:ilvl="0">
      <w:start w:val="15"/>
      <w:numFmt w:val="decimal"/>
      <w:lvlText w:val="%1"/>
      <w:lvlJc w:val="left"/>
      <w:pPr>
        <w:ind w:left="540" w:hanging="540"/>
      </w:pPr>
      <w:rPr>
        <w:rFonts w:hint="default"/>
        <w:b w:val="0"/>
        <w:color w:val="auto"/>
        <w:u w:val="none"/>
      </w:rPr>
    </w:lvl>
    <w:lvl w:ilvl="1">
      <w:start w:val="1"/>
      <w:numFmt w:val="decimal"/>
      <w:lvlText w:val="%1.%2"/>
      <w:lvlJc w:val="left"/>
      <w:pPr>
        <w:ind w:left="540" w:hanging="540"/>
      </w:pPr>
      <w:rPr>
        <w:rFonts w:hint="default"/>
        <w:b w:val="0"/>
        <w:color w:val="auto"/>
        <w:u w:val="none"/>
      </w:rPr>
    </w:lvl>
    <w:lvl w:ilvl="2">
      <w:start w:val="2"/>
      <w:numFmt w:val="decimal"/>
      <w:lvlText w:val="%1.%2.%3"/>
      <w:lvlJc w:val="left"/>
      <w:pPr>
        <w:ind w:left="1004" w:hanging="720"/>
      </w:pPr>
      <w:rPr>
        <w:rFonts w:hint="default"/>
        <w:b w:val="0"/>
        <w:color w:val="auto"/>
        <w:u w:val="none"/>
      </w:rPr>
    </w:lvl>
    <w:lvl w:ilvl="3">
      <w:start w:val="1"/>
      <w:numFmt w:val="decimal"/>
      <w:lvlText w:val="%1.%2.%3.%4"/>
      <w:lvlJc w:val="left"/>
      <w:pPr>
        <w:ind w:left="720" w:hanging="720"/>
      </w:pPr>
      <w:rPr>
        <w:rFonts w:hint="default"/>
        <w:b w:val="0"/>
        <w:color w:val="auto"/>
        <w:u w:val="none"/>
      </w:rPr>
    </w:lvl>
    <w:lvl w:ilvl="4">
      <w:start w:val="1"/>
      <w:numFmt w:val="decimal"/>
      <w:lvlText w:val="%1.%2.%3.%4.%5"/>
      <w:lvlJc w:val="left"/>
      <w:pPr>
        <w:ind w:left="1080" w:hanging="1080"/>
      </w:pPr>
      <w:rPr>
        <w:rFonts w:hint="default"/>
        <w:b w:val="0"/>
        <w:color w:val="auto"/>
        <w:u w:val="none"/>
      </w:rPr>
    </w:lvl>
    <w:lvl w:ilvl="5">
      <w:start w:val="1"/>
      <w:numFmt w:val="decimal"/>
      <w:lvlText w:val="%1.%2.%3.%4.%5.%6"/>
      <w:lvlJc w:val="left"/>
      <w:pPr>
        <w:ind w:left="1080" w:hanging="1080"/>
      </w:pPr>
      <w:rPr>
        <w:rFonts w:hint="default"/>
        <w:b w:val="0"/>
        <w:color w:val="auto"/>
        <w:u w:val="none"/>
      </w:rPr>
    </w:lvl>
    <w:lvl w:ilvl="6">
      <w:start w:val="1"/>
      <w:numFmt w:val="decimal"/>
      <w:lvlText w:val="%1.%2.%3.%4.%5.%6.%7"/>
      <w:lvlJc w:val="left"/>
      <w:pPr>
        <w:ind w:left="1440" w:hanging="1440"/>
      </w:pPr>
      <w:rPr>
        <w:rFonts w:hint="default"/>
        <w:b w:val="0"/>
        <w:color w:val="auto"/>
        <w:u w:val="none"/>
      </w:rPr>
    </w:lvl>
    <w:lvl w:ilvl="7">
      <w:start w:val="1"/>
      <w:numFmt w:val="decimal"/>
      <w:lvlText w:val="%1.%2.%3.%4.%5.%6.%7.%8"/>
      <w:lvlJc w:val="left"/>
      <w:pPr>
        <w:ind w:left="1440" w:hanging="1440"/>
      </w:pPr>
      <w:rPr>
        <w:rFonts w:hint="default"/>
        <w:b w:val="0"/>
        <w:color w:val="auto"/>
        <w:u w:val="none"/>
      </w:rPr>
    </w:lvl>
    <w:lvl w:ilvl="8">
      <w:start w:val="1"/>
      <w:numFmt w:val="decimal"/>
      <w:lvlText w:val="%1.%2.%3.%4.%5.%6.%7.%8.%9"/>
      <w:lvlJc w:val="left"/>
      <w:pPr>
        <w:ind w:left="1800" w:hanging="1800"/>
      </w:pPr>
      <w:rPr>
        <w:rFonts w:hint="default"/>
        <w:b w:val="0"/>
        <w:color w:val="auto"/>
        <w:u w:val="none"/>
      </w:rPr>
    </w:lvl>
  </w:abstractNum>
  <w:abstractNum w:abstractNumId="112">
    <w:nsid w:val="70C92C9F"/>
    <w:multiLevelType w:val="hybridMultilevel"/>
    <w:tmpl w:val="ACC458EA"/>
    <w:lvl w:ilvl="0" w:tplc="594C10C0">
      <w:start w:val="1"/>
      <w:numFmt w:val="lowerRoman"/>
      <w:lvlText w:val="(%1)"/>
      <w:lvlJc w:val="left"/>
      <w:pPr>
        <w:tabs>
          <w:tab w:val="num" w:pos="1980"/>
        </w:tabs>
        <w:ind w:left="1980" w:hanging="720"/>
      </w:pPr>
      <w:rPr>
        <w:rFonts w:hint="default"/>
      </w:rPr>
    </w:lvl>
    <w:lvl w:ilvl="1" w:tplc="673C076E">
      <w:start w:val="1"/>
      <w:numFmt w:val="lowerLetter"/>
      <w:lvlText w:val="(%2)"/>
      <w:lvlJc w:val="left"/>
      <w:pPr>
        <w:tabs>
          <w:tab w:val="num" w:pos="2340"/>
        </w:tabs>
        <w:ind w:left="2340" w:hanging="360"/>
      </w:pPr>
      <w:rPr>
        <w:rFonts w:hint="default"/>
      </w:rPr>
    </w:lvl>
    <w:lvl w:ilvl="2" w:tplc="CB8AFCE4">
      <w:start w:val="10"/>
      <w:numFmt w:val="decimal"/>
      <w:lvlText w:val="%3."/>
      <w:lvlJc w:val="left"/>
      <w:pPr>
        <w:tabs>
          <w:tab w:val="num" w:pos="3600"/>
        </w:tabs>
        <w:ind w:left="3600" w:hanging="720"/>
      </w:pPr>
      <w:rPr>
        <w:rFonts w:hint="default"/>
      </w:rPr>
    </w:lvl>
    <w:lvl w:ilvl="3" w:tplc="749855FE">
      <w:start w:val="1"/>
      <w:numFmt w:val="lowerLetter"/>
      <w:lvlText w:val="(%4)"/>
      <w:lvlJc w:val="left"/>
      <w:pPr>
        <w:ind w:left="1530" w:hanging="360"/>
      </w:pPr>
      <w:rPr>
        <w:rFonts w:ascii="Arial" w:eastAsia="Times New Roman" w:hAnsi="Arial" w:cs="Arial"/>
        <w:b w:val="0"/>
      </w:rPr>
    </w:lvl>
    <w:lvl w:ilvl="4" w:tplc="04090019">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113">
    <w:nsid w:val="71242FF2"/>
    <w:multiLevelType w:val="multilevel"/>
    <w:tmpl w:val="3F46D0F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4">
    <w:nsid w:val="74216312"/>
    <w:multiLevelType w:val="multilevel"/>
    <w:tmpl w:val="0C3E158E"/>
    <w:lvl w:ilvl="0">
      <w:start w:val="12"/>
      <w:numFmt w:val="decimal"/>
      <w:lvlText w:val="%1"/>
      <w:lvlJc w:val="left"/>
      <w:pPr>
        <w:ind w:left="705" w:hanging="705"/>
      </w:pPr>
      <w:rPr>
        <w:rFonts w:hint="default"/>
      </w:rPr>
    </w:lvl>
    <w:lvl w:ilvl="1">
      <w:start w:val="3"/>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5">
    <w:nsid w:val="74884E2C"/>
    <w:multiLevelType w:val="hybridMultilevel"/>
    <w:tmpl w:val="E96431BE"/>
    <w:lvl w:ilvl="0" w:tplc="C95C421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6">
    <w:nsid w:val="756B48E4"/>
    <w:multiLevelType w:val="hybridMultilevel"/>
    <w:tmpl w:val="0E1EF288"/>
    <w:lvl w:ilvl="0" w:tplc="04090001">
      <w:start w:val="1"/>
      <w:numFmt w:val="bullet"/>
      <w:lvlText w:val=""/>
      <w:lvlJc w:val="left"/>
      <w:pPr>
        <w:tabs>
          <w:tab w:val="num" w:pos="3315"/>
        </w:tabs>
        <w:ind w:left="3315" w:hanging="360"/>
      </w:pPr>
      <w:rPr>
        <w:rFonts w:ascii="Symbol" w:hAnsi="Symbol" w:hint="default"/>
      </w:rPr>
    </w:lvl>
    <w:lvl w:ilvl="1" w:tplc="04090003" w:tentative="1">
      <w:start w:val="1"/>
      <w:numFmt w:val="bullet"/>
      <w:lvlText w:val="o"/>
      <w:lvlJc w:val="left"/>
      <w:pPr>
        <w:tabs>
          <w:tab w:val="num" w:pos="4035"/>
        </w:tabs>
        <w:ind w:left="4035" w:hanging="360"/>
      </w:pPr>
      <w:rPr>
        <w:rFonts w:ascii="Courier New" w:hAnsi="Courier New" w:hint="default"/>
      </w:rPr>
    </w:lvl>
    <w:lvl w:ilvl="2" w:tplc="04090005" w:tentative="1">
      <w:start w:val="1"/>
      <w:numFmt w:val="bullet"/>
      <w:lvlText w:val=""/>
      <w:lvlJc w:val="left"/>
      <w:pPr>
        <w:tabs>
          <w:tab w:val="num" w:pos="4755"/>
        </w:tabs>
        <w:ind w:left="4755" w:hanging="360"/>
      </w:pPr>
      <w:rPr>
        <w:rFonts w:ascii="Wingdings" w:hAnsi="Wingdings" w:hint="default"/>
      </w:rPr>
    </w:lvl>
    <w:lvl w:ilvl="3" w:tplc="04090001" w:tentative="1">
      <w:start w:val="1"/>
      <w:numFmt w:val="bullet"/>
      <w:lvlText w:val=""/>
      <w:lvlJc w:val="left"/>
      <w:pPr>
        <w:tabs>
          <w:tab w:val="num" w:pos="5475"/>
        </w:tabs>
        <w:ind w:left="5475" w:hanging="360"/>
      </w:pPr>
      <w:rPr>
        <w:rFonts w:ascii="Symbol" w:hAnsi="Symbol" w:hint="default"/>
      </w:rPr>
    </w:lvl>
    <w:lvl w:ilvl="4" w:tplc="04090003" w:tentative="1">
      <w:start w:val="1"/>
      <w:numFmt w:val="bullet"/>
      <w:lvlText w:val="o"/>
      <w:lvlJc w:val="left"/>
      <w:pPr>
        <w:tabs>
          <w:tab w:val="num" w:pos="6195"/>
        </w:tabs>
        <w:ind w:left="6195" w:hanging="360"/>
      </w:pPr>
      <w:rPr>
        <w:rFonts w:ascii="Courier New" w:hAnsi="Courier New" w:hint="default"/>
      </w:rPr>
    </w:lvl>
    <w:lvl w:ilvl="5" w:tplc="04090005" w:tentative="1">
      <w:start w:val="1"/>
      <w:numFmt w:val="bullet"/>
      <w:lvlText w:val=""/>
      <w:lvlJc w:val="left"/>
      <w:pPr>
        <w:tabs>
          <w:tab w:val="num" w:pos="6915"/>
        </w:tabs>
        <w:ind w:left="6915" w:hanging="360"/>
      </w:pPr>
      <w:rPr>
        <w:rFonts w:ascii="Wingdings" w:hAnsi="Wingdings" w:hint="default"/>
      </w:rPr>
    </w:lvl>
    <w:lvl w:ilvl="6" w:tplc="04090001" w:tentative="1">
      <w:start w:val="1"/>
      <w:numFmt w:val="bullet"/>
      <w:lvlText w:val=""/>
      <w:lvlJc w:val="left"/>
      <w:pPr>
        <w:tabs>
          <w:tab w:val="num" w:pos="7635"/>
        </w:tabs>
        <w:ind w:left="7635" w:hanging="360"/>
      </w:pPr>
      <w:rPr>
        <w:rFonts w:ascii="Symbol" w:hAnsi="Symbol" w:hint="default"/>
      </w:rPr>
    </w:lvl>
    <w:lvl w:ilvl="7" w:tplc="04090003" w:tentative="1">
      <w:start w:val="1"/>
      <w:numFmt w:val="bullet"/>
      <w:lvlText w:val="o"/>
      <w:lvlJc w:val="left"/>
      <w:pPr>
        <w:tabs>
          <w:tab w:val="num" w:pos="8355"/>
        </w:tabs>
        <w:ind w:left="8355" w:hanging="360"/>
      </w:pPr>
      <w:rPr>
        <w:rFonts w:ascii="Courier New" w:hAnsi="Courier New" w:hint="default"/>
      </w:rPr>
    </w:lvl>
    <w:lvl w:ilvl="8" w:tplc="04090005" w:tentative="1">
      <w:start w:val="1"/>
      <w:numFmt w:val="bullet"/>
      <w:lvlText w:val=""/>
      <w:lvlJc w:val="left"/>
      <w:pPr>
        <w:tabs>
          <w:tab w:val="num" w:pos="9075"/>
        </w:tabs>
        <w:ind w:left="9075" w:hanging="360"/>
      </w:pPr>
      <w:rPr>
        <w:rFonts w:ascii="Wingdings" w:hAnsi="Wingdings" w:hint="default"/>
      </w:rPr>
    </w:lvl>
  </w:abstractNum>
  <w:abstractNum w:abstractNumId="117">
    <w:nsid w:val="75FA43F8"/>
    <w:multiLevelType w:val="hybridMultilevel"/>
    <w:tmpl w:val="6C52E066"/>
    <w:lvl w:ilvl="0" w:tplc="6C7AFC36">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8">
    <w:nsid w:val="76126D6A"/>
    <w:multiLevelType w:val="multilevel"/>
    <w:tmpl w:val="A78C4470"/>
    <w:lvl w:ilvl="0">
      <w:start w:val="17"/>
      <w:numFmt w:val="decimal"/>
      <w:lvlText w:val="%1"/>
      <w:lvlJc w:val="left"/>
      <w:pPr>
        <w:ind w:left="705" w:hanging="705"/>
      </w:pPr>
      <w:rPr>
        <w:rFonts w:hint="default"/>
      </w:rPr>
    </w:lvl>
    <w:lvl w:ilvl="1">
      <w:start w:val="4"/>
      <w:numFmt w:val="decimal"/>
      <w:lvlText w:val="%1.%2"/>
      <w:lvlJc w:val="left"/>
      <w:pPr>
        <w:ind w:left="705" w:hanging="705"/>
      </w:pPr>
      <w:rPr>
        <w:rFonts w:hint="default"/>
      </w:rPr>
    </w:lvl>
    <w:lvl w:ilvl="2">
      <w:start w:val="3"/>
      <w:numFmt w:val="decimal"/>
      <w:lvlText w:val="%1.%2.%3"/>
      <w:lvlJc w:val="left"/>
      <w:pPr>
        <w:ind w:left="720" w:hanging="720"/>
      </w:pPr>
      <w:rPr>
        <w:rFonts w:hint="default"/>
      </w:rPr>
    </w:lvl>
    <w:lvl w:ilvl="3">
      <w:start w:val="6"/>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7A166C8E"/>
    <w:multiLevelType w:val="multilevel"/>
    <w:tmpl w:val="9A703916"/>
    <w:lvl w:ilvl="0">
      <w:start w:val="10"/>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nsid w:val="7BA25445"/>
    <w:multiLevelType w:val="multilevel"/>
    <w:tmpl w:val="4CE8DD34"/>
    <w:lvl w:ilvl="0">
      <w:start w:val="1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7C3E2195"/>
    <w:multiLevelType w:val="hybridMultilevel"/>
    <w:tmpl w:val="D07CAAD2"/>
    <w:lvl w:ilvl="0" w:tplc="7EBECD9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2">
    <w:nsid w:val="7D754647"/>
    <w:multiLevelType w:val="multilevel"/>
    <w:tmpl w:val="CCEAAEEC"/>
    <w:lvl w:ilvl="0">
      <w:start w:val="17"/>
      <w:numFmt w:val="decimal"/>
      <w:lvlText w:val="%1"/>
      <w:lvlJc w:val="left"/>
      <w:pPr>
        <w:ind w:left="705" w:hanging="705"/>
      </w:pPr>
      <w:rPr>
        <w:rFonts w:hint="default"/>
      </w:rPr>
    </w:lvl>
    <w:lvl w:ilvl="1">
      <w:start w:val="4"/>
      <w:numFmt w:val="decimal"/>
      <w:lvlText w:val="%1.%2"/>
      <w:lvlJc w:val="left"/>
      <w:pPr>
        <w:ind w:left="705" w:hanging="70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7D864CC3"/>
    <w:multiLevelType w:val="multilevel"/>
    <w:tmpl w:val="1CC61FF0"/>
    <w:lvl w:ilvl="0">
      <w:start w:val="19"/>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7F040984"/>
    <w:multiLevelType w:val="multilevel"/>
    <w:tmpl w:val="6ECC14BA"/>
    <w:lvl w:ilvl="0">
      <w:start w:val="15"/>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7F901B4C"/>
    <w:multiLevelType w:val="hybridMultilevel"/>
    <w:tmpl w:val="C95692E6"/>
    <w:lvl w:ilvl="0" w:tplc="0409000F">
      <w:start w:val="1"/>
      <w:numFmt w:val="decimal"/>
      <w:lvlText w:val="%1."/>
      <w:lvlJc w:val="left"/>
      <w:pPr>
        <w:ind w:left="117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6">
    <w:nsid w:val="7F9B2703"/>
    <w:multiLevelType w:val="multilevel"/>
    <w:tmpl w:val="D0306782"/>
    <w:lvl w:ilvl="0">
      <w:start w:val="15"/>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7"/>
  </w:num>
  <w:num w:numId="2">
    <w:abstractNumId w:val="38"/>
  </w:num>
  <w:num w:numId="3">
    <w:abstractNumId w:val="104"/>
  </w:num>
  <w:num w:numId="4">
    <w:abstractNumId w:val="112"/>
  </w:num>
  <w:num w:numId="5">
    <w:abstractNumId w:val="14"/>
  </w:num>
  <w:num w:numId="6">
    <w:abstractNumId w:val="8"/>
  </w:num>
  <w:num w:numId="7">
    <w:abstractNumId w:val="83"/>
  </w:num>
  <w:num w:numId="8">
    <w:abstractNumId w:val="103"/>
  </w:num>
  <w:num w:numId="9">
    <w:abstractNumId w:val="108"/>
  </w:num>
  <w:num w:numId="10">
    <w:abstractNumId w:val="20"/>
  </w:num>
  <w:num w:numId="11">
    <w:abstractNumId w:val="26"/>
  </w:num>
  <w:num w:numId="12">
    <w:abstractNumId w:val="58"/>
  </w:num>
  <w:num w:numId="13">
    <w:abstractNumId w:val="4"/>
  </w:num>
  <w:num w:numId="14">
    <w:abstractNumId w:val="81"/>
  </w:num>
  <w:num w:numId="15">
    <w:abstractNumId w:val="72"/>
  </w:num>
  <w:num w:numId="16">
    <w:abstractNumId w:val="54"/>
  </w:num>
  <w:num w:numId="17">
    <w:abstractNumId w:val="79"/>
  </w:num>
  <w:num w:numId="18">
    <w:abstractNumId w:val="116"/>
  </w:num>
  <w:num w:numId="19">
    <w:abstractNumId w:val="3"/>
  </w:num>
  <w:num w:numId="20">
    <w:abstractNumId w:val="1"/>
  </w:num>
  <w:num w:numId="21">
    <w:abstractNumId w:val="53"/>
  </w:num>
  <w:num w:numId="22">
    <w:abstractNumId w:val="73"/>
  </w:num>
  <w:num w:numId="23">
    <w:abstractNumId w:val="68"/>
  </w:num>
  <w:num w:numId="24">
    <w:abstractNumId w:val="21"/>
  </w:num>
  <w:num w:numId="25">
    <w:abstractNumId w:val="117"/>
  </w:num>
  <w:num w:numId="26">
    <w:abstractNumId w:val="96"/>
  </w:num>
  <w:num w:numId="27">
    <w:abstractNumId w:val="40"/>
  </w:num>
  <w:num w:numId="28">
    <w:abstractNumId w:val="6"/>
  </w:num>
  <w:num w:numId="29">
    <w:abstractNumId w:val="5"/>
  </w:num>
  <w:num w:numId="30">
    <w:abstractNumId w:val="94"/>
  </w:num>
  <w:num w:numId="31">
    <w:abstractNumId w:val="64"/>
  </w:num>
  <w:num w:numId="32">
    <w:abstractNumId w:val="101"/>
  </w:num>
  <w:num w:numId="33">
    <w:abstractNumId w:val="19"/>
  </w:num>
  <w:num w:numId="34">
    <w:abstractNumId w:val="46"/>
  </w:num>
  <w:num w:numId="35">
    <w:abstractNumId w:val="39"/>
  </w:num>
  <w:num w:numId="36">
    <w:abstractNumId w:val="113"/>
  </w:num>
  <w:num w:numId="37">
    <w:abstractNumId w:val="82"/>
  </w:num>
  <w:num w:numId="38">
    <w:abstractNumId w:val="119"/>
  </w:num>
  <w:num w:numId="39">
    <w:abstractNumId w:val="24"/>
  </w:num>
  <w:num w:numId="40">
    <w:abstractNumId w:val="44"/>
  </w:num>
  <w:num w:numId="41">
    <w:abstractNumId w:val="35"/>
  </w:num>
  <w:num w:numId="42">
    <w:abstractNumId w:val="76"/>
  </w:num>
  <w:num w:numId="43">
    <w:abstractNumId w:val="114"/>
  </w:num>
  <w:num w:numId="44">
    <w:abstractNumId w:val="16"/>
  </w:num>
  <w:num w:numId="45">
    <w:abstractNumId w:val="102"/>
  </w:num>
  <w:num w:numId="46">
    <w:abstractNumId w:val="30"/>
  </w:num>
  <w:num w:numId="47">
    <w:abstractNumId w:val="12"/>
  </w:num>
  <w:num w:numId="48">
    <w:abstractNumId w:val="25"/>
  </w:num>
  <w:num w:numId="49">
    <w:abstractNumId w:val="13"/>
  </w:num>
  <w:num w:numId="50">
    <w:abstractNumId w:val="105"/>
  </w:num>
  <w:num w:numId="51">
    <w:abstractNumId w:val="86"/>
  </w:num>
  <w:num w:numId="52">
    <w:abstractNumId w:val="41"/>
  </w:num>
  <w:num w:numId="53">
    <w:abstractNumId w:val="49"/>
  </w:num>
  <w:num w:numId="54">
    <w:abstractNumId w:val="9"/>
  </w:num>
  <w:num w:numId="55">
    <w:abstractNumId w:val="106"/>
  </w:num>
  <w:num w:numId="56">
    <w:abstractNumId w:val="120"/>
  </w:num>
  <w:num w:numId="57">
    <w:abstractNumId w:val="111"/>
  </w:num>
  <w:num w:numId="58">
    <w:abstractNumId w:val="124"/>
  </w:num>
  <w:num w:numId="59">
    <w:abstractNumId w:val="37"/>
  </w:num>
  <w:num w:numId="60">
    <w:abstractNumId w:val="90"/>
  </w:num>
  <w:num w:numId="61">
    <w:abstractNumId w:val="69"/>
  </w:num>
  <w:num w:numId="62">
    <w:abstractNumId w:val="109"/>
  </w:num>
  <w:num w:numId="63">
    <w:abstractNumId w:val="56"/>
  </w:num>
  <w:num w:numId="64">
    <w:abstractNumId w:val="22"/>
  </w:num>
  <w:num w:numId="65">
    <w:abstractNumId w:val="47"/>
  </w:num>
  <w:num w:numId="66">
    <w:abstractNumId w:val="115"/>
  </w:num>
  <w:num w:numId="67">
    <w:abstractNumId w:val="75"/>
  </w:num>
  <w:num w:numId="68">
    <w:abstractNumId w:val="85"/>
  </w:num>
  <w:num w:numId="69">
    <w:abstractNumId w:val="95"/>
  </w:num>
  <w:num w:numId="70">
    <w:abstractNumId w:val="110"/>
  </w:num>
  <w:num w:numId="71">
    <w:abstractNumId w:val="70"/>
  </w:num>
  <w:num w:numId="72">
    <w:abstractNumId w:val="99"/>
  </w:num>
  <w:num w:numId="73">
    <w:abstractNumId w:val="118"/>
  </w:num>
  <w:num w:numId="74">
    <w:abstractNumId w:val="122"/>
  </w:num>
  <w:num w:numId="75">
    <w:abstractNumId w:val="65"/>
  </w:num>
  <w:num w:numId="76">
    <w:abstractNumId w:val="78"/>
  </w:num>
  <w:num w:numId="77">
    <w:abstractNumId w:val="17"/>
  </w:num>
  <w:num w:numId="78">
    <w:abstractNumId w:val="31"/>
  </w:num>
  <w:num w:numId="79">
    <w:abstractNumId w:val="123"/>
  </w:num>
  <w:num w:numId="80">
    <w:abstractNumId w:val="97"/>
  </w:num>
  <w:num w:numId="81">
    <w:abstractNumId w:val="51"/>
  </w:num>
  <w:num w:numId="82">
    <w:abstractNumId w:val="80"/>
  </w:num>
  <w:num w:numId="83">
    <w:abstractNumId w:val="84"/>
  </w:num>
  <w:num w:numId="84">
    <w:abstractNumId w:val="92"/>
  </w:num>
  <w:num w:numId="85">
    <w:abstractNumId w:val="89"/>
  </w:num>
  <w:num w:numId="86">
    <w:abstractNumId w:val="57"/>
  </w:num>
  <w:num w:numId="87">
    <w:abstractNumId w:val="60"/>
  </w:num>
  <w:num w:numId="88">
    <w:abstractNumId w:val="62"/>
  </w:num>
  <w:num w:numId="89">
    <w:abstractNumId w:val="52"/>
  </w:num>
  <w:num w:numId="90">
    <w:abstractNumId w:val="29"/>
  </w:num>
  <w:num w:numId="91">
    <w:abstractNumId w:val="88"/>
  </w:num>
  <w:num w:numId="92">
    <w:abstractNumId w:val="77"/>
  </w:num>
  <w:num w:numId="93">
    <w:abstractNumId w:val="74"/>
  </w:num>
  <w:num w:numId="94">
    <w:abstractNumId w:val="59"/>
  </w:num>
  <w:num w:numId="95">
    <w:abstractNumId w:val="32"/>
  </w:num>
  <w:num w:numId="96">
    <w:abstractNumId w:val="93"/>
  </w:num>
  <w:num w:numId="97">
    <w:abstractNumId w:val="55"/>
  </w:num>
  <w:num w:numId="98">
    <w:abstractNumId w:val="126"/>
  </w:num>
  <w:num w:numId="99">
    <w:abstractNumId w:val="33"/>
  </w:num>
  <w:num w:numId="100">
    <w:abstractNumId w:val="107"/>
  </w:num>
  <w:num w:numId="101">
    <w:abstractNumId w:val="61"/>
  </w:num>
  <w:num w:numId="102">
    <w:abstractNumId w:val="23"/>
  </w:num>
  <w:num w:numId="103">
    <w:abstractNumId w:val="27"/>
  </w:num>
  <w:num w:numId="104">
    <w:abstractNumId w:val="50"/>
  </w:num>
  <w:num w:numId="105">
    <w:abstractNumId w:val="63"/>
  </w:num>
  <w:num w:numId="106">
    <w:abstractNumId w:val="71"/>
  </w:num>
  <w:num w:numId="107">
    <w:abstractNumId w:val="11"/>
  </w:num>
  <w:num w:numId="108">
    <w:abstractNumId w:val="2"/>
  </w:num>
  <w:num w:numId="109">
    <w:abstractNumId w:val="66"/>
  </w:num>
  <w:num w:numId="110">
    <w:abstractNumId w:val="43"/>
  </w:num>
  <w:num w:numId="111">
    <w:abstractNumId w:val="10"/>
  </w:num>
  <w:num w:numId="112">
    <w:abstractNumId w:val="45"/>
  </w:num>
  <w:num w:numId="113">
    <w:abstractNumId w:val="28"/>
  </w:num>
  <w:num w:numId="114">
    <w:abstractNumId w:val="121"/>
  </w:num>
  <w:num w:numId="115">
    <w:abstractNumId w:val="34"/>
  </w:num>
  <w:num w:numId="116">
    <w:abstractNumId w:val="87"/>
  </w:num>
  <w:num w:numId="117">
    <w:abstractNumId w:val="98"/>
  </w:num>
  <w:num w:numId="118">
    <w:abstractNumId w:val="100"/>
  </w:num>
  <w:num w:numId="119">
    <w:abstractNumId w:val="18"/>
  </w:num>
  <w:num w:numId="120">
    <w:abstractNumId w:val="15"/>
  </w:num>
  <w:num w:numId="121">
    <w:abstractNumId w:val="36"/>
  </w:num>
  <w:num w:numId="122">
    <w:abstractNumId w:val="7"/>
  </w:num>
  <w:num w:numId="123">
    <w:abstractNumId w:val="0"/>
  </w:num>
  <w:num w:numId="124">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91"/>
  </w:num>
  <w:num w:numId="126">
    <w:abstractNumId w:val="42"/>
  </w:num>
  <w:num w:numId="127">
    <w:abstractNumId w:val="48"/>
  </w:num>
  <w:numIdMacAtCleanup w:val="1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720"/>
  <w:characterSpacingControl w:val="doNotCompress"/>
  <w:hdrShapeDefaults>
    <o:shapedefaults v:ext="edit" spidmax="2049"/>
  </w:hdrShapeDefaults>
  <w:footnotePr>
    <w:footnote w:id="0"/>
    <w:footnote w:id="1"/>
  </w:footnotePr>
  <w:endnotePr>
    <w:endnote w:id="0"/>
    <w:endnote w:id="1"/>
  </w:endnotePr>
  <w:compat/>
  <w:rsids>
    <w:rsidRoot w:val="00D473BA"/>
    <w:rsid w:val="00005269"/>
    <w:rsid w:val="0000769F"/>
    <w:rsid w:val="00010AFF"/>
    <w:rsid w:val="00011B7E"/>
    <w:rsid w:val="00014139"/>
    <w:rsid w:val="00015DA5"/>
    <w:rsid w:val="00020F4C"/>
    <w:rsid w:val="00021A70"/>
    <w:rsid w:val="00023687"/>
    <w:rsid w:val="000255D1"/>
    <w:rsid w:val="000255F2"/>
    <w:rsid w:val="00026E15"/>
    <w:rsid w:val="00027F13"/>
    <w:rsid w:val="00037018"/>
    <w:rsid w:val="000375F8"/>
    <w:rsid w:val="00040EEC"/>
    <w:rsid w:val="000412E5"/>
    <w:rsid w:val="00041BDB"/>
    <w:rsid w:val="00045ACD"/>
    <w:rsid w:val="0004643B"/>
    <w:rsid w:val="00046712"/>
    <w:rsid w:val="00056626"/>
    <w:rsid w:val="00056D1E"/>
    <w:rsid w:val="00060B1B"/>
    <w:rsid w:val="00063C1C"/>
    <w:rsid w:val="00065033"/>
    <w:rsid w:val="00067530"/>
    <w:rsid w:val="00071ECB"/>
    <w:rsid w:val="0007266B"/>
    <w:rsid w:val="00073273"/>
    <w:rsid w:val="000749EA"/>
    <w:rsid w:val="00075A99"/>
    <w:rsid w:val="00076618"/>
    <w:rsid w:val="0008081F"/>
    <w:rsid w:val="00082611"/>
    <w:rsid w:val="00084563"/>
    <w:rsid w:val="0008610F"/>
    <w:rsid w:val="00086366"/>
    <w:rsid w:val="00087795"/>
    <w:rsid w:val="00092F8A"/>
    <w:rsid w:val="00094895"/>
    <w:rsid w:val="000A1D88"/>
    <w:rsid w:val="000A209D"/>
    <w:rsid w:val="000A7827"/>
    <w:rsid w:val="000B04B4"/>
    <w:rsid w:val="000B1D5D"/>
    <w:rsid w:val="000C5F9D"/>
    <w:rsid w:val="000C61F7"/>
    <w:rsid w:val="000D02A2"/>
    <w:rsid w:val="000D2AD5"/>
    <w:rsid w:val="000D343F"/>
    <w:rsid w:val="000D4902"/>
    <w:rsid w:val="000D550F"/>
    <w:rsid w:val="000D7264"/>
    <w:rsid w:val="000D790E"/>
    <w:rsid w:val="000D7E7B"/>
    <w:rsid w:val="000E2695"/>
    <w:rsid w:val="000E3C7D"/>
    <w:rsid w:val="000E465F"/>
    <w:rsid w:val="000E58C1"/>
    <w:rsid w:val="000E60F8"/>
    <w:rsid w:val="000F2CDC"/>
    <w:rsid w:val="000F2D6A"/>
    <w:rsid w:val="000F3D3D"/>
    <w:rsid w:val="000F5656"/>
    <w:rsid w:val="000F7D43"/>
    <w:rsid w:val="001007ED"/>
    <w:rsid w:val="00101058"/>
    <w:rsid w:val="0010436B"/>
    <w:rsid w:val="0010701A"/>
    <w:rsid w:val="00114991"/>
    <w:rsid w:val="001231F9"/>
    <w:rsid w:val="00123C5A"/>
    <w:rsid w:val="001240B3"/>
    <w:rsid w:val="00127D5B"/>
    <w:rsid w:val="00130061"/>
    <w:rsid w:val="00131532"/>
    <w:rsid w:val="00131E56"/>
    <w:rsid w:val="00132AD9"/>
    <w:rsid w:val="00134BAE"/>
    <w:rsid w:val="00136DC4"/>
    <w:rsid w:val="001403D3"/>
    <w:rsid w:val="001427A3"/>
    <w:rsid w:val="001432DC"/>
    <w:rsid w:val="00144831"/>
    <w:rsid w:val="00145FE5"/>
    <w:rsid w:val="00146340"/>
    <w:rsid w:val="001476CD"/>
    <w:rsid w:val="00147FEB"/>
    <w:rsid w:val="001509D0"/>
    <w:rsid w:val="001514C1"/>
    <w:rsid w:val="00151919"/>
    <w:rsid w:val="00152696"/>
    <w:rsid w:val="00153504"/>
    <w:rsid w:val="0015409B"/>
    <w:rsid w:val="00155451"/>
    <w:rsid w:val="0015676B"/>
    <w:rsid w:val="00156B9A"/>
    <w:rsid w:val="00157170"/>
    <w:rsid w:val="001605E9"/>
    <w:rsid w:val="00161436"/>
    <w:rsid w:val="001623CF"/>
    <w:rsid w:val="00167701"/>
    <w:rsid w:val="0017003E"/>
    <w:rsid w:val="0017115F"/>
    <w:rsid w:val="0017450B"/>
    <w:rsid w:val="0017475C"/>
    <w:rsid w:val="001752CE"/>
    <w:rsid w:val="001776E0"/>
    <w:rsid w:val="00177788"/>
    <w:rsid w:val="001802EA"/>
    <w:rsid w:val="00185604"/>
    <w:rsid w:val="001864C3"/>
    <w:rsid w:val="00186709"/>
    <w:rsid w:val="00190230"/>
    <w:rsid w:val="001918C5"/>
    <w:rsid w:val="001923C9"/>
    <w:rsid w:val="00192836"/>
    <w:rsid w:val="0019422C"/>
    <w:rsid w:val="001A20F7"/>
    <w:rsid w:val="001A45E1"/>
    <w:rsid w:val="001A511B"/>
    <w:rsid w:val="001A77EF"/>
    <w:rsid w:val="001A7B4A"/>
    <w:rsid w:val="001B155D"/>
    <w:rsid w:val="001B1E9D"/>
    <w:rsid w:val="001B5E10"/>
    <w:rsid w:val="001B6D7F"/>
    <w:rsid w:val="001B6EB3"/>
    <w:rsid w:val="001B746E"/>
    <w:rsid w:val="001B7702"/>
    <w:rsid w:val="001C1D7B"/>
    <w:rsid w:val="001C5957"/>
    <w:rsid w:val="001D2286"/>
    <w:rsid w:val="001D3B9A"/>
    <w:rsid w:val="001E011B"/>
    <w:rsid w:val="001E100C"/>
    <w:rsid w:val="001E3127"/>
    <w:rsid w:val="001E3F20"/>
    <w:rsid w:val="001E6729"/>
    <w:rsid w:val="001E6EE1"/>
    <w:rsid w:val="001E7337"/>
    <w:rsid w:val="001F15D7"/>
    <w:rsid w:val="001F3CEC"/>
    <w:rsid w:val="001F637B"/>
    <w:rsid w:val="00202BEE"/>
    <w:rsid w:val="00202DB2"/>
    <w:rsid w:val="00203696"/>
    <w:rsid w:val="002038A4"/>
    <w:rsid w:val="00205662"/>
    <w:rsid w:val="002060D3"/>
    <w:rsid w:val="002075EA"/>
    <w:rsid w:val="00207B0D"/>
    <w:rsid w:val="002111E4"/>
    <w:rsid w:val="0021351D"/>
    <w:rsid w:val="00213A86"/>
    <w:rsid w:val="00214A67"/>
    <w:rsid w:val="00215179"/>
    <w:rsid w:val="002160AB"/>
    <w:rsid w:val="00216141"/>
    <w:rsid w:val="002166F0"/>
    <w:rsid w:val="00216B88"/>
    <w:rsid w:val="0022074F"/>
    <w:rsid w:val="002212F3"/>
    <w:rsid w:val="00221390"/>
    <w:rsid w:val="00221C6F"/>
    <w:rsid w:val="00224EC0"/>
    <w:rsid w:val="00230416"/>
    <w:rsid w:val="00231CB2"/>
    <w:rsid w:val="00232D1B"/>
    <w:rsid w:val="00233CCE"/>
    <w:rsid w:val="00236611"/>
    <w:rsid w:val="00236838"/>
    <w:rsid w:val="00240038"/>
    <w:rsid w:val="00241815"/>
    <w:rsid w:val="00241CD5"/>
    <w:rsid w:val="002420C5"/>
    <w:rsid w:val="00244BC6"/>
    <w:rsid w:val="002469FD"/>
    <w:rsid w:val="002477E8"/>
    <w:rsid w:val="00247CCA"/>
    <w:rsid w:val="0025019B"/>
    <w:rsid w:val="00250318"/>
    <w:rsid w:val="00251876"/>
    <w:rsid w:val="0025192D"/>
    <w:rsid w:val="00253A1C"/>
    <w:rsid w:val="0025416A"/>
    <w:rsid w:val="00254B9B"/>
    <w:rsid w:val="00255542"/>
    <w:rsid w:val="00255C03"/>
    <w:rsid w:val="00257A3A"/>
    <w:rsid w:val="0026575B"/>
    <w:rsid w:val="002707FC"/>
    <w:rsid w:val="002715E5"/>
    <w:rsid w:val="00271E67"/>
    <w:rsid w:val="002720B3"/>
    <w:rsid w:val="0027458B"/>
    <w:rsid w:val="00274E74"/>
    <w:rsid w:val="00275A3C"/>
    <w:rsid w:val="00277590"/>
    <w:rsid w:val="00282A0F"/>
    <w:rsid w:val="0028420D"/>
    <w:rsid w:val="0028489A"/>
    <w:rsid w:val="00285DFE"/>
    <w:rsid w:val="0028619F"/>
    <w:rsid w:val="00286601"/>
    <w:rsid w:val="00286AF5"/>
    <w:rsid w:val="0029041C"/>
    <w:rsid w:val="00296C4E"/>
    <w:rsid w:val="00296EC0"/>
    <w:rsid w:val="0029752F"/>
    <w:rsid w:val="002A0D4A"/>
    <w:rsid w:val="002A1979"/>
    <w:rsid w:val="002A2E8B"/>
    <w:rsid w:val="002A3751"/>
    <w:rsid w:val="002A678D"/>
    <w:rsid w:val="002B046C"/>
    <w:rsid w:val="002B6365"/>
    <w:rsid w:val="002B7D98"/>
    <w:rsid w:val="002C029E"/>
    <w:rsid w:val="002C52C6"/>
    <w:rsid w:val="002D3B45"/>
    <w:rsid w:val="002D3BD5"/>
    <w:rsid w:val="002D7D56"/>
    <w:rsid w:val="002E0BAB"/>
    <w:rsid w:val="002E0EF0"/>
    <w:rsid w:val="002E1A09"/>
    <w:rsid w:val="002E30F2"/>
    <w:rsid w:val="002E3632"/>
    <w:rsid w:val="002E4638"/>
    <w:rsid w:val="002E7BD6"/>
    <w:rsid w:val="002E7C83"/>
    <w:rsid w:val="002F13D7"/>
    <w:rsid w:val="002F32B1"/>
    <w:rsid w:val="002F7297"/>
    <w:rsid w:val="002F76E2"/>
    <w:rsid w:val="003002A0"/>
    <w:rsid w:val="00300C81"/>
    <w:rsid w:val="00302179"/>
    <w:rsid w:val="003047E6"/>
    <w:rsid w:val="003119C1"/>
    <w:rsid w:val="003157F5"/>
    <w:rsid w:val="0032142B"/>
    <w:rsid w:val="0032194A"/>
    <w:rsid w:val="003232EF"/>
    <w:rsid w:val="003246FF"/>
    <w:rsid w:val="00324EE5"/>
    <w:rsid w:val="003260C8"/>
    <w:rsid w:val="003275B8"/>
    <w:rsid w:val="00327783"/>
    <w:rsid w:val="003327D3"/>
    <w:rsid w:val="00333090"/>
    <w:rsid w:val="00336549"/>
    <w:rsid w:val="00340D86"/>
    <w:rsid w:val="00343160"/>
    <w:rsid w:val="00343930"/>
    <w:rsid w:val="00344ABA"/>
    <w:rsid w:val="00345513"/>
    <w:rsid w:val="00345943"/>
    <w:rsid w:val="0034640F"/>
    <w:rsid w:val="00347997"/>
    <w:rsid w:val="00350A9F"/>
    <w:rsid w:val="00354695"/>
    <w:rsid w:val="00354EB9"/>
    <w:rsid w:val="0035516A"/>
    <w:rsid w:val="003561D9"/>
    <w:rsid w:val="0035724D"/>
    <w:rsid w:val="00357441"/>
    <w:rsid w:val="00357C7A"/>
    <w:rsid w:val="0036000E"/>
    <w:rsid w:val="00361272"/>
    <w:rsid w:val="003639D1"/>
    <w:rsid w:val="00364466"/>
    <w:rsid w:val="00365204"/>
    <w:rsid w:val="00365205"/>
    <w:rsid w:val="003663C9"/>
    <w:rsid w:val="00366B49"/>
    <w:rsid w:val="00367AEC"/>
    <w:rsid w:val="003713D5"/>
    <w:rsid w:val="003724DB"/>
    <w:rsid w:val="00372752"/>
    <w:rsid w:val="00373705"/>
    <w:rsid w:val="00373A25"/>
    <w:rsid w:val="00377430"/>
    <w:rsid w:val="0038073F"/>
    <w:rsid w:val="00380984"/>
    <w:rsid w:val="00382049"/>
    <w:rsid w:val="003822CC"/>
    <w:rsid w:val="00382A77"/>
    <w:rsid w:val="00384D75"/>
    <w:rsid w:val="00385FA5"/>
    <w:rsid w:val="00386B14"/>
    <w:rsid w:val="00391292"/>
    <w:rsid w:val="0039227B"/>
    <w:rsid w:val="0039509D"/>
    <w:rsid w:val="00395E60"/>
    <w:rsid w:val="003A05AF"/>
    <w:rsid w:val="003A10C7"/>
    <w:rsid w:val="003A13C1"/>
    <w:rsid w:val="003A22A7"/>
    <w:rsid w:val="003A4528"/>
    <w:rsid w:val="003A4542"/>
    <w:rsid w:val="003A5D14"/>
    <w:rsid w:val="003A79CE"/>
    <w:rsid w:val="003B017C"/>
    <w:rsid w:val="003B0A8B"/>
    <w:rsid w:val="003B2D12"/>
    <w:rsid w:val="003B75F6"/>
    <w:rsid w:val="003B7D7C"/>
    <w:rsid w:val="003C095E"/>
    <w:rsid w:val="003C2C48"/>
    <w:rsid w:val="003C6CDD"/>
    <w:rsid w:val="003C7391"/>
    <w:rsid w:val="003C74DA"/>
    <w:rsid w:val="003D04D3"/>
    <w:rsid w:val="003D2B55"/>
    <w:rsid w:val="003D2C27"/>
    <w:rsid w:val="003D3119"/>
    <w:rsid w:val="003E1DEB"/>
    <w:rsid w:val="003E22B6"/>
    <w:rsid w:val="003E5474"/>
    <w:rsid w:val="003E62C8"/>
    <w:rsid w:val="003F19A1"/>
    <w:rsid w:val="003F2708"/>
    <w:rsid w:val="003F5A3C"/>
    <w:rsid w:val="003F64C1"/>
    <w:rsid w:val="003F73FA"/>
    <w:rsid w:val="004013C3"/>
    <w:rsid w:val="004037DA"/>
    <w:rsid w:val="0041080E"/>
    <w:rsid w:val="0041296D"/>
    <w:rsid w:val="00413045"/>
    <w:rsid w:val="00415D1C"/>
    <w:rsid w:val="00417935"/>
    <w:rsid w:val="00420113"/>
    <w:rsid w:val="0042529A"/>
    <w:rsid w:val="004253BD"/>
    <w:rsid w:val="004271C0"/>
    <w:rsid w:val="00430C32"/>
    <w:rsid w:val="00430D27"/>
    <w:rsid w:val="00430E64"/>
    <w:rsid w:val="00431061"/>
    <w:rsid w:val="0043446D"/>
    <w:rsid w:val="004346DC"/>
    <w:rsid w:val="004347A5"/>
    <w:rsid w:val="004347BF"/>
    <w:rsid w:val="0043568B"/>
    <w:rsid w:val="004402A5"/>
    <w:rsid w:val="00441D72"/>
    <w:rsid w:val="00442195"/>
    <w:rsid w:val="00443A2F"/>
    <w:rsid w:val="00444F7C"/>
    <w:rsid w:val="00444F9F"/>
    <w:rsid w:val="0044520A"/>
    <w:rsid w:val="0044528D"/>
    <w:rsid w:val="00445AD2"/>
    <w:rsid w:val="00446062"/>
    <w:rsid w:val="00447759"/>
    <w:rsid w:val="00451A7A"/>
    <w:rsid w:val="00454C4A"/>
    <w:rsid w:val="00457FE5"/>
    <w:rsid w:val="00462096"/>
    <w:rsid w:val="00463D8D"/>
    <w:rsid w:val="004640D7"/>
    <w:rsid w:val="00465B73"/>
    <w:rsid w:val="00466138"/>
    <w:rsid w:val="00467E5D"/>
    <w:rsid w:val="00470EC9"/>
    <w:rsid w:val="00472655"/>
    <w:rsid w:val="00477F55"/>
    <w:rsid w:val="0048042B"/>
    <w:rsid w:val="004833C6"/>
    <w:rsid w:val="004839FF"/>
    <w:rsid w:val="00483D1E"/>
    <w:rsid w:val="004844BA"/>
    <w:rsid w:val="0048731D"/>
    <w:rsid w:val="00487B6B"/>
    <w:rsid w:val="0049070B"/>
    <w:rsid w:val="00490D06"/>
    <w:rsid w:val="004919CB"/>
    <w:rsid w:val="00493427"/>
    <w:rsid w:val="00493B30"/>
    <w:rsid w:val="00497256"/>
    <w:rsid w:val="004972FD"/>
    <w:rsid w:val="004A18F2"/>
    <w:rsid w:val="004A2BB2"/>
    <w:rsid w:val="004A4549"/>
    <w:rsid w:val="004A495A"/>
    <w:rsid w:val="004A7F5E"/>
    <w:rsid w:val="004B42C8"/>
    <w:rsid w:val="004B5DB7"/>
    <w:rsid w:val="004B6DDE"/>
    <w:rsid w:val="004B7132"/>
    <w:rsid w:val="004C23FA"/>
    <w:rsid w:val="004C269C"/>
    <w:rsid w:val="004C30FF"/>
    <w:rsid w:val="004C39BE"/>
    <w:rsid w:val="004C4460"/>
    <w:rsid w:val="004C5240"/>
    <w:rsid w:val="004C642F"/>
    <w:rsid w:val="004C6F11"/>
    <w:rsid w:val="004C713C"/>
    <w:rsid w:val="004D208B"/>
    <w:rsid w:val="004D41A3"/>
    <w:rsid w:val="004D4746"/>
    <w:rsid w:val="004D4795"/>
    <w:rsid w:val="004D48EF"/>
    <w:rsid w:val="004D4D6D"/>
    <w:rsid w:val="004D6C2E"/>
    <w:rsid w:val="004E0273"/>
    <w:rsid w:val="004E2F2C"/>
    <w:rsid w:val="004E72FE"/>
    <w:rsid w:val="004F1342"/>
    <w:rsid w:val="004F3050"/>
    <w:rsid w:val="00500F1C"/>
    <w:rsid w:val="005011EA"/>
    <w:rsid w:val="00501F47"/>
    <w:rsid w:val="0050371D"/>
    <w:rsid w:val="00506F7B"/>
    <w:rsid w:val="00511781"/>
    <w:rsid w:val="0051299D"/>
    <w:rsid w:val="00516F31"/>
    <w:rsid w:val="00517A31"/>
    <w:rsid w:val="0052058B"/>
    <w:rsid w:val="00522D7D"/>
    <w:rsid w:val="00522EBC"/>
    <w:rsid w:val="00522FA3"/>
    <w:rsid w:val="0052767C"/>
    <w:rsid w:val="00532DC9"/>
    <w:rsid w:val="00533060"/>
    <w:rsid w:val="0053345D"/>
    <w:rsid w:val="00534F73"/>
    <w:rsid w:val="00540640"/>
    <w:rsid w:val="00540E1B"/>
    <w:rsid w:val="00543576"/>
    <w:rsid w:val="00543D96"/>
    <w:rsid w:val="00547D02"/>
    <w:rsid w:val="00550BD7"/>
    <w:rsid w:val="00555E79"/>
    <w:rsid w:val="00556563"/>
    <w:rsid w:val="00561E11"/>
    <w:rsid w:val="005621AD"/>
    <w:rsid w:val="00562EA7"/>
    <w:rsid w:val="00565ABB"/>
    <w:rsid w:val="00566C93"/>
    <w:rsid w:val="00566F24"/>
    <w:rsid w:val="0057222B"/>
    <w:rsid w:val="00573760"/>
    <w:rsid w:val="00577008"/>
    <w:rsid w:val="005829DA"/>
    <w:rsid w:val="005837E6"/>
    <w:rsid w:val="005837EA"/>
    <w:rsid w:val="0058447F"/>
    <w:rsid w:val="005864CA"/>
    <w:rsid w:val="00590401"/>
    <w:rsid w:val="005905F3"/>
    <w:rsid w:val="00595D60"/>
    <w:rsid w:val="00596767"/>
    <w:rsid w:val="00597C79"/>
    <w:rsid w:val="005A0A4B"/>
    <w:rsid w:val="005A1407"/>
    <w:rsid w:val="005A4806"/>
    <w:rsid w:val="005A54C0"/>
    <w:rsid w:val="005A5687"/>
    <w:rsid w:val="005A56AA"/>
    <w:rsid w:val="005A7E34"/>
    <w:rsid w:val="005B17A8"/>
    <w:rsid w:val="005B70EF"/>
    <w:rsid w:val="005C0662"/>
    <w:rsid w:val="005C0C19"/>
    <w:rsid w:val="005C0F9D"/>
    <w:rsid w:val="005C3DFB"/>
    <w:rsid w:val="005C3F68"/>
    <w:rsid w:val="005C6BE0"/>
    <w:rsid w:val="005C6DA5"/>
    <w:rsid w:val="005C7A1E"/>
    <w:rsid w:val="005D08F2"/>
    <w:rsid w:val="005D229D"/>
    <w:rsid w:val="005D274D"/>
    <w:rsid w:val="005D2C0E"/>
    <w:rsid w:val="005D64AA"/>
    <w:rsid w:val="005D6F61"/>
    <w:rsid w:val="005E06DF"/>
    <w:rsid w:val="005E08E8"/>
    <w:rsid w:val="005E4BC2"/>
    <w:rsid w:val="005E5D19"/>
    <w:rsid w:val="005E7C7A"/>
    <w:rsid w:val="005F040C"/>
    <w:rsid w:val="005F133A"/>
    <w:rsid w:val="005F2123"/>
    <w:rsid w:val="005F2CB3"/>
    <w:rsid w:val="005F3669"/>
    <w:rsid w:val="005F3D45"/>
    <w:rsid w:val="005F5C6A"/>
    <w:rsid w:val="00600626"/>
    <w:rsid w:val="00600689"/>
    <w:rsid w:val="00601237"/>
    <w:rsid w:val="006024DC"/>
    <w:rsid w:val="00604B62"/>
    <w:rsid w:val="00606A01"/>
    <w:rsid w:val="00607BA0"/>
    <w:rsid w:val="00612225"/>
    <w:rsid w:val="00612C51"/>
    <w:rsid w:val="006133D5"/>
    <w:rsid w:val="00613830"/>
    <w:rsid w:val="00613C19"/>
    <w:rsid w:val="006143D7"/>
    <w:rsid w:val="00614F34"/>
    <w:rsid w:val="00615A9F"/>
    <w:rsid w:val="0061630B"/>
    <w:rsid w:val="00616536"/>
    <w:rsid w:val="006165F2"/>
    <w:rsid w:val="00621E55"/>
    <w:rsid w:val="006234A6"/>
    <w:rsid w:val="0062432E"/>
    <w:rsid w:val="00625A76"/>
    <w:rsid w:val="0063049F"/>
    <w:rsid w:val="00630647"/>
    <w:rsid w:val="00632B20"/>
    <w:rsid w:val="00633ED6"/>
    <w:rsid w:val="006341BE"/>
    <w:rsid w:val="006343D7"/>
    <w:rsid w:val="00634697"/>
    <w:rsid w:val="00635627"/>
    <w:rsid w:val="006368DD"/>
    <w:rsid w:val="00636935"/>
    <w:rsid w:val="00640B5E"/>
    <w:rsid w:val="00641CD9"/>
    <w:rsid w:val="00641D8B"/>
    <w:rsid w:val="0064293A"/>
    <w:rsid w:val="00644885"/>
    <w:rsid w:val="00644F40"/>
    <w:rsid w:val="00645381"/>
    <w:rsid w:val="006473A6"/>
    <w:rsid w:val="00647783"/>
    <w:rsid w:val="0064781D"/>
    <w:rsid w:val="00651B9B"/>
    <w:rsid w:val="006528EB"/>
    <w:rsid w:val="0065296A"/>
    <w:rsid w:val="006615D3"/>
    <w:rsid w:val="00665B08"/>
    <w:rsid w:val="00671EF4"/>
    <w:rsid w:val="0067223C"/>
    <w:rsid w:val="006729E8"/>
    <w:rsid w:val="00681E0A"/>
    <w:rsid w:val="006846CE"/>
    <w:rsid w:val="0069019B"/>
    <w:rsid w:val="0069291D"/>
    <w:rsid w:val="00693CA4"/>
    <w:rsid w:val="0069485A"/>
    <w:rsid w:val="006948DD"/>
    <w:rsid w:val="00694A9F"/>
    <w:rsid w:val="0069561D"/>
    <w:rsid w:val="00695983"/>
    <w:rsid w:val="00695AEC"/>
    <w:rsid w:val="00695E5E"/>
    <w:rsid w:val="0069619F"/>
    <w:rsid w:val="00697533"/>
    <w:rsid w:val="006A092A"/>
    <w:rsid w:val="006A1273"/>
    <w:rsid w:val="006A234D"/>
    <w:rsid w:val="006A2756"/>
    <w:rsid w:val="006A2A9F"/>
    <w:rsid w:val="006A349B"/>
    <w:rsid w:val="006A4937"/>
    <w:rsid w:val="006A4CA9"/>
    <w:rsid w:val="006A60A3"/>
    <w:rsid w:val="006A67A9"/>
    <w:rsid w:val="006A6AEE"/>
    <w:rsid w:val="006A6B53"/>
    <w:rsid w:val="006B1197"/>
    <w:rsid w:val="006B27AC"/>
    <w:rsid w:val="006B3578"/>
    <w:rsid w:val="006B37A4"/>
    <w:rsid w:val="006B3B9F"/>
    <w:rsid w:val="006B5096"/>
    <w:rsid w:val="006B534B"/>
    <w:rsid w:val="006B755C"/>
    <w:rsid w:val="006B75B0"/>
    <w:rsid w:val="006B77B7"/>
    <w:rsid w:val="006C1C2A"/>
    <w:rsid w:val="006C30F4"/>
    <w:rsid w:val="006C7C0C"/>
    <w:rsid w:val="006D19D8"/>
    <w:rsid w:val="006D1CCB"/>
    <w:rsid w:val="006D327C"/>
    <w:rsid w:val="006D3FBA"/>
    <w:rsid w:val="006D5DB3"/>
    <w:rsid w:val="006D6148"/>
    <w:rsid w:val="006D6728"/>
    <w:rsid w:val="006D6CAB"/>
    <w:rsid w:val="006D7F63"/>
    <w:rsid w:val="006E144E"/>
    <w:rsid w:val="006E1C6B"/>
    <w:rsid w:val="006E2432"/>
    <w:rsid w:val="006E2EC4"/>
    <w:rsid w:val="006E62C4"/>
    <w:rsid w:val="006E63B7"/>
    <w:rsid w:val="006F47BA"/>
    <w:rsid w:val="006F4FF2"/>
    <w:rsid w:val="006F5984"/>
    <w:rsid w:val="006F638F"/>
    <w:rsid w:val="007005C2"/>
    <w:rsid w:val="007014CF"/>
    <w:rsid w:val="0070279B"/>
    <w:rsid w:val="007051C6"/>
    <w:rsid w:val="00706342"/>
    <w:rsid w:val="00707141"/>
    <w:rsid w:val="0070733A"/>
    <w:rsid w:val="007079FE"/>
    <w:rsid w:val="00710438"/>
    <w:rsid w:val="00711C11"/>
    <w:rsid w:val="00712ED1"/>
    <w:rsid w:val="00714665"/>
    <w:rsid w:val="007162B5"/>
    <w:rsid w:val="007162DA"/>
    <w:rsid w:val="00717EA2"/>
    <w:rsid w:val="007239F5"/>
    <w:rsid w:val="00726ABD"/>
    <w:rsid w:val="0072777B"/>
    <w:rsid w:val="0073046B"/>
    <w:rsid w:val="00731F19"/>
    <w:rsid w:val="007347DA"/>
    <w:rsid w:val="00737B9B"/>
    <w:rsid w:val="00737BF3"/>
    <w:rsid w:val="007435A9"/>
    <w:rsid w:val="00744263"/>
    <w:rsid w:val="00750369"/>
    <w:rsid w:val="00750382"/>
    <w:rsid w:val="00751A40"/>
    <w:rsid w:val="007603A8"/>
    <w:rsid w:val="00763AFA"/>
    <w:rsid w:val="00767CF8"/>
    <w:rsid w:val="00767D91"/>
    <w:rsid w:val="00767FD6"/>
    <w:rsid w:val="00770DA3"/>
    <w:rsid w:val="0077191C"/>
    <w:rsid w:val="0077293D"/>
    <w:rsid w:val="00774068"/>
    <w:rsid w:val="00775CA8"/>
    <w:rsid w:val="00775F51"/>
    <w:rsid w:val="0077685A"/>
    <w:rsid w:val="0077754B"/>
    <w:rsid w:val="007810BD"/>
    <w:rsid w:val="00782D14"/>
    <w:rsid w:val="0078373D"/>
    <w:rsid w:val="0078583A"/>
    <w:rsid w:val="00785BD6"/>
    <w:rsid w:val="007914A1"/>
    <w:rsid w:val="007918CC"/>
    <w:rsid w:val="00791FF5"/>
    <w:rsid w:val="00792886"/>
    <w:rsid w:val="00794376"/>
    <w:rsid w:val="00794CFE"/>
    <w:rsid w:val="00795871"/>
    <w:rsid w:val="0079739D"/>
    <w:rsid w:val="007A3822"/>
    <w:rsid w:val="007A5454"/>
    <w:rsid w:val="007A5975"/>
    <w:rsid w:val="007B1100"/>
    <w:rsid w:val="007B2E88"/>
    <w:rsid w:val="007B4028"/>
    <w:rsid w:val="007B4C6D"/>
    <w:rsid w:val="007B70B1"/>
    <w:rsid w:val="007B7556"/>
    <w:rsid w:val="007C01F1"/>
    <w:rsid w:val="007C0A9A"/>
    <w:rsid w:val="007C11F4"/>
    <w:rsid w:val="007C14E2"/>
    <w:rsid w:val="007C449C"/>
    <w:rsid w:val="007C4E3F"/>
    <w:rsid w:val="007C5611"/>
    <w:rsid w:val="007C597B"/>
    <w:rsid w:val="007C76C9"/>
    <w:rsid w:val="007D1A82"/>
    <w:rsid w:val="007D4229"/>
    <w:rsid w:val="007E1575"/>
    <w:rsid w:val="007E1DD1"/>
    <w:rsid w:val="007E2303"/>
    <w:rsid w:val="007E3D12"/>
    <w:rsid w:val="007E581C"/>
    <w:rsid w:val="007E5D49"/>
    <w:rsid w:val="007F02EC"/>
    <w:rsid w:val="007F3C59"/>
    <w:rsid w:val="007F5A60"/>
    <w:rsid w:val="008050B4"/>
    <w:rsid w:val="00811883"/>
    <w:rsid w:val="00813535"/>
    <w:rsid w:val="0081789D"/>
    <w:rsid w:val="00826456"/>
    <w:rsid w:val="00827454"/>
    <w:rsid w:val="0083064B"/>
    <w:rsid w:val="00831238"/>
    <w:rsid w:val="008313F6"/>
    <w:rsid w:val="00832502"/>
    <w:rsid w:val="00832FCB"/>
    <w:rsid w:val="00834253"/>
    <w:rsid w:val="008344D8"/>
    <w:rsid w:val="00834CAC"/>
    <w:rsid w:val="008375FB"/>
    <w:rsid w:val="0084070E"/>
    <w:rsid w:val="00841EB8"/>
    <w:rsid w:val="008443BB"/>
    <w:rsid w:val="008477A5"/>
    <w:rsid w:val="00847C96"/>
    <w:rsid w:val="0085186F"/>
    <w:rsid w:val="008529C4"/>
    <w:rsid w:val="00854B66"/>
    <w:rsid w:val="00855809"/>
    <w:rsid w:val="008604C8"/>
    <w:rsid w:val="00861F53"/>
    <w:rsid w:val="008628DA"/>
    <w:rsid w:val="00862C3A"/>
    <w:rsid w:val="00863D1C"/>
    <w:rsid w:val="00872508"/>
    <w:rsid w:val="0087266A"/>
    <w:rsid w:val="00872826"/>
    <w:rsid w:val="008729B9"/>
    <w:rsid w:val="00873384"/>
    <w:rsid w:val="00873648"/>
    <w:rsid w:val="00873C25"/>
    <w:rsid w:val="0087434E"/>
    <w:rsid w:val="00880B06"/>
    <w:rsid w:val="0088251F"/>
    <w:rsid w:val="00883A25"/>
    <w:rsid w:val="00886CF5"/>
    <w:rsid w:val="00887659"/>
    <w:rsid w:val="00887D75"/>
    <w:rsid w:val="00890ACE"/>
    <w:rsid w:val="00891B7B"/>
    <w:rsid w:val="008932BB"/>
    <w:rsid w:val="0089534E"/>
    <w:rsid w:val="008969A5"/>
    <w:rsid w:val="00897819"/>
    <w:rsid w:val="008A1F2B"/>
    <w:rsid w:val="008A2E8A"/>
    <w:rsid w:val="008A3715"/>
    <w:rsid w:val="008A52CA"/>
    <w:rsid w:val="008A52EF"/>
    <w:rsid w:val="008A541C"/>
    <w:rsid w:val="008A5791"/>
    <w:rsid w:val="008A7755"/>
    <w:rsid w:val="008B2049"/>
    <w:rsid w:val="008B3710"/>
    <w:rsid w:val="008B6F16"/>
    <w:rsid w:val="008C186E"/>
    <w:rsid w:val="008C21D4"/>
    <w:rsid w:val="008C33A3"/>
    <w:rsid w:val="008C37B6"/>
    <w:rsid w:val="008C6F97"/>
    <w:rsid w:val="008D0F44"/>
    <w:rsid w:val="008D25F4"/>
    <w:rsid w:val="008E1BB9"/>
    <w:rsid w:val="008E2EAC"/>
    <w:rsid w:val="008E43C4"/>
    <w:rsid w:val="008E4A18"/>
    <w:rsid w:val="008E56AB"/>
    <w:rsid w:val="008E625B"/>
    <w:rsid w:val="008E67E3"/>
    <w:rsid w:val="008F1389"/>
    <w:rsid w:val="008F2391"/>
    <w:rsid w:val="008F2A0B"/>
    <w:rsid w:val="008F3B9D"/>
    <w:rsid w:val="008F58C0"/>
    <w:rsid w:val="009001D6"/>
    <w:rsid w:val="0090096F"/>
    <w:rsid w:val="00901350"/>
    <w:rsid w:val="00904980"/>
    <w:rsid w:val="00907028"/>
    <w:rsid w:val="00907358"/>
    <w:rsid w:val="00907981"/>
    <w:rsid w:val="00907A33"/>
    <w:rsid w:val="00907CCD"/>
    <w:rsid w:val="009101E7"/>
    <w:rsid w:val="00910FBA"/>
    <w:rsid w:val="00911790"/>
    <w:rsid w:val="009151B3"/>
    <w:rsid w:val="009156BA"/>
    <w:rsid w:val="00916984"/>
    <w:rsid w:val="0091736B"/>
    <w:rsid w:val="00917D34"/>
    <w:rsid w:val="00921AC5"/>
    <w:rsid w:val="00923200"/>
    <w:rsid w:val="00924404"/>
    <w:rsid w:val="00925229"/>
    <w:rsid w:val="009265D5"/>
    <w:rsid w:val="00926B29"/>
    <w:rsid w:val="0093110D"/>
    <w:rsid w:val="00932451"/>
    <w:rsid w:val="0093246B"/>
    <w:rsid w:val="00932E5E"/>
    <w:rsid w:val="00933917"/>
    <w:rsid w:val="00933FFE"/>
    <w:rsid w:val="00937509"/>
    <w:rsid w:val="009378FC"/>
    <w:rsid w:val="00940361"/>
    <w:rsid w:val="00940D79"/>
    <w:rsid w:val="00941B17"/>
    <w:rsid w:val="009423DB"/>
    <w:rsid w:val="00944057"/>
    <w:rsid w:val="00950DD4"/>
    <w:rsid w:val="009512ED"/>
    <w:rsid w:val="00952501"/>
    <w:rsid w:val="0095280C"/>
    <w:rsid w:val="00952D35"/>
    <w:rsid w:val="0095547C"/>
    <w:rsid w:val="00955F76"/>
    <w:rsid w:val="009621AF"/>
    <w:rsid w:val="00963ED0"/>
    <w:rsid w:val="00967BD0"/>
    <w:rsid w:val="00970837"/>
    <w:rsid w:val="009708F3"/>
    <w:rsid w:val="00971733"/>
    <w:rsid w:val="00972086"/>
    <w:rsid w:val="009731EC"/>
    <w:rsid w:val="0097519D"/>
    <w:rsid w:val="00975BC3"/>
    <w:rsid w:val="00981691"/>
    <w:rsid w:val="009834EC"/>
    <w:rsid w:val="0098455C"/>
    <w:rsid w:val="00990260"/>
    <w:rsid w:val="009902AB"/>
    <w:rsid w:val="009A01DB"/>
    <w:rsid w:val="009A26E5"/>
    <w:rsid w:val="009A287E"/>
    <w:rsid w:val="009A5B04"/>
    <w:rsid w:val="009A5F75"/>
    <w:rsid w:val="009A6433"/>
    <w:rsid w:val="009A6D74"/>
    <w:rsid w:val="009A6FE5"/>
    <w:rsid w:val="009B0411"/>
    <w:rsid w:val="009B047B"/>
    <w:rsid w:val="009B264A"/>
    <w:rsid w:val="009B2EC5"/>
    <w:rsid w:val="009B385F"/>
    <w:rsid w:val="009C44F9"/>
    <w:rsid w:val="009C5B27"/>
    <w:rsid w:val="009C5CDA"/>
    <w:rsid w:val="009C62FC"/>
    <w:rsid w:val="009C7E46"/>
    <w:rsid w:val="009D0528"/>
    <w:rsid w:val="009D0F3E"/>
    <w:rsid w:val="009D15C5"/>
    <w:rsid w:val="009D233D"/>
    <w:rsid w:val="009D2AE2"/>
    <w:rsid w:val="009D3ECA"/>
    <w:rsid w:val="009D401A"/>
    <w:rsid w:val="009D5342"/>
    <w:rsid w:val="009D6246"/>
    <w:rsid w:val="009D64E8"/>
    <w:rsid w:val="009E0004"/>
    <w:rsid w:val="009E46B0"/>
    <w:rsid w:val="009E608B"/>
    <w:rsid w:val="009E6E52"/>
    <w:rsid w:val="009E6EA4"/>
    <w:rsid w:val="009F0A26"/>
    <w:rsid w:val="009F0E70"/>
    <w:rsid w:val="009F3A7E"/>
    <w:rsid w:val="009F5843"/>
    <w:rsid w:val="009F69DF"/>
    <w:rsid w:val="009F794B"/>
    <w:rsid w:val="009F7CB2"/>
    <w:rsid w:val="00A0145F"/>
    <w:rsid w:val="00A015A7"/>
    <w:rsid w:val="00A03A5A"/>
    <w:rsid w:val="00A04AA0"/>
    <w:rsid w:val="00A04E32"/>
    <w:rsid w:val="00A10618"/>
    <w:rsid w:val="00A11C40"/>
    <w:rsid w:val="00A121AE"/>
    <w:rsid w:val="00A151DC"/>
    <w:rsid w:val="00A162F3"/>
    <w:rsid w:val="00A165A3"/>
    <w:rsid w:val="00A20F72"/>
    <w:rsid w:val="00A238A0"/>
    <w:rsid w:val="00A31B36"/>
    <w:rsid w:val="00A3437D"/>
    <w:rsid w:val="00A3485D"/>
    <w:rsid w:val="00A35582"/>
    <w:rsid w:val="00A36F40"/>
    <w:rsid w:val="00A4097B"/>
    <w:rsid w:val="00A41B3C"/>
    <w:rsid w:val="00A44373"/>
    <w:rsid w:val="00A45AE8"/>
    <w:rsid w:val="00A46648"/>
    <w:rsid w:val="00A469B0"/>
    <w:rsid w:val="00A472AA"/>
    <w:rsid w:val="00A50054"/>
    <w:rsid w:val="00A5058E"/>
    <w:rsid w:val="00A50C51"/>
    <w:rsid w:val="00A51076"/>
    <w:rsid w:val="00A52CEA"/>
    <w:rsid w:val="00A52CF6"/>
    <w:rsid w:val="00A53379"/>
    <w:rsid w:val="00A5385E"/>
    <w:rsid w:val="00A55FA8"/>
    <w:rsid w:val="00A569D6"/>
    <w:rsid w:val="00A612A9"/>
    <w:rsid w:val="00A612D6"/>
    <w:rsid w:val="00A65359"/>
    <w:rsid w:val="00A70A0F"/>
    <w:rsid w:val="00A72A66"/>
    <w:rsid w:val="00A7553B"/>
    <w:rsid w:val="00A774B2"/>
    <w:rsid w:val="00A77766"/>
    <w:rsid w:val="00A81F3C"/>
    <w:rsid w:val="00A826BB"/>
    <w:rsid w:val="00A83289"/>
    <w:rsid w:val="00A847A7"/>
    <w:rsid w:val="00A86339"/>
    <w:rsid w:val="00A86E7C"/>
    <w:rsid w:val="00A91B92"/>
    <w:rsid w:val="00A91D1B"/>
    <w:rsid w:val="00A9205F"/>
    <w:rsid w:val="00A93E21"/>
    <w:rsid w:val="00A94437"/>
    <w:rsid w:val="00A958F4"/>
    <w:rsid w:val="00AA6614"/>
    <w:rsid w:val="00AB189B"/>
    <w:rsid w:val="00AB2C27"/>
    <w:rsid w:val="00AB3199"/>
    <w:rsid w:val="00AB34EB"/>
    <w:rsid w:val="00AB538E"/>
    <w:rsid w:val="00AC1420"/>
    <w:rsid w:val="00AC25AD"/>
    <w:rsid w:val="00AC4975"/>
    <w:rsid w:val="00AC714B"/>
    <w:rsid w:val="00AC7D42"/>
    <w:rsid w:val="00AD26E8"/>
    <w:rsid w:val="00AD2B06"/>
    <w:rsid w:val="00AD4036"/>
    <w:rsid w:val="00AD40AF"/>
    <w:rsid w:val="00AD52AA"/>
    <w:rsid w:val="00AD635F"/>
    <w:rsid w:val="00AD71DC"/>
    <w:rsid w:val="00AD7AE5"/>
    <w:rsid w:val="00AD7EC5"/>
    <w:rsid w:val="00AE0C35"/>
    <w:rsid w:val="00AE313E"/>
    <w:rsid w:val="00AE38D7"/>
    <w:rsid w:val="00AE4281"/>
    <w:rsid w:val="00AE5B38"/>
    <w:rsid w:val="00AE6F23"/>
    <w:rsid w:val="00AE7C7B"/>
    <w:rsid w:val="00AF12DA"/>
    <w:rsid w:val="00AF284F"/>
    <w:rsid w:val="00AF3B36"/>
    <w:rsid w:val="00AF3CB7"/>
    <w:rsid w:val="00AF4E88"/>
    <w:rsid w:val="00AF7701"/>
    <w:rsid w:val="00AF7A11"/>
    <w:rsid w:val="00B000F7"/>
    <w:rsid w:val="00B007C2"/>
    <w:rsid w:val="00B0086D"/>
    <w:rsid w:val="00B00A8A"/>
    <w:rsid w:val="00B0195C"/>
    <w:rsid w:val="00B03C02"/>
    <w:rsid w:val="00B0454D"/>
    <w:rsid w:val="00B05863"/>
    <w:rsid w:val="00B142F3"/>
    <w:rsid w:val="00B1493D"/>
    <w:rsid w:val="00B1615A"/>
    <w:rsid w:val="00B1644B"/>
    <w:rsid w:val="00B16865"/>
    <w:rsid w:val="00B16876"/>
    <w:rsid w:val="00B17A9F"/>
    <w:rsid w:val="00B21ED8"/>
    <w:rsid w:val="00B24D7D"/>
    <w:rsid w:val="00B25443"/>
    <w:rsid w:val="00B25847"/>
    <w:rsid w:val="00B26D20"/>
    <w:rsid w:val="00B27329"/>
    <w:rsid w:val="00B2796B"/>
    <w:rsid w:val="00B324C7"/>
    <w:rsid w:val="00B3345A"/>
    <w:rsid w:val="00B35827"/>
    <w:rsid w:val="00B3598B"/>
    <w:rsid w:val="00B35A4E"/>
    <w:rsid w:val="00B36E7F"/>
    <w:rsid w:val="00B37DD7"/>
    <w:rsid w:val="00B40130"/>
    <w:rsid w:val="00B465D7"/>
    <w:rsid w:val="00B46F6E"/>
    <w:rsid w:val="00B51E1E"/>
    <w:rsid w:val="00B52977"/>
    <w:rsid w:val="00B52F05"/>
    <w:rsid w:val="00B54A95"/>
    <w:rsid w:val="00B54AC7"/>
    <w:rsid w:val="00B54E07"/>
    <w:rsid w:val="00B57ACE"/>
    <w:rsid w:val="00B6030A"/>
    <w:rsid w:val="00B63B54"/>
    <w:rsid w:val="00B63E1B"/>
    <w:rsid w:val="00B64655"/>
    <w:rsid w:val="00B647A5"/>
    <w:rsid w:val="00B6659F"/>
    <w:rsid w:val="00B66943"/>
    <w:rsid w:val="00B66E9A"/>
    <w:rsid w:val="00B7266B"/>
    <w:rsid w:val="00B73A9F"/>
    <w:rsid w:val="00B75A81"/>
    <w:rsid w:val="00B8248A"/>
    <w:rsid w:val="00B86746"/>
    <w:rsid w:val="00B86BB8"/>
    <w:rsid w:val="00B87077"/>
    <w:rsid w:val="00B90986"/>
    <w:rsid w:val="00B90F63"/>
    <w:rsid w:val="00B91608"/>
    <w:rsid w:val="00B91DFD"/>
    <w:rsid w:val="00BA3B0B"/>
    <w:rsid w:val="00BA56E1"/>
    <w:rsid w:val="00BA77BD"/>
    <w:rsid w:val="00BA786C"/>
    <w:rsid w:val="00BB00A3"/>
    <w:rsid w:val="00BB1183"/>
    <w:rsid w:val="00BB2BCA"/>
    <w:rsid w:val="00BB597C"/>
    <w:rsid w:val="00BC0A42"/>
    <w:rsid w:val="00BC2FD5"/>
    <w:rsid w:val="00BC34BA"/>
    <w:rsid w:val="00BC528D"/>
    <w:rsid w:val="00BC67D1"/>
    <w:rsid w:val="00BC7830"/>
    <w:rsid w:val="00BD21E8"/>
    <w:rsid w:val="00BD2E37"/>
    <w:rsid w:val="00BD57BC"/>
    <w:rsid w:val="00BD6637"/>
    <w:rsid w:val="00BD74E9"/>
    <w:rsid w:val="00BD764D"/>
    <w:rsid w:val="00BD79A2"/>
    <w:rsid w:val="00BE10BD"/>
    <w:rsid w:val="00BE2483"/>
    <w:rsid w:val="00BE3DEA"/>
    <w:rsid w:val="00BE3E91"/>
    <w:rsid w:val="00BE4F31"/>
    <w:rsid w:val="00BE5C0F"/>
    <w:rsid w:val="00BE67C5"/>
    <w:rsid w:val="00BF0EE8"/>
    <w:rsid w:val="00BF120F"/>
    <w:rsid w:val="00BF36D3"/>
    <w:rsid w:val="00BF468D"/>
    <w:rsid w:val="00BF4AEC"/>
    <w:rsid w:val="00BF5BD3"/>
    <w:rsid w:val="00BF7E3F"/>
    <w:rsid w:val="00C01CE0"/>
    <w:rsid w:val="00C027D0"/>
    <w:rsid w:val="00C03123"/>
    <w:rsid w:val="00C03D58"/>
    <w:rsid w:val="00C049C8"/>
    <w:rsid w:val="00C063ED"/>
    <w:rsid w:val="00C06517"/>
    <w:rsid w:val="00C06977"/>
    <w:rsid w:val="00C07062"/>
    <w:rsid w:val="00C07D4D"/>
    <w:rsid w:val="00C1040E"/>
    <w:rsid w:val="00C140D9"/>
    <w:rsid w:val="00C150D8"/>
    <w:rsid w:val="00C16A90"/>
    <w:rsid w:val="00C17709"/>
    <w:rsid w:val="00C24CF2"/>
    <w:rsid w:val="00C265F9"/>
    <w:rsid w:val="00C26B4B"/>
    <w:rsid w:val="00C30A9D"/>
    <w:rsid w:val="00C31BDA"/>
    <w:rsid w:val="00C33965"/>
    <w:rsid w:val="00C343B2"/>
    <w:rsid w:val="00C350C0"/>
    <w:rsid w:val="00C36A32"/>
    <w:rsid w:val="00C415B2"/>
    <w:rsid w:val="00C4365E"/>
    <w:rsid w:val="00C44B31"/>
    <w:rsid w:val="00C4544A"/>
    <w:rsid w:val="00C45DF6"/>
    <w:rsid w:val="00C46655"/>
    <w:rsid w:val="00C47739"/>
    <w:rsid w:val="00C578DD"/>
    <w:rsid w:val="00C60D4D"/>
    <w:rsid w:val="00C62BAD"/>
    <w:rsid w:val="00C644BB"/>
    <w:rsid w:val="00C644D6"/>
    <w:rsid w:val="00C6510F"/>
    <w:rsid w:val="00C653F6"/>
    <w:rsid w:val="00C66585"/>
    <w:rsid w:val="00C669BA"/>
    <w:rsid w:val="00C708B3"/>
    <w:rsid w:val="00C70C73"/>
    <w:rsid w:val="00C70CB4"/>
    <w:rsid w:val="00C715E1"/>
    <w:rsid w:val="00C7223C"/>
    <w:rsid w:val="00C72D99"/>
    <w:rsid w:val="00C7319E"/>
    <w:rsid w:val="00C74EC1"/>
    <w:rsid w:val="00C752EB"/>
    <w:rsid w:val="00C76F14"/>
    <w:rsid w:val="00C80F2E"/>
    <w:rsid w:val="00C84370"/>
    <w:rsid w:val="00C84BC9"/>
    <w:rsid w:val="00C85383"/>
    <w:rsid w:val="00C861FF"/>
    <w:rsid w:val="00C9317F"/>
    <w:rsid w:val="00C94ECC"/>
    <w:rsid w:val="00C96F3C"/>
    <w:rsid w:val="00CA01FE"/>
    <w:rsid w:val="00CA03F4"/>
    <w:rsid w:val="00CA17CD"/>
    <w:rsid w:val="00CA2433"/>
    <w:rsid w:val="00CA36C1"/>
    <w:rsid w:val="00CB0BF0"/>
    <w:rsid w:val="00CB3E00"/>
    <w:rsid w:val="00CB4A45"/>
    <w:rsid w:val="00CB59D1"/>
    <w:rsid w:val="00CB6D34"/>
    <w:rsid w:val="00CC6F7D"/>
    <w:rsid w:val="00CC7DF4"/>
    <w:rsid w:val="00CD1D2F"/>
    <w:rsid w:val="00CD473D"/>
    <w:rsid w:val="00CD497A"/>
    <w:rsid w:val="00CD5757"/>
    <w:rsid w:val="00CE19E3"/>
    <w:rsid w:val="00CE2AAA"/>
    <w:rsid w:val="00CE3B12"/>
    <w:rsid w:val="00CE454D"/>
    <w:rsid w:val="00CE4557"/>
    <w:rsid w:val="00CE5C90"/>
    <w:rsid w:val="00CE6977"/>
    <w:rsid w:val="00CE764F"/>
    <w:rsid w:val="00CF325D"/>
    <w:rsid w:val="00CF36AB"/>
    <w:rsid w:val="00CF53B5"/>
    <w:rsid w:val="00CF6F2C"/>
    <w:rsid w:val="00D022E8"/>
    <w:rsid w:val="00D0412A"/>
    <w:rsid w:val="00D05FD5"/>
    <w:rsid w:val="00D06E9E"/>
    <w:rsid w:val="00D07227"/>
    <w:rsid w:val="00D101F9"/>
    <w:rsid w:val="00D10227"/>
    <w:rsid w:val="00D107F1"/>
    <w:rsid w:val="00D10A28"/>
    <w:rsid w:val="00D10CDB"/>
    <w:rsid w:val="00D1123B"/>
    <w:rsid w:val="00D172BA"/>
    <w:rsid w:val="00D20CF7"/>
    <w:rsid w:val="00D251B9"/>
    <w:rsid w:val="00D26C8D"/>
    <w:rsid w:val="00D34865"/>
    <w:rsid w:val="00D35691"/>
    <w:rsid w:val="00D35F0C"/>
    <w:rsid w:val="00D37B3C"/>
    <w:rsid w:val="00D41757"/>
    <w:rsid w:val="00D42120"/>
    <w:rsid w:val="00D464CD"/>
    <w:rsid w:val="00D473BA"/>
    <w:rsid w:val="00D50800"/>
    <w:rsid w:val="00D50F8D"/>
    <w:rsid w:val="00D51C5A"/>
    <w:rsid w:val="00D55E7C"/>
    <w:rsid w:val="00D6088C"/>
    <w:rsid w:val="00D60BDB"/>
    <w:rsid w:val="00D62BC2"/>
    <w:rsid w:val="00D66D5D"/>
    <w:rsid w:val="00D66D8A"/>
    <w:rsid w:val="00D67D05"/>
    <w:rsid w:val="00D750A5"/>
    <w:rsid w:val="00D752A2"/>
    <w:rsid w:val="00D75C91"/>
    <w:rsid w:val="00D82E29"/>
    <w:rsid w:val="00D83B8A"/>
    <w:rsid w:val="00D8509A"/>
    <w:rsid w:val="00D856B1"/>
    <w:rsid w:val="00D85E61"/>
    <w:rsid w:val="00D864A6"/>
    <w:rsid w:val="00D87014"/>
    <w:rsid w:val="00D90688"/>
    <w:rsid w:val="00D93BA7"/>
    <w:rsid w:val="00D93DB1"/>
    <w:rsid w:val="00D942BC"/>
    <w:rsid w:val="00D96949"/>
    <w:rsid w:val="00D97719"/>
    <w:rsid w:val="00DA2B6C"/>
    <w:rsid w:val="00DA3917"/>
    <w:rsid w:val="00DA508A"/>
    <w:rsid w:val="00DA554A"/>
    <w:rsid w:val="00DA5F0A"/>
    <w:rsid w:val="00DB2E50"/>
    <w:rsid w:val="00DB4384"/>
    <w:rsid w:val="00DB5909"/>
    <w:rsid w:val="00DB5F85"/>
    <w:rsid w:val="00DB71F0"/>
    <w:rsid w:val="00DC060D"/>
    <w:rsid w:val="00DC0DA2"/>
    <w:rsid w:val="00DC1600"/>
    <w:rsid w:val="00DC26E3"/>
    <w:rsid w:val="00DC2856"/>
    <w:rsid w:val="00DC54D2"/>
    <w:rsid w:val="00DD06A7"/>
    <w:rsid w:val="00DD1A63"/>
    <w:rsid w:val="00DD2149"/>
    <w:rsid w:val="00DD48E0"/>
    <w:rsid w:val="00DD6622"/>
    <w:rsid w:val="00DD6FBC"/>
    <w:rsid w:val="00DE0F30"/>
    <w:rsid w:val="00DE209C"/>
    <w:rsid w:val="00DE2C11"/>
    <w:rsid w:val="00DE2C93"/>
    <w:rsid w:val="00DE39F4"/>
    <w:rsid w:val="00DE4266"/>
    <w:rsid w:val="00DE6390"/>
    <w:rsid w:val="00DE6A09"/>
    <w:rsid w:val="00DF2072"/>
    <w:rsid w:val="00DF26A6"/>
    <w:rsid w:val="00DF4216"/>
    <w:rsid w:val="00DF4C72"/>
    <w:rsid w:val="00DF5A8F"/>
    <w:rsid w:val="00DF640B"/>
    <w:rsid w:val="00DF7CFC"/>
    <w:rsid w:val="00E05779"/>
    <w:rsid w:val="00E07AC0"/>
    <w:rsid w:val="00E07F1D"/>
    <w:rsid w:val="00E117CB"/>
    <w:rsid w:val="00E1459F"/>
    <w:rsid w:val="00E22E74"/>
    <w:rsid w:val="00E24778"/>
    <w:rsid w:val="00E24DA4"/>
    <w:rsid w:val="00E2504F"/>
    <w:rsid w:val="00E26061"/>
    <w:rsid w:val="00E3090E"/>
    <w:rsid w:val="00E32366"/>
    <w:rsid w:val="00E33761"/>
    <w:rsid w:val="00E34C03"/>
    <w:rsid w:val="00E36C7F"/>
    <w:rsid w:val="00E40121"/>
    <w:rsid w:val="00E43E78"/>
    <w:rsid w:val="00E440C4"/>
    <w:rsid w:val="00E443BB"/>
    <w:rsid w:val="00E45654"/>
    <w:rsid w:val="00E476C8"/>
    <w:rsid w:val="00E50B4E"/>
    <w:rsid w:val="00E51895"/>
    <w:rsid w:val="00E51911"/>
    <w:rsid w:val="00E52A93"/>
    <w:rsid w:val="00E534A9"/>
    <w:rsid w:val="00E569B1"/>
    <w:rsid w:val="00E57511"/>
    <w:rsid w:val="00E600B2"/>
    <w:rsid w:val="00E6040B"/>
    <w:rsid w:val="00E627C6"/>
    <w:rsid w:val="00E62F56"/>
    <w:rsid w:val="00E63351"/>
    <w:rsid w:val="00E63F8C"/>
    <w:rsid w:val="00E66CDE"/>
    <w:rsid w:val="00E7013A"/>
    <w:rsid w:val="00E70B0D"/>
    <w:rsid w:val="00E71B61"/>
    <w:rsid w:val="00E71C9F"/>
    <w:rsid w:val="00E7330C"/>
    <w:rsid w:val="00E73D96"/>
    <w:rsid w:val="00E73DBF"/>
    <w:rsid w:val="00E75B82"/>
    <w:rsid w:val="00E80139"/>
    <w:rsid w:val="00E804A4"/>
    <w:rsid w:val="00E80F8C"/>
    <w:rsid w:val="00E846C3"/>
    <w:rsid w:val="00E84E12"/>
    <w:rsid w:val="00E85989"/>
    <w:rsid w:val="00E85AF9"/>
    <w:rsid w:val="00E85F61"/>
    <w:rsid w:val="00E90F6A"/>
    <w:rsid w:val="00E912AD"/>
    <w:rsid w:val="00E94A05"/>
    <w:rsid w:val="00E96794"/>
    <w:rsid w:val="00E96AF2"/>
    <w:rsid w:val="00E97BC7"/>
    <w:rsid w:val="00EA0C53"/>
    <w:rsid w:val="00EA16B1"/>
    <w:rsid w:val="00EA5A4A"/>
    <w:rsid w:val="00EA6275"/>
    <w:rsid w:val="00EA65C0"/>
    <w:rsid w:val="00EA7B4A"/>
    <w:rsid w:val="00EB0EEC"/>
    <w:rsid w:val="00EB19DB"/>
    <w:rsid w:val="00EB1A8A"/>
    <w:rsid w:val="00EB2426"/>
    <w:rsid w:val="00EB2445"/>
    <w:rsid w:val="00EB2B03"/>
    <w:rsid w:val="00EB36F5"/>
    <w:rsid w:val="00EB3AD5"/>
    <w:rsid w:val="00EB6877"/>
    <w:rsid w:val="00EC2E88"/>
    <w:rsid w:val="00EC39C7"/>
    <w:rsid w:val="00EC4843"/>
    <w:rsid w:val="00EC704E"/>
    <w:rsid w:val="00EC7894"/>
    <w:rsid w:val="00EC7B5D"/>
    <w:rsid w:val="00ED1A60"/>
    <w:rsid w:val="00ED1C24"/>
    <w:rsid w:val="00ED4DAD"/>
    <w:rsid w:val="00ED4F5D"/>
    <w:rsid w:val="00ED5892"/>
    <w:rsid w:val="00EE00CA"/>
    <w:rsid w:val="00EE01FC"/>
    <w:rsid w:val="00EE0D1F"/>
    <w:rsid w:val="00EE2252"/>
    <w:rsid w:val="00EE252C"/>
    <w:rsid w:val="00EE3076"/>
    <w:rsid w:val="00EE3544"/>
    <w:rsid w:val="00EE6C11"/>
    <w:rsid w:val="00EE6DDC"/>
    <w:rsid w:val="00EF055E"/>
    <w:rsid w:val="00EF3F87"/>
    <w:rsid w:val="00EF61E7"/>
    <w:rsid w:val="00EF67A6"/>
    <w:rsid w:val="00F00628"/>
    <w:rsid w:val="00F019D3"/>
    <w:rsid w:val="00F040B9"/>
    <w:rsid w:val="00F059C0"/>
    <w:rsid w:val="00F06C90"/>
    <w:rsid w:val="00F06D4C"/>
    <w:rsid w:val="00F112D7"/>
    <w:rsid w:val="00F11BC6"/>
    <w:rsid w:val="00F1309D"/>
    <w:rsid w:val="00F137CB"/>
    <w:rsid w:val="00F14865"/>
    <w:rsid w:val="00F15048"/>
    <w:rsid w:val="00F15889"/>
    <w:rsid w:val="00F15EDD"/>
    <w:rsid w:val="00F164C0"/>
    <w:rsid w:val="00F2050D"/>
    <w:rsid w:val="00F20F7E"/>
    <w:rsid w:val="00F221C9"/>
    <w:rsid w:val="00F23E8B"/>
    <w:rsid w:val="00F3171C"/>
    <w:rsid w:val="00F35FB9"/>
    <w:rsid w:val="00F41B34"/>
    <w:rsid w:val="00F42CA5"/>
    <w:rsid w:val="00F43983"/>
    <w:rsid w:val="00F43EB0"/>
    <w:rsid w:val="00F44236"/>
    <w:rsid w:val="00F459FF"/>
    <w:rsid w:val="00F476B5"/>
    <w:rsid w:val="00F5015B"/>
    <w:rsid w:val="00F50C4C"/>
    <w:rsid w:val="00F50EDF"/>
    <w:rsid w:val="00F54601"/>
    <w:rsid w:val="00F55C8E"/>
    <w:rsid w:val="00F55CC2"/>
    <w:rsid w:val="00F5658B"/>
    <w:rsid w:val="00F60D9E"/>
    <w:rsid w:val="00F61606"/>
    <w:rsid w:val="00F61780"/>
    <w:rsid w:val="00F62D2D"/>
    <w:rsid w:val="00F64384"/>
    <w:rsid w:val="00F64FAE"/>
    <w:rsid w:val="00F67D3F"/>
    <w:rsid w:val="00F75974"/>
    <w:rsid w:val="00F7638A"/>
    <w:rsid w:val="00F76E1E"/>
    <w:rsid w:val="00F77AB9"/>
    <w:rsid w:val="00F80349"/>
    <w:rsid w:val="00F803C4"/>
    <w:rsid w:val="00F81C07"/>
    <w:rsid w:val="00F8526C"/>
    <w:rsid w:val="00F8646B"/>
    <w:rsid w:val="00F9126C"/>
    <w:rsid w:val="00F9225E"/>
    <w:rsid w:val="00F93437"/>
    <w:rsid w:val="00F94567"/>
    <w:rsid w:val="00F9505E"/>
    <w:rsid w:val="00F95EE9"/>
    <w:rsid w:val="00F96575"/>
    <w:rsid w:val="00FA35BC"/>
    <w:rsid w:val="00FB19C3"/>
    <w:rsid w:val="00FB1EBC"/>
    <w:rsid w:val="00FB4060"/>
    <w:rsid w:val="00FB4CA1"/>
    <w:rsid w:val="00FB4FCC"/>
    <w:rsid w:val="00FB698D"/>
    <w:rsid w:val="00FC0180"/>
    <w:rsid w:val="00FC0433"/>
    <w:rsid w:val="00FC104D"/>
    <w:rsid w:val="00FC23CD"/>
    <w:rsid w:val="00FC2FBA"/>
    <w:rsid w:val="00FC3302"/>
    <w:rsid w:val="00FC46C9"/>
    <w:rsid w:val="00FC53D4"/>
    <w:rsid w:val="00FC63CB"/>
    <w:rsid w:val="00FC63D7"/>
    <w:rsid w:val="00FC7379"/>
    <w:rsid w:val="00FD0237"/>
    <w:rsid w:val="00FD0B37"/>
    <w:rsid w:val="00FD552B"/>
    <w:rsid w:val="00FE1F19"/>
    <w:rsid w:val="00FE5E3B"/>
    <w:rsid w:val="00FE64D0"/>
    <w:rsid w:val="00FE65D7"/>
    <w:rsid w:val="00FE7FE1"/>
    <w:rsid w:val="00FF4928"/>
    <w:rsid w:val="00FF605F"/>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473BA"/>
    <w:rPr>
      <w:sz w:val="24"/>
      <w:szCs w:val="24"/>
      <w:lang w:val="en-US" w:eastAsia="en-US"/>
    </w:rPr>
  </w:style>
  <w:style w:type="paragraph" w:styleId="Heading1">
    <w:name w:val="heading 1"/>
    <w:basedOn w:val="Normal"/>
    <w:next w:val="Normal"/>
    <w:qFormat/>
    <w:rsid w:val="00D473BA"/>
    <w:pPr>
      <w:keepNext/>
      <w:jc w:val="both"/>
      <w:outlineLvl w:val="0"/>
    </w:pPr>
    <w:rPr>
      <w:rFonts w:ascii="Arial" w:hAnsi="Arial" w:cs="Arial"/>
      <w:b/>
      <w:bCs/>
    </w:rPr>
  </w:style>
  <w:style w:type="paragraph" w:styleId="Heading2">
    <w:name w:val="heading 2"/>
    <w:basedOn w:val="Normal"/>
    <w:next w:val="Normal"/>
    <w:link w:val="Heading2Char"/>
    <w:qFormat/>
    <w:rsid w:val="00D473BA"/>
    <w:pPr>
      <w:keepNext/>
      <w:ind w:left="360" w:firstLine="360"/>
      <w:jc w:val="both"/>
      <w:outlineLvl w:val="1"/>
    </w:pPr>
    <w:rPr>
      <w:rFonts w:ascii="Arial" w:hAnsi="Arial" w:cs="Arial"/>
      <w:b/>
      <w:bCs/>
    </w:rPr>
  </w:style>
  <w:style w:type="paragraph" w:styleId="Heading3">
    <w:name w:val="heading 3"/>
    <w:basedOn w:val="Normal"/>
    <w:next w:val="Normal"/>
    <w:qFormat/>
    <w:rsid w:val="00D473BA"/>
    <w:pPr>
      <w:keepNext/>
      <w:ind w:left="720"/>
      <w:jc w:val="both"/>
      <w:outlineLvl w:val="2"/>
    </w:pPr>
    <w:rPr>
      <w:rFonts w:ascii="Arial" w:hAnsi="Arial" w:cs="Arial"/>
      <w:b/>
      <w:bCs/>
    </w:rPr>
  </w:style>
  <w:style w:type="paragraph" w:styleId="Heading4">
    <w:name w:val="heading 4"/>
    <w:basedOn w:val="Normal"/>
    <w:next w:val="Normal"/>
    <w:qFormat/>
    <w:rsid w:val="00D473BA"/>
    <w:pPr>
      <w:keepNext/>
      <w:ind w:left="360"/>
      <w:jc w:val="both"/>
      <w:outlineLvl w:val="3"/>
    </w:pPr>
    <w:rPr>
      <w:rFonts w:ascii="Arial" w:hAnsi="Arial" w:cs="Arial"/>
      <w:b/>
      <w:bCs/>
      <w:szCs w:val="20"/>
    </w:rPr>
  </w:style>
  <w:style w:type="paragraph" w:styleId="Heading5">
    <w:name w:val="heading 5"/>
    <w:basedOn w:val="Normal"/>
    <w:next w:val="Normal"/>
    <w:qFormat/>
    <w:rsid w:val="00D473BA"/>
    <w:pPr>
      <w:keepNext/>
      <w:jc w:val="center"/>
      <w:outlineLvl w:val="4"/>
    </w:pPr>
    <w:rPr>
      <w:rFonts w:ascii="Arial" w:hAnsi="Arial" w:cs="Arial"/>
      <w:b/>
      <w:sz w:val="32"/>
      <w:szCs w:val="32"/>
    </w:rPr>
  </w:style>
  <w:style w:type="paragraph" w:styleId="Heading6">
    <w:name w:val="heading 6"/>
    <w:basedOn w:val="Normal"/>
    <w:next w:val="Normal"/>
    <w:qFormat/>
    <w:rsid w:val="00D473BA"/>
    <w:pPr>
      <w:keepNext/>
      <w:ind w:firstLine="360"/>
      <w:jc w:val="both"/>
      <w:outlineLvl w:val="5"/>
    </w:pPr>
    <w:rPr>
      <w:rFonts w:ascii="Arial" w:hAnsi="Arial" w:cs="Arial"/>
      <w:b/>
      <w:bCs/>
    </w:rPr>
  </w:style>
  <w:style w:type="paragraph" w:styleId="Heading7">
    <w:name w:val="heading 7"/>
    <w:basedOn w:val="Normal"/>
    <w:next w:val="Normal"/>
    <w:qFormat/>
    <w:rsid w:val="00D473BA"/>
    <w:pPr>
      <w:keepNext/>
      <w:jc w:val="right"/>
      <w:outlineLvl w:val="6"/>
    </w:pPr>
    <w:rPr>
      <w:b/>
      <w:bCs/>
    </w:rPr>
  </w:style>
  <w:style w:type="paragraph" w:styleId="Heading8">
    <w:name w:val="heading 8"/>
    <w:basedOn w:val="Normal"/>
    <w:next w:val="Normal"/>
    <w:qFormat/>
    <w:rsid w:val="00D473BA"/>
    <w:pPr>
      <w:keepNext/>
      <w:ind w:left="1440"/>
      <w:jc w:val="center"/>
      <w:outlineLvl w:val="7"/>
    </w:pPr>
    <w:rPr>
      <w:rFonts w:ascii="Souvenir Lt BT" w:hAnsi="Souvenir Lt BT" w:cs="Arial"/>
      <w:b/>
      <w:sz w:val="22"/>
    </w:rPr>
  </w:style>
  <w:style w:type="paragraph" w:styleId="Heading9">
    <w:name w:val="heading 9"/>
    <w:basedOn w:val="Normal"/>
    <w:next w:val="Normal"/>
    <w:qFormat/>
    <w:rsid w:val="00D473BA"/>
    <w:pPr>
      <w:keepNext/>
      <w:jc w:val="both"/>
      <w:outlineLvl w:val="8"/>
    </w:pPr>
    <w:rPr>
      <w:rFonts w:ascii="Souvenir Lt BT" w:hAnsi="Souvenir Lt BT" w:cs="Arial"/>
      <w:b/>
      <w:sz w:val="2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D473BA"/>
    <w:rPr>
      <w:rFonts w:ascii="Tahoma" w:hAnsi="Tahoma" w:cs="Tahoma"/>
      <w:sz w:val="16"/>
      <w:szCs w:val="16"/>
    </w:rPr>
  </w:style>
  <w:style w:type="paragraph" w:customStyle="1" w:styleId="Level1">
    <w:name w:val="Level 1"/>
    <w:rsid w:val="00D473BA"/>
    <w:pPr>
      <w:autoSpaceDE w:val="0"/>
      <w:autoSpaceDN w:val="0"/>
      <w:adjustRightInd w:val="0"/>
      <w:ind w:left="720"/>
    </w:pPr>
    <w:rPr>
      <w:sz w:val="24"/>
      <w:szCs w:val="24"/>
      <w:lang w:val="en-US" w:eastAsia="en-US"/>
    </w:rPr>
  </w:style>
  <w:style w:type="paragraph" w:styleId="BodyText">
    <w:name w:val="Body Text"/>
    <w:basedOn w:val="Normal"/>
    <w:rsid w:val="00D473BA"/>
    <w:pPr>
      <w:jc w:val="both"/>
    </w:pPr>
    <w:rPr>
      <w:rFonts w:ascii="Arial" w:hAnsi="Arial" w:cs="Arial"/>
      <w:bCs/>
    </w:rPr>
  </w:style>
  <w:style w:type="paragraph" w:styleId="BodyTextIndent">
    <w:name w:val="Body Text Indent"/>
    <w:basedOn w:val="Normal"/>
    <w:rsid w:val="00D473BA"/>
    <w:pPr>
      <w:ind w:left="720"/>
      <w:jc w:val="both"/>
    </w:pPr>
    <w:rPr>
      <w:rFonts w:ascii="Arial" w:hAnsi="Arial" w:cs="Arial"/>
    </w:rPr>
  </w:style>
  <w:style w:type="paragraph" w:styleId="BodyTextIndent2">
    <w:name w:val="Body Text Indent 2"/>
    <w:basedOn w:val="Normal"/>
    <w:rsid w:val="00D473BA"/>
    <w:pPr>
      <w:ind w:left="1260" w:hanging="180"/>
      <w:jc w:val="both"/>
    </w:pPr>
    <w:rPr>
      <w:rFonts w:ascii="Arial" w:hAnsi="Arial" w:cs="Arial"/>
    </w:rPr>
  </w:style>
  <w:style w:type="paragraph" w:styleId="BodyTextIndent3">
    <w:name w:val="Body Text Indent 3"/>
    <w:basedOn w:val="Normal"/>
    <w:rsid w:val="00D473BA"/>
    <w:pPr>
      <w:ind w:left="720" w:firstLine="360"/>
      <w:jc w:val="both"/>
    </w:pPr>
    <w:rPr>
      <w:rFonts w:ascii="Arial" w:hAnsi="Arial" w:cs="Arial"/>
    </w:rPr>
  </w:style>
  <w:style w:type="paragraph" w:styleId="Header">
    <w:name w:val="header"/>
    <w:basedOn w:val="Normal"/>
    <w:link w:val="HeaderChar"/>
    <w:uiPriority w:val="99"/>
    <w:rsid w:val="00D473BA"/>
    <w:pPr>
      <w:tabs>
        <w:tab w:val="center" w:pos="4320"/>
        <w:tab w:val="right" w:pos="8640"/>
      </w:tabs>
    </w:pPr>
  </w:style>
  <w:style w:type="paragraph" w:styleId="Footer">
    <w:name w:val="footer"/>
    <w:basedOn w:val="Normal"/>
    <w:link w:val="FooterChar"/>
    <w:uiPriority w:val="99"/>
    <w:rsid w:val="00D473BA"/>
    <w:pPr>
      <w:tabs>
        <w:tab w:val="center" w:pos="4320"/>
        <w:tab w:val="right" w:pos="8640"/>
      </w:tabs>
    </w:pPr>
  </w:style>
  <w:style w:type="character" w:customStyle="1" w:styleId="FooterChar">
    <w:name w:val="Footer Char"/>
    <w:link w:val="Footer"/>
    <w:uiPriority w:val="99"/>
    <w:rsid w:val="00D473BA"/>
    <w:rPr>
      <w:sz w:val="24"/>
      <w:szCs w:val="24"/>
      <w:lang w:val="en-US" w:eastAsia="en-US" w:bidi="ar-SA"/>
    </w:rPr>
  </w:style>
  <w:style w:type="character" w:styleId="PageNumber">
    <w:name w:val="page number"/>
    <w:basedOn w:val="DefaultParagraphFont"/>
    <w:rsid w:val="00D473BA"/>
  </w:style>
  <w:style w:type="paragraph" w:styleId="BodyText2">
    <w:name w:val="Body Text 2"/>
    <w:basedOn w:val="Normal"/>
    <w:rsid w:val="00D473BA"/>
    <w:pPr>
      <w:jc w:val="both"/>
    </w:pPr>
    <w:rPr>
      <w:rFonts w:ascii="Arial" w:hAnsi="Arial" w:cs="Arial"/>
      <w:b/>
      <w:bCs/>
    </w:rPr>
  </w:style>
  <w:style w:type="paragraph" w:styleId="Title">
    <w:name w:val="Title"/>
    <w:basedOn w:val="Normal"/>
    <w:link w:val="TitleChar"/>
    <w:qFormat/>
    <w:rsid w:val="00D473BA"/>
    <w:pPr>
      <w:shd w:val="pct5" w:color="000000" w:fill="FFFFFF"/>
      <w:jc w:val="center"/>
    </w:pPr>
    <w:rPr>
      <w:b/>
      <w:sz w:val="30"/>
      <w:lang w:val="en-ZA"/>
    </w:rPr>
  </w:style>
  <w:style w:type="character" w:customStyle="1" w:styleId="TitleChar">
    <w:name w:val="Title Char"/>
    <w:link w:val="Title"/>
    <w:rsid w:val="00D473BA"/>
    <w:rPr>
      <w:b/>
      <w:sz w:val="30"/>
      <w:szCs w:val="24"/>
      <w:lang w:val="en-ZA" w:eastAsia="en-US" w:bidi="ar-SA"/>
    </w:rPr>
  </w:style>
  <w:style w:type="paragraph" w:styleId="FootnoteText">
    <w:name w:val="footnote text"/>
    <w:basedOn w:val="Normal"/>
    <w:semiHidden/>
    <w:rsid w:val="00D473BA"/>
    <w:rPr>
      <w:sz w:val="20"/>
      <w:szCs w:val="20"/>
    </w:rPr>
  </w:style>
  <w:style w:type="paragraph" w:styleId="BodyText3">
    <w:name w:val="Body Text 3"/>
    <w:basedOn w:val="Normal"/>
    <w:rsid w:val="00D473BA"/>
    <w:pPr>
      <w:jc w:val="both"/>
    </w:pPr>
    <w:rPr>
      <w:rFonts w:ascii="Souvenir Lt BT" w:hAnsi="Souvenir Lt BT"/>
      <w:sz w:val="22"/>
    </w:rPr>
  </w:style>
  <w:style w:type="paragraph" w:customStyle="1" w:styleId="levnl1">
    <w:name w:val="_levnl1"/>
    <w:basedOn w:val="Normal"/>
    <w:rsid w:val="00D473BA"/>
    <w:pPr>
      <w:widowControl w:val="0"/>
      <w:tabs>
        <w:tab w:val="left" w:pos="36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pPr>
    <w:rPr>
      <w:szCs w:val="20"/>
    </w:rPr>
  </w:style>
  <w:style w:type="paragraph" w:customStyle="1" w:styleId="levnl3">
    <w:name w:val="_levnl3"/>
    <w:basedOn w:val="Normal"/>
    <w:rsid w:val="00D473BA"/>
    <w:pPr>
      <w:widowControl w:val="0"/>
      <w:tabs>
        <w:tab w:val="left" w:pos="108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360"/>
    </w:pPr>
    <w:rPr>
      <w:szCs w:val="20"/>
    </w:rPr>
  </w:style>
  <w:style w:type="paragraph" w:customStyle="1" w:styleId="Level2">
    <w:name w:val="Level 2"/>
    <w:basedOn w:val="Normal"/>
    <w:rsid w:val="00D473BA"/>
    <w:pPr>
      <w:widowControl w:val="0"/>
    </w:pPr>
    <w:rPr>
      <w:szCs w:val="20"/>
    </w:rPr>
  </w:style>
  <w:style w:type="paragraph" w:customStyle="1" w:styleId="BodyTextI1">
    <w:name w:val="Body Text I1"/>
    <w:basedOn w:val="Normal"/>
    <w:rsid w:val="00D473BA"/>
    <w:pPr>
      <w:widowControl w:val="0"/>
      <w:tabs>
        <w:tab w:val="left" w:pos="0"/>
        <w:tab w:val="left" w:pos="708"/>
        <w:tab w:val="left" w:pos="708"/>
        <w:tab w:val="left" w:pos="2160"/>
        <w:tab w:val="left" w:pos="2880"/>
        <w:tab w:val="left" w:pos="3600"/>
        <w:tab w:val="left" w:pos="4320"/>
        <w:tab w:val="left" w:pos="5040"/>
        <w:tab w:val="left" w:pos="5760"/>
        <w:tab w:val="left" w:pos="6480"/>
        <w:tab w:val="left" w:pos="7200"/>
        <w:tab w:val="left" w:pos="7920"/>
        <w:tab w:val="left" w:pos="8640"/>
        <w:tab w:val="left" w:pos="9360"/>
      </w:tabs>
      <w:ind w:left="708" w:hanging="708"/>
      <w:jc w:val="both"/>
    </w:pPr>
    <w:rPr>
      <w:rFonts w:ascii="Souvenir Lt BT" w:hAnsi="Souvenir Lt BT"/>
      <w:sz w:val="22"/>
      <w:szCs w:val="20"/>
      <w:lang w:val="en-GB"/>
    </w:rPr>
  </w:style>
  <w:style w:type="paragraph" w:customStyle="1" w:styleId="1AutoList10">
    <w:name w:val="1AutoList10"/>
    <w:basedOn w:val="Normal"/>
    <w:rsid w:val="00D473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pPr>
    <w:rPr>
      <w:rFonts w:ascii="Courier 10cpi" w:hAnsi="Courier 10cpi"/>
      <w:szCs w:val="20"/>
    </w:rPr>
  </w:style>
  <w:style w:type="paragraph" w:styleId="Caption">
    <w:name w:val="caption"/>
    <w:basedOn w:val="Normal"/>
    <w:next w:val="Normal"/>
    <w:qFormat/>
    <w:rsid w:val="00D473BA"/>
    <w:pPr>
      <w:jc w:val="center"/>
    </w:pPr>
    <w:rPr>
      <w:b/>
      <w:bCs/>
      <w:sz w:val="32"/>
    </w:rPr>
  </w:style>
  <w:style w:type="paragraph" w:customStyle="1" w:styleId="Style0">
    <w:name w:val="Style0"/>
    <w:basedOn w:val="Normal"/>
    <w:rsid w:val="00D473BA"/>
    <w:pPr>
      <w:widowControl w:val="0"/>
      <w:autoSpaceDE w:val="0"/>
      <w:autoSpaceDN w:val="0"/>
      <w:adjustRightInd w:val="0"/>
      <w:ind w:left="1393" w:hanging="1393"/>
    </w:pPr>
    <w:rPr>
      <w:rFonts w:ascii="Arial" w:hAnsi="Arial" w:cs="Arial"/>
      <w:sz w:val="20"/>
      <w:szCs w:val="20"/>
    </w:rPr>
  </w:style>
  <w:style w:type="paragraph" w:customStyle="1" w:styleId="1Paragraph">
    <w:name w:val="1Paragraph"/>
    <w:rsid w:val="00D473BA"/>
    <w:pPr>
      <w:widowControl w:val="0"/>
      <w:tabs>
        <w:tab w:val="left" w:pos="720"/>
      </w:tabs>
      <w:autoSpaceDE w:val="0"/>
      <w:autoSpaceDN w:val="0"/>
      <w:adjustRightInd w:val="0"/>
      <w:ind w:left="720" w:hanging="720"/>
      <w:jc w:val="both"/>
    </w:pPr>
    <w:rPr>
      <w:rFonts w:ascii="Tahoma" w:hAnsi="Tahoma" w:cs="Tahoma"/>
      <w:szCs w:val="24"/>
      <w:lang w:val="en-US" w:eastAsia="en-US"/>
    </w:rPr>
  </w:style>
  <w:style w:type="paragraph" w:customStyle="1" w:styleId="2Paragraph">
    <w:name w:val="2Paragraph"/>
    <w:rsid w:val="00D473BA"/>
    <w:pPr>
      <w:widowControl w:val="0"/>
      <w:tabs>
        <w:tab w:val="left" w:pos="720"/>
        <w:tab w:val="left" w:pos="1440"/>
      </w:tabs>
      <w:autoSpaceDE w:val="0"/>
      <w:autoSpaceDN w:val="0"/>
      <w:adjustRightInd w:val="0"/>
      <w:ind w:left="1440" w:hanging="720"/>
      <w:jc w:val="both"/>
    </w:pPr>
    <w:rPr>
      <w:rFonts w:ascii="Tahoma" w:hAnsi="Tahoma" w:cs="Tahoma"/>
      <w:szCs w:val="24"/>
      <w:lang w:val="en-US" w:eastAsia="en-US"/>
    </w:rPr>
  </w:style>
  <w:style w:type="paragraph" w:customStyle="1" w:styleId="3Paragraph">
    <w:name w:val="3Paragraph"/>
    <w:rsid w:val="00D473BA"/>
    <w:pPr>
      <w:widowControl w:val="0"/>
      <w:tabs>
        <w:tab w:val="left" w:pos="720"/>
        <w:tab w:val="left" w:pos="1440"/>
        <w:tab w:val="left" w:pos="2160"/>
      </w:tabs>
      <w:autoSpaceDE w:val="0"/>
      <w:autoSpaceDN w:val="0"/>
      <w:adjustRightInd w:val="0"/>
      <w:ind w:left="2160" w:hanging="720"/>
      <w:jc w:val="both"/>
    </w:pPr>
    <w:rPr>
      <w:rFonts w:ascii="Tahoma" w:hAnsi="Tahoma" w:cs="Tahoma"/>
      <w:szCs w:val="24"/>
      <w:lang w:val="en-US" w:eastAsia="en-US"/>
    </w:rPr>
  </w:style>
  <w:style w:type="paragraph" w:customStyle="1" w:styleId="4Paragraph">
    <w:name w:val="4Paragraph"/>
    <w:rsid w:val="00D473BA"/>
    <w:pPr>
      <w:widowControl w:val="0"/>
      <w:tabs>
        <w:tab w:val="left" w:pos="720"/>
        <w:tab w:val="left" w:pos="1440"/>
        <w:tab w:val="left" w:pos="2160"/>
        <w:tab w:val="left" w:pos="2880"/>
      </w:tabs>
      <w:autoSpaceDE w:val="0"/>
      <w:autoSpaceDN w:val="0"/>
      <w:adjustRightInd w:val="0"/>
      <w:ind w:left="2880" w:hanging="720"/>
      <w:jc w:val="both"/>
    </w:pPr>
    <w:rPr>
      <w:rFonts w:ascii="Tahoma" w:hAnsi="Tahoma" w:cs="Tahoma"/>
      <w:szCs w:val="24"/>
      <w:lang w:val="en-US" w:eastAsia="en-US"/>
    </w:rPr>
  </w:style>
  <w:style w:type="paragraph" w:customStyle="1" w:styleId="5Paragraph">
    <w:name w:val="5Paragraph"/>
    <w:rsid w:val="00D473BA"/>
    <w:pPr>
      <w:widowControl w:val="0"/>
      <w:tabs>
        <w:tab w:val="left" w:pos="720"/>
        <w:tab w:val="left" w:pos="1440"/>
        <w:tab w:val="left" w:pos="2160"/>
        <w:tab w:val="left" w:pos="2880"/>
        <w:tab w:val="left" w:pos="3600"/>
      </w:tabs>
      <w:autoSpaceDE w:val="0"/>
      <w:autoSpaceDN w:val="0"/>
      <w:adjustRightInd w:val="0"/>
      <w:ind w:left="3600" w:hanging="720"/>
      <w:jc w:val="both"/>
    </w:pPr>
    <w:rPr>
      <w:rFonts w:ascii="Tahoma" w:hAnsi="Tahoma" w:cs="Tahoma"/>
      <w:szCs w:val="24"/>
      <w:lang w:val="en-US" w:eastAsia="en-US"/>
    </w:rPr>
  </w:style>
  <w:style w:type="paragraph" w:customStyle="1" w:styleId="6Paragraph">
    <w:name w:val="6Paragraph"/>
    <w:rsid w:val="00D473BA"/>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Tahoma" w:hAnsi="Tahoma" w:cs="Tahoma"/>
      <w:szCs w:val="24"/>
      <w:lang w:val="en-US" w:eastAsia="en-US"/>
    </w:rPr>
  </w:style>
  <w:style w:type="paragraph" w:customStyle="1" w:styleId="7Paragraph">
    <w:name w:val="7Paragraph"/>
    <w:rsid w:val="00D473BA"/>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Cs w:val="24"/>
      <w:lang w:val="en-US" w:eastAsia="en-US"/>
    </w:rPr>
  </w:style>
  <w:style w:type="paragraph" w:customStyle="1" w:styleId="8Paragraph">
    <w:name w:val="8Paragraph"/>
    <w:rsid w:val="00D473BA"/>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Cs w:val="24"/>
      <w:lang w:val="en-US" w:eastAsia="en-US"/>
    </w:rPr>
  </w:style>
  <w:style w:type="character" w:customStyle="1" w:styleId="DefaultPara">
    <w:name w:val="Default Para"/>
    <w:rsid w:val="00D473BA"/>
    <w:rPr>
      <w:lang w:val="en-GB"/>
    </w:rPr>
  </w:style>
  <w:style w:type="character" w:customStyle="1" w:styleId="Comment">
    <w:name w:val="Comment"/>
    <w:rsid w:val="00D473BA"/>
    <w:rPr>
      <w:vanish/>
      <w:lang w:val="en-GB"/>
    </w:rPr>
  </w:style>
  <w:style w:type="character" w:customStyle="1" w:styleId="HTMLMarkup">
    <w:name w:val="HTML Markup"/>
    <w:rsid w:val="00D473BA"/>
    <w:rPr>
      <w:color w:val="FF0000"/>
      <w:lang w:val="en-GB"/>
    </w:rPr>
  </w:style>
  <w:style w:type="character" w:customStyle="1" w:styleId="Variable">
    <w:name w:val="Variable"/>
    <w:rsid w:val="00D473BA"/>
    <w:rPr>
      <w:lang w:val="en-GB"/>
    </w:rPr>
  </w:style>
  <w:style w:type="character" w:customStyle="1" w:styleId="Typewriter">
    <w:name w:val="Typewriter"/>
    <w:rsid w:val="00D473BA"/>
    <w:rPr>
      <w:rFonts w:ascii="Courier New" w:hAnsi="Courier New" w:cs="Courier New"/>
      <w:sz w:val="20"/>
      <w:szCs w:val="20"/>
      <w:lang w:val="en-GB"/>
    </w:rPr>
  </w:style>
  <w:style w:type="character" w:customStyle="1" w:styleId="Sample">
    <w:name w:val="Sample"/>
    <w:rsid w:val="00D473BA"/>
    <w:rPr>
      <w:rFonts w:ascii="Courier New" w:hAnsi="Courier New" w:cs="Courier New"/>
      <w:lang w:val="en-GB"/>
    </w:rPr>
  </w:style>
  <w:style w:type="paragraph" w:customStyle="1" w:styleId="zTopofFor">
    <w:name w:val="zTop of For"/>
    <w:rsid w:val="00D473BA"/>
    <w:pPr>
      <w:widowControl w:val="0"/>
      <w:pBdr>
        <w:bottom w:val="double" w:sz="6" w:space="0" w:color="000000"/>
      </w:pBdr>
      <w:shd w:val="solid" w:color="000080" w:fill="000080"/>
      <w:autoSpaceDE w:val="0"/>
      <w:autoSpaceDN w:val="0"/>
      <w:adjustRightInd w:val="0"/>
      <w:jc w:val="center"/>
    </w:pPr>
    <w:rPr>
      <w:rFonts w:ascii="Arial" w:hAnsi="Arial" w:cs="Arial"/>
      <w:vanish/>
      <w:color w:val="000080"/>
      <w:sz w:val="16"/>
      <w:szCs w:val="16"/>
      <w:lang w:val="en-GB" w:eastAsia="en-US"/>
    </w:rPr>
  </w:style>
  <w:style w:type="paragraph" w:customStyle="1" w:styleId="zBottomof">
    <w:name w:val="zBottom of"/>
    <w:rsid w:val="00D473BA"/>
    <w:pPr>
      <w:widowControl w:val="0"/>
      <w:pBdr>
        <w:top w:val="double" w:sz="6" w:space="0" w:color="000000"/>
      </w:pBdr>
      <w:shd w:val="solid" w:color="000080" w:fill="000080"/>
      <w:autoSpaceDE w:val="0"/>
      <w:autoSpaceDN w:val="0"/>
      <w:adjustRightInd w:val="0"/>
      <w:jc w:val="center"/>
    </w:pPr>
    <w:rPr>
      <w:rFonts w:ascii="Arial" w:hAnsi="Arial" w:cs="Arial"/>
      <w:color w:val="000080"/>
      <w:sz w:val="16"/>
      <w:szCs w:val="16"/>
      <w:lang w:val="en-GB" w:eastAsia="en-US"/>
    </w:rPr>
  </w:style>
  <w:style w:type="paragraph" w:customStyle="1" w:styleId="Preformatted">
    <w:name w:val="Preformatted"/>
    <w:rsid w:val="00D473BA"/>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lang w:val="en-GB" w:eastAsia="en-US"/>
    </w:rPr>
  </w:style>
  <w:style w:type="character" w:customStyle="1" w:styleId="Keyboard">
    <w:name w:val="Keyboard"/>
    <w:rsid w:val="00D473BA"/>
    <w:rPr>
      <w:rFonts w:ascii="Courier New" w:hAnsi="Courier New" w:cs="Courier New"/>
      <w:sz w:val="20"/>
      <w:szCs w:val="20"/>
      <w:lang w:val="en-GB"/>
    </w:rPr>
  </w:style>
  <w:style w:type="character" w:customStyle="1" w:styleId="FollowedHype">
    <w:name w:val="FollowedHype"/>
    <w:rsid w:val="00D473BA"/>
    <w:rPr>
      <w:color w:val="800080"/>
      <w:lang w:val="en-GB"/>
    </w:rPr>
  </w:style>
  <w:style w:type="character" w:customStyle="1" w:styleId="CODE">
    <w:name w:val="CODE"/>
    <w:rsid w:val="00D473BA"/>
    <w:rPr>
      <w:rFonts w:ascii="Courier New" w:hAnsi="Courier New" w:cs="Courier New"/>
      <w:sz w:val="20"/>
      <w:szCs w:val="20"/>
      <w:lang w:val="en-GB"/>
    </w:rPr>
  </w:style>
  <w:style w:type="character" w:customStyle="1" w:styleId="CITE">
    <w:name w:val="CITE"/>
    <w:rsid w:val="00D473BA"/>
    <w:rPr>
      <w:lang w:val="en-GB"/>
    </w:rPr>
  </w:style>
  <w:style w:type="paragraph" w:customStyle="1" w:styleId="Blockquote">
    <w:name w:val="Blockquote"/>
    <w:rsid w:val="00D473BA"/>
    <w:pPr>
      <w:widowControl w:val="0"/>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adjustRightInd w:val="0"/>
      <w:ind w:left="360" w:right="360"/>
    </w:pPr>
    <w:rPr>
      <w:szCs w:val="24"/>
      <w:lang w:val="en-GB" w:eastAsia="en-US"/>
    </w:rPr>
  </w:style>
  <w:style w:type="paragraph" w:customStyle="1" w:styleId="Address">
    <w:name w:val="Address"/>
    <w:rsid w:val="00D473BA"/>
    <w:pPr>
      <w:widowControl w:val="0"/>
      <w:autoSpaceDE w:val="0"/>
      <w:autoSpaceDN w:val="0"/>
      <w:adjustRightInd w:val="0"/>
    </w:pPr>
    <w:rPr>
      <w:szCs w:val="24"/>
      <w:lang w:val="en-GB" w:eastAsia="en-US"/>
    </w:rPr>
  </w:style>
  <w:style w:type="paragraph" w:customStyle="1" w:styleId="H6">
    <w:name w:val="H6"/>
    <w:rsid w:val="00D473BA"/>
    <w:pPr>
      <w:widowControl w:val="0"/>
      <w:autoSpaceDE w:val="0"/>
      <w:autoSpaceDN w:val="0"/>
      <w:adjustRightInd w:val="0"/>
    </w:pPr>
    <w:rPr>
      <w:sz w:val="16"/>
      <w:szCs w:val="16"/>
      <w:lang w:val="en-GB" w:eastAsia="en-US"/>
    </w:rPr>
  </w:style>
  <w:style w:type="paragraph" w:customStyle="1" w:styleId="H5">
    <w:name w:val="H5"/>
    <w:rsid w:val="00D473BA"/>
    <w:pPr>
      <w:widowControl w:val="0"/>
      <w:autoSpaceDE w:val="0"/>
      <w:autoSpaceDN w:val="0"/>
      <w:adjustRightInd w:val="0"/>
    </w:pPr>
    <w:rPr>
      <w:lang w:val="en-GB" w:eastAsia="en-US"/>
    </w:rPr>
  </w:style>
  <w:style w:type="paragraph" w:customStyle="1" w:styleId="H4">
    <w:name w:val="H4"/>
    <w:rsid w:val="00D473BA"/>
    <w:pPr>
      <w:widowControl w:val="0"/>
      <w:autoSpaceDE w:val="0"/>
      <w:autoSpaceDN w:val="0"/>
      <w:adjustRightInd w:val="0"/>
    </w:pPr>
    <w:rPr>
      <w:szCs w:val="24"/>
      <w:lang w:val="en-GB" w:eastAsia="en-US"/>
    </w:rPr>
  </w:style>
  <w:style w:type="paragraph" w:customStyle="1" w:styleId="H3">
    <w:name w:val="H3"/>
    <w:rsid w:val="00D473BA"/>
    <w:pPr>
      <w:widowControl w:val="0"/>
      <w:autoSpaceDE w:val="0"/>
      <w:autoSpaceDN w:val="0"/>
      <w:adjustRightInd w:val="0"/>
    </w:pPr>
    <w:rPr>
      <w:sz w:val="28"/>
      <w:szCs w:val="28"/>
      <w:lang w:val="en-GB" w:eastAsia="en-US"/>
    </w:rPr>
  </w:style>
  <w:style w:type="paragraph" w:customStyle="1" w:styleId="H2">
    <w:name w:val="H2"/>
    <w:rsid w:val="00D473BA"/>
    <w:pPr>
      <w:widowControl w:val="0"/>
      <w:autoSpaceDE w:val="0"/>
      <w:autoSpaceDN w:val="0"/>
      <w:adjustRightInd w:val="0"/>
    </w:pPr>
    <w:rPr>
      <w:sz w:val="36"/>
      <w:szCs w:val="36"/>
      <w:lang w:val="en-GB" w:eastAsia="en-US"/>
    </w:rPr>
  </w:style>
  <w:style w:type="paragraph" w:customStyle="1" w:styleId="H1">
    <w:name w:val="H1"/>
    <w:rsid w:val="00D473BA"/>
    <w:pPr>
      <w:widowControl w:val="0"/>
      <w:autoSpaceDE w:val="0"/>
      <w:autoSpaceDN w:val="0"/>
      <w:adjustRightInd w:val="0"/>
    </w:pPr>
    <w:rPr>
      <w:sz w:val="48"/>
      <w:szCs w:val="48"/>
      <w:lang w:val="en-GB" w:eastAsia="en-US"/>
    </w:rPr>
  </w:style>
  <w:style w:type="character" w:customStyle="1" w:styleId="Definition">
    <w:name w:val="Definition"/>
    <w:rsid w:val="00D473BA"/>
    <w:rPr>
      <w:lang w:val="en-GB"/>
    </w:rPr>
  </w:style>
  <w:style w:type="paragraph" w:customStyle="1" w:styleId="DefinitionL">
    <w:name w:val="Definition L"/>
    <w:rsid w:val="00D473BA"/>
    <w:pPr>
      <w:widowControl w:val="0"/>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adjustRightInd w:val="0"/>
      <w:ind w:left="360"/>
    </w:pPr>
    <w:rPr>
      <w:szCs w:val="24"/>
      <w:lang w:val="en-GB" w:eastAsia="en-US"/>
    </w:rPr>
  </w:style>
  <w:style w:type="paragraph" w:customStyle="1" w:styleId="DefinitionT">
    <w:name w:val="Definition T"/>
    <w:rsid w:val="00D473BA"/>
    <w:pPr>
      <w:widowControl w:val="0"/>
      <w:autoSpaceDE w:val="0"/>
      <w:autoSpaceDN w:val="0"/>
      <w:adjustRightInd w:val="0"/>
    </w:pPr>
    <w:rPr>
      <w:szCs w:val="24"/>
      <w:lang w:val="en-GB" w:eastAsia="en-US"/>
    </w:rPr>
  </w:style>
  <w:style w:type="paragraph" w:customStyle="1" w:styleId="Keith">
    <w:name w:val="Keith"/>
    <w:rsid w:val="00D473BA"/>
    <w:pPr>
      <w:widowControl w:val="0"/>
      <w:tabs>
        <w:tab w:val="left" w:pos="720"/>
      </w:tabs>
      <w:autoSpaceDE w:val="0"/>
      <w:autoSpaceDN w:val="0"/>
      <w:adjustRightInd w:val="0"/>
      <w:ind w:left="720" w:hanging="720"/>
    </w:pPr>
    <w:rPr>
      <w:rFonts w:ascii="Tahoma" w:hAnsi="Tahoma" w:cs="Tahoma"/>
      <w:szCs w:val="24"/>
      <w:lang w:val="en-GB" w:eastAsia="en-US"/>
    </w:rPr>
  </w:style>
  <w:style w:type="character" w:styleId="FollowedHyperlink">
    <w:name w:val="FollowedHyperlink"/>
    <w:rsid w:val="00D473BA"/>
    <w:rPr>
      <w:color w:val="800080"/>
      <w:u w:val="single"/>
    </w:rPr>
  </w:style>
  <w:style w:type="paragraph" w:customStyle="1" w:styleId="-TTI">
    <w:name w:val="-TTI"/>
    <w:rsid w:val="00D473BA"/>
    <w:pPr>
      <w:widowControl w:val="0"/>
      <w:tabs>
        <w:tab w:val="left" w:pos="431"/>
        <w:tab w:val="left" w:pos="864"/>
        <w:tab w:val="left" w:pos="1440"/>
        <w:tab w:val="left" w:pos="2015"/>
        <w:tab w:val="left" w:pos="2591"/>
        <w:tab w:val="left" w:pos="3311"/>
      </w:tabs>
      <w:autoSpaceDE w:val="0"/>
      <w:autoSpaceDN w:val="0"/>
      <w:adjustRightInd w:val="0"/>
      <w:ind w:left="1440" w:hanging="1440"/>
    </w:pPr>
    <w:rPr>
      <w:sz w:val="24"/>
      <w:szCs w:val="24"/>
      <w:lang w:val="en-US" w:eastAsia="en-US"/>
    </w:rPr>
  </w:style>
  <w:style w:type="paragraph" w:customStyle="1" w:styleId="QT-Table">
    <w:name w:val="QT-Table"/>
    <w:rsid w:val="00D473BA"/>
    <w:pPr>
      <w:widowControl w:val="0"/>
      <w:tabs>
        <w:tab w:val="left" w:pos="283"/>
        <w:tab w:val="left" w:pos="567"/>
        <w:tab w:val="left" w:pos="850"/>
        <w:tab w:val="left" w:pos="1134"/>
        <w:tab w:val="left" w:pos="1417"/>
        <w:tab w:val="left" w:pos="1701"/>
        <w:tab w:val="left" w:pos="1984"/>
        <w:tab w:val="left" w:pos="2268"/>
        <w:tab w:val="left" w:pos="2551"/>
        <w:tab w:val="left" w:pos="2835"/>
      </w:tabs>
      <w:autoSpaceDE w:val="0"/>
      <w:autoSpaceDN w:val="0"/>
      <w:adjustRightInd w:val="0"/>
    </w:pPr>
    <w:rPr>
      <w:rFonts w:ascii="Arial" w:hAnsi="Arial" w:cs="Arial"/>
      <w:sz w:val="18"/>
      <w:szCs w:val="18"/>
      <w:lang w:val="en-US" w:eastAsia="en-US"/>
    </w:rPr>
  </w:style>
  <w:style w:type="paragraph" w:styleId="HTMLPreformatted">
    <w:name w:val="HTML Preformatted"/>
    <w:basedOn w:val="Normal"/>
    <w:rsid w:val="00D473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color w:val="000000"/>
      <w:sz w:val="20"/>
      <w:szCs w:val="20"/>
      <w:lang w:val="en-GB"/>
    </w:rPr>
  </w:style>
  <w:style w:type="paragraph" w:styleId="BlockText">
    <w:name w:val="Block Text"/>
    <w:basedOn w:val="Normal"/>
    <w:rsid w:val="00D473BA"/>
    <w:pPr>
      <w:tabs>
        <w:tab w:val="left" w:pos="550"/>
      </w:tabs>
      <w:autoSpaceDE w:val="0"/>
      <w:autoSpaceDN w:val="0"/>
      <w:spacing w:after="216"/>
      <w:ind w:left="550" w:right="576" w:hanging="550"/>
      <w:jc w:val="both"/>
    </w:pPr>
    <w:rPr>
      <w:rFonts w:ascii="Arial" w:hAnsi="Arial" w:cs="Arial"/>
      <w:sz w:val="20"/>
    </w:rPr>
  </w:style>
  <w:style w:type="paragraph" w:customStyle="1" w:styleId="-TTRI">
    <w:name w:val="-TTRI"/>
    <w:rsid w:val="00D473BA"/>
    <w:pPr>
      <w:widowControl w:val="0"/>
      <w:tabs>
        <w:tab w:val="left" w:pos="432"/>
        <w:tab w:val="left" w:pos="864"/>
        <w:tab w:val="decimal" w:pos="1584"/>
        <w:tab w:val="left" w:pos="2015"/>
        <w:tab w:val="left" w:pos="2591"/>
        <w:tab w:val="left" w:pos="3311"/>
      </w:tabs>
      <w:autoSpaceDE w:val="0"/>
      <w:autoSpaceDN w:val="0"/>
      <w:adjustRightInd w:val="0"/>
      <w:ind w:left="2015" w:hanging="2015"/>
    </w:pPr>
    <w:rPr>
      <w:sz w:val="24"/>
      <w:szCs w:val="24"/>
      <w:lang w:val="en-US" w:eastAsia="en-US"/>
    </w:rPr>
  </w:style>
  <w:style w:type="paragraph" w:customStyle="1" w:styleId="Level-Iblue">
    <w:name w:val="Level-I blue"/>
    <w:rsid w:val="00D473BA"/>
    <w:pPr>
      <w:widowControl w:val="0"/>
      <w:tabs>
        <w:tab w:val="left" w:pos="578"/>
      </w:tabs>
      <w:autoSpaceDE w:val="0"/>
      <w:autoSpaceDN w:val="0"/>
      <w:adjustRightInd w:val="0"/>
      <w:ind w:left="577" w:hanging="577"/>
    </w:pPr>
    <w:rPr>
      <w:b/>
      <w:bCs/>
      <w:color w:val="000080"/>
      <w:sz w:val="24"/>
      <w:szCs w:val="24"/>
      <w:lang w:val="en-US" w:eastAsia="en-US"/>
    </w:rPr>
  </w:style>
  <w:style w:type="paragraph" w:customStyle="1" w:styleId="TI">
    <w:name w:val="TI"/>
    <w:rsid w:val="00D473BA"/>
    <w:pPr>
      <w:widowControl w:val="0"/>
      <w:tabs>
        <w:tab w:val="left" w:pos="283"/>
        <w:tab w:val="left" w:pos="861"/>
        <w:tab w:val="left" w:pos="1293"/>
        <w:tab w:val="left" w:pos="1865"/>
        <w:tab w:val="left" w:pos="2443"/>
        <w:tab w:val="left" w:pos="3163"/>
      </w:tabs>
      <w:autoSpaceDE w:val="0"/>
      <w:autoSpaceDN w:val="0"/>
      <w:adjustRightInd w:val="0"/>
      <w:ind w:left="861" w:hanging="861"/>
    </w:pPr>
    <w:rPr>
      <w:sz w:val="24"/>
      <w:szCs w:val="24"/>
      <w:lang w:val="en-US" w:eastAsia="en-US"/>
    </w:rPr>
  </w:style>
  <w:style w:type="paragraph" w:styleId="ListParagraph">
    <w:name w:val="List Paragraph"/>
    <w:basedOn w:val="Normal"/>
    <w:qFormat/>
    <w:rsid w:val="00D473BA"/>
    <w:pPr>
      <w:ind w:left="720"/>
    </w:pPr>
  </w:style>
  <w:style w:type="paragraph" w:styleId="Subtitle">
    <w:name w:val="Subtitle"/>
    <w:basedOn w:val="Normal"/>
    <w:link w:val="SubtitleChar"/>
    <w:qFormat/>
    <w:rsid w:val="00D473BA"/>
    <w:pPr>
      <w:spacing w:line="360" w:lineRule="auto"/>
      <w:jc w:val="center"/>
    </w:pPr>
    <w:rPr>
      <w:b/>
      <w:szCs w:val="20"/>
    </w:rPr>
  </w:style>
  <w:style w:type="character" w:customStyle="1" w:styleId="SubtitleChar">
    <w:name w:val="Subtitle Char"/>
    <w:link w:val="Subtitle"/>
    <w:rsid w:val="00D473BA"/>
    <w:rPr>
      <w:b/>
      <w:sz w:val="24"/>
      <w:lang w:val="en-US" w:eastAsia="en-US" w:bidi="ar-SA"/>
    </w:rPr>
  </w:style>
  <w:style w:type="table" w:styleId="TableGrid">
    <w:name w:val="Table Grid"/>
    <w:basedOn w:val="TableNormal"/>
    <w:rsid w:val="00D473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graph">
    <w:name w:val="Paragraph"/>
    <w:basedOn w:val="Normal"/>
    <w:rsid w:val="00D473BA"/>
    <w:pPr>
      <w:tabs>
        <w:tab w:val="left" w:pos="284"/>
        <w:tab w:val="left" w:pos="567"/>
        <w:tab w:val="left" w:pos="851"/>
      </w:tabs>
      <w:autoSpaceDE w:val="0"/>
      <w:autoSpaceDN w:val="0"/>
      <w:adjustRightInd w:val="0"/>
      <w:spacing w:after="160" w:line="260" w:lineRule="atLeast"/>
      <w:jc w:val="both"/>
    </w:pPr>
    <w:rPr>
      <w:sz w:val="22"/>
      <w:szCs w:val="22"/>
      <w:lang w:val="en-GB"/>
    </w:rPr>
  </w:style>
  <w:style w:type="paragraph" w:styleId="NormalWeb">
    <w:name w:val="Normal (Web)"/>
    <w:basedOn w:val="Normal"/>
    <w:rsid w:val="00D473BA"/>
    <w:pPr>
      <w:spacing w:before="100" w:beforeAutospacing="1" w:after="100" w:afterAutospacing="1"/>
    </w:pPr>
    <w:rPr>
      <w:color w:val="000000"/>
    </w:rPr>
  </w:style>
  <w:style w:type="character" w:styleId="CommentReference">
    <w:name w:val="annotation reference"/>
    <w:rsid w:val="00847C96"/>
    <w:rPr>
      <w:sz w:val="16"/>
      <w:szCs w:val="16"/>
    </w:rPr>
  </w:style>
  <w:style w:type="paragraph" w:styleId="CommentText">
    <w:name w:val="annotation text"/>
    <w:basedOn w:val="Normal"/>
    <w:link w:val="CommentTextChar"/>
    <w:rsid w:val="00847C96"/>
    <w:rPr>
      <w:sz w:val="20"/>
      <w:szCs w:val="20"/>
    </w:rPr>
  </w:style>
  <w:style w:type="character" w:customStyle="1" w:styleId="CommentTextChar">
    <w:name w:val="Comment Text Char"/>
    <w:basedOn w:val="DefaultParagraphFont"/>
    <w:link w:val="CommentText"/>
    <w:rsid w:val="00847C96"/>
  </w:style>
  <w:style w:type="paragraph" w:styleId="CommentSubject">
    <w:name w:val="annotation subject"/>
    <w:basedOn w:val="CommentText"/>
    <w:next w:val="CommentText"/>
    <w:link w:val="CommentSubjectChar"/>
    <w:rsid w:val="00847C96"/>
    <w:rPr>
      <w:b/>
      <w:bCs/>
    </w:rPr>
  </w:style>
  <w:style w:type="character" w:customStyle="1" w:styleId="CommentSubjectChar">
    <w:name w:val="Comment Subject Char"/>
    <w:link w:val="CommentSubject"/>
    <w:rsid w:val="00847C96"/>
    <w:rPr>
      <w:b/>
      <w:bCs/>
    </w:rPr>
  </w:style>
  <w:style w:type="character" w:customStyle="1" w:styleId="Heading2Char">
    <w:name w:val="Heading 2 Char"/>
    <w:link w:val="Heading2"/>
    <w:rsid w:val="008C186E"/>
    <w:rPr>
      <w:rFonts w:ascii="Arial" w:hAnsi="Arial" w:cs="Arial"/>
      <w:b/>
      <w:bCs/>
      <w:sz w:val="24"/>
      <w:szCs w:val="24"/>
      <w:lang w:val="en-US" w:eastAsia="en-US" w:bidi="ar-SA"/>
    </w:rPr>
  </w:style>
  <w:style w:type="character" w:styleId="FootnoteReference">
    <w:name w:val="footnote reference"/>
    <w:basedOn w:val="DefaultParagraphFont"/>
    <w:rsid w:val="00CF6F2C"/>
    <w:rPr>
      <w:vertAlign w:val="superscript"/>
    </w:rPr>
  </w:style>
  <w:style w:type="character" w:customStyle="1" w:styleId="HeaderChar">
    <w:name w:val="Header Char"/>
    <w:basedOn w:val="DefaultParagraphFont"/>
    <w:link w:val="Header"/>
    <w:uiPriority w:val="99"/>
    <w:rsid w:val="000F5656"/>
    <w:rPr>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1241257337">
      <w:bodyDiv w:val="1"/>
      <w:marLeft w:val="0"/>
      <w:marRight w:val="0"/>
      <w:marTop w:val="0"/>
      <w:marBottom w:val="0"/>
      <w:divBdr>
        <w:top w:val="none" w:sz="0" w:space="0" w:color="auto"/>
        <w:left w:val="none" w:sz="0" w:space="0" w:color="auto"/>
        <w:bottom w:val="none" w:sz="0" w:space="0" w:color="auto"/>
        <w:right w:val="none" w:sz="0" w:space="0" w:color="auto"/>
      </w:divBdr>
    </w:div>
    <w:div w:id="2009165083">
      <w:bodyDiv w:val="1"/>
      <w:marLeft w:val="0"/>
      <w:marRight w:val="0"/>
      <w:marTop w:val="0"/>
      <w:marBottom w:val="0"/>
      <w:divBdr>
        <w:top w:val="none" w:sz="0" w:space="0" w:color="auto"/>
        <w:left w:val="none" w:sz="0" w:space="0" w:color="auto"/>
        <w:bottom w:val="none" w:sz="0" w:space="0" w:color="auto"/>
        <w:right w:val="none" w:sz="0" w:space="0" w:color="auto"/>
      </w:divBdr>
      <w:divsChild>
        <w:div w:id="1473207602">
          <w:marLeft w:val="0"/>
          <w:marRight w:val="0"/>
          <w:marTop w:val="0"/>
          <w:marBottom w:val="0"/>
          <w:divBdr>
            <w:top w:val="none" w:sz="0" w:space="0" w:color="auto"/>
            <w:left w:val="none" w:sz="0" w:space="0" w:color="auto"/>
            <w:bottom w:val="none" w:sz="0" w:space="0" w:color="auto"/>
            <w:right w:val="none" w:sz="0" w:space="0" w:color="auto"/>
          </w:divBdr>
          <w:divsChild>
            <w:div w:id="890116589">
              <w:marLeft w:val="0"/>
              <w:marRight w:val="0"/>
              <w:marTop w:val="0"/>
              <w:marBottom w:val="0"/>
              <w:divBdr>
                <w:top w:val="none" w:sz="0" w:space="0" w:color="auto"/>
                <w:left w:val="none" w:sz="0" w:space="0" w:color="auto"/>
                <w:bottom w:val="none" w:sz="0" w:space="0" w:color="auto"/>
                <w:right w:val="none" w:sz="0" w:space="0" w:color="auto"/>
              </w:divBdr>
            </w:div>
            <w:div w:id="904488829">
              <w:marLeft w:val="0"/>
              <w:marRight w:val="0"/>
              <w:marTop w:val="0"/>
              <w:marBottom w:val="0"/>
              <w:divBdr>
                <w:top w:val="none" w:sz="0" w:space="0" w:color="auto"/>
                <w:left w:val="none" w:sz="0" w:space="0" w:color="auto"/>
                <w:bottom w:val="none" w:sz="0" w:space="0" w:color="auto"/>
                <w:right w:val="none" w:sz="0" w:space="0" w:color="auto"/>
              </w:divBdr>
              <w:divsChild>
                <w:div w:id="1717967391">
                  <w:marLeft w:val="0"/>
                  <w:marRight w:val="0"/>
                  <w:marTop w:val="0"/>
                  <w:marBottom w:val="0"/>
                  <w:divBdr>
                    <w:top w:val="single" w:sz="8" w:space="3" w:color="B5C4DF"/>
                    <w:left w:val="none" w:sz="0" w:space="0" w:color="auto"/>
                    <w:bottom w:val="none" w:sz="0" w:space="0" w:color="auto"/>
                    <w:right w:val="none" w:sz="0" w:space="0" w:color="auto"/>
                  </w:divBdr>
                </w:div>
              </w:divsChild>
            </w:div>
            <w:div w:id="1497722832">
              <w:marLeft w:val="0"/>
              <w:marRight w:val="0"/>
              <w:marTop w:val="0"/>
              <w:marBottom w:val="0"/>
              <w:divBdr>
                <w:top w:val="none" w:sz="0" w:space="0" w:color="auto"/>
                <w:left w:val="none" w:sz="0" w:space="0" w:color="auto"/>
                <w:bottom w:val="none" w:sz="0" w:space="0" w:color="auto"/>
                <w:right w:val="none" w:sz="0" w:space="0" w:color="auto"/>
              </w:divBdr>
            </w:div>
            <w:div w:id="1990478729">
              <w:marLeft w:val="0"/>
              <w:marRight w:val="0"/>
              <w:marTop w:val="0"/>
              <w:marBottom w:val="0"/>
              <w:divBdr>
                <w:top w:val="none" w:sz="0" w:space="0" w:color="auto"/>
                <w:left w:val="none" w:sz="0" w:space="0" w:color="auto"/>
                <w:bottom w:val="none" w:sz="0" w:space="0" w:color="auto"/>
                <w:right w:val="none" w:sz="0" w:space="0" w:color="auto"/>
              </w:divBdr>
              <w:divsChild>
                <w:div w:id="937907059">
                  <w:marLeft w:val="0"/>
                  <w:marRight w:val="0"/>
                  <w:marTop w:val="0"/>
                  <w:marBottom w:val="0"/>
                  <w:divBdr>
                    <w:top w:val="none" w:sz="0" w:space="0" w:color="auto"/>
                    <w:left w:val="none" w:sz="0" w:space="0" w:color="auto"/>
                    <w:bottom w:val="none" w:sz="0" w:space="0" w:color="auto"/>
                    <w:right w:val="none" w:sz="0" w:space="0" w:color="auto"/>
                  </w:divBdr>
                  <w:divsChild>
                    <w:div w:id="259727709">
                      <w:marLeft w:val="0"/>
                      <w:marRight w:val="0"/>
                      <w:marTop w:val="0"/>
                      <w:marBottom w:val="0"/>
                      <w:divBdr>
                        <w:top w:val="none" w:sz="0" w:space="0" w:color="auto"/>
                        <w:left w:val="none" w:sz="0" w:space="0" w:color="auto"/>
                        <w:bottom w:val="none" w:sz="0" w:space="0" w:color="auto"/>
                        <w:right w:val="none" w:sz="0" w:space="0" w:color="auto"/>
                      </w:divBdr>
                    </w:div>
                    <w:div w:id="891041812">
                      <w:marLeft w:val="0"/>
                      <w:marRight w:val="0"/>
                      <w:marTop w:val="0"/>
                      <w:marBottom w:val="0"/>
                      <w:divBdr>
                        <w:top w:val="none" w:sz="0" w:space="0" w:color="auto"/>
                        <w:left w:val="none" w:sz="0" w:space="0" w:color="auto"/>
                        <w:bottom w:val="none" w:sz="0" w:space="0" w:color="auto"/>
                        <w:right w:val="none" w:sz="0" w:space="0" w:color="auto"/>
                      </w:divBdr>
                      <w:divsChild>
                        <w:div w:id="531381233">
                          <w:marLeft w:val="0"/>
                          <w:marRight w:val="0"/>
                          <w:marTop w:val="0"/>
                          <w:marBottom w:val="0"/>
                          <w:divBdr>
                            <w:top w:val="single" w:sz="8" w:space="3" w:color="B5C4DF"/>
                            <w:left w:val="none" w:sz="0" w:space="0" w:color="auto"/>
                            <w:bottom w:val="none" w:sz="0" w:space="0" w:color="auto"/>
                            <w:right w:val="none" w:sz="0" w:space="0" w:color="auto"/>
                          </w:divBdr>
                        </w:div>
                      </w:divsChild>
                    </w:div>
                    <w:div w:id="1200972238">
                      <w:marLeft w:val="0"/>
                      <w:marRight w:val="0"/>
                      <w:marTop w:val="0"/>
                      <w:marBottom w:val="0"/>
                      <w:divBdr>
                        <w:top w:val="none" w:sz="0" w:space="0" w:color="auto"/>
                        <w:left w:val="none" w:sz="0" w:space="0" w:color="auto"/>
                        <w:bottom w:val="none" w:sz="0" w:space="0" w:color="auto"/>
                        <w:right w:val="none" w:sz="0" w:space="0" w:color="auto"/>
                      </w:divBdr>
                      <w:divsChild>
                        <w:div w:id="1738283732">
                          <w:marLeft w:val="0"/>
                          <w:marRight w:val="0"/>
                          <w:marTop w:val="0"/>
                          <w:marBottom w:val="0"/>
                          <w:divBdr>
                            <w:top w:val="none" w:sz="0" w:space="0" w:color="auto"/>
                            <w:left w:val="none" w:sz="0" w:space="0" w:color="auto"/>
                            <w:bottom w:val="none" w:sz="0" w:space="0" w:color="auto"/>
                            <w:right w:val="none" w:sz="0" w:space="0" w:color="auto"/>
                          </w:divBdr>
                          <w:divsChild>
                            <w:div w:id="133376432">
                              <w:marLeft w:val="0"/>
                              <w:marRight w:val="0"/>
                              <w:marTop w:val="0"/>
                              <w:marBottom w:val="0"/>
                              <w:divBdr>
                                <w:top w:val="none" w:sz="0" w:space="0" w:color="auto"/>
                                <w:left w:val="none" w:sz="0" w:space="0" w:color="auto"/>
                                <w:bottom w:val="none" w:sz="0" w:space="0" w:color="auto"/>
                                <w:right w:val="none" w:sz="0" w:space="0" w:color="auto"/>
                              </w:divBdr>
                              <w:divsChild>
                                <w:div w:id="636034627">
                                  <w:marLeft w:val="0"/>
                                  <w:marRight w:val="0"/>
                                  <w:marTop w:val="0"/>
                                  <w:marBottom w:val="0"/>
                                  <w:divBdr>
                                    <w:top w:val="none" w:sz="0" w:space="0" w:color="auto"/>
                                    <w:left w:val="none" w:sz="0" w:space="0" w:color="auto"/>
                                    <w:bottom w:val="none" w:sz="0" w:space="0" w:color="auto"/>
                                    <w:right w:val="none" w:sz="0" w:space="0" w:color="auto"/>
                                  </w:divBdr>
                                </w:div>
                              </w:divsChild>
                            </w:div>
                            <w:div w:id="251277817">
                              <w:marLeft w:val="0"/>
                              <w:marRight w:val="0"/>
                              <w:marTop w:val="0"/>
                              <w:marBottom w:val="0"/>
                              <w:divBdr>
                                <w:top w:val="none" w:sz="0" w:space="0" w:color="auto"/>
                                <w:left w:val="none" w:sz="0" w:space="0" w:color="auto"/>
                                <w:bottom w:val="none" w:sz="0" w:space="0" w:color="auto"/>
                                <w:right w:val="none" w:sz="0" w:space="0" w:color="auto"/>
                              </w:divBdr>
                              <w:divsChild>
                                <w:div w:id="1830974452">
                                  <w:marLeft w:val="0"/>
                                  <w:marRight w:val="0"/>
                                  <w:marTop w:val="0"/>
                                  <w:marBottom w:val="0"/>
                                  <w:divBdr>
                                    <w:top w:val="single" w:sz="8" w:space="3" w:color="B5C4DF"/>
                                    <w:left w:val="none" w:sz="0" w:space="0" w:color="auto"/>
                                    <w:bottom w:val="none" w:sz="0" w:space="0" w:color="auto"/>
                                    <w:right w:val="none" w:sz="0" w:space="0" w:color="auto"/>
                                  </w:divBdr>
                                </w:div>
                              </w:divsChild>
                            </w:div>
                            <w:div w:id="693919211">
                              <w:marLeft w:val="0"/>
                              <w:marRight w:val="0"/>
                              <w:marTop w:val="0"/>
                              <w:marBottom w:val="0"/>
                              <w:divBdr>
                                <w:top w:val="none" w:sz="0" w:space="0" w:color="auto"/>
                                <w:left w:val="none" w:sz="0" w:space="0" w:color="auto"/>
                                <w:bottom w:val="none" w:sz="0" w:space="0" w:color="auto"/>
                                <w:right w:val="none" w:sz="0" w:space="0" w:color="auto"/>
                              </w:divBdr>
                            </w:div>
                            <w:div w:id="707606059">
                              <w:marLeft w:val="0"/>
                              <w:marRight w:val="0"/>
                              <w:marTop w:val="0"/>
                              <w:marBottom w:val="0"/>
                              <w:divBdr>
                                <w:top w:val="none" w:sz="0" w:space="0" w:color="auto"/>
                                <w:left w:val="none" w:sz="0" w:space="0" w:color="auto"/>
                                <w:bottom w:val="none" w:sz="0" w:space="0" w:color="auto"/>
                                <w:right w:val="none" w:sz="0" w:space="0" w:color="auto"/>
                              </w:divBdr>
                            </w:div>
                            <w:div w:id="772090424">
                              <w:marLeft w:val="0"/>
                              <w:marRight w:val="0"/>
                              <w:marTop w:val="0"/>
                              <w:marBottom w:val="0"/>
                              <w:divBdr>
                                <w:top w:val="none" w:sz="0" w:space="0" w:color="auto"/>
                                <w:left w:val="none" w:sz="0" w:space="0" w:color="auto"/>
                                <w:bottom w:val="none" w:sz="0" w:space="0" w:color="auto"/>
                                <w:right w:val="none" w:sz="0" w:space="0" w:color="auto"/>
                              </w:divBdr>
                            </w:div>
                            <w:div w:id="780029308">
                              <w:marLeft w:val="0"/>
                              <w:marRight w:val="0"/>
                              <w:marTop w:val="0"/>
                              <w:marBottom w:val="0"/>
                              <w:divBdr>
                                <w:top w:val="none" w:sz="0" w:space="0" w:color="auto"/>
                                <w:left w:val="none" w:sz="0" w:space="0" w:color="auto"/>
                                <w:bottom w:val="none" w:sz="0" w:space="0" w:color="auto"/>
                                <w:right w:val="none" w:sz="0" w:space="0" w:color="auto"/>
                              </w:divBdr>
                            </w:div>
                            <w:div w:id="102085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55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637A7-DF61-499C-A6C3-82F3202B5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386</TotalTime>
  <Pages>1</Pages>
  <Words>27819</Words>
  <Characters>158571</Characters>
  <Application>Microsoft Office Word</Application>
  <DocSecurity>0</DocSecurity>
  <Lines>1321</Lines>
  <Paragraphs>372</Paragraphs>
  <ScaleCrop>false</ScaleCrop>
  <HeadingPairs>
    <vt:vector size="2" baseType="variant">
      <vt:variant>
        <vt:lpstr>Title</vt:lpstr>
      </vt:variant>
      <vt:variant>
        <vt:i4>1</vt:i4>
      </vt:variant>
    </vt:vector>
  </HeadingPairs>
  <TitlesOfParts>
    <vt:vector size="1" baseType="lpstr">
      <vt:lpstr/>
    </vt:vector>
  </TitlesOfParts>
  <Company>MLM</Company>
  <LinksUpToDate>false</LinksUpToDate>
  <CharactersWithSpaces>186018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Cnaidoo</dc:creator>
  <cp:lastModifiedBy>Fundani.Molaba</cp:lastModifiedBy>
  <cp:revision>23</cp:revision>
  <cp:lastPrinted>2013-03-08T14:36:00Z</cp:lastPrinted>
  <dcterms:created xsi:type="dcterms:W3CDTF">2015-04-15T13:06:00Z</dcterms:created>
  <dcterms:modified xsi:type="dcterms:W3CDTF">2015-06-11T11:53:00Z</dcterms:modified>
</cp:coreProperties>
</file>