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D61" w:rsidRPr="00202D61" w:rsidRDefault="00202D61" w:rsidP="00202D61">
      <w:pPr>
        <w:pStyle w:val="NoSpacing"/>
      </w:pPr>
    </w:p>
    <w:p w:rsidR="00202D61" w:rsidRDefault="00202D61" w:rsidP="002A4B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jc w:val="center"/>
        <w:rPr>
          <w:rFonts w:ascii="Calibri" w:hAnsi="Calibri" w:cs="Calibri"/>
          <w:b/>
          <w:sz w:val="30"/>
          <w:szCs w:val="30"/>
        </w:rPr>
      </w:pPr>
      <w:r>
        <w:rPr>
          <w:rFonts w:ascii="Arial" w:hAnsi="Arial" w:cs="Arial"/>
          <w:b/>
          <w:noProof/>
          <w:sz w:val="28"/>
          <w:szCs w:val="28"/>
          <w:lang w:eastAsia="en-ZA"/>
        </w:rPr>
        <w:drawing>
          <wp:inline distT="0" distB="0" distL="0" distR="0" wp14:anchorId="5BC4FCE5" wp14:editId="2F26BC94">
            <wp:extent cx="2007235" cy="1056640"/>
            <wp:effectExtent l="0" t="0" r="0" b="0"/>
            <wp:docPr id="5" name="Picture 5" descr="Description: Description: C:\Documents and Settings\Thabiso.Ramolebo\My Documents\MMM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C:\Documents and Settings\Thabiso.Ramolebo\My Documents\MMM-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B8A" w:rsidRPr="005863BE" w:rsidRDefault="002A4B8A" w:rsidP="002A4B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jc w:val="center"/>
        <w:rPr>
          <w:rFonts w:ascii="Calibri" w:hAnsi="Calibri" w:cs="Calibri"/>
          <w:b/>
          <w:sz w:val="30"/>
          <w:szCs w:val="30"/>
        </w:rPr>
      </w:pPr>
      <w:r w:rsidRPr="005863BE">
        <w:rPr>
          <w:rFonts w:ascii="Calibri" w:hAnsi="Calibri" w:cs="Calibri"/>
          <w:b/>
          <w:sz w:val="30"/>
          <w:szCs w:val="30"/>
        </w:rPr>
        <w:fldChar w:fldCharType="begin"/>
      </w:r>
      <w:r w:rsidRPr="005863BE">
        <w:rPr>
          <w:rFonts w:ascii="Calibri" w:hAnsi="Calibri" w:cs="Calibri"/>
          <w:b/>
          <w:sz w:val="30"/>
          <w:szCs w:val="30"/>
        </w:rPr>
        <w:instrText xml:space="preserve"> SEQ CHAPTER \h \r 1</w:instrText>
      </w:r>
      <w:r w:rsidRPr="005863BE">
        <w:rPr>
          <w:rFonts w:ascii="Calibri" w:hAnsi="Calibri" w:cs="Calibri"/>
          <w:b/>
          <w:sz w:val="30"/>
          <w:szCs w:val="30"/>
        </w:rPr>
        <w:fldChar w:fldCharType="end"/>
      </w:r>
      <w:r w:rsidRPr="005863BE">
        <w:rPr>
          <w:rFonts w:ascii="Calibri" w:hAnsi="Calibri" w:cs="Calibri"/>
          <w:b/>
          <w:sz w:val="30"/>
          <w:szCs w:val="30"/>
        </w:rPr>
        <w:t>MANGAUNG METROPOLITAN MUNICIPALITY</w:t>
      </w:r>
    </w:p>
    <w:p w:rsidR="002A4B8A" w:rsidRPr="005863BE" w:rsidRDefault="002A4B8A" w:rsidP="002A4B8A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autoSpaceDE/>
        <w:autoSpaceDN/>
        <w:adjustRightInd/>
        <w:spacing w:line="360" w:lineRule="auto"/>
        <w:jc w:val="center"/>
        <w:rPr>
          <w:rFonts w:ascii="Calibri" w:hAnsi="Calibri" w:cs="Calibri"/>
          <w:b/>
          <w:bCs/>
          <w:sz w:val="26"/>
          <w:szCs w:val="26"/>
          <w:lang w:val="en-ZA"/>
        </w:rPr>
      </w:pPr>
      <w:r>
        <w:rPr>
          <w:rFonts w:ascii="Calibri" w:hAnsi="Calibri" w:cs="Calibri"/>
          <w:b/>
          <w:sz w:val="26"/>
          <w:szCs w:val="26"/>
          <w:lang w:val="en-ZA"/>
        </w:rPr>
        <w:t xml:space="preserve">EVENTS </w:t>
      </w:r>
      <w:r w:rsidRPr="005863BE">
        <w:rPr>
          <w:rFonts w:ascii="Calibri" w:hAnsi="Calibri" w:cs="Calibri"/>
          <w:b/>
          <w:sz w:val="26"/>
          <w:szCs w:val="26"/>
          <w:lang w:val="en-ZA"/>
        </w:rPr>
        <w:t>BY-LAW</w:t>
      </w:r>
    </w:p>
    <w:p w:rsidR="002A4B8A" w:rsidRDefault="002A4B8A" w:rsidP="002A4B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jc w:val="center"/>
        <w:rPr>
          <w:rFonts w:ascii="Calibri" w:hAnsi="Calibri" w:cs="Calibri"/>
        </w:rPr>
      </w:pPr>
      <w:r w:rsidRPr="005863BE">
        <w:rPr>
          <w:rFonts w:ascii="Calibri" w:hAnsi="Calibri" w:cs="Calibri"/>
        </w:rPr>
        <w:t xml:space="preserve">As promulgated by Local Government Notice </w:t>
      </w:r>
      <w:r>
        <w:rPr>
          <w:rFonts w:ascii="Calibri" w:hAnsi="Calibri" w:cs="Calibri"/>
        </w:rPr>
        <w:t>No. 3</w:t>
      </w:r>
      <w:r w:rsidR="00B631F2">
        <w:rPr>
          <w:rFonts w:ascii="Calibri" w:hAnsi="Calibri" w:cs="Calibri"/>
        </w:rPr>
        <w:t>5</w:t>
      </w:r>
      <w:r w:rsidRPr="005863BE">
        <w:rPr>
          <w:rFonts w:ascii="Calibri" w:hAnsi="Calibri" w:cs="Calibri"/>
        </w:rPr>
        <w:t xml:space="preserve"> of </w:t>
      </w:r>
      <w:r>
        <w:rPr>
          <w:rFonts w:ascii="Calibri" w:hAnsi="Calibri" w:cs="Calibri"/>
        </w:rPr>
        <w:t xml:space="preserve">24 </w:t>
      </w:r>
      <w:r w:rsidRPr="005863BE">
        <w:rPr>
          <w:rFonts w:ascii="Calibri" w:hAnsi="Calibri" w:cs="Calibri"/>
        </w:rPr>
        <w:t>June 2016</w:t>
      </w:r>
    </w:p>
    <w:p w:rsidR="003352D4" w:rsidRPr="003352D4" w:rsidRDefault="003352D4" w:rsidP="002D68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50D75" w:rsidRPr="009E2791" w:rsidRDefault="00650D75" w:rsidP="009E279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E2791">
        <w:rPr>
          <w:rFonts w:ascii="Arial" w:hAnsi="Arial" w:cs="Arial"/>
          <w:b/>
          <w:bCs/>
          <w:sz w:val="24"/>
          <w:szCs w:val="24"/>
        </w:rPr>
        <w:t xml:space="preserve">Purpose </w:t>
      </w:r>
    </w:p>
    <w:p w:rsidR="00650D75" w:rsidRDefault="00650D75" w:rsidP="002D68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50D75" w:rsidRPr="004536C0" w:rsidRDefault="00650D75" w:rsidP="004536C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4536C0">
        <w:rPr>
          <w:rFonts w:ascii="Arial" w:hAnsi="Arial" w:cs="Arial"/>
          <w:bCs/>
          <w:sz w:val="24"/>
          <w:szCs w:val="24"/>
        </w:rPr>
        <w:t>T</w:t>
      </w:r>
      <w:r w:rsidR="002615FD" w:rsidRPr="004536C0">
        <w:rPr>
          <w:rFonts w:ascii="Arial" w:hAnsi="Arial" w:cs="Arial"/>
          <w:bCs/>
          <w:sz w:val="24"/>
          <w:szCs w:val="24"/>
        </w:rPr>
        <w:t xml:space="preserve">he purpose of this by-law is to </w:t>
      </w:r>
      <w:r w:rsidRPr="004536C0">
        <w:rPr>
          <w:rFonts w:ascii="Arial" w:hAnsi="Arial" w:cs="Arial"/>
          <w:bCs/>
          <w:sz w:val="24"/>
          <w:szCs w:val="24"/>
        </w:rPr>
        <w:t>regulat</w:t>
      </w:r>
      <w:r w:rsidR="002615FD" w:rsidRPr="004536C0">
        <w:rPr>
          <w:rFonts w:ascii="Arial" w:hAnsi="Arial" w:cs="Arial"/>
          <w:bCs/>
          <w:sz w:val="24"/>
          <w:szCs w:val="24"/>
        </w:rPr>
        <w:t xml:space="preserve">e the </w:t>
      </w:r>
      <w:r w:rsidRPr="004536C0">
        <w:rPr>
          <w:rFonts w:ascii="Arial" w:hAnsi="Arial" w:cs="Arial"/>
          <w:bCs/>
          <w:sz w:val="24"/>
          <w:szCs w:val="24"/>
        </w:rPr>
        <w:t xml:space="preserve">holding or hosting of events within the area of jurisdiction of the </w:t>
      </w:r>
      <w:r w:rsidR="002615FD" w:rsidRPr="004536C0">
        <w:rPr>
          <w:rFonts w:ascii="Arial" w:hAnsi="Arial" w:cs="Arial"/>
          <w:bCs/>
          <w:sz w:val="24"/>
          <w:szCs w:val="24"/>
        </w:rPr>
        <w:t xml:space="preserve">City of </w:t>
      </w:r>
      <w:r w:rsidRPr="004536C0">
        <w:rPr>
          <w:rFonts w:ascii="Arial" w:hAnsi="Arial" w:cs="Arial"/>
          <w:bCs/>
          <w:sz w:val="24"/>
          <w:szCs w:val="24"/>
        </w:rPr>
        <w:t xml:space="preserve">Mangaung </w:t>
      </w:r>
      <w:r w:rsidR="002615FD" w:rsidRPr="004536C0">
        <w:rPr>
          <w:rFonts w:ascii="Arial" w:hAnsi="Arial" w:cs="Arial"/>
          <w:bCs/>
          <w:sz w:val="24"/>
          <w:szCs w:val="24"/>
        </w:rPr>
        <w:t xml:space="preserve">in a manner that is </w:t>
      </w:r>
      <w:r w:rsidR="002915F9" w:rsidRPr="004536C0">
        <w:rPr>
          <w:rFonts w:ascii="Arial" w:hAnsi="Arial" w:cs="Arial"/>
          <w:bCs/>
          <w:sz w:val="24"/>
          <w:szCs w:val="24"/>
        </w:rPr>
        <w:t xml:space="preserve">properly co-ordinated, </w:t>
      </w:r>
      <w:r w:rsidR="002615FD" w:rsidRPr="004536C0">
        <w:rPr>
          <w:rFonts w:ascii="Arial" w:hAnsi="Arial" w:cs="Arial"/>
          <w:bCs/>
          <w:sz w:val="24"/>
          <w:szCs w:val="24"/>
        </w:rPr>
        <w:t>safe and secure</w:t>
      </w:r>
      <w:r w:rsidRPr="004536C0">
        <w:rPr>
          <w:rFonts w:ascii="Arial" w:hAnsi="Arial" w:cs="Arial"/>
          <w:bCs/>
          <w:sz w:val="24"/>
          <w:szCs w:val="24"/>
        </w:rPr>
        <w:t>, and matters incidental thereto.</w:t>
      </w:r>
    </w:p>
    <w:p w:rsidR="00650D75" w:rsidRPr="00994F1F" w:rsidRDefault="00650D75" w:rsidP="009E2791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D68B4" w:rsidRPr="00EF5A11" w:rsidRDefault="002D68B4" w:rsidP="00EF5A1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F5A11">
        <w:rPr>
          <w:rFonts w:ascii="Arial" w:hAnsi="Arial" w:cs="Arial"/>
          <w:b/>
          <w:bCs/>
          <w:sz w:val="24"/>
          <w:szCs w:val="24"/>
        </w:rPr>
        <w:t>Definitions</w:t>
      </w:r>
    </w:p>
    <w:p w:rsidR="00EF5A11" w:rsidRPr="00EF5A11" w:rsidRDefault="00EF5A11" w:rsidP="00EF5A1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D68B4" w:rsidRDefault="002D68B4" w:rsidP="00EF5A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>In this By-law, unless the context</w:t>
      </w:r>
      <w:r w:rsidR="00EF5A11" w:rsidRPr="00EF5A11">
        <w:rPr>
          <w:rFonts w:ascii="Arial" w:hAnsi="Arial" w:cs="Arial"/>
          <w:sz w:val="24"/>
          <w:szCs w:val="24"/>
        </w:rPr>
        <w:t xml:space="preserve"> </w:t>
      </w:r>
      <w:r w:rsidR="00EF5A11" w:rsidRPr="003352D4">
        <w:rPr>
          <w:rFonts w:ascii="Arial" w:hAnsi="Arial" w:cs="Arial"/>
          <w:sz w:val="24"/>
          <w:szCs w:val="24"/>
        </w:rPr>
        <w:t>otherwise</w:t>
      </w:r>
      <w:r w:rsidRPr="003352D4">
        <w:rPr>
          <w:rFonts w:ascii="Arial" w:hAnsi="Arial" w:cs="Arial"/>
          <w:sz w:val="24"/>
          <w:szCs w:val="24"/>
        </w:rPr>
        <w:t xml:space="preserve"> </w:t>
      </w:r>
      <w:r w:rsidR="00E303D8" w:rsidRPr="003352D4">
        <w:rPr>
          <w:rFonts w:ascii="Arial" w:hAnsi="Arial" w:cs="Arial"/>
          <w:sz w:val="24"/>
          <w:szCs w:val="24"/>
        </w:rPr>
        <w:t>indicates</w:t>
      </w:r>
      <w:r w:rsidR="007D373D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>—</w:t>
      </w:r>
    </w:p>
    <w:p w:rsidR="00E303D8" w:rsidRPr="003352D4" w:rsidRDefault="00E303D8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t>‘‘</w:t>
      </w:r>
      <w:r w:rsidR="00460380">
        <w:rPr>
          <w:rFonts w:ascii="Arial" w:hAnsi="Arial" w:cs="Arial"/>
          <w:b/>
          <w:bCs/>
          <w:sz w:val="24"/>
          <w:szCs w:val="24"/>
        </w:rPr>
        <w:t>A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uthorized </w:t>
      </w:r>
      <w:r w:rsidR="00460380">
        <w:rPr>
          <w:rFonts w:ascii="Arial" w:hAnsi="Arial" w:cs="Arial"/>
          <w:b/>
          <w:bCs/>
          <w:sz w:val="24"/>
          <w:szCs w:val="24"/>
        </w:rPr>
        <w:t>O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fficial’’ </w:t>
      </w:r>
      <w:r w:rsidRPr="003352D4">
        <w:rPr>
          <w:rFonts w:ascii="Arial" w:hAnsi="Arial" w:cs="Arial"/>
          <w:sz w:val="24"/>
          <w:szCs w:val="24"/>
        </w:rPr>
        <w:t xml:space="preserve">means an official of the </w:t>
      </w:r>
      <w:r w:rsidR="00460380">
        <w:rPr>
          <w:rFonts w:ascii="Arial" w:hAnsi="Arial" w:cs="Arial"/>
          <w:sz w:val="24"/>
          <w:szCs w:val="24"/>
        </w:rPr>
        <w:t>Municipality/</w:t>
      </w:r>
      <w:r w:rsidRPr="003352D4">
        <w:rPr>
          <w:rFonts w:ascii="Arial" w:hAnsi="Arial" w:cs="Arial"/>
          <w:sz w:val="24"/>
          <w:szCs w:val="24"/>
        </w:rPr>
        <w:t xml:space="preserve">City authorized to implement or enforce the provisions of </w:t>
      </w:r>
      <w:r w:rsidR="00460380">
        <w:rPr>
          <w:rFonts w:ascii="Arial" w:hAnsi="Arial" w:cs="Arial"/>
          <w:sz w:val="24"/>
          <w:szCs w:val="24"/>
        </w:rPr>
        <w:t>this</w:t>
      </w:r>
      <w:r w:rsidRPr="003352D4">
        <w:rPr>
          <w:rFonts w:ascii="Arial" w:hAnsi="Arial" w:cs="Arial"/>
          <w:sz w:val="24"/>
          <w:szCs w:val="24"/>
        </w:rPr>
        <w:t xml:space="preserve"> </w:t>
      </w:r>
      <w:r w:rsidR="00460380">
        <w:rPr>
          <w:rFonts w:ascii="Arial" w:hAnsi="Arial" w:cs="Arial"/>
          <w:sz w:val="24"/>
          <w:szCs w:val="24"/>
        </w:rPr>
        <w:t>by-</w:t>
      </w:r>
      <w:r w:rsidRPr="003352D4">
        <w:rPr>
          <w:rFonts w:ascii="Arial" w:hAnsi="Arial" w:cs="Arial"/>
          <w:sz w:val="24"/>
          <w:szCs w:val="24"/>
        </w:rPr>
        <w:t>law;</w:t>
      </w:r>
    </w:p>
    <w:p w:rsidR="00E303D8" w:rsidRPr="003352D4" w:rsidRDefault="00E303D8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0380" w:rsidRPr="00460380" w:rsidRDefault="00460380" w:rsidP="00460380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"M</w:t>
      </w:r>
      <w:r w:rsidRPr="00460380">
        <w:rPr>
          <w:rFonts w:ascii="Arial" w:hAnsi="Arial" w:cs="Arial"/>
          <w:b/>
          <w:bCs/>
          <w:color w:val="000000"/>
          <w:spacing w:val="5"/>
          <w:sz w:val="24"/>
          <w:szCs w:val="24"/>
        </w:rPr>
        <w:t>unicipality</w:t>
      </w:r>
      <w:r>
        <w:rPr>
          <w:rFonts w:ascii="Arial" w:hAnsi="Arial" w:cs="Arial"/>
          <w:b/>
          <w:bCs/>
          <w:color w:val="000000"/>
          <w:spacing w:val="5"/>
          <w:sz w:val="24"/>
          <w:szCs w:val="24"/>
        </w:rPr>
        <w:t>/City</w:t>
      </w:r>
      <w:r w:rsidRPr="00460380">
        <w:rPr>
          <w:rFonts w:ascii="Arial" w:hAnsi="Arial" w:cs="Arial"/>
          <w:b/>
          <w:bCs/>
          <w:sz w:val="24"/>
          <w:szCs w:val="24"/>
        </w:rPr>
        <w:t>"</w:t>
      </w:r>
      <w:r w:rsidRPr="00460380">
        <w:rPr>
          <w:rFonts w:ascii="Arial" w:hAnsi="Arial" w:cs="Arial"/>
          <w:b/>
          <w:bCs/>
          <w:color w:val="000000"/>
          <w:spacing w:val="5"/>
          <w:sz w:val="24"/>
          <w:szCs w:val="24"/>
        </w:rPr>
        <w:t xml:space="preserve"> </w:t>
      </w:r>
      <w:r w:rsidRPr="00460380">
        <w:rPr>
          <w:rFonts w:ascii="Arial" w:hAnsi="Arial" w:cs="Arial"/>
          <w:bCs/>
          <w:color w:val="000000"/>
          <w:spacing w:val="5"/>
          <w:sz w:val="24"/>
          <w:szCs w:val="24"/>
        </w:rPr>
        <w:t>means</w:t>
      </w:r>
      <w:r w:rsidRPr="00460380">
        <w:rPr>
          <w:rFonts w:ascii="Arial" w:hAnsi="Arial" w:cs="Arial"/>
          <w:b/>
          <w:bCs/>
          <w:color w:val="000000"/>
          <w:spacing w:val="5"/>
          <w:sz w:val="24"/>
          <w:szCs w:val="24"/>
        </w:rPr>
        <w:t xml:space="preserve"> </w:t>
      </w:r>
      <w:r w:rsidRPr="00460380">
        <w:rPr>
          <w:rFonts w:ascii="Arial" w:hAnsi="Arial" w:cs="Arial"/>
          <w:sz w:val="24"/>
          <w:szCs w:val="24"/>
        </w:rPr>
        <w:t xml:space="preserve">Mangaung Metropolitan Municipality established by the </w:t>
      </w:r>
      <w:r w:rsidRPr="00202D61">
        <w:rPr>
          <w:rFonts w:ascii="Arial" w:hAnsi="Arial" w:cs="Arial"/>
          <w:strike/>
          <w:sz w:val="24"/>
          <w:szCs w:val="24"/>
        </w:rPr>
        <w:t>Provincial Notice No. 261 of 28 March 2011</w:t>
      </w:r>
      <w:r w:rsidR="00202D61" w:rsidRPr="00202D61">
        <w:rPr>
          <w:rFonts w:ascii="Arial" w:hAnsi="Arial" w:cs="Arial"/>
          <w:sz w:val="20"/>
          <w:szCs w:val="20"/>
          <w:u w:val="single"/>
        </w:rPr>
        <w:t xml:space="preserve"> </w:t>
      </w:r>
      <w:r w:rsidR="00202D61" w:rsidRPr="00202D61">
        <w:rPr>
          <w:rFonts w:ascii="Arial" w:hAnsi="Arial" w:cs="Arial"/>
          <w:sz w:val="24"/>
          <w:szCs w:val="24"/>
          <w:u w:val="single"/>
        </w:rPr>
        <w:t>Provincial Notice №. 155 of 2016 as published in the Provincial Gazette, Free State Province of 22 July 2016</w:t>
      </w:r>
      <w:r w:rsidRPr="00460380">
        <w:rPr>
          <w:rFonts w:ascii="Arial" w:hAnsi="Arial" w:cs="Arial"/>
          <w:sz w:val="24"/>
          <w:szCs w:val="24"/>
        </w:rPr>
        <w:t>, issued in terms of section 12 of the Local Government: Municipal Structures Act, 1998 (Act No. 117 of 1998);</w:t>
      </w:r>
    </w:p>
    <w:p w:rsidR="00460380" w:rsidRPr="0010183E" w:rsidRDefault="00460380" w:rsidP="00460380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r w:rsidRPr="00460380">
        <w:rPr>
          <w:rFonts w:ascii="Arial" w:hAnsi="Arial" w:cs="Arial"/>
          <w:b/>
          <w:sz w:val="24"/>
          <w:szCs w:val="24"/>
        </w:rPr>
        <w:t>“Municipal Manager/City</w:t>
      </w:r>
      <w:r w:rsidRPr="00EF1A7C">
        <w:rPr>
          <w:rFonts w:ascii="Arial" w:hAnsi="Arial" w:cs="Arial"/>
          <w:b/>
          <w:sz w:val="24"/>
          <w:szCs w:val="24"/>
        </w:rPr>
        <w:t xml:space="preserve"> Manager</w:t>
      </w:r>
      <w:r w:rsidRPr="0010183E">
        <w:rPr>
          <w:rFonts w:ascii="Arial" w:hAnsi="Arial" w:cs="Arial"/>
          <w:sz w:val="24"/>
          <w:szCs w:val="24"/>
        </w:rPr>
        <w:t xml:space="preserve">” means the person appointed by the Council </w:t>
      </w:r>
      <w:r>
        <w:rPr>
          <w:rFonts w:ascii="Arial" w:hAnsi="Arial" w:cs="Arial"/>
          <w:sz w:val="24"/>
          <w:szCs w:val="24"/>
        </w:rPr>
        <w:t xml:space="preserve">of the City </w:t>
      </w:r>
      <w:r w:rsidRPr="0010183E">
        <w:rPr>
          <w:rFonts w:ascii="Arial" w:hAnsi="Arial" w:cs="Arial"/>
          <w:sz w:val="24"/>
          <w:szCs w:val="24"/>
        </w:rPr>
        <w:t>as Municipal Manager</w:t>
      </w:r>
      <w:r w:rsidR="001C11FE">
        <w:rPr>
          <w:rFonts w:ascii="Arial" w:hAnsi="Arial" w:cs="Arial"/>
          <w:sz w:val="24"/>
          <w:szCs w:val="24"/>
        </w:rPr>
        <w:t>/ City Manager</w:t>
      </w:r>
      <w:r w:rsidRPr="0010183E">
        <w:rPr>
          <w:rFonts w:ascii="Arial" w:hAnsi="Arial" w:cs="Arial"/>
          <w:sz w:val="24"/>
          <w:szCs w:val="24"/>
        </w:rPr>
        <w:t xml:space="preserve"> and shall include any person acting in that position or to whom authority is delegated. </w:t>
      </w:r>
    </w:p>
    <w:p w:rsidR="00E303D8" w:rsidRPr="003352D4" w:rsidRDefault="00E303D8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46038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t xml:space="preserve">‘‘Council’’ </w:t>
      </w:r>
      <w:r w:rsidRPr="003352D4">
        <w:rPr>
          <w:rFonts w:ascii="Arial" w:hAnsi="Arial" w:cs="Arial"/>
          <w:sz w:val="24"/>
          <w:szCs w:val="24"/>
        </w:rPr>
        <w:t xml:space="preserve">means the </w:t>
      </w:r>
      <w:r w:rsidR="00460380">
        <w:rPr>
          <w:rFonts w:ascii="Arial" w:hAnsi="Arial" w:cs="Arial"/>
          <w:sz w:val="24"/>
          <w:szCs w:val="24"/>
        </w:rPr>
        <w:t>C</w:t>
      </w:r>
      <w:r w:rsidRPr="003352D4">
        <w:rPr>
          <w:rFonts w:ascii="Arial" w:hAnsi="Arial" w:cs="Arial"/>
          <w:sz w:val="24"/>
          <w:szCs w:val="24"/>
        </w:rPr>
        <w:t xml:space="preserve">ouncil of the </w:t>
      </w:r>
      <w:r w:rsidR="00460380" w:rsidRPr="00460380">
        <w:rPr>
          <w:rFonts w:ascii="Arial" w:hAnsi="Arial" w:cs="Arial"/>
          <w:sz w:val="24"/>
          <w:szCs w:val="24"/>
        </w:rPr>
        <w:t xml:space="preserve">Mangaung Metropolitan Municipality </w:t>
      </w:r>
      <w:r w:rsidRPr="003352D4">
        <w:rPr>
          <w:rFonts w:ascii="Arial" w:hAnsi="Arial" w:cs="Arial"/>
          <w:sz w:val="24"/>
          <w:szCs w:val="24"/>
        </w:rPr>
        <w:t>or any political structure, political office bearer, councillor or any staff member acting under</w:t>
      </w:r>
      <w:r w:rsidR="00460380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 xml:space="preserve">council’s delegated or sub-delegated </w:t>
      </w:r>
      <w:r w:rsidR="00460380">
        <w:rPr>
          <w:rFonts w:ascii="Arial" w:hAnsi="Arial" w:cs="Arial"/>
          <w:sz w:val="24"/>
          <w:szCs w:val="24"/>
        </w:rPr>
        <w:t>power</w:t>
      </w:r>
      <w:r w:rsidRPr="003352D4">
        <w:rPr>
          <w:rFonts w:ascii="Arial" w:hAnsi="Arial" w:cs="Arial"/>
          <w:sz w:val="24"/>
          <w:szCs w:val="24"/>
        </w:rPr>
        <w:t>;</w:t>
      </w:r>
    </w:p>
    <w:p w:rsidR="00E303D8" w:rsidRPr="003352D4" w:rsidRDefault="00E303D8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F5A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t>‘‘</w:t>
      </w:r>
      <w:r w:rsidR="00460380">
        <w:rPr>
          <w:rFonts w:ascii="Arial" w:hAnsi="Arial" w:cs="Arial"/>
          <w:b/>
          <w:bCs/>
          <w:sz w:val="24"/>
          <w:szCs w:val="24"/>
        </w:rPr>
        <w:t>E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vent’’ </w:t>
      </w:r>
      <w:r w:rsidRPr="004C5E4A">
        <w:rPr>
          <w:rFonts w:ascii="Arial" w:hAnsi="Arial" w:cs="Arial"/>
          <w:bCs/>
          <w:sz w:val="24"/>
          <w:szCs w:val="24"/>
        </w:rPr>
        <w:t>means —</w:t>
      </w:r>
    </w:p>
    <w:p w:rsidR="00460380" w:rsidRPr="003352D4" w:rsidRDefault="00460380" w:rsidP="00EF5A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2D68B4" w:rsidRPr="007D373D" w:rsidRDefault="002D68B4" w:rsidP="007D373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373D">
        <w:rPr>
          <w:rFonts w:ascii="Arial" w:hAnsi="Arial" w:cs="Arial"/>
          <w:sz w:val="24"/>
          <w:szCs w:val="24"/>
        </w:rPr>
        <w:t>any sporting, recreational or entertainment event, including live acts;</w:t>
      </w:r>
    </w:p>
    <w:p w:rsidR="007D373D" w:rsidRPr="007D373D" w:rsidRDefault="007D373D" w:rsidP="007D373D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7D373D" w:rsidRDefault="002D68B4" w:rsidP="007D373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373D">
        <w:rPr>
          <w:rFonts w:ascii="Arial" w:hAnsi="Arial" w:cs="Arial"/>
          <w:sz w:val="24"/>
          <w:szCs w:val="24"/>
        </w:rPr>
        <w:t>any educational, cultural or religious event;</w:t>
      </w:r>
    </w:p>
    <w:p w:rsidR="007D373D" w:rsidRPr="007D373D" w:rsidRDefault="007D373D" w:rsidP="007D373D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7D373D" w:rsidRDefault="002D68B4" w:rsidP="007D373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373D">
        <w:rPr>
          <w:rFonts w:ascii="Arial" w:hAnsi="Arial" w:cs="Arial"/>
          <w:sz w:val="24"/>
          <w:szCs w:val="24"/>
        </w:rPr>
        <w:lastRenderedPageBreak/>
        <w:t>any business event including marketing, public relations and promotional, or exhibition events; or</w:t>
      </w:r>
    </w:p>
    <w:p w:rsidR="007D373D" w:rsidRPr="007D373D" w:rsidRDefault="007D373D" w:rsidP="007D373D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7D373D" w:rsidRPr="007D373D" w:rsidRDefault="002D68B4" w:rsidP="007D373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373D">
        <w:rPr>
          <w:rFonts w:ascii="Arial" w:hAnsi="Arial" w:cs="Arial"/>
          <w:sz w:val="24"/>
          <w:szCs w:val="24"/>
        </w:rPr>
        <w:t xml:space="preserve">any charitable event, including any conference, organizational or </w:t>
      </w:r>
    </w:p>
    <w:p w:rsidR="002D68B4" w:rsidRPr="007D373D" w:rsidRDefault="002D68B4" w:rsidP="007D373D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7D373D">
        <w:rPr>
          <w:rFonts w:ascii="Arial" w:hAnsi="Arial" w:cs="Arial"/>
          <w:sz w:val="24"/>
          <w:szCs w:val="24"/>
        </w:rPr>
        <w:t>community event,</w:t>
      </w:r>
      <w:r w:rsidR="007D373D" w:rsidRPr="007D373D">
        <w:rPr>
          <w:rFonts w:ascii="Arial" w:hAnsi="Arial" w:cs="Arial"/>
          <w:sz w:val="24"/>
          <w:szCs w:val="24"/>
        </w:rPr>
        <w:t xml:space="preserve"> </w:t>
      </w:r>
      <w:r w:rsidRPr="007D373D">
        <w:rPr>
          <w:rFonts w:ascii="Arial" w:hAnsi="Arial" w:cs="Arial"/>
          <w:sz w:val="24"/>
          <w:szCs w:val="24"/>
        </w:rPr>
        <w:t>or any similar activity hosted at a stadium, venue or along a route or its precinct, that is planned, has a clear programme, control and accountability,</w:t>
      </w:r>
      <w:r w:rsidR="007D373D" w:rsidRPr="007D373D">
        <w:rPr>
          <w:rFonts w:ascii="Arial" w:hAnsi="Arial" w:cs="Arial"/>
          <w:sz w:val="24"/>
          <w:szCs w:val="24"/>
        </w:rPr>
        <w:t xml:space="preserve"> </w:t>
      </w:r>
      <w:r w:rsidRPr="007D373D">
        <w:rPr>
          <w:rFonts w:ascii="Arial" w:hAnsi="Arial" w:cs="Arial"/>
          <w:sz w:val="24"/>
          <w:szCs w:val="24"/>
        </w:rPr>
        <w:t>but excludes an event hosted by a private person held in his or her private capacity at any venue</w:t>
      </w:r>
      <w:r w:rsidR="002615FD" w:rsidRPr="007D373D">
        <w:rPr>
          <w:rFonts w:ascii="Arial" w:hAnsi="Arial" w:cs="Arial"/>
          <w:sz w:val="24"/>
          <w:szCs w:val="24"/>
        </w:rPr>
        <w:t>;</w:t>
      </w:r>
      <w:r w:rsidR="007115BE">
        <w:rPr>
          <w:rFonts w:ascii="Arial" w:hAnsi="Arial" w:cs="Arial"/>
          <w:sz w:val="24"/>
          <w:szCs w:val="24"/>
        </w:rPr>
        <w:t xml:space="preserve"> or filming staged in terms of the By-law relating to filming.</w:t>
      </w:r>
    </w:p>
    <w:p w:rsidR="00E303D8" w:rsidRPr="003352D4" w:rsidRDefault="00E303D8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t>‘‘</w:t>
      </w:r>
      <w:r w:rsidR="00460380">
        <w:rPr>
          <w:rFonts w:ascii="Arial" w:hAnsi="Arial" w:cs="Arial"/>
          <w:b/>
          <w:bCs/>
          <w:sz w:val="24"/>
          <w:szCs w:val="24"/>
        </w:rPr>
        <w:t>E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vent </w:t>
      </w:r>
      <w:r w:rsidR="00460380">
        <w:rPr>
          <w:rFonts w:ascii="Arial" w:hAnsi="Arial" w:cs="Arial"/>
          <w:b/>
          <w:bCs/>
          <w:sz w:val="24"/>
          <w:szCs w:val="24"/>
        </w:rPr>
        <w:t>O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rganiser’’ </w:t>
      </w:r>
      <w:r w:rsidRPr="003352D4">
        <w:rPr>
          <w:rFonts w:ascii="Arial" w:hAnsi="Arial" w:cs="Arial"/>
          <w:sz w:val="24"/>
          <w:szCs w:val="24"/>
        </w:rPr>
        <w:t xml:space="preserve">means a person who </w:t>
      </w:r>
      <w:r w:rsidR="002615FD">
        <w:rPr>
          <w:rFonts w:ascii="Arial" w:hAnsi="Arial" w:cs="Arial"/>
          <w:sz w:val="24"/>
          <w:szCs w:val="24"/>
        </w:rPr>
        <w:t>lodge</w:t>
      </w:r>
      <w:r w:rsidRPr="003352D4">
        <w:rPr>
          <w:rFonts w:ascii="Arial" w:hAnsi="Arial" w:cs="Arial"/>
          <w:sz w:val="24"/>
          <w:szCs w:val="24"/>
        </w:rPr>
        <w:t>s an application to hold an event whether he or she submits the application</w:t>
      </w:r>
      <w:r w:rsidR="002615FD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 xml:space="preserve">for himself or herself or on behalf of another </w:t>
      </w:r>
      <w:r w:rsidR="00487D71">
        <w:rPr>
          <w:rFonts w:ascii="Arial" w:hAnsi="Arial" w:cs="Arial"/>
          <w:sz w:val="24"/>
          <w:szCs w:val="24"/>
        </w:rPr>
        <w:t xml:space="preserve">natural </w:t>
      </w:r>
      <w:r w:rsidRPr="003352D4">
        <w:rPr>
          <w:rFonts w:ascii="Arial" w:hAnsi="Arial" w:cs="Arial"/>
          <w:sz w:val="24"/>
          <w:szCs w:val="24"/>
        </w:rPr>
        <w:t>person</w:t>
      </w:r>
      <w:r w:rsidR="00487D71">
        <w:rPr>
          <w:rFonts w:ascii="Arial" w:hAnsi="Arial" w:cs="Arial"/>
          <w:sz w:val="24"/>
          <w:szCs w:val="24"/>
        </w:rPr>
        <w:t xml:space="preserve"> or juristic person</w:t>
      </w:r>
      <w:r w:rsidRPr="003352D4">
        <w:rPr>
          <w:rFonts w:ascii="Arial" w:hAnsi="Arial" w:cs="Arial"/>
          <w:sz w:val="24"/>
          <w:szCs w:val="24"/>
        </w:rPr>
        <w:t>;</w:t>
      </w:r>
    </w:p>
    <w:p w:rsidR="00E303D8" w:rsidRPr="003352D4" w:rsidRDefault="00E303D8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t xml:space="preserve">‘‘Event Permit Officer’’ </w:t>
      </w:r>
      <w:r w:rsidRPr="003352D4">
        <w:rPr>
          <w:rFonts w:ascii="Arial" w:hAnsi="Arial" w:cs="Arial"/>
          <w:sz w:val="24"/>
          <w:szCs w:val="24"/>
        </w:rPr>
        <w:t xml:space="preserve">means </w:t>
      </w:r>
      <w:r w:rsidR="002615FD">
        <w:rPr>
          <w:rFonts w:ascii="Arial" w:hAnsi="Arial" w:cs="Arial"/>
          <w:sz w:val="24"/>
          <w:szCs w:val="24"/>
        </w:rPr>
        <w:t>an offic</w:t>
      </w:r>
      <w:r w:rsidR="0059158A">
        <w:rPr>
          <w:rFonts w:ascii="Arial" w:hAnsi="Arial" w:cs="Arial"/>
          <w:sz w:val="24"/>
          <w:szCs w:val="24"/>
        </w:rPr>
        <w:t>er</w:t>
      </w:r>
      <w:r w:rsidR="002615FD">
        <w:rPr>
          <w:rFonts w:ascii="Arial" w:hAnsi="Arial" w:cs="Arial"/>
          <w:sz w:val="24"/>
          <w:szCs w:val="24"/>
        </w:rPr>
        <w:t xml:space="preserve"> of the City authorized by </w:t>
      </w:r>
      <w:r w:rsidR="0059158A">
        <w:rPr>
          <w:rFonts w:ascii="Arial" w:hAnsi="Arial" w:cs="Arial"/>
          <w:sz w:val="24"/>
          <w:szCs w:val="24"/>
        </w:rPr>
        <w:t>either the City Manager or Head of Department to issue an event permit.</w:t>
      </w:r>
    </w:p>
    <w:p w:rsidR="00E303D8" w:rsidRPr="003352D4" w:rsidRDefault="00E303D8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t xml:space="preserve">‘‘Law Enforcement Officer’’ </w:t>
      </w:r>
      <w:r w:rsidRPr="003352D4">
        <w:rPr>
          <w:rFonts w:ascii="Arial" w:hAnsi="Arial" w:cs="Arial"/>
          <w:sz w:val="24"/>
          <w:szCs w:val="24"/>
        </w:rPr>
        <w:t>includes members of the City</w:t>
      </w:r>
      <w:r w:rsidR="00487D71">
        <w:rPr>
          <w:rFonts w:ascii="Arial" w:hAnsi="Arial" w:cs="Arial"/>
          <w:sz w:val="24"/>
          <w:szCs w:val="24"/>
        </w:rPr>
        <w:t>’s</w:t>
      </w:r>
      <w:r w:rsidRPr="003352D4">
        <w:rPr>
          <w:rFonts w:ascii="Arial" w:hAnsi="Arial" w:cs="Arial"/>
          <w:sz w:val="24"/>
          <w:szCs w:val="24"/>
        </w:rPr>
        <w:t xml:space="preserve"> </w:t>
      </w:r>
      <w:r w:rsidR="00487D71">
        <w:rPr>
          <w:rFonts w:ascii="Arial" w:hAnsi="Arial" w:cs="Arial"/>
          <w:sz w:val="24"/>
          <w:szCs w:val="24"/>
        </w:rPr>
        <w:t>Law Enforcement Unit and South African Police S</w:t>
      </w:r>
      <w:r w:rsidRPr="003352D4">
        <w:rPr>
          <w:rFonts w:ascii="Arial" w:hAnsi="Arial" w:cs="Arial"/>
          <w:sz w:val="24"/>
          <w:szCs w:val="24"/>
        </w:rPr>
        <w:t>ervices;</w:t>
      </w:r>
    </w:p>
    <w:p w:rsidR="00E303D8" w:rsidRPr="003352D4" w:rsidRDefault="00E303D8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t>‘‘</w:t>
      </w:r>
      <w:r w:rsidR="00487D71">
        <w:rPr>
          <w:rFonts w:ascii="Arial" w:hAnsi="Arial" w:cs="Arial"/>
          <w:b/>
          <w:bCs/>
          <w:sz w:val="24"/>
          <w:szCs w:val="24"/>
        </w:rPr>
        <w:t>P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ermit’’ </w:t>
      </w:r>
      <w:r w:rsidRPr="003352D4">
        <w:rPr>
          <w:rFonts w:ascii="Arial" w:hAnsi="Arial" w:cs="Arial"/>
          <w:sz w:val="24"/>
          <w:szCs w:val="24"/>
        </w:rPr>
        <w:t xml:space="preserve">means a permit issued for the holding of an event in terms of </w:t>
      </w:r>
      <w:r w:rsidR="00A2524A">
        <w:rPr>
          <w:rFonts w:ascii="Arial" w:hAnsi="Arial" w:cs="Arial"/>
          <w:sz w:val="24"/>
          <w:szCs w:val="24"/>
        </w:rPr>
        <w:t>this by-law</w:t>
      </w:r>
      <w:r w:rsidRPr="003352D4">
        <w:rPr>
          <w:rFonts w:ascii="Arial" w:hAnsi="Arial" w:cs="Arial"/>
          <w:sz w:val="24"/>
          <w:szCs w:val="24"/>
        </w:rPr>
        <w:t>;</w:t>
      </w:r>
    </w:p>
    <w:p w:rsidR="00E303D8" w:rsidRPr="003352D4" w:rsidRDefault="00E303D8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t>‘‘</w:t>
      </w:r>
      <w:r w:rsidR="00487D71">
        <w:rPr>
          <w:rFonts w:ascii="Arial" w:hAnsi="Arial" w:cs="Arial"/>
          <w:b/>
          <w:bCs/>
          <w:sz w:val="24"/>
          <w:szCs w:val="24"/>
        </w:rPr>
        <w:t>P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ublic </w:t>
      </w:r>
      <w:r w:rsidR="00487D71">
        <w:rPr>
          <w:rFonts w:ascii="Arial" w:hAnsi="Arial" w:cs="Arial"/>
          <w:b/>
          <w:bCs/>
          <w:sz w:val="24"/>
          <w:szCs w:val="24"/>
        </w:rPr>
        <w:t>P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lace’’ </w:t>
      </w:r>
      <w:r w:rsidRPr="003352D4">
        <w:rPr>
          <w:rFonts w:ascii="Arial" w:hAnsi="Arial" w:cs="Arial"/>
          <w:sz w:val="24"/>
          <w:szCs w:val="24"/>
        </w:rPr>
        <w:t>means—</w:t>
      </w:r>
    </w:p>
    <w:p w:rsidR="00487D71" w:rsidRPr="003352D4" w:rsidRDefault="00487D71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Pr="00E64C6B" w:rsidRDefault="002D68B4" w:rsidP="00E64C6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C6B">
        <w:rPr>
          <w:rFonts w:ascii="Arial" w:hAnsi="Arial" w:cs="Arial"/>
          <w:sz w:val="24"/>
          <w:szCs w:val="24"/>
        </w:rPr>
        <w:t>any public land, square, public swimming bath, public resort, public recreation site, zoological, botanical or other public garden, park or</w:t>
      </w:r>
      <w:r w:rsidR="00A2524A" w:rsidRPr="00E64C6B">
        <w:rPr>
          <w:rFonts w:ascii="Arial" w:hAnsi="Arial" w:cs="Arial"/>
          <w:sz w:val="24"/>
          <w:szCs w:val="24"/>
        </w:rPr>
        <w:t xml:space="preserve"> </w:t>
      </w:r>
      <w:r w:rsidRPr="00E64C6B">
        <w:rPr>
          <w:rFonts w:ascii="Arial" w:hAnsi="Arial" w:cs="Arial"/>
          <w:sz w:val="24"/>
          <w:szCs w:val="24"/>
        </w:rPr>
        <w:t>hiking trail, including any portion thereof and any facility or apparatus therein or thereon, as well as any public open space, public road,</w:t>
      </w:r>
      <w:r w:rsidR="00A2524A" w:rsidRPr="00E64C6B">
        <w:rPr>
          <w:rFonts w:ascii="Arial" w:hAnsi="Arial" w:cs="Arial"/>
          <w:sz w:val="24"/>
          <w:szCs w:val="24"/>
        </w:rPr>
        <w:t xml:space="preserve"> </w:t>
      </w:r>
      <w:r w:rsidRPr="00E64C6B">
        <w:rPr>
          <w:rFonts w:ascii="Arial" w:hAnsi="Arial" w:cs="Arial"/>
          <w:sz w:val="24"/>
          <w:szCs w:val="24"/>
        </w:rPr>
        <w:t>road reserve, reserve street, lake, dam, or river;</w:t>
      </w:r>
    </w:p>
    <w:p w:rsidR="00E64C6B" w:rsidRPr="00E64C6B" w:rsidRDefault="00E64C6B" w:rsidP="00E64C6B">
      <w:pPr>
        <w:pStyle w:val="ListParagraph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Arial" w:hAnsi="Arial" w:cs="Arial"/>
          <w:sz w:val="24"/>
          <w:szCs w:val="24"/>
        </w:rPr>
      </w:pPr>
    </w:p>
    <w:p w:rsidR="002D68B4" w:rsidRPr="00E64C6B" w:rsidRDefault="002D68B4" w:rsidP="00E64C6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C6B">
        <w:rPr>
          <w:rFonts w:ascii="Arial" w:hAnsi="Arial" w:cs="Arial"/>
          <w:sz w:val="24"/>
          <w:szCs w:val="24"/>
        </w:rPr>
        <w:t>any public building, structure, hall, room or office including any part thereof and any facility or apparatus therein, which is the property</w:t>
      </w:r>
      <w:r w:rsidR="004C5E4A" w:rsidRPr="00E64C6B">
        <w:rPr>
          <w:rFonts w:ascii="Arial" w:hAnsi="Arial" w:cs="Arial"/>
          <w:sz w:val="24"/>
          <w:szCs w:val="24"/>
        </w:rPr>
        <w:t xml:space="preserve"> </w:t>
      </w:r>
      <w:r w:rsidRPr="00E64C6B">
        <w:rPr>
          <w:rFonts w:ascii="Arial" w:hAnsi="Arial" w:cs="Arial"/>
          <w:sz w:val="24"/>
          <w:szCs w:val="24"/>
        </w:rPr>
        <w:t>of, or possessed, controlled or leased by the City and to which the general public has access, whether on payment of admission fees or</w:t>
      </w:r>
      <w:r w:rsidR="004C5E4A" w:rsidRPr="00E64C6B">
        <w:rPr>
          <w:rFonts w:ascii="Arial" w:hAnsi="Arial" w:cs="Arial"/>
          <w:sz w:val="24"/>
          <w:szCs w:val="24"/>
        </w:rPr>
        <w:t xml:space="preserve"> </w:t>
      </w:r>
      <w:r w:rsidRPr="00E64C6B">
        <w:rPr>
          <w:rFonts w:ascii="Arial" w:hAnsi="Arial" w:cs="Arial"/>
          <w:sz w:val="24"/>
          <w:szCs w:val="24"/>
        </w:rPr>
        <w:t>not;</w:t>
      </w:r>
    </w:p>
    <w:p w:rsidR="004C5E4A" w:rsidRPr="003352D4" w:rsidRDefault="004C5E4A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Pr="00E64C6B" w:rsidRDefault="002D68B4" w:rsidP="00E64C6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C6B">
        <w:rPr>
          <w:rFonts w:ascii="Arial" w:hAnsi="Arial" w:cs="Arial"/>
          <w:sz w:val="24"/>
          <w:szCs w:val="24"/>
        </w:rPr>
        <w:t>any nature conservation area including</w:t>
      </w:r>
      <w:r w:rsidR="002915F9">
        <w:rPr>
          <w:rFonts w:ascii="Arial" w:hAnsi="Arial" w:cs="Arial"/>
          <w:sz w:val="24"/>
          <w:szCs w:val="24"/>
        </w:rPr>
        <w:t xml:space="preserve"> </w:t>
      </w:r>
      <w:r w:rsidRPr="00E64C6B">
        <w:rPr>
          <w:rFonts w:ascii="Arial" w:hAnsi="Arial" w:cs="Arial"/>
          <w:sz w:val="24"/>
          <w:szCs w:val="24"/>
        </w:rPr>
        <w:t>—</w:t>
      </w:r>
    </w:p>
    <w:p w:rsidR="00E64C6B" w:rsidRPr="00E64C6B" w:rsidRDefault="00E64C6B" w:rsidP="00E64C6B">
      <w:pPr>
        <w:pStyle w:val="ListParagraph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Arial" w:hAnsi="Arial" w:cs="Arial"/>
          <w:sz w:val="24"/>
          <w:szCs w:val="24"/>
        </w:rPr>
      </w:pPr>
    </w:p>
    <w:p w:rsidR="002D68B4" w:rsidRPr="00E64C6B" w:rsidRDefault="002D68B4" w:rsidP="00E64C6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C6B">
        <w:rPr>
          <w:rFonts w:ascii="Arial" w:hAnsi="Arial" w:cs="Arial"/>
          <w:sz w:val="24"/>
          <w:szCs w:val="24"/>
        </w:rPr>
        <w:t>nature reserves;</w:t>
      </w:r>
    </w:p>
    <w:p w:rsidR="00E64C6B" w:rsidRPr="00E64C6B" w:rsidRDefault="00E64C6B" w:rsidP="00E64C6B">
      <w:pPr>
        <w:pStyle w:val="ListParagraph"/>
        <w:autoSpaceDE w:val="0"/>
        <w:autoSpaceDN w:val="0"/>
        <w:adjustRightInd w:val="0"/>
        <w:spacing w:after="0" w:line="240" w:lineRule="auto"/>
        <w:ind w:left="1860"/>
        <w:jc w:val="both"/>
        <w:rPr>
          <w:rFonts w:ascii="Arial" w:hAnsi="Arial" w:cs="Arial"/>
          <w:sz w:val="24"/>
          <w:szCs w:val="24"/>
        </w:rPr>
      </w:pPr>
    </w:p>
    <w:p w:rsidR="002D68B4" w:rsidRPr="00E64C6B" w:rsidRDefault="002D68B4" w:rsidP="00E64C6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C6B">
        <w:rPr>
          <w:rFonts w:ascii="Arial" w:hAnsi="Arial" w:cs="Arial"/>
          <w:sz w:val="24"/>
          <w:szCs w:val="24"/>
        </w:rPr>
        <w:t>protected natural areas;</w:t>
      </w:r>
    </w:p>
    <w:p w:rsidR="00E64C6B" w:rsidRPr="00E64C6B" w:rsidRDefault="00E64C6B" w:rsidP="00E64C6B">
      <w:pPr>
        <w:pStyle w:val="ListParagraph"/>
        <w:autoSpaceDE w:val="0"/>
        <w:autoSpaceDN w:val="0"/>
        <w:adjustRightInd w:val="0"/>
        <w:spacing w:after="0" w:line="240" w:lineRule="auto"/>
        <w:ind w:left="1860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64C6B">
      <w:pPr>
        <w:autoSpaceDE w:val="0"/>
        <w:autoSpaceDN w:val="0"/>
        <w:adjustRightInd w:val="0"/>
        <w:spacing w:after="0" w:line="240" w:lineRule="auto"/>
        <w:ind w:left="114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 xml:space="preserve">(iii) </w:t>
      </w:r>
      <w:r w:rsidR="002915F9">
        <w:rPr>
          <w:rFonts w:ascii="Arial" w:hAnsi="Arial" w:cs="Arial"/>
          <w:sz w:val="24"/>
          <w:szCs w:val="24"/>
        </w:rPr>
        <w:t xml:space="preserve">     </w:t>
      </w:r>
      <w:r w:rsidRPr="003352D4">
        <w:rPr>
          <w:rFonts w:ascii="Arial" w:hAnsi="Arial" w:cs="Arial"/>
          <w:sz w:val="24"/>
          <w:szCs w:val="24"/>
        </w:rPr>
        <w:t>nature conservation worthy areas;</w:t>
      </w:r>
      <w:r w:rsidR="004C5E4A">
        <w:rPr>
          <w:rFonts w:ascii="Arial" w:hAnsi="Arial" w:cs="Arial"/>
          <w:sz w:val="24"/>
          <w:szCs w:val="24"/>
        </w:rPr>
        <w:t xml:space="preserve"> and</w:t>
      </w:r>
    </w:p>
    <w:p w:rsidR="00E64C6B" w:rsidRPr="003352D4" w:rsidRDefault="00E64C6B" w:rsidP="00E64C6B">
      <w:pPr>
        <w:autoSpaceDE w:val="0"/>
        <w:autoSpaceDN w:val="0"/>
        <w:adjustRightInd w:val="0"/>
        <w:spacing w:after="0" w:line="240" w:lineRule="auto"/>
        <w:ind w:left="1140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64C6B">
      <w:pPr>
        <w:autoSpaceDE w:val="0"/>
        <w:autoSpaceDN w:val="0"/>
        <w:adjustRightInd w:val="0"/>
        <w:spacing w:after="0" w:line="240" w:lineRule="auto"/>
        <w:ind w:left="114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 xml:space="preserve">(iv) </w:t>
      </w:r>
      <w:r w:rsidR="002915F9">
        <w:rPr>
          <w:rFonts w:ascii="Arial" w:hAnsi="Arial" w:cs="Arial"/>
          <w:sz w:val="24"/>
          <w:szCs w:val="24"/>
        </w:rPr>
        <w:t xml:space="preserve">     </w:t>
      </w:r>
      <w:r w:rsidRPr="003352D4">
        <w:rPr>
          <w:rFonts w:ascii="Arial" w:hAnsi="Arial" w:cs="Arial"/>
          <w:sz w:val="24"/>
          <w:szCs w:val="24"/>
        </w:rPr>
        <w:t>natural open spaces;</w:t>
      </w:r>
    </w:p>
    <w:p w:rsidR="00E303D8" w:rsidRPr="003352D4" w:rsidRDefault="00E303D8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t>‘‘</w:t>
      </w:r>
      <w:r w:rsidR="00487D71">
        <w:rPr>
          <w:rFonts w:ascii="Arial" w:hAnsi="Arial" w:cs="Arial"/>
          <w:b/>
          <w:bCs/>
          <w:sz w:val="24"/>
          <w:szCs w:val="24"/>
        </w:rPr>
        <w:t>P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urpose-built </w:t>
      </w:r>
      <w:r w:rsidR="00487D71">
        <w:rPr>
          <w:rFonts w:ascii="Arial" w:hAnsi="Arial" w:cs="Arial"/>
          <w:b/>
          <w:bCs/>
          <w:sz w:val="24"/>
          <w:szCs w:val="24"/>
        </w:rPr>
        <w:t>V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enue’’ </w:t>
      </w:r>
      <w:r w:rsidRPr="003352D4">
        <w:rPr>
          <w:rFonts w:ascii="Arial" w:hAnsi="Arial" w:cs="Arial"/>
          <w:sz w:val="24"/>
          <w:szCs w:val="24"/>
        </w:rPr>
        <w:t>means a venue correctly zoned, built and suitable for the holding of specific events;</w:t>
      </w:r>
    </w:p>
    <w:p w:rsidR="00E303D8" w:rsidRPr="003352D4" w:rsidRDefault="00E303D8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lastRenderedPageBreak/>
        <w:t>‘‘</w:t>
      </w:r>
      <w:r w:rsidR="00487D71">
        <w:rPr>
          <w:rFonts w:ascii="Arial" w:hAnsi="Arial" w:cs="Arial"/>
          <w:b/>
          <w:bCs/>
          <w:sz w:val="24"/>
          <w:szCs w:val="24"/>
        </w:rPr>
        <w:t>S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takeholder’’ </w:t>
      </w:r>
      <w:r w:rsidRPr="003352D4">
        <w:rPr>
          <w:rFonts w:ascii="Arial" w:hAnsi="Arial" w:cs="Arial"/>
          <w:sz w:val="24"/>
          <w:szCs w:val="24"/>
        </w:rPr>
        <w:t>includes any person, organization or body who is affected or has a role to play in the management or holding of an event;</w:t>
      </w:r>
    </w:p>
    <w:p w:rsidR="00E303D8" w:rsidRPr="003352D4" w:rsidRDefault="00E303D8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t>‘‘</w:t>
      </w:r>
      <w:r w:rsidR="00CF44CB">
        <w:rPr>
          <w:rFonts w:ascii="Arial" w:hAnsi="Arial" w:cs="Arial"/>
          <w:b/>
          <w:bCs/>
          <w:sz w:val="24"/>
          <w:szCs w:val="24"/>
        </w:rPr>
        <w:t>T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his By-law’’ </w:t>
      </w:r>
      <w:r w:rsidRPr="003352D4">
        <w:rPr>
          <w:rFonts w:ascii="Arial" w:hAnsi="Arial" w:cs="Arial"/>
          <w:sz w:val="24"/>
          <w:szCs w:val="24"/>
        </w:rPr>
        <w:t xml:space="preserve">includes the </w:t>
      </w:r>
      <w:r w:rsidR="00CF44CB" w:rsidRPr="00CF44CB">
        <w:rPr>
          <w:rFonts w:ascii="Arial" w:hAnsi="Arial" w:cs="Arial"/>
          <w:b/>
        </w:rPr>
        <w:t>Schedule 1</w:t>
      </w:r>
      <w:r w:rsidR="00CF44CB">
        <w:rPr>
          <w:rFonts w:ascii="Arial" w:hAnsi="Arial" w:cs="Arial"/>
          <w:sz w:val="24"/>
          <w:szCs w:val="24"/>
        </w:rPr>
        <w:t xml:space="preserve"> which is </w:t>
      </w:r>
      <w:r w:rsidRPr="003352D4">
        <w:rPr>
          <w:rFonts w:ascii="Arial" w:hAnsi="Arial" w:cs="Arial"/>
          <w:sz w:val="24"/>
          <w:szCs w:val="24"/>
        </w:rPr>
        <w:t>Schedule</w:t>
      </w:r>
      <w:r w:rsidR="00144138">
        <w:rPr>
          <w:rFonts w:ascii="Arial" w:hAnsi="Arial" w:cs="Arial"/>
          <w:sz w:val="24"/>
          <w:szCs w:val="24"/>
        </w:rPr>
        <w:t xml:space="preserve"> of Offences and </w:t>
      </w:r>
      <w:r w:rsidR="00CF44CB">
        <w:rPr>
          <w:rFonts w:ascii="Arial" w:hAnsi="Arial" w:cs="Arial"/>
          <w:sz w:val="24"/>
          <w:szCs w:val="24"/>
        </w:rPr>
        <w:t>Penalties</w:t>
      </w:r>
      <w:r w:rsidR="00144138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>to</w:t>
      </w:r>
      <w:r w:rsidR="00144138">
        <w:rPr>
          <w:rFonts w:ascii="Arial" w:hAnsi="Arial" w:cs="Arial"/>
          <w:sz w:val="24"/>
          <w:szCs w:val="24"/>
        </w:rPr>
        <w:t xml:space="preserve"> this By-law</w:t>
      </w:r>
      <w:r w:rsidRPr="003352D4">
        <w:rPr>
          <w:rFonts w:ascii="Arial" w:hAnsi="Arial" w:cs="Arial"/>
          <w:sz w:val="24"/>
          <w:szCs w:val="24"/>
        </w:rPr>
        <w:t>;</w:t>
      </w:r>
    </w:p>
    <w:p w:rsidR="00E303D8" w:rsidRPr="003352D4" w:rsidRDefault="00E303D8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Default="003352D4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b/>
          <w:bCs/>
          <w:sz w:val="24"/>
          <w:szCs w:val="24"/>
        </w:rPr>
        <w:t>‘‘</w:t>
      </w:r>
      <w:r w:rsidR="00487D71">
        <w:rPr>
          <w:rFonts w:ascii="Arial" w:hAnsi="Arial" w:cs="Arial"/>
          <w:b/>
          <w:bCs/>
          <w:sz w:val="24"/>
          <w:szCs w:val="24"/>
        </w:rPr>
        <w:t>V</w:t>
      </w:r>
      <w:r w:rsidR="002D68B4" w:rsidRPr="003352D4">
        <w:rPr>
          <w:rFonts w:ascii="Arial" w:hAnsi="Arial" w:cs="Arial"/>
          <w:b/>
          <w:bCs/>
          <w:sz w:val="24"/>
          <w:szCs w:val="24"/>
        </w:rPr>
        <w:t xml:space="preserve">enue’’ </w:t>
      </w:r>
      <w:r w:rsidR="002D68B4" w:rsidRPr="003352D4">
        <w:rPr>
          <w:rFonts w:ascii="Arial" w:hAnsi="Arial" w:cs="Arial"/>
          <w:sz w:val="24"/>
          <w:szCs w:val="24"/>
        </w:rPr>
        <w:t>means any open space, enclosed or semi-enclosed temporary structure or permanent structure zoned in terms of the applicable legislation –</w:t>
      </w:r>
    </w:p>
    <w:p w:rsidR="004C5E4A" w:rsidRPr="003352D4" w:rsidRDefault="004C5E4A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Pr="00E64C6B" w:rsidRDefault="002D68B4" w:rsidP="00E64C6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C6B">
        <w:rPr>
          <w:rFonts w:ascii="Arial" w:hAnsi="Arial" w:cs="Arial"/>
          <w:sz w:val="24"/>
          <w:szCs w:val="24"/>
        </w:rPr>
        <w:t>within which a temporary or permanent structure may be erected, where an event is to be hosted; and</w:t>
      </w:r>
    </w:p>
    <w:p w:rsidR="00E64C6B" w:rsidRPr="00E64C6B" w:rsidRDefault="00E64C6B" w:rsidP="00E64C6B">
      <w:pPr>
        <w:pStyle w:val="ListParagraph"/>
        <w:autoSpaceDE w:val="0"/>
        <w:autoSpaceDN w:val="0"/>
        <w:adjustRightInd w:val="0"/>
        <w:spacing w:after="0" w:line="240" w:lineRule="auto"/>
        <w:ind w:left="1095"/>
        <w:jc w:val="both"/>
        <w:rPr>
          <w:rFonts w:ascii="Arial" w:hAnsi="Arial" w:cs="Arial"/>
          <w:sz w:val="24"/>
          <w:szCs w:val="24"/>
        </w:rPr>
      </w:pPr>
    </w:p>
    <w:p w:rsidR="00E64C6B" w:rsidRPr="00E64C6B" w:rsidRDefault="002D68B4" w:rsidP="00E64C6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C6B">
        <w:rPr>
          <w:rFonts w:ascii="Arial" w:hAnsi="Arial" w:cs="Arial"/>
          <w:sz w:val="24"/>
          <w:szCs w:val="24"/>
        </w:rPr>
        <w:t xml:space="preserve">which, for the purposes of any categorization, designation and certification </w:t>
      </w:r>
    </w:p>
    <w:p w:rsidR="002D68B4" w:rsidRPr="00E64C6B" w:rsidRDefault="002D68B4" w:rsidP="00E64C6B">
      <w:pPr>
        <w:pStyle w:val="ListParagraph"/>
        <w:autoSpaceDE w:val="0"/>
        <w:autoSpaceDN w:val="0"/>
        <w:adjustRightInd w:val="0"/>
        <w:spacing w:after="0" w:line="240" w:lineRule="auto"/>
        <w:ind w:left="1095"/>
        <w:jc w:val="both"/>
        <w:rPr>
          <w:rFonts w:ascii="Arial" w:hAnsi="Arial" w:cs="Arial"/>
          <w:sz w:val="24"/>
          <w:szCs w:val="24"/>
        </w:rPr>
      </w:pPr>
      <w:r w:rsidRPr="00E64C6B">
        <w:rPr>
          <w:rFonts w:ascii="Arial" w:hAnsi="Arial" w:cs="Arial"/>
          <w:sz w:val="24"/>
          <w:szCs w:val="24"/>
        </w:rPr>
        <w:t>of an event may consist of —</w:t>
      </w:r>
    </w:p>
    <w:p w:rsidR="004C5E4A" w:rsidRPr="003352D4" w:rsidRDefault="004C5E4A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64C6B">
      <w:pPr>
        <w:autoSpaceDE w:val="0"/>
        <w:autoSpaceDN w:val="0"/>
        <w:adjustRightInd w:val="0"/>
        <w:spacing w:after="0" w:line="240" w:lineRule="auto"/>
        <w:ind w:left="720" w:firstLine="375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>(i) seating for spectators, attendees or an audience; or</w:t>
      </w:r>
    </w:p>
    <w:p w:rsidR="00E64C6B" w:rsidRPr="003352D4" w:rsidRDefault="00E64C6B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E64C6B" w:rsidRDefault="002D68B4" w:rsidP="00E64C6B">
      <w:pPr>
        <w:autoSpaceDE w:val="0"/>
        <w:autoSpaceDN w:val="0"/>
        <w:adjustRightInd w:val="0"/>
        <w:spacing w:after="0" w:line="240" w:lineRule="auto"/>
        <w:ind w:left="1095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 xml:space="preserve">(ii) a field of play or a permanent or temporary podium or other area within </w:t>
      </w:r>
    </w:p>
    <w:p w:rsidR="002D68B4" w:rsidRDefault="002D68B4" w:rsidP="00E64C6B">
      <w:pPr>
        <w:autoSpaceDE w:val="0"/>
        <w:autoSpaceDN w:val="0"/>
        <w:adjustRightInd w:val="0"/>
        <w:spacing w:after="0" w:line="240" w:lineRule="auto"/>
        <w:ind w:left="1095" w:firstLine="345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>a venue, reserved for the purposes of hosting an event;</w:t>
      </w:r>
    </w:p>
    <w:p w:rsidR="00E303D8" w:rsidRPr="003352D4" w:rsidRDefault="00E303D8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EF5A1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t>‘‘</w:t>
      </w:r>
      <w:r w:rsidR="00487D71">
        <w:rPr>
          <w:rFonts w:ascii="Arial" w:hAnsi="Arial" w:cs="Arial"/>
          <w:b/>
          <w:bCs/>
          <w:sz w:val="24"/>
          <w:szCs w:val="24"/>
        </w:rPr>
        <w:t>V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enue </w:t>
      </w:r>
      <w:r w:rsidR="00487D71">
        <w:rPr>
          <w:rFonts w:ascii="Arial" w:hAnsi="Arial" w:cs="Arial"/>
          <w:b/>
          <w:bCs/>
          <w:sz w:val="24"/>
          <w:szCs w:val="24"/>
        </w:rPr>
        <w:t>O</w:t>
      </w:r>
      <w:r w:rsidRPr="003352D4">
        <w:rPr>
          <w:rFonts w:ascii="Arial" w:hAnsi="Arial" w:cs="Arial"/>
          <w:b/>
          <w:bCs/>
          <w:sz w:val="24"/>
          <w:szCs w:val="24"/>
        </w:rPr>
        <w:t xml:space="preserve">wner’’ </w:t>
      </w:r>
      <w:r w:rsidRPr="003352D4">
        <w:rPr>
          <w:rFonts w:ascii="Arial" w:hAnsi="Arial" w:cs="Arial"/>
          <w:sz w:val="24"/>
          <w:szCs w:val="24"/>
        </w:rPr>
        <w:t>means any person or legal entity that, now or in the future, will directly or indirectly own, lease, rent, acquire or exercise the powers</w:t>
      </w:r>
      <w:r w:rsidR="004C5E4A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>of an owner or occupier of a venue used for events.</w:t>
      </w:r>
    </w:p>
    <w:p w:rsidR="003352D4" w:rsidRPr="003352D4" w:rsidRDefault="003352D4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Pr="00EF5A11" w:rsidRDefault="00E303D8" w:rsidP="009C542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EF5A11">
        <w:rPr>
          <w:rFonts w:ascii="Arial" w:hAnsi="Arial" w:cs="Arial"/>
          <w:b/>
          <w:bCs/>
          <w:sz w:val="24"/>
          <w:szCs w:val="24"/>
        </w:rPr>
        <w:t xml:space="preserve">Scope </w:t>
      </w:r>
      <w:r w:rsidR="00A777BE">
        <w:rPr>
          <w:rFonts w:ascii="Arial" w:hAnsi="Arial" w:cs="Arial"/>
          <w:b/>
          <w:bCs/>
          <w:sz w:val="24"/>
          <w:szCs w:val="24"/>
        </w:rPr>
        <w:t>of</w:t>
      </w:r>
      <w:r w:rsidRPr="00EF5A11">
        <w:rPr>
          <w:rFonts w:ascii="Arial" w:hAnsi="Arial" w:cs="Arial"/>
          <w:b/>
          <w:bCs/>
          <w:sz w:val="24"/>
          <w:szCs w:val="24"/>
        </w:rPr>
        <w:t xml:space="preserve"> Application</w:t>
      </w:r>
    </w:p>
    <w:p w:rsidR="00E303D8" w:rsidRPr="003352D4" w:rsidRDefault="00E303D8" w:rsidP="009C542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2D68B4" w:rsidRDefault="009C542A" w:rsidP="009C542A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</w:t>
      </w:r>
      <w:r w:rsidR="002D68B4" w:rsidRPr="00EF5A11">
        <w:rPr>
          <w:rFonts w:ascii="Arial" w:hAnsi="Arial" w:cs="Arial"/>
          <w:bCs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1</w:t>
      </w:r>
      <w:r w:rsidR="00EF5A11"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>This By-law applies to any event held within the area of jurisdiction of the City, including events held on both private land and public places,</w:t>
      </w:r>
      <w:r w:rsidR="00A777BE">
        <w:rPr>
          <w:rFonts w:ascii="Arial" w:hAnsi="Arial" w:cs="Arial"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sz w:val="24"/>
          <w:szCs w:val="24"/>
        </w:rPr>
        <w:t>provided that where an event is held on private land, subject to any other applicable legislation, it has an impact on the resources of the City and</w:t>
      </w:r>
      <w:r w:rsidR="00A777BE">
        <w:rPr>
          <w:rFonts w:ascii="Arial" w:hAnsi="Arial" w:cs="Arial"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sz w:val="24"/>
          <w:szCs w:val="24"/>
        </w:rPr>
        <w:t>the surrounding community.</w:t>
      </w:r>
    </w:p>
    <w:p w:rsidR="00EF5A11" w:rsidRPr="003352D4" w:rsidRDefault="00EF5A11" w:rsidP="009C542A">
      <w:pPr>
        <w:autoSpaceDE w:val="0"/>
        <w:autoSpaceDN w:val="0"/>
        <w:adjustRightInd w:val="0"/>
        <w:spacing w:after="0" w:line="240" w:lineRule="auto"/>
        <w:ind w:left="360" w:firstLine="720"/>
        <w:jc w:val="both"/>
        <w:rPr>
          <w:rFonts w:ascii="Arial" w:hAnsi="Arial" w:cs="Arial"/>
          <w:sz w:val="24"/>
          <w:szCs w:val="24"/>
        </w:rPr>
      </w:pPr>
    </w:p>
    <w:p w:rsidR="002D68B4" w:rsidRDefault="00EF5A11" w:rsidP="009C542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C542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2</w:t>
      </w:r>
      <w:r w:rsidR="009C542A">
        <w:rPr>
          <w:rFonts w:ascii="Arial" w:hAnsi="Arial" w:cs="Arial"/>
          <w:sz w:val="24"/>
          <w:szCs w:val="24"/>
        </w:rPr>
        <w:t xml:space="preserve">   </w:t>
      </w:r>
      <w:r w:rsidR="002D68B4" w:rsidRPr="003352D4">
        <w:rPr>
          <w:rFonts w:ascii="Arial" w:hAnsi="Arial" w:cs="Arial"/>
          <w:sz w:val="24"/>
          <w:szCs w:val="24"/>
        </w:rPr>
        <w:t>This By-Law does not apply to –</w:t>
      </w:r>
    </w:p>
    <w:p w:rsidR="002A1B42" w:rsidRPr="003352D4" w:rsidRDefault="002A1B42" w:rsidP="009C542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D68B4" w:rsidRPr="00E64C6B" w:rsidRDefault="002D68B4" w:rsidP="009C542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E64C6B">
        <w:rPr>
          <w:rFonts w:ascii="Arial" w:hAnsi="Arial" w:cs="Arial"/>
          <w:sz w:val="24"/>
          <w:szCs w:val="24"/>
        </w:rPr>
        <w:t>events of fewer than 50 persons where there is no amplified sound or no temporary structures to be used; and</w:t>
      </w:r>
    </w:p>
    <w:p w:rsidR="00E64C6B" w:rsidRPr="00E64C6B" w:rsidRDefault="00E64C6B" w:rsidP="009C542A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2D68B4" w:rsidRPr="005E2BE3" w:rsidRDefault="002D68B4" w:rsidP="009C542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5E2BE3">
        <w:rPr>
          <w:rFonts w:ascii="Arial" w:hAnsi="Arial" w:cs="Arial"/>
          <w:sz w:val="24"/>
          <w:szCs w:val="24"/>
        </w:rPr>
        <w:t xml:space="preserve">small events such as family </w:t>
      </w:r>
      <w:r w:rsidR="00FE3125" w:rsidRPr="005E2BE3">
        <w:rPr>
          <w:rFonts w:ascii="Arial" w:hAnsi="Arial" w:cs="Arial"/>
          <w:sz w:val="24"/>
          <w:szCs w:val="24"/>
        </w:rPr>
        <w:t>or</w:t>
      </w:r>
      <w:r w:rsidRPr="005E2BE3">
        <w:rPr>
          <w:rFonts w:ascii="Arial" w:hAnsi="Arial" w:cs="Arial"/>
          <w:sz w:val="24"/>
          <w:szCs w:val="24"/>
        </w:rPr>
        <w:t xml:space="preserve"> community events held on private property or purpose built venues, subject to any other legislation.</w:t>
      </w:r>
    </w:p>
    <w:p w:rsidR="00EF5A11" w:rsidRPr="003352D4" w:rsidRDefault="00EF5A11" w:rsidP="009C542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Default="00EF5A11" w:rsidP="009C542A">
      <w:pPr>
        <w:autoSpaceDE w:val="0"/>
        <w:autoSpaceDN w:val="0"/>
        <w:adjustRightInd w:val="0"/>
        <w:spacing w:after="0" w:line="240" w:lineRule="auto"/>
        <w:ind w:left="1080" w:hanging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C542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>Notwithstanding sub</w:t>
      </w:r>
      <w:r w:rsidR="00E64C6B">
        <w:rPr>
          <w:rFonts w:ascii="Arial" w:hAnsi="Arial" w:cs="Arial"/>
          <w:sz w:val="24"/>
          <w:szCs w:val="24"/>
        </w:rPr>
        <w:t>-clause</w:t>
      </w:r>
      <w:r w:rsidR="002D68B4" w:rsidRPr="003352D4">
        <w:rPr>
          <w:rFonts w:ascii="Arial" w:hAnsi="Arial" w:cs="Arial"/>
          <w:sz w:val="24"/>
          <w:szCs w:val="24"/>
        </w:rPr>
        <w:t xml:space="preserve"> </w:t>
      </w:r>
      <w:r w:rsidR="009C542A">
        <w:rPr>
          <w:rFonts w:ascii="Arial" w:hAnsi="Arial" w:cs="Arial"/>
          <w:sz w:val="24"/>
          <w:szCs w:val="24"/>
        </w:rPr>
        <w:t>3</w:t>
      </w:r>
      <w:r w:rsidR="00E64C6B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2, the Events Permit Officer or a Law Enforcement Officer may —</w:t>
      </w:r>
    </w:p>
    <w:p w:rsidR="002A1B42" w:rsidRPr="003352D4" w:rsidRDefault="002A1B42" w:rsidP="009C542A">
      <w:pPr>
        <w:autoSpaceDE w:val="0"/>
        <w:autoSpaceDN w:val="0"/>
        <w:adjustRightInd w:val="0"/>
        <w:spacing w:after="0" w:line="240" w:lineRule="auto"/>
        <w:ind w:left="1080" w:hanging="600"/>
        <w:jc w:val="both"/>
        <w:rPr>
          <w:rFonts w:ascii="Arial" w:hAnsi="Arial" w:cs="Arial"/>
          <w:sz w:val="24"/>
          <w:szCs w:val="24"/>
        </w:rPr>
      </w:pPr>
    </w:p>
    <w:p w:rsidR="00E64C6B" w:rsidRPr="00E64C6B" w:rsidRDefault="002D68B4" w:rsidP="009C542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E64C6B">
        <w:rPr>
          <w:rFonts w:ascii="Arial" w:hAnsi="Arial" w:cs="Arial"/>
          <w:sz w:val="24"/>
          <w:szCs w:val="24"/>
        </w:rPr>
        <w:t xml:space="preserve">when the Events Permit Officer or a Law Enforcement Officer finds that </w:t>
      </w:r>
    </w:p>
    <w:p w:rsidR="002D68B4" w:rsidRDefault="002D68B4" w:rsidP="009C542A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E64C6B">
        <w:rPr>
          <w:rFonts w:ascii="Arial" w:hAnsi="Arial" w:cs="Arial"/>
          <w:sz w:val="24"/>
          <w:szCs w:val="24"/>
        </w:rPr>
        <w:t>th</w:t>
      </w:r>
      <w:r w:rsidR="00E64C6B">
        <w:rPr>
          <w:rFonts w:ascii="Arial" w:hAnsi="Arial" w:cs="Arial"/>
          <w:sz w:val="24"/>
          <w:szCs w:val="24"/>
        </w:rPr>
        <w:t>e provision(s) of this</w:t>
      </w:r>
      <w:r w:rsidRPr="00E64C6B">
        <w:rPr>
          <w:rFonts w:ascii="Arial" w:hAnsi="Arial" w:cs="Arial"/>
          <w:sz w:val="24"/>
          <w:szCs w:val="24"/>
        </w:rPr>
        <w:t xml:space="preserve"> By-law is</w:t>
      </w:r>
      <w:r w:rsidR="00E64C6B">
        <w:rPr>
          <w:rFonts w:ascii="Arial" w:hAnsi="Arial" w:cs="Arial"/>
          <w:sz w:val="24"/>
          <w:szCs w:val="24"/>
        </w:rPr>
        <w:t xml:space="preserve"> or are </w:t>
      </w:r>
      <w:r w:rsidRPr="00E64C6B">
        <w:rPr>
          <w:rFonts w:ascii="Arial" w:hAnsi="Arial" w:cs="Arial"/>
          <w:sz w:val="24"/>
          <w:szCs w:val="24"/>
        </w:rPr>
        <w:t>likely to be</w:t>
      </w:r>
      <w:r w:rsidR="00E64C6B">
        <w:rPr>
          <w:rFonts w:ascii="Arial" w:hAnsi="Arial" w:cs="Arial"/>
          <w:sz w:val="24"/>
          <w:szCs w:val="24"/>
        </w:rPr>
        <w:t xml:space="preserve"> </w:t>
      </w:r>
      <w:r w:rsidRPr="00E64C6B">
        <w:rPr>
          <w:rFonts w:ascii="Arial" w:hAnsi="Arial" w:cs="Arial"/>
          <w:sz w:val="24"/>
          <w:szCs w:val="24"/>
        </w:rPr>
        <w:t>contravened by an event organizer;</w:t>
      </w:r>
      <w:r w:rsidR="00E64C6B">
        <w:rPr>
          <w:rFonts w:ascii="Arial" w:hAnsi="Arial" w:cs="Arial"/>
          <w:sz w:val="24"/>
          <w:szCs w:val="24"/>
        </w:rPr>
        <w:t xml:space="preserve"> o</w:t>
      </w:r>
      <w:r w:rsidRPr="003352D4">
        <w:rPr>
          <w:rFonts w:ascii="Arial" w:hAnsi="Arial" w:cs="Arial"/>
          <w:sz w:val="24"/>
          <w:szCs w:val="24"/>
        </w:rPr>
        <w:t>r</w:t>
      </w:r>
    </w:p>
    <w:p w:rsidR="00E64C6B" w:rsidRPr="003352D4" w:rsidRDefault="00E64C6B" w:rsidP="009C542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A15486" w:rsidRDefault="002D68B4" w:rsidP="009C542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A15486">
        <w:rPr>
          <w:rFonts w:ascii="Arial" w:hAnsi="Arial" w:cs="Arial"/>
          <w:sz w:val="24"/>
          <w:szCs w:val="24"/>
        </w:rPr>
        <w:t xml:space="preserve">when a stakeholder affected by the impact and risk attached to an event </w:t>
      </w:r>
      <w:r w:rsidR="00A15486">
        <w:rPr>
          <w:rFonts w:ascii="Arial" w:hAnsi="Arial" w:cs="Arial"/>
          <w:sz w:val="24"/>
          <w:szCs w:val="24"/>
        </w:rPr>
        <w:t>l</w:t>
      </w:r>
      <w:r w:rsidR="00E64C6B" w:rsidRPr="00A15486">
        <w:rPr>
          <w:rFonts w:ascii="Arial" w:hAnsi="Arial" w:cs="Arial"/>
          <w:sz w:val="24"/>
          <w:szCs w:val="24"/>
        </w:rPr>
        <w:t>odges</w:t>
      </w:r>
      <w:r w:rsidRPr="00A15486">
        <w:rPr>
          <w:rFonts w:ascii="Arial" w:hAnsi="Arial" w:cs="Arial"/>
          <w:sz w:val="24"/>
          <w:szCs w:val="24"/>
        </w:rPr>
        <w:t xml:space="preserve"> a complaint with the Event Permit Officer or a Law</w:t>
      </w:r>
      <w:r w:rsidR="00A777BE" w:rsidRPr="00A15486">
        <w:rPr>
          <w:rFonts w:ascii="Arial" w:hAnsi="Arial" w:cs="Arial"/>
          <w:sz w:val="24"/>
          <w:szCs w:val="24"/>
        </w:rPr>
        <w:t xml:space="preserve"> </w:t>
      </w:r>
      <w:r w:rsidRPr="00A15486">
        <w:rPr>
          <w:rFonts w:ascii="Arial" w:hAnsi="Arial" w:cs="Arial"/>
          <w:sz w:val="24"/>
          <w:szCs w:val="24"/>
        </w:rPr>
        <w:lastRenderedPageBreak/>
        <w:t>Enforcement Officer,</w:t>
      </w:r>
      <w:r w:rsidR="00E64C6B" w:rsidRPr="00A15486">
        <w:rPr>
          <w:rFonts w:ascii="Arial" w:hAnsi="Arial" w:cs="Arial"/>
          <w:sz w:val="24"/>
          <w:szCs w:val="24"/>
        </w:rPr>
        <w:t xml:space="preserve"> </w:t>
      </w:r>
      <w:r w:rsidRPr="00A15486">
        <w:rPr>
          <w:rFonts w:ascii="Arial" w:hAnsi="Arial" w:cs="Arial"/>
          <w:sz w:val="24"/>
          <w:szCs w:val="24"/>
        </w:rPr>
        <w:t xml:space="preserve">issue a compliance notice to the event organizer in terms of </w:t>
      </w:r>
      <w:r w:rsidR="00E64C6B" w:rsidRPr="00A15486">
        <w:rPr>
          <w:rFonts w:ascii="Arial" w:hAnsi="Arial" w:cs="Arial"/>
          <w:sz w:val="24"/>
          <w:szCs w:val="24"/>
        </w:rPr>
        <w:t>clause</w:t>
      </w:r>
      <w:r w:rsidRPr="00A15486">
        <w:rPr>
          <w:rFonts w:ascii="Arial" w:hAnsi="Arial" w:cs="Arial"/>
          <w:sz w:val="24"/>
          <w:szCs w:val="24"/>
        </w:rPr>
        <w:t xml:space="preserve"> </w:t>
      </w:r>
      <w:r w:rsidR="00E64C6B" w:rsidRPr="00A15486">
        <w:rPr>
          <w:rFonts w:ascii="Arial" w:hAnsi="Arial" w:cs="Arial"/>
          <w:sz w:val="24"/>
          <w:szCs w:val="24"/>
        </w:rPr>
        <w:t>9</w:t>
      </w:r>
      <w:r w:rsidRPr="00A15486">
        <w:rPr>
          <w:rFonts w:ascii="Arial" w:hAnsi="Arial" w:cs="Arial"/>
          <w:sz w:val="24"/>
          <w:szCs w:val="24"/>
        </w:rPr>
        <w:t xml:space="preserve"> and act in terms of this By-law.</w:t>
      </w:r>
    </w:p>
    <w:p w:rsidR="00EF5A11" w:rsidRPr="003352D4" w:rsidRDefault="00EF5A11" w:rsidP="009C542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Default="00EF5A11" w:rsidP="009C542A">
      <w:pPr>
        <w:autoSpaceDE w:val="0"/>
        <w:autoSpaceDN w:val="0"/>
        <w:adjustRightInd w:val="0"/>
        <w:spacing w:after="0" w:line="240" w:lineRule="auto"/>
        <w:ind w:left="108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C542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 xml:space="preserve">Purpose-built venues are excluded from this By-law in respect of events normally held in such venue, provided that </w:t>
      </w:r>
      <w:r w:rsidR="002A1B42">
        <w:rPr>
          <w:rFonts w:ascii="Arial" w:hAnsi="Arial" w:cs="Arial"/>
          <w:sz w:val="24"/>
          <w:szCs w:val="24"/>
        </w:rPr>
        <w:t>–</w:t>
      </w:r>
    </w:p>
    <w:p w:rsidR="002A1B42" w:rsidRPr="003352D4" w:rsidRDefault="002A1B42" w:rsidP="009C542A">
      <w:pPr>
        <w:autoSpaceDE w:val="0"/>
        <w:autoSpaceDN w:val="0"/>
        <w:adjustRightInd w:val="0"/>
        <w:spacing w:after="0" w:line="240" w:lineRule="auto"/>
        <w:ind w:left="1080" w:hanging="720"/>
        <w:jc w:val="both"/>
        <w:rPr>
          <w:rFonts w:ascii="Arial" w:hAnsi="Arial" w:cs="Arial"/>
          <w:sz w:val="24"/>
          <w:szCs w:val="24"/>
        </w:rPr>
      </w:pPr>
    </w:p>
    <w:p w:rsidR="002D68B4" w:rsidRPr="0072107C" w:rsidRDefault="002D68B4" w:rsidP="009C542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72107C">
        <w:rPr>
          <w:rFonts w:ascii="Arial" w:hAnsi="Arial" w:cs="Arial"/>
          <w:sz w:val="24"/>
          <w:szCs w:val="24"/>
        </w:rPr>
        <w:t>this exclusion does not apply to events or parts of events held outside the venue or building, or which by their nature, size or impact are</w:t>
      </w:r>
      <w:r w:rsidR="00E64C6B" w:rsidRPr="0072107C">
        <w:rPr>
          <w:rFonts w:ascii="Arial" w:hAnsi="Arial" w:cs="Arial"/>
          <w:sz w:val="24"/>
          <w:szCs w:val="24"/>
        </w:rPr>
        <w:t xml:space="preserve"> </w:t>
      </w:r>
      <w:r w:rsidRPr="0072107C">
        <w:rPr>
          <w:rFonts w:ascii="Arial" w:hAnsi="Arial" w:cs="Arial"/>
          <w:sz w:val="24"/>
          <w:szCs w:val="24"/>
        </w:rPr>
        <w:t>considered outside the normal use parameters for the venue; and</w:t>
      </w:r>
    </w:p>
    <w:p w:rsidR="00E64C6B" w:rsidRPr="003352D4" w:rsidRDefault="00E64C6B" w:rsidP="009C542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A75CE6" w:rsidRDefault="002D68B4" w:rsidP="009C542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A75CE6">
        <w:rPr>
          <w:rFonts w:ascii="Arial" w:hAnsi="Arial" w:cs="Arial"/>
          <w:sz w:val="24"/>
          <w:szCs w:val="24"/>
        </w:rPr>
        <w:t>owners or managers of purpose-built venues must submit an application to the events permit office for approval of their events</w:t>
      </w:r>
      <w:r w:rsidR="00E64C6B" w:rsidRPr="00A75CE6">
        <w:rPr>
          <w:rFonts w:ascii="Arial" w:hAnsi="Arial" w:cs="Arial"/>
          <w:sz w:val="24"/>
          <w:szCs w:val="24"/>
        </w:rPr>
        <w:t xml:space="preserve"> </w:t>
      </w:r>
      <w:r w:rsidRPr="00A75CE6">
        <w:rPr>
          <w:rFonts w:ascii="Arial" w:hAnsi="Arial" w:cs="Arial"/>
          <w:sz w:val="24"/>
          <w:szCs w:val="24"/>
        </w:rPr>
        <w:t>programmes which shall be valid for one year.</w:t>
      </w:r>
    </w:p>
    <w:p w:rsidR="00EF5A11" w:rsidRPr="003352D4" w:rsidRDefault="00EF5A11" w:rsidP="009C542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9C542A" w:rsidRDefault="009C542A" w:rsidP="009C542A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EF5A11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5</w:t>
      </w:r>
      <w:r w:rsidR="00EF5A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2D68B4" w:rsidRPr="003352D4">
        <w:rPr>
          <w:rFonts w:ascii="Arial" w:hAnsi="Arial" w:cs="Arial"/>
          <w:sz w:val="24"/>
          <w:szCs w:val="24"/>
        </w:rPr>
        <w:t>The Events Permit Officer may, from time to time, issue directives</w:t>
      </w:r>
      <w:r>
        <w:rPr>
          <w:rFonts w:ascii="Arial" w:hAnsi="Arial" w:cs="Arial"/>
          <w:sz w:val="24"/>
          <w:szCs w:val="24"/>
        </w:rPr>
        <w:t xml:space="preserve">               </w:t>
      </w:r>
    </w:p>
    <w:p w:rsidR="009C542A" w:rsidRDefault="009C542A" w:rsidP="009C542A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D68B4" w:rsidRPr="003352D4">
        <w:rPr>
          <w:rFonts w:ascii="Arial" w:hAnsi="Arial" w:cs="Arial"/>
          <w:sz w:val="24"/>
          <w:szCs w:val="24"/>
        </w:rPr>
        <w:t>regarding specific or special application process for any specific or special</w:t>
      </w:r>
      <w:r w:rsidR="00E64C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2D68B4" w:rsidRDefault="009C542A" w:rsidP="009C542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="002D68B4" w:rsidRPr="003352D4">
        <w:rPr>
          <w:rFonts w:ascii="Arial" w:hAnsi="Arial" w:cs="Arial"/>
          <w:sz w:val="24"/>
          <w:szCs w:val="24"/>
        </w:rPr>
        <w:t xml:space="preserve">event which may vary in respect of the criteria referred to in </w:t>
      </w:r>
      <w:r w:rsidR="00E64C6B">
        <w:rPr>
          <w:rFonts w:ascii="Arial" w:hAnsi="Arial" w:cs="Arial"/>
          <w:sz w:val="24"/>
          <w:szCs w:val="24"/>
        </w:rPr>
        <w:t>clause</w:t>
      </w:r>
      <w:r w:rsidR="002D68B4" w:rsidRPr="003352D4">
        <w:rPr>
          <w:rFonts w:ascii="Arial" w:hAnsi="Arial" w:cs="Arial"/>
          <w:sz w:val="24"/>
          <w:szCs w:val="24"/>
        </w:rPr>
        <w:t xml:space="preserve"> </w:t>
      </w:r>
      <w:r w:rsidR="00E64C6B">
        <w:rPr>
          <w:rFonts w:ascii="Arial" w:hAnsi="Arial" w:cs="Arial"/>
          <w:sz w:val="24"/>
          <w:szCs w:val="24"/>
        </w:rPr>
        <w:t>7</w:t>
      </w:r>
      <w:r w:rsidR="002D68B4" w:rsidRPr="003352D4">
        <w:rPr>
          <w:rFonts w:ascii="Arial" w:hAnsi="Arial" w:cs="Arial"/>
          <w:sz w:val="24"/>
          <w:szCs w:val="24"/>
        </w:rPr>
        <w:t>.</w:t>
      </w:r>
    </w:p>
    <w:p w:rsidR="00565832" w:rsidRPr="003352D4" w:rsidRDefault="00565832" w:rsidP="009C542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3352D4" w:rsidRDefault="009C542A" w:rsidP="009C542A">
      <w:pPr>
        <w:autoSpaceDE w:val="0"/>
        <w:autoSpaceDN w:val="0"/>
        <w:adjustRightInd w:val="0"/>
        <w:spacing w:after="0" w:line="240" w:lineRule="auto"/>
        <w:ind w:left="1080" w:hanging="6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65832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6</w:t>
      </w:r>
      <w:r w:rsidR="00565832"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 xml:space="preserve">In the event of a conflict between this By-law and any other by-law of the City this By-law shall prevail regarding the </w:t>
      </w:r>
      <w:r>
        <w:rPr>
          <w:rFonts w:ascii="Arial" w:hAnsi="Arial" w:cs="Arial"/>
          <w:sz w:val="24"/>
          <w:szCs w:val="24"/>
        </w:rPr>
        <w:t>regulation of the</w:t>
      </w:r>
      <w:r w:rsidR="002D68B4" w:rsidRPr="003352D4">
        <w:rPr>
          <w:rFonts w:ascii="Arial" w:hAnsi="Arial" w:cs="Arial"/>
          <w:sz w:val="24"/>
          <w:szCs w:val="24"/>
        </w:rPr>
        <w:t xml:space="preserve"> holding of events.</w:t>
      </w:r>
    </w:p>
    <w:p w:rsidR="00565832" w:rsidRDefault="00565832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D68B4" w:rsidRPr="009C542A" w:rsidRDefault="002D68B4" w:rsidP="009C542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C542A">
        <w:rPr>
          <w:rFonts w:ascii="Arial" w:hAnsi="Arial" w:cs="Arial"/>
          <w:b/>
          <w:bCs/>
          <w:sz w:val="24"/>
          <w:szCs w:val="24"/>
        </w:rPr>
        <w:t xml:space="preserve">Application </w:t>
      </w:r>
      <w:r w:rsidR="00E90270" w:rsidRPr="009C542A">
        <w:rPr>
          <w:rFonts w:ascii="Arial" w:hAnsi="Arial" w:cs="Arial"/>
          <w:b/>
          <w:bCs/>
          <w:sz w:val="24"/>
          <w:szCs w:val="24"/>
        </w:rPr>
        <w:t>Procedure</w:t>
      </w:r>
    </w:p>
    <w:p w:rsidR="00E90270" w:rsidRDefault="00E90270" w:rsidP="00E9027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E90270" w:rsidRDefault="009C542A" w:rsidP="00E9027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</w:t>
      </w:r>
      <w:r w:rsidR="00E90270" w:rsidRPr="00E90270">
        <w:rPr>
          <w:rFonts w:ascii="Arial" w:hAnsi="Arial" w:cs="Arial"/>
          <w:bCs/>
          <w:sz w:val="24"/>
          <w:szCs w:val="24"/>
        </w:rPr>
        <w:t>.1</w:t>
      </w:r>
      <w:r w:rsidR="00E90270">
        <w:rPr>
          <w:rFonts w:ascii="Arial" w:hAnsi="Arial" w:cs="Arial"/>
          <w:b/>
          <w:bCs/>
          <w:sz w:val="24"/>
          <w:szCs w:val="24"/>
        </w:rPr>
        <w:t xml:space="preserve"> </w:t>
      </w:r>
      <w:r w:rsidR="00E90270" w:rsidRPr="00E90270">
        <w:rPr>
          <w:rFonts w:ascii="Arial" w:hAnsi="Arial" w:cs="Arial"/>
          <w:bCs/>
          <w:sz w:val="24"/>
          <w:szCs w:val="24"/>
        </w:rPr>
        <w:t>The</w:t>
      </w:r>
      <w:r w:rsidR="00E90270">
        <w:rPr>
          <w:rFonts w:ascii="Arial" w:hAnsi="Arial" w:cs="Arial"/>
          <w:b/>
          <w:bCs/>
          <w:sz w:val="24"/>
          <w:szCs w:val="24"/>
        </w:rPr>
        <w:t xml:space="preserve"> </w:t>
      </w:r>
      <w:r w:rsidR="00E90270" w:rsidRPr="00E90270">
        <w:rPr>
          <w:rFonts w:ascii="Arial" w:hAnsi="Arial" w:cs="Arial"/>
          <w:bCs/>
          <w:sz w:val="24"/>
          <w:szCs w:val="24"/>
        </w:rPr>
        <w:t>application to hold</w:t>
      </w:r>
      <w:r w:rsidR="00E90270">
        <w:rPr>
          <w:rFonts w:ascii="Arial" w:hAnsi="Arial" w:cs="Arial"/>
          <w:b/>
          <w:bCs/>
          <w:sz w:val="24"/>
          <w:szCs w:val="24"/>
        </w:rPr>
        <w:t xml:space="preserve"> </w:t>
      </w:r>
      <w:r w:rsidR="00E90270" w:rsidRPr="00E90270">
        <w:rPr>
          <w:rFonts w:ascii="Arial" w:hAnsi="Arial" w:cs="Arial"/>
          <w:bCs/>
          <w:sz w:val="24"/>
          <w:szCs w:val="24"/>
        </w:rPr>
        <w:t xml:space="preserve">an event in terms of this by-law should meet the </w:t>
      </w:r>
      <w:r w:rsidR="00E90270">
        <w:rPr>
          <w:rFonts w:ascii="Arial" w:hAnsi="Arial" w:cs="Arial"/>
          <w:bCs/>
          <w:sz w:val="24"/>
          <w:szCs w:val="24"/>
        </w:rPr>
        <w:t xml:space="preserve"> </w:t>
      </w:r>
    </w:p>
    <w:p w:rsidR="00E90270" w:rsidRPr="00E90270" w:rsidRDefault="00E90270" w:rsidP="00E9027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ab/>
      </w:r>
      <w:r w:rsidRPr="00E90270">
        <w:rPr>
          <w:rFonts w:ascii="Arial" w:hAnsi="Arial" w:cs="Arial"/>
          <w:bCs/>
          <w:sz w:val="24"/>
          <w:szCs w:val="24"/>
        </w:rPr>
        <w:t>following requirements-</w:t>
      </w:r>
    </w:p>
    <w:p w:rsidR="00E90270" w:rsidRPr="00E90270" w:rsidRDefault="00E90270" w:rsidP="00E9027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:rsidR="002D68B4" w:rsidRPr="00E90270" w:rsidRDefault="002D68B4" w:rsidP="00E9027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0270">
        <w:rPr>
          <w:rFonts w:ascii="Arial" w:hAnsi="Arial" w:cs="Arial"/>
          <w:sz w:val="24"/>
          <w:szCs w:val="24"/>
        </w:rPr>
        <w:t>by a person who is at least 18 years old</w:t>
      </w:r>
      <w:r w:rsidR="002915F9">
        <w:rPr>
          <w:rFonts w:ascii="Arial" w:hAnsi="Arial" w:cs="Arial"/>
          <w:sz w:val="24"/>
          <w:szCs w:val="24"/>
        </w:rPr>
        <w:t xml:space="preserve"> or above</w:t>
      </w:r>
      <w:r w:rsidRPr="00E90270">
        <w:rPr>
          <w:rFonts w:ascii="Arial" w:hAnsi="Arial" w:cs="Arial"/>
          <w:sz w:val="24"/>
          <w:szCs w:val="24"/>
        </w:rPr>
        <w:t>;</w:t>
      </w:r>
    </w:p>
    <w:p w:rsidR="00E90270" w:rsidRPr="00E90270" w:rsidRDefault="00E90270" w:rsidP="00E90270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E90270" w:rsidRDefault="002D68B4" w:rsidP="00E9027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0270">
        <w:rPr>
          <w:rFonts w:ascii="Arial" w:hAnsi="Arial" w:cs="Arial"/>
          <w:sz w:val="24"/>
          <w:szCs w:val="24"/>
        </w:rPr>
        <w:t>in a form as prescribed by the Events Permit Officer;</w:t>
      </w:r>
    </w:p>
    <w:p w:rsidR="00E90270" w:rsidRPr="00E90270" w:rsidRDefault="00E90270" w:rsidP="00E90270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E90270" w:rsidRDefault="002D68B4" w:rsidP="00E9027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0270">
        <w:rPr>
          <w:rFonts w:ascii="Arial" w:hAnsi="Arial" w:cs="Arial"/>
          <w:sz w:val="24"/>
          <w:szCs w:val="24"/>
        </w:rPr>
        <w:t>within the prescribed time frames; and</w:t>
      </w:r>
    </w:p>
    <w:p w:rsidR="00E90270" w:rsidRPr="00E90270" w:rsidRDefault="00E90270" w:rsidP="00E90270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E90270" w:rsidRDefault="002D68B4" w:rsidP="00E9027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0270">
        <w:rPr>
          <w:rFonts w:ascii="Arial" w:hAnsi="Arial" w:cs="Arial"/>
          <w:sz w:val="24"/>
          <w:szCs w:val="24"/>
        </w:rPr>
        <w:t>by a person or on behalf of a person who possesses the necessary capacity and resources</w:t>
      </w:r>
      <w:r w:rsidR="002915F9">
        <w:rPr>
          <w:rFonts w:ascii="Arial" w:hAnsi="Arial" w:cs="Arial"/>
          <w:sz w:val="24"/>
          <w:szCs w:val="24"/>
        </w:rPr>
        <w:t xml:space="preserve"> </w:t>
      </w:r>
      <w:r w:rsidRPr="00E90270">
        <w:rPr>
          <w:rFonts w:ascii="Arial" w:hAnsi="Arial" w:cs="Arial"/>
          <w:sz w:val="24"/>
          <w:szCs w:val="24"/>
        </w:rPr>
        <w:t>to the events permit office.</w:t>
      </w:r>
    </w:p>
    <w:p w:rsidR="00E90270" w:rsidRPr="00E90270" w:rsidRDefault="00E90270" w:rsidP="00E90270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E90270" w:rsidRDefault="009C542A" w:rsidP="00E90270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E90270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2 The application must include all information required as indicated in the </w:t>
      </w:r>
    </w:p>
    <w:p w:rsidR="00E90270" w:rsidRDefault="002D68B4" w:rsidP="00E902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>prescribed form and any additional information as may be requested</w:t>
      </w:r>
      <w:r w:rsidR="00E90270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>by the City.</w:t>
      </w:r>
    </w:p>
    <w:p w:rsidR="00E90270" w:rsidRPr="003352D4" w:rsidRDefault="00E90270" w:rsidP="00E902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915F9" w:rsidRDefault="009C542A" w:rsidP="00E90270">
      <w:pPr>
        <w:autoSpaceDE w:val="0"/>
        <w:autoSpaceDN w:val="0"/>
        <w:adjustRightInd w:val="0"/>
        <w:spacing w:after="0" w:line="240" w:lineRule="auto"/>
        <w:ind w:left="3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E90270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3 In the event of failure to submit the information referred to in sub</w:t>
      </w:r>
      <w:r w:rsidR="002915F9">
        <w:rPr>
          <w:rFonts w:ascii="Arial" w:hAnsi="Arial" w:cs="Arial"/>
          <w:sz w:val="24"/>
          <w:szCs w:val="24"/>
        </w:rPr>
        <w:t>-clause</w:t>
      </w:r>
      <w:r w:rsidR="002D68B4" w:rsidRPr="003352D4">
        <w:rPr>
          <w:rFonts w:ascii="Arial" w:hAnsi="Arial" w:cs="Arial"/>
          <w:sz w:val="24"/>
          <w:szCs w:val="24"/>
        </w:rPr>
        <w:t xml:space="preserve"> </w:t>
      </w:r>
      <w:r w:rsidR="002915F9">
        <w:rPr>
          <w:rFonts w:ascii="Arial" w:hAnsi="Arial" w:cs="Arial"/>
          <w:sz w:val="24"/>
          <w:szCs w:val="24"/>
        </w:rPr>
        <w:t>4.</w:t>
      </w:r>
      <w:r w:rsidR="002D68B4" w:rsidRPr="003352D4">
        <w:rPr>
          <w:rFonts w:ascii="Arial" w:hAnsi="Arial" w:cs="Arial"/>
          <w:sz w:val="24"/>
          <w:szCs w:val="24"/>
        </w:rPr>
        <w:t xml:space="preserve">2 </w:t>
      </w:r>
    </w:p>
    <w:p w:rsidR="002D68B4" w:rsidRDefault="002915F9" w:rsidP="002915F9">
      <w:pPr>
        <w:autoSpaceDE w:val="0"/>
        <w:autoSpaceDN w:val="0"/>
        <w:adjustRightInd w:val="0"/>
        <w:spacing w:after="0" w:line="240" w:lineRule="auto"/>
        <w:ind w:left="3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 xml:space="preserve">an application </w:t>
      </w:r>
      <w:r>
        <w:rPr>
          <w:rFonts w:ascii="Arial" w:hAnsi="Arial" w:cs="Arial"/>
          <w:sz w:val="24"/>
          <w:szCs w:val="24"/>
        </w:rPr>
        <w:t>may</w:t>
      </w:r>
      <w:r w:rsidR="002D68B4" w:rsidRPr="003352D4">
        <w:rPr>
          <w:rFonts w:ascii="Arial" w:hAnsi="Arial" w:cs="Arial"/>
          <w:sz w:val="24"/>
          <w:szCs w:val="24"/>
        </w:rPr>
        <w:t xml:space="preserve"> not be considered </w:t>
      </w:r>
      <w:r>
        <w:rPr>
          <w:rFonts w:ascii="Arial" w:hAnsi="Arial" w:cs="Arial"/>
          <w:sz w:val="24"/>
          <w:szCs w:val="24"/>
        </w:rPr>
        <w:t>by the City</w:t>
      </w:r>
      <w:r w:rsidR="002D68B4" w:rsidRPr="003352D4">
        <w:rPr>
          <w:rFonts w:ascii="Arial" w:hAnsi="Arial" w:cs="Arial"/>
          <w:sz w:val="24"/>
          <w:szCs w:val="24"/>
        </w:rPr>
        <w:t>.</w:t>
      </w:r>
    </w:p>
    <w:p w:rsidR="009C542A" w:rsidRPr="003352D4" w:rsidRDefault="009C542A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Pr="00E90270" w:rsidRDefault="000D1785" w:rsidP="00E9027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90270">
        <w:rPr>
          <w:rFonts w:ascii="Arial" w:hAnsi="Arial" w:cs="Arial"/>
          <w:b/>
          <w:bCs/>
          <w:sz w:val="24"/>
          <w:szCs w:val="24"/>
        </w:rPr>
        <w:t>Terms and C</w:t>
      </w:r>
      <w:r w:rsidR="002D68B4" w:rsidRPr="00E90270">
        <w:rPr>
          <w:rFonts w:ascii="Arial" w:hAnsi="Arial" w:cs="Arial"/>
          <w:b/>
          <w:bCs/>
          <w:sz w:val="24"/>
          <w:szCs w:val="24"/>
        </w:rPr>
        <w:t>onditions</w:t>
      </w:r>
    </w:p>
    <w:p w:rsidR="00E90270" w:rsidRPr="00E90270" w:rsidRDefault="00E90270" w:rsidP="00E9027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41355" w:rsidRDefault="009C542A" w:rsidP="00E9027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</w:t>
      </w:r>
      <w:r w:rsidR="002D68B4" w:rsidRPr="00E90270">
        <w:rPr>
          <w:rFonts w:ascii="Arial" w:hAnsi="Arial" w:cs="Arial"/>
          <w:bCs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1 No person may hold any event without </w:t>
      </w:r>
      <w:r w:rsidR="00141355">
        <w:rPr>
          <w:rFonts w:ascii="Arial" w:hAnsi="Arial" w:cs="Arial"/>
          <w:sz w:val="24"/>
          <w:szCs w:val="24"/>
        </w:rPr>
        <w:t xml:space="preserve">first </w:t>
      </w:r>
      <w:r w:rsidR="002D68B4" w:rsidRPr="003352D4">
        <w:rPr>
          <w:rFonts w:ascii="Arial" w:hAnsi="Arial" w:cs="Arial"/>
          <w:sz w:val="24"/>
          <w:szCs w:val="24"/>
        </w:rPr>
        <w:t>obtaining a</w:t>
      </w:r>
      <w:r w:rsidR="00141355">
        <w:rPr>
          <w:rFonts w:ascii="Arial" w:hAnsi="Arial" w:cs="Arial"/>
          <w:sz w:val="24"/>
          <w:szCs w:val="24"/>
        </w:rPr>
        <w:t>n</w:t>
      </w:r>
      <w:r w:rsidR="002D68B4" w:rsidRPr="003352D4">
        <w:rPr>
          <w:rFonts w:ascii="Arial" w:hAnsi="Arial" w:cs="Arial"/>
          <w:sz w:val="24"/>
          <w:szCs w:val="24"/>
        </w:rPr>
        <w:t xml:space="preserve"> </w:t>
      </w:r>
      <w:r w:rsidR="00141355">
        <w:rPr>
          <w:rFonts w:ascii="Arial" w:hAnsi="Arial" w:cs="Arial"/>
          <w:sz w:val="24"/>
          <w:szCs w:val="24"/>
        </w:rPr>
        <w:t xml:space="preserve">event </w:t>
      </w:r>
      <w:r w:rsidR="002D68B4" w:rsidRPr="003352D4">
        <w:rPr>
          <w:rFonts w:ascii="Arial" w:hAnsi="Arial" w:cs="Arial"/>
          <w:sz w:val="24"/>
          <w:szCs w:val="24"/>
        </w:rPr>
        <w:t>permit</w:t>
      </w:r>
      <w:r w:rsidR="00141355">
        <w:rPr>
          <w:rFonts w:ascii="Arial" w:hAnsi="Arial" w:cs="Arial"/>
          <w:sz w:val="24"/>
          <w:szCs w:val="24"/>
        </w:rPr>
        <w:t xml:space="preserve"> from </w:t>
      </w:r>
      <w:r w:rsidR="002D68B4" w:rsidRPr="003352D4">
        <w:rPr>
          <w:rFonts w:ascii="Arial" w:hAnsi="Arial" w:cs="Arial"/>
          <w:sz w:val="24"/>
          <w:szCs w:val="24"/>
        </w:rPr>
        <w:t xml:space="preserve"> </w:t>
      </w:r>
      <w:r w:rsidR="00141355">
        <w:rPr>
          <w:rFonts w:ascii="Arial" w:hAnsi="Arial" w:cs="Arial"/>
          <w:sz w:val="24"/>
          <w:szCs w:val="24"/>
        </w:rPr>
        <w:t xml:space="preserve">  </w:t>
      </w:r>
    </w:p>
    <w:p w:rsidR="002D68B4" w:rsidRDefault="00141355" w:rsidP="001413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3352D4">
        <w:rPr>
          <w:rFonts w:ascii="Arial" w:hAnsi="Arial" w:cs="Arial"/>
          <w:sz w:val="24"/>
          <w:szCs w:val="24"/>
        </w:rPr>
        <w:t>Event Permit Officer</w:t>
      </w:r>
      <w:r w:rsidR="002D68B4" w:rsidRPr="003352D4">
        <w:rPr>
          <w:rFonts w:ascii="Arial" w:hAnsi="Arial" w:cs="Arial"/>
          <w:sz w:val="24"/>
          <w:szCs w:val="24"/>
        </w:rPr>
        <w:t>.</w:t>
      </w:r>
    </w:p>
    <w:p w:rsidR="00E90270" w:rsidRPr="003352D4" w:rsidRDefault="00E90270" w:rsidP="00E90270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Arial" w:hAnsi="Arial" w:cs="Arial"/>
          <w:sz w:val="24"/>
          <w:szCs w:val="24"/>
        </w:rPr>
      </w:pPr>
    </w:p>
    <w:p w:rsidR="00A57351" w:rsidRDefault="009C542A" w:rsidP="00E9027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E90270">
        <w:rPr>
          <w:rFonts w:ascii="Arial" w:hAnsi="Arial" w:cs="Arial"/>
          <w:sz w:val="24"/>
          <w:szCs w:val="24"/>
        </w:rPr>
        <w:t>.2</w:t>
      </w:r>
      <w:r w:rsidR="002D68B4" w:rsidRPr="003352D4">
        <w:rPr>
          <w:rFonts w:ascii="Arial" w:hAnsi="Arial" w:cs="Arial"/>
          <w:sz w:val="24"/>
          <w:szCs w:val="24"/>
        </w:rPr>
        <w:t xml:space="preserve"> </w:t>
      </w:r>
      <w:r w:rsidR="00A57351">
        <w:rPr>
          <w:rFonts w:ascii="Arial" w:hAnsi="Arial" w:cs="Arial"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sz w:val="24"/>
          <w:szCs w:val="24"/>
        </w:rPr>
        <w:t xml:space="preserve">An application for an event </w:t>
      </w:r>
      <w:r w:rsidR="00141355">
        <w:rPr>
          <w:rFonts w:ascii="Arial" w:hAnsi="Arial" w:cs="Arial"/>
          <w:sz w:val="24"/>
          <w:szCs w:val="24"/>
        </w:rPr>
        <w:t>should</w:t>
      </w:r>
      <w:r w:rsidR="002D68B4" w:rsidRPr="003352D4">
        <w:rPr>
          <w:rFonts w:ascii="Arial" w:hAnsi="Arial" w:cs="Arial"/>
          <w:sz w:val="24"/>
          <w:szCs w:val="24"/>
        </w:rPr>
        <w:t xml:space="preserve"> comply with the provisions of this By-law </w:t>
      </w:r>
      <w:r w:rsidR="00A57351">
        <w:rPr>
          <w:rFonts w:ascii="Arial" w:hAnsi="Arial" w:cs="Arial"/>
          <w:sz w:val="24"/>
          <w:szCs w:val="24"/>
        </w:rPr>
        <w:t xml:space="preserve"> </w:t>
      </w:r>
    </w:p>
    <w:p w:rsidR="002D68B4" w:rsidRDefault="00A57351" w:rsidP="001413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>and contain such information as indicated in the prescribed</w:t>
      </w:r>
      <w:r w:rsidR="00141355">
        <w:rPr>
          <w:rFonts w:ascii="Arial" w:hAnsi="Arial" w:cs="Arial"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sz w:val="24"/>
          <w:szCs w:val="24"/>
        </w:rPr>
        <w:t>application form.</w:t>
      </w:r>
    </w:p>
    <w:p w:rsidR="00A57351" w:rsidRPr="003352D4" w:rsidRDefault="00A57351" w:rsidP="00A57351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Arial" w:hAnsi="Arial" w:cs="Arial"/>
          <w:sz w:val="24"/>
          <w:szCs w:val="24"/>
        </w:rPr>
      </w:pPr>
    </w:p>
    <w:p w:rsidR="002D68B4" w:rsidRPr="003352D4" w:rsidRDefault="009C542A" w:rsidP="00E9027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57351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3 The event organiser may not advertise the planned event before an </w:t>
      </w:r>
      <w:r w:rsidR="00A57351"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>application is submitted to the City and the Event Permit Officer has informed</w:t>
      </w:r>
    </w:p>
    <w:p w:rsidR="002D68B4" w:rsidRDefault="002D68B4" w:rsidP="00A5735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>the event organiser that the application has been approved.</w:t>
      </w:r>
    </w:p>
    <w:p w:rsidR="00A57351" w:rsidRPr="003352D4" w:rsidRDefault="00A57351" w:rsidP="00A5735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141355" w:rsidRDefault="009C542A" w:rsidP="001413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57351">
        <w:rPr>
          <w:rFonts w:ascii="Arial" w:hAnsi="Arial" w:cs="Arial"/>
          <w:sz w:val="24"/>
          <w:szCs w:val="24"/>
        </w:rPr>
        <w:t>.4</w:t>
      </w:r>
      <w:r w:rsidR="002D68B4" w:rsidRPr="003352D4">
        <w:rPr>
          <w:rFonts w:ascii="Arial" w:hAnsi="Arial" w:cs="Arial"/>
          <w:sz w:val="24"/>
          <w:szCs w:val="24"/>
        </w:rPr>
        <w:t xml:space="preserve"> The Events Permit Officer </w:t>
      </w:r>
      <w:r w:rsidR="00141355">
        <w:rPr>
          <w:rFonts w:ascii="Arial" w:hAnsi="Arial" w:cs="Arial"/>
          <w:sz w:val="24"/>
          <w:szCs w:val="24"/>
        </w:rPr>
        <w:t xml:space="preserve">should </w:t>
      </w:r>
      <w:r w:rsidR="002D68B4" w:rsidRPr="003352D4">
        <w:rPr>
          <w:rFonts w:ascii="Arial" w:hAnsi="Arial" w:cs="Arial"/>
          <w:sz w:val="24"/>
          <w:szCs w:val="24"/>
        </w:rPr>
        <w:t xml:space="preserve">, depending on the nature of the event, </w:t>
      </w:r>
      <w:r w:rsidR="00141355">
        <w:rPr>
          <w:rFonts w:ascii="Arial" w:hAnsi="Arial" w:cs="Arial"/>
          <w:sz w:val="24"/>
          <w:szCs w:val="24"/>
        </w:rPr>
        <w:t xml:space="preserve">  </w:t>
      </w:r>
    </w:p>
    <w:p w:rsidR="00141355" w:rsidRDefault="00141355" w:rsidP="001413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2D68B4" w:rsidRPr="003352D4">
        <w:rPr>
          <w:rFonts w:ascii="Arial" w:hAnsi="Arial" w:cs="Arial"/>
          <w:sz w:val="24"/>
          <w:szCs w:val="24"/>
        </w:rPr>
        <w:t>ensure that consultation with relevant</w:t>
      </w:r>
      <w:r w:rsidR="002A1B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="002D68B4" w:rsidRPr="003352D4">
        <w:rPr>
          <w:rFonts w:ascii="Arial" w:hAnsi="Arial" w:cs="Arial"/>
          <w:sz w:val="24"/>
          <w:szCs w:val="24"/>
        </w:rPr>
        <w:t xml:space="preserve">takeholders identified by the City is 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2D68B4" w:rsidRDefault="00141355" w:rsidP="001413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2D68B4" w:rsidRPr="003352D4">
        <w:rPr>
          <w:rFonts w:ascii="Arial" w:hAnsi="Arial" w:cs="Arial"/>
          <w:sz w:val="24"/>
          <w:szCs w:val="24"/>
        </w:rPr>
        <w:t>undertaken by the event organizer.</w:t>
      </w:r>
    </w:p>
    <w:p w:rsidR="00A57351" w:rsidRPr="003352D4" w:rsidRDefault="00A57351" w:rsidP="00A57351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Arial" w:hAnsi="Arial" w:cs="Arial"/>
          <w:sz w:val="24"/>
          <w:szCs w:val="24"/>
        </w:rPr>
      </w:pPr>
    </w:p>
    <w:p w:rsidR="00141355" w:rsidRDefault="009C542A" w:rsidP="001413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57351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5 The Council must, a</w:t>
      </w:r>
      <w:r w:rsidR="00141355">
        <w:rPr>
          <w:rFonts w:ascii="Arial" w:hAnsi="Arial" w:cs="Arial"/>
          <w:sz w:val="24"/>
          <w:szCs w:val="24"/>
        </w:rPr>
        <w:t>s part of its budgeting process</w:t>
      </w:r>
      <w:r w:rsidR="002D68B4" w:rsidRPr="003352D4">
        <w:rPr>
          <w:rFonts w:ascii="Arial" w:hAnsi="Arial" w:cs="Arial"/>
          <w:sz w:val="24"/>
          <w:szCs w:val="24"/>
        </w:rPr>
        <w:t xml:space="preserve">, determine tariffs and </w:t>
      </w:r>
      <w:r w:rsidR="00141355">
        <w:rPr>
          <w:rFonts w:ascii="Arial" w:hAnsi="Arial" w:cs="Arial"/>
          <w:sz w:val="24"/>
          <w:szCs w:val="24"/>
        </w:rPr>
        <w:t xml:space="preserve">  </w:t>
      </w:r>
    </w:p>
    <w:p w:rsidR="002D68B4" w:rsidRDefault="00141355" w:rsidP="001413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2D68B4" w:rsidRPr="003352D4">
        <w:rPr>
          <w:rFonts w:ascii="Arial" w:hAnsi="Arial" w:cs="Arial"/>
          <w:sz w:val="24"/>
          <w:szCs w:val="24"/>
        </w:rPr>
        <w:t>deposit payable for events.</w:t>
      </w:r>
    </w:p>
    <w:p w:rsidR="00141355" w:rsidRPr="003352D4" w:rsidRDefault="00141355" w:rsidP="001413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41355" w:rsidRDefault="00141355" w:rsidP="001413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5.6 </w:t>
      </w:r>
      <w:r w:rsidR="002D68B4" w:rsidRPr="003352D4">
        <w:rPr>
          <w:rFonts w:ascii="Arial" w:hAnsi="Arial" w:cs="Arial"/>
          <w:sz w:val="24"/>
          <w:szCs w:val="24"/>
        </w:rPr>
        <w:t xml:space="preserve">The City shall not, in respect of any planning for an event, application, 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2D68B4" w:rsidRPr="003352D4" w:rsidRDefault="00141355" w:rsidP="001413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>approval or permit issued for an event in terms of this By-law, be held</w:t>
      </w:r>
    </w:p>
    <w:p w:rsidR="002D68B4" w:rsidRDefault="002D68B4" w:rsidP="00A57351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>liable for any –</w:t>
      </w:r>
    </w:p>
    <w:p w:rsidR="00A57351" w:rsidRPr="003352D4" w:rsidRDefault="00A57351" w:rsidP="00A57351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Arial" w:hAnsi="Arial" w:cs="Arial"/>
          <w:sz w:val="24"/>
          <w:szCs w:val="24"/>
        </w:rPr>
      </w:pPr>
    </w:p>
    <w:p w:rsidR="002D68B4" w:rsidRPr="00A57351" w:rsidRDefault="002D68B4" w:rsidP="00A573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7351">
        <w:rPr>
          <w:rFonts w:ascii="Arial" w:hAnsi="Arial" w:cs="Arial"/>
          <w:sz w:val="24"/>
          <w:szCs w:val="24"/>
        </w:rPr>
        <w:t>damage to or loss of any property of the event organiser; or</w:t>
      </w:r>
    </w:p>
    <w:p w:rsidR="00A57351" w:rsidRPr="00A57351" w:rsidRDefault="00A57351" w:rsidP="00A57351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A57351" w:rsidRDefault="002D68B4" w:rsidP="00A573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7351">
        <w:rPr>
          <w:rFonts w:ascii="Arial" w:hAnsi="Arial" w:cs="Arial"/>
          <w:sz w:val="24"/>
          <w:szCs w:val="24"/>
        </w:rPr>
        <w:t>costs incurred by an event organiser or any third party.</w:t>
      </w:r>
    </w:p>
    <w:p w:rsidR="00A57351" w:rsidRPr="00A57351" w:rsidRDefault="00A57351" w:rsidP="00A57351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A57351" w:rsidRDefault="009C542A" w:rsidP="00E9027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57351">
        <w:rPr>
          <w:rFonts w:ascii="Arial" w:hAnsi="Arial" w:cs="Arial"/>
          <w:sz w:val="24"/>
          <w:szCs w:val="24"/>
        </w:rPr>
        <w:t>.</w:t>
      </w:r>
      <w:r w:rsidR="00141355">
        <w:rPr>
          <w:rFonts w:ascii="Arial" w:hAnsi="Arial" w:cs="Arial"/>
          <w:sz w:val="24"/>
          <w:szCs w:val="24"/>
        </w:rPr>
        <w:t>7</w:t>
      </w:r>
      <w:r w:rsidR="002D68B4" w:rsidRPr="003352D4">
        <w:rPr>
          <w:rFonts w:ascii="Arial" w:hAnsi="Arial" w:cs="Arial"/>
          <w:sz w:val="24"/>
          <w:szCs w:val="24"/>
        </w:rPr>
        <w:t xml:space="preserve"> The event organiser, or the venue owner in the case of a small event referred </w:t>
      </w:r>
    </w:p>
    <w:p w:rsidR="002D68B4" w:rsidRDefault="002D68B4" w:rsidP="005E2BE3">
      <w:pPr>
        <w:autoSpaceDE w:val="0"/>
        <w:autoSpaceDN w:val="0"/>
        <w:adjustRightInd w:val="0"/>
        <w:spacing w:after="0" w:line="240" w:lineRule="auto"/>
        <w:ind w:left="720" w:firstLine="6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 xml:space="preserve">to in </w:t>
      </w:r>
      <w:r w:rsidR="00141355">
        <w:rPr>
          <w:rFonts w:ascii="Arial" w:hAnsi="Arial" w:cs="Arial"/>
          <w:sz w:val="24"/>
          <w:szCs w:val="24"/>
        </w:rPr>
        <w:t>sub-clause</w:t>
      </w:r>
      <w:r w:rsidRPr="003352D4">
        <w:rPr>
          <w:rFonts w:ascii="Arial" w:hAnsi="Arial" w:cs="Arial"/>
          <w:sz w:val="24"/>
          <w:szCs w:val="24"/>
        </w:rPr>
        <w:t xml:space="preserve"> </w:t>
      </w:r>
      <w:r w:rsidR="005E2BE3">
        <w:rPr>
          <w:rFonts w:ascii="Arial" w:hAnsi="Arial" w:cs="Arial"/>
          <w:sz w:val="24"/>
          <w:szCs w:val="24"/>
        </w:rPr>
        <w:t>3</w:t>
      </w:r>
      <w:r w:rsidRPr="003352D4">
        <w:rPr>
          <w:rFonts w:ascii="Arial" w:hAnsi="Arial" w:cs="Arial"/>
          <w:sz w:val="24"/>
          <w:szCs w:val="24"/>
        </w:rPr>
        <w:t>(2)(b), shall be liable for the cost of any service</w:t>
      </w:r>
      <w:r w:rsidR="00A57351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 xml:space="preserve">provided by the </w:t>
      </w:r>
      <w:r w:rsidR="00A57351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>City for or in respect of an event.</w:t>
      </w:r>
    </w:p>
    <w:p w:rsidR="00F1759A" w:rsidRPr="003352D4" w:rsidRDefault="00F1759A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Pr="00A57351" w:rsidRDefault="002D68B4" w:rsidP="00A5735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57351">
        <w:rPr>
          <w:rFonts w:ascii="Arial" w:hAnsi="Arial" w:cs="Arial"/>
          <w:b/>
          <w:bCs/>
          <w:sz w:val="24"/>
          <w:szCs w:val="24"/>
        </w:rPr>
        <w:t xml:space="preserve">Decisions on </w:t>
      </w:r>
      <w:r w:rsidR="000D1785" w:rsidRPr="00A57351">
        <w:rPr>
          <w:rFonts w:ascii="Arial" w:hAnsi="Arial" w:cs="Arial"/>
          <w:b/>
          <w:bCs/>
          <w:sz w:val="24"/>
          <w:szCs w:val="24"/>
        </w:rPr>
        <w:t>Applications</w:t>
      </w:r>
    </w:p>
    <w:p w:rsidR="00A57351" w:rsidRPr="00A57351" w:rsidRDefault="00A57351" w:rsidP="00A5735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5222B" w:rsidRDefault="009C542A" w:rsidP="00D5222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C542A">
        <w:rPr>
          <w:rFonts w:ascii="Arial" w:hAnsi="Arial" w:cs="Arial"/>
          <w:bCs/>
          <w:sz w:val="24"/>
          <w:szCs w:val="24"/>
        </w:rPr>
        <w:t>6</w:t>
      </w:r>
      <w:r w:rsidR="002D68B4" w:rsidRPr="009C542A">
        <w:rPr>
          <w:rFonts w:ascii="Arial" w:hAnsi="Arial" w:cs="Arial"/>
          <w:bCs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1</w:t>
      </w:r>
      <w:r w:rsidR="00A57351"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 xml:space="preserve">The </w:t>
      </w:r>
      <w:r w:rsidR="00D5222B">
        <w:rPr>
          <w:rFonts w:ascii="Arial" w:hAnsi="Arial" w:cs="Arial"/>
          <w:sz w:val="24"/>
          <w:szCs w:val="24"/>
        </w:rPr>
        <w:t>City may</w:t>
      </w:r>
      <w:r w:rsidR="002D68B4" w:rsidRPr="003352D4">
        <w:rPr>
          <w:rFonts w:ascii="Arial" w:hAnsi="Arial" w:cs="Arial"/>
          <w:sz w:val="24"/>
          <w:szCs w:val="24"/>
        </w:rPr>
        <w:t xml:space="preserve"> approve or decline an application for an event in terms of this </w:t>
      </w:r>
      <w:r w:rsidR="00D5222B">
        <w:rPr>
          <w:rFonts w:ascii="Arial" w:hAnsi="Arial" w:cs="Arial"/>
          <w:sz w:val="24"/>
          <w:szCs w:val="24"/>
        </w:rPr>
        <w:t xml:space="preserve"> </w:t>
      </w:r>
    </w:p>
    <w:p w:rsidR="002D68B4" w:rsidRDefault="00D5222B" w:rsidP="00D5222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2D68B4" w:rsidRPr="003352D4">
        <w:rPr>
          <w:rFonts w:ascii="Arial" w:hAnsi="Arial" w:cs="Arial"/>
          <w:sz w:val="24"/>
          <w:szCs w:val="24"/>
        </w:rPr>
        <w:t>By</w:t>
      </w:r>
      <w:r>
        <w:rPr>
          <w:rFonts w:ascii="Arial" w:hAnsi="Arial" w:cs="Arial"/>
          <w:sz w:val="24"/>
          <w:szCs w:val="24"/>
        </w:rPr>
        <w:t>-</w:t>
      </w:r>
      <w:r w:rsidR="002D68B4" w:rsidRPr="003352D4">
        <w:rPr>
          <w:rFonts w:ascii="Arial" w:hAnsi="Arial" w:cs="Arial"/>
          <w:sz w:val="24"/>
          <w:szCs w:val="24"/>
        </w:rPr>
        <w:t>Law</w:t>
      </w:r>
      <w:r>
        <w:rPr>
          <w:rFonts w:ascii="Arial" w:hAnsi="Arial" w:cs="Arial"/>
          <w:sz w:val="24"/>
          <w:szCs w:val="24"/>
        </w:rPr>
        <w:t>.</w:t>
      </w:r>
    </w:p>
    <w:p w:rsidR="00A57351" w:rsidRPr="003352D4" w:rsidRDefault="00A57351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A57351" w:rsidRDefault="009C542A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A57351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2 Once a decision has been taken in terms of sub</w:t>
      </w:r>
      <w:r w:rsidR="00D5222B">
        <w:rPr>
          <w:rFonts w:ascii="Arial" w:hAnsi="Arial" w:cs="Arial"/>
          <w:sz w:val="24"/>
          <w:szCs w:val="24"/>
        </w:rPr>
        <w:t>-clause 6.</w:t>
      </w:r>
      <w:r w:rsidR="002D68B4" w:rsidRPr="003352D4">
        <w:rPr>
          <w:rFonts w:ascii="Arial" w:hAnsi="Arial" w:cs="Arial"/>
          <w:sz w:val="24"/>
          <w:szCs w:val="24"/>
        </w:rPr>
        <w:t xml:space="preserve">1 the applicant must </w:t>
      </w:r>
    </w:p>
    <w:p w:rsidR="002D68B4" w:rsidRDefault="00A57351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 xml:space="preserve">be informed </w:t>
      </w:r>
      <w:r w:rsidR="00D5222B">
        <w:rPr>
          <w:rFonts w:ascii="Arial" w:hAnsi="Arial" w:cs="Arial"/>
          <w:sz w:val="24"/>
          <w:szCs w:val="24"/>
        </w:rPr>
        <w:t>accordingly</w:t>
      </w:r>
      <w:r w:rsidR="002D68B4" w:rsidRPr="003352D4">
        <w:rPr>
          <w:rFonts w:ascii="Arial" w:hAnsi="Arial" w:cs="Arial"/>
          <w:sz w:val="24"/>
          <w:szCs w:val="24"/>
        </w:rPr>
        <w:t xml:space="preserve"> in writing.</w:t>
      </w:r>
    </w:p>
    <w:p w:rsidR="00A57351" w:rsidRPr="003352D4" w:rsidRDefault="00A57351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A57351" w:rsidRDefault="009C542A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A57351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3 Where an application for an event has been approved, the Events Permit </w:t>
      </w:r>
    </w:p>
    <w:p w:rsidR="002D68B4" w:rsidRDefault="00A57351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>Officer m</w:t>
      </w:r>
      <w:r w:rsidR="00DF24C4">
        <w:rPr>
          <w:rFonts w:ascii="Arial" w:hAnsi="Arial" w:cs="Arial"/>
          <w:sz w:val="24"/>
          <w:szCs w:val="24"/>
        </w:rPr>
        <w:t>ust</w:t>
      </w:r>
      <w:r w:rsidR="002D68B4" w:rsidRPr="003352D4">
        <w:rPr>
          <w:rFonts w:ascii="Arial" w:hAnsi="Arial" w:cs="Arial"/>
          <w:sz w:val="24"/>
          <w:szCs w:val="24"/>
        </w:rPr>
        <w:t xml:space="preserve"> issue a permit with conditions.</w:t>
      </w:r>
    </w:p>
    <w:p w:rsidR="00A57351" w:rsidRPr="003352D4" w:rsidRDefault="00A57351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A57351" w:rsidRDefault="009C542A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A57351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4 Where an application for an event has been declined, reasons for the </w:t>
      </w:r>
    </w:p>
    <w:p w:rsidR="002D68B4" w:rsidRDefault="00A57351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>decision must be communicated to the applicant in writing.</w:t>
      </w:r>
    </w:p>
    <w:p w:rsidR="00A57351" w:rsidRPr="003352D4" w:rsidRDefault="00A57351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A57351" w:rsidRDefault="009C542A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A57351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5 The event organizer must make sure that the permit is available at the venue </w:t>
      </w:r>
    </w:p>
    <w:p w:rsidR="002D68B4" w:rsidRDefault="00A57351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>for inspection at all stages and at all times of the event.</w:t>
      </w:r>
    </w:p>
    <w:p w:rsidR="00F1759A" w:rsidRPr="003352D4" w:rsidRDefault="00F1759A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Pr="00A57351" w:rsidRDefault="002D68B4" w:rsidP="00A5735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57351">
        <w:rPr>
          <w:rFonts w:ascii="Arial" w:hAnsi="Arial" w:cs="Arial"/>
          <w:b/>
          <w:bCs/>
          <w:sz w:val="24"/>
          <w:szCs w:val="24"/>
        </w:rPr>
        <w:t>Criteria</w:t>
      </w:r>
      <w:r w:rsidR="000D1785" w:rsidRPr="00A57351">
        <w:rPr>
          <w:rFonts w:ascii="Arial" w:hAnsi="Arial" w:cs="Arial"/>
          <w:b/>
          <w:bCs/>
          <w:sz w:val="24"/>
          <w:szCs w:val="24"/>
        </w:rPr>
        <w:t xml:space="preserve"> for Application Consideration</w:t>
      </w:r>
    </w:p>
    <w:p w:rsidR="00A57351" w:rsidRPr="00A57351" w:rsidRDefault="00A57351" w:rsidP="00A5735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57351" w:rsidRDefault="009C542A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</w:t>
      </w:r>
      <w:r w:rsidR="00A57351" w:rsidRPr="00A57351">
        <w:rPr>
          <w:rFonts w:ascii="Arial" w:hAnsi="Arial" w:cs="Arial"/>
          <w:bCs/>
          <w:sz w:val="24"/>
          <w:szCs w:val="24"/>
        </w:rPr>
        <w:t>.1</w:t>
      </w:r>
      <w:r w:rsidR="002D68B4" w:rsidRPr="003352D4">
        <w:rPr>
          <w:rFonts w:ascii="Arial" w:hAnsi="Arial" w:cs="Arial"/>
          <w:sz w:val="24"/>
          <w:szCs w:val="24"/>
        </w:rPr>
        <w:t xml:space="preserve"> The Events Permit Officer must ensure that applications for </w:t>
      </w:r>
      <w:r w:rsidR="00D5222B">
        <w:rPr>
          <w:rFonts w:ascii="Arial" w:hAnsi="Arial" w:cs="Arial"/>
          <w:sz w:val="24"/>
          <w:szCs w:val="24"/>
        </w:rPr>
        <w:t>holding</w:t>
      </w:r>
      <w:r w:rsidR="002D68B4" w:rsidRPr="003352D4">
        <w:rPr>
          <w:rFonts w:ascii="Arial" w:hAnsi="Arial" w:cs="Arial"/>
          <w:sz w:val="24"/>
          <w:szCs w:val="24"/>
        </w:rPr>
        <w:t xml:space="preserve"> an event </w:t>
      </w:r>
    </w:p>
    <w:p w:rsidR="002D68B4" w:rsidRDefault="002D68B4" w:rsidP="00A57351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>are considered in accordance with the following criteria, where</w:t>
      </w:r>
      <w:r w:rsidR="00A57351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>applicable:</w:t>
      </w:r>
    </w:p>
    <w:p w:rsidR="00A57351" w:rsidRPr="003352D4" w:rsidRDefault="00A57351" w:rsidP="00A57351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Arial" w:hAnsi="Arial" w:cs="Arial"/>
          <w:sz w:val="24"/>
          <w:szCs w:val="24"/>
        </w:rPr>
      </w:pPr>
    </w:p>
    <w:p w:rsidR="002D68B4" w:rsidRPr="00D5222B" w:rsidRDefault="002D68B4" w:rsidP="00D5222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222B">
        <w:rPr>
          <w:rFonts w:ascii="Arial" w:hAnsi="Arial" w:cs="Arial"/>
          <w:sz w:val="24"/>
          <w:szCs w:val="24"/>
        </w:rPr>
        <w:t>the type and size of an event;</w:t>
      </w:r>
    </w:p>
    <w:p w:rsidR="00D5222B" w:rsidRPr="00D5222B" w:rsidRDefault="00D5222B" w:rsidP="00D5222B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D5222B" w:rsidRPr="00D5222B" w:rsidRDefault="002D68B4" w:rsidP="00D5222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222B">
        <w:rPr>
          <w:rFonts w:ascii="Arial" w:hAnsi="Arial" w:cs="Arial"/>
          <w:sz w:val="24"/>
          <w:szCs w:val="24"/>
        </w:rPr>
        <w:t xml:space="preserve">impact of the event in respect of noise and amplified sound, traffic and </w:t>
      </w:r>
    </w:p>
    <w:p w:rsidR="002D68B4" w:rsidRPr="00D5222B" w:rsidRDefault="002D68B4" w:rsidP="00D5222B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5222B">
        <w:rPr>
          <w:rFonts w:ascii="Arial" w:hAnsi="Arial" w:cs="Arial"/>
          <w:sz w:val="24"/>
          <w:szCs w:val="24"/>
        </w:rPr>
        <w:lastRenderedPageBreak/>
        <w:t>logistical aspects, as well as marketing, economic, social and</w:t>
      </w:r>
      <w:r w:rsidR="00A57351" w:rsidRPr="00D5222B">
        <w:rPr>
          <w:rFonts w:ascii="Arial" w:hAnsi="Arial" w:cs="Arial"/>
          <w:sz w:val="24"/>
          <w:szCs w:val="24"/>
        </w:rPr>
        <w:t xml:space="preserve"> </w:t>
      </w:r>
      <w:r w:rsidRPr="00D5222B">
        <w:rPr>
          <w:rFonts w:ascii="Arial" w:hAnsi="Arial" w:cs="Arial"/>
          <w:sz w:val="24"/>
          <w:szCs w:val="24"/>
        </w:rPr>
        <w:t>environmental objectives;</w:t>
      </w:r>
    </w:p>
    <w:p w:rsidR="00D5222B" w:rsidRPr="00D5222B" w:rsidRDefault="00D5222B" w:rsidP="00D5222B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D5222B" w:rsidRDefault="002D68B4" w:rsidP="00D5222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222B">
        <w:rPr>
          <w:rFonts w:ascii="Arial" w:hAnsi="Arial" w:cs="Arial"/>
          <w:sz w:val="24"/>
          <w:szCs w:val="24"/>
        </w:rPr>
        <w:t>the proposed use of the land complies with the applicable zoning scheme and any conditions applicable thereunder;</w:t>
      </w:r>
    </w:p>
    <w:p w:rsidR="00D5222B" w:rsidRPr="00D5222B" w:rsidRDefault="00D5222B" w:rsidP="00D5222B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D5222B" w:rsidRDefault="002D68B4" w:rsidP="00D5222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222B">
        <w:rPr>
          <w:rFonts w:ascii="Arial" w:hAnsi="Arial" w:cs="Arial"/>
          <w:sz w:val="24"/>
          <w:szCs w:val="24"/>
        </w:rPr>
        <w:t>the safety and security risk management of the event in respect of the event plan, logistics, location, site design and other activities taking</w:t>
      </w:r>
      <w:r w:rsidR="00A57351" w:rsidRPr="00D5222B">
        <w:rPr>
          <w:rFonts w:ascii="Arial" w:hAnsi="Arial" w:cs="Arial"/>
          <w:sz w:val="24"/>
          <w:szCs w:val="24"/>
        </w:rPr>
        <w:t xml:space="preserve"> </w:t>
      </w:r>
      <w:r w:rsidRPr="00D5222B">
        <w:rPr>
          <w:rFonts w:ascii="Arial" w:hAnsi="Arial" w:cs="Arial"/>
          <w:sz w:val="24"/>
          <w:szCs w:val="24"/>
        </w:rPr>
        <w:t>place near or at the event venue and other threats to the event;</w:t>
      </w:r>
    </w:p>
    <w:p w:rsidR="00D5222B" w:rsidRPr="00D5222B" w:rsidRDefault="00D5222B" w:rsidP="00D5222B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D5222B" w:rsidRDefault="002D68B4" w:rsidP="00D5222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222B">
        <w:rPr>
          <w:rFonts w:ascii="Arial" w:hAnsi="Arial" w:cs="Arial"/>
          <w:sz w:val="24"/>
          <w:szCs w:val="24"/>
        </w:rPr>
        <w:t>return on investment of the event, in cases where the event is sponsored fully or partly by the City; and</w:t>
      </w:r>
    </w:p>
    <w:p w:rsidR="00D5222B" w:rsidRPr="00D5222B" w:rsidRDefault="00D5222B" w:rsidP="00D5222B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Default="00660011" w:rsidP="00A5735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(f</w:t>
      </w:r>
      <w:r w:rsidR="002D68B4" w:rsidRPr="003352D4">
        <w:rPr>
          <w:rFonts w:ascii="Arial" w:hAnsi="Arial" w:cs="Arial"/>
          <w:i/>
          <w:iCs/>
          <w:sz w:val="24"/>
          <w:szCs w:val="24"/>
        </w:rPr>
        <w:t xml:space="preserve">) </w:t>
      </w:r>
      <w:r w:rsidR="002D68B4" w:rsidRPr="003352D4">
        <w:rPr>
          <w:rFonts w:ascii="Arial" w:hAnsi="Arial" w:cs="Arial"/>
          <w:sz w:val="24"/>
          <w:szCs w:val="24"/>
        </w:rPr>
        <w:t>the event complies with all applicable legislation.</w:t>
      </w:r>
    </w:p>
    <w:p w:rsidR="00F1759A" w:rsidRPr="003352D4" w:rsidRDefault="00F1759A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Pr="00A57351" w:rsidRDefault="00A10DA0" w:rsidP="00A5735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57351">
        <w:rPr>
          <w:rFonts w:ascii="Arial" w:hAnsi="Arial" w:cs="Arial"/>
          <w:b/>
          <w:bCs/>
          <w:sz w:val="24"/>
          <w:szCs w:val="24"/>
        </w:rPr>
        <w:t>Responsibilities of Organisers</w:t>
      </w:r>
    </w:p>
    <w:p w:rsidR="00A57351" w:rsidRPr="00A57351" w:rsidRDefault="00A57351" w:rsidP="00A5735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57351" w:rsidRDefault="009C542A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C542A">
        <w:rPr>
          <w:rFonts w:ascii="Arial" w:hAnsi="Arial" w:cs="Arial"/>
          <w:bCs/>
          <w:sz w:val="24"/>
          <w:szCs w:val="24"/>
        </w:rPr>
        <w:t>8</w:t>
      </w:r>
      <w:r w:rsidR="00A57351" w:rsidRPr="009C542A">
        <w:rPr>
          <w:rFonts w:ascii="Arial" w:hAnsi="Arial" w:cs="Arial"/>
          <w:bCs/>
          <w:sz w:val="24"/>
          <w:szCs w:val="24"/>
        </w:rPr>
        <w:t>.1</w:t>
      </w:r>
      <w:r w:rsidR="002D68B4" w:rsidRPr="003352D4">
        <w:rPr>
          <w:rFonts w:ascii="Arial" w:hAnsi="Arial" w:cs="Arial"/>
          <w:b/>
          <w:bCs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sz w:val="24"/>
          <w:szCs w:val="24"/>
        </w:rPr>
        <w:t>Event organisers whose applications have been approved in terms of this By-</w:t>
      </w:r>
      <w:r w:rsidR="00A57351">
        <w:rPr>
          <w:rFonts w:ascii="Arial" w:hAnsi="Arial" w:cs="Arial"/>
          <w:sz w:val="24"/>
          <w:szCs w:val="24"/>
        </w:rPr>
        <w:t xml:space="preserve"> </w:t>
      </w:r>
    </w:p>
    <w:p w:rsidR="002D68B4" w:rsidRDefault="002D68B4" w:rsidP="00A57351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>law are responsible for the event and must ensure that —</w:t>
      </w:r>
    </w:p>
    <w:p w:rsidR="00D5222B" w:rsidRPr="003352D4" w:rsidRDefault="00D5222B" w:rsidP="00A57351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Arial" w:hAnsi="Arial" w:cs="Arial"/>
          <w:sz w:val="24"/>
          <w:szCs w:val="24"/>
        </w:rPr>
      </w:pPr>
    </w:p>
    <w:p w:rsidR="002D68B4" w:rsidRPr="00D5222B" w:rsidRDefault="002D68B4" w:rsidP="00D5222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222B">
        <w:rPr>
          <w:rFonts w:ascii="Arial" w:hAnsi="Arial" w:cs="Arial"/>
          <w:sz w:val="24"/>
          <w:szCs w:val="24"/>
        </w:rPr>
        <w:t>the event is held in compliance with the provisions of this By-law and does not contravene any other law;</w:t>
      </w:r>
    </w:p>
    <w:p w:rsidR="00D5222B" w:rsidRPr="00D5222B" w:rsidRDefault="00D5222B" w:rsidP="00D5222B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D5222B" w:rsidRDefault="002D68B4" w:rsidP="00D5222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222B">
        <w:rPr>
          <w:rFonts w:ascii="Arial" w:hAnsi="Arial" w:cs="Arial"/>
          <w:sz w:val="24"/>
          <w:szCs w:val="24"/>
        </w:rPr>
        <w:t>the conduct of persons attending an event and the activities undertaken or carried out at the event do not negatively impact on affected</w:t>
      </w:r>
      <w:r w:rsidR="00A57351" w:rsidRPr="00D5222B">
        <w:rPr>
          <w:rFonts w:ascii="Arial" w:hAnsi="Arial" w:cs="Arial"/>
          <w:sz w:val="24"/>
          <w:szCs w:val="24"/>
        </w:rPr>
        <w:t xml:space="preserve"> </w:t>
      </w:r>
      <w:r w:rsidRPr="00D5222B">
        <w:rPr>
          <w:rFonts w:ascii="Arial" w:hAnsi="Arial" w:cs="Arial"/>
          <w:sz w:val="24"/>
          <w:szCs w:val="24"/>
        </w:rPr>
        <w:t>communities during such event;</w:t>
      </w:r>
    </w:p>
    <w:p w:rsidR="00D5222B" w:rsidRPr="00D5222B" w:rsidRDefault="00D5222B" w:rsidP="00D5222B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B30107" w:rsidRDefault="002D68B4" w:rsidP="00FB012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0107">
        <w:rPr>
          <w:rFonts w:ascii="Arial" w:hAnsi="Arial" w:cs="Arial"/>
          <w:sz w:val="24"/>
          <w:szCs w:val="24"/>
        </w:rPr>
        <w:t>any compliance notice issued by the Events Permit Officer</w:t>
      </w:r>
      <w:r w:rsidR="00B30107" w:rsidRPr="00B30107">
        <w:rPr>
          <w:rFonts w:ascii="Arial" w:hAnsi="Arial" w:cs="Arial"/>
          <w:sz w:val="24"/>
          <w:szCs w:val="24"/>
        </w:rPr>
        <w:t xml:space="preserve"> or a Law Enforcement Officer</w:t>
      </w:r>
      <w:r w:rsidRPr="00B30107">
        <w:rPr>
          <w:rFonts w:ascii="Arial" w:hAnsi="Arial" w:cs="Arial"/>
          <w:sz w:val="24"/>
          <w:szCs w:val="24"/>
        </w:rPr>
        <w:t xml:space="preserve"> in terms of </w:t>
      </w:r>
      <w:r w:rsidR="00FB012A" w:rsidRPr="00B30107">
        <w:rPr>
          <w:rFonts w:ascii="Arial" w:hAnsi="Arial" w:cs="Arial"/>
          <w:sz w:val="24"/>
          <w:szCs w:val="24"/>
        </w:rPr>
        <w:t>clause</w:t>
      </w:r>
      <w:r w:rsidRPr="00B30107">
        <w:rPr>
          <w:rFonts w:ascii="Arial" w:hAnsi="Arial" w:cs="Arial"/>
          <w:sz w:val="24"/>
          <w:szCs w:val="24"/>
        </w:rPr>
        <w:t xml:space="preserve"> </w:t>
      </w:r>
      <w:r w:rsidR="00FB012A" w:rsidRPr="00B30107">
        <w:rPr>
          <w:rFonts w:ascii="Arial" w:hAnsi="Arial" w:cs="Arial"/>
          <w:sz w:val="24"/>
          <w:szCs w:val="24"/>
        </w:rPr>
        <w:t>9</w:t>
      </w:r>
      <w:r w:rsidRPr="00B30107">
        <w:rPr>
          <w:rFonts w:ascii="Arial" w:hAnsi="Arial" w:cs="Arial"/>
          <w:sz w:val="24"/>
          <w:szCs w:val="24"/>
        </w:rPr>
        <w:t xml:space="preserve"> is complied with.</w:t>
      </w:r>
    </w:p>
    <w:p w:rsidR="00F1759A" w:rsidRPr="003352D4" w:rsidRDefault="00F1759A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Pr="00A57351" w:rsidRDefault="00A10DA0" w:rsidP="00A5735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57351">
        <w:rPr>
          <w:rFonts w:ascii="Arial" w:hAnsi="Arial" w:cs="Arial"/>
          <w:b/>
          <w:bCs/>
          <w:sz w:val="24"/>
          <w:szCs w:val="24"/>
        </w:rPr>
        <w:t xml:space="preserve">Issuing of </w:t>
      </w:r>
      <w:r w:rsidR="002D68B4" w:rsidRPr="00A57351">
        <w:rPr>
          <w:rFonts w:ascii="Arial" w:hAnsi="Arial" w:cs="Arial"/>
          <w:b/>
          <w:bCs/>
          <w:sz w:val="24"/>
          <w:szCs w:val="24"/>
        </w:rPr>
        <w:t xml:space="preserve">Compliance </w:t>
      </w:r>
      <w:r w:rsidRPr="00A57351">
        <w:rPr>
          <w:rFonts w:ascii="Arial" w:hAnsi="Arial" w:cs="Arial"/>
          <w:b/>
          <w:bCs/>
          <w:sz w:val="24"/>
          <w:szCs w:val="24"/>
        </w:rPr>
        <w:t>N</w:t>
      </w:r>
      <w:r w:rsidR="002D68B4" w:rsidRPr="00A57351">
        <w:rPr>
          <w:rFonts w:ascii="Arial" w:hAnsi="Arial" w:cs="Arial"/>
          <w:b/>
          <w:bCs/>
          <w:sz w:val="24"/>
          <w:szCs w:val="24"/>
        </w:rPr>
        <w:t>otice</w:t>
      </w:r>
    </w:p>
    <w:p w:rsidR="00A57351" w:rsidRPr="00A57351" w:rsidRDefault="00A57351" w:rsidP="00A5735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60CF8" w:rsidRDefault="009C542A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9</w:t>
      </w:r>
      <w:r w:rsidR="002D68B4" w:rsidRPr="00A57351">
        <w:rPr>
          <w:rFonts w:ascii="Arial" w:hAnsi="Arial" w:cs="Arial"/>
          <w:bCs/>
          <w:sz w:val="24"/>
          <w:szCs w:val="24"/>
        </w:rPr>
        <w:t>.</w:t>
      </w:r>
      <w:r w:rsidR="002D68B4" w:rsidRPr="00A57351">
        <w:rPr>
          <w:rFonts w:ascii="Arial" w:hAnsi="Arial" w:cs="Arial"/>
          <w:sz w:val="24"/>
          <w:szCs w:val="24"/>
        </w:rPr>
        <w:t>1</w:t>
      </w:r>
      <w:r w:rsidR="002D68B4" w:rsidRPr="003352D4">
        <w:rPr>
          <w:rFonts w:ascii="Arial" w:hAnsi="Arial" w:cs="Arial"/>
          <w:sz w:val="24"/>
          <w:szCs w:val="24"/>
        </w:rPr>
        <w:t xml:space="preserve"> When the Events Permit Officer or a Law Enforcement Officer finds that a </w:t>
      </w:r>
    </w:p>
    <w:p w:rsidR="002D68B4" w:rsidRDefault="002D68B4" w:rsidP="00860C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>provision of this By-law is contravened by an event organizer or</w:t>
      </w:r>
      <w:r w:rsidR="00860CF8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>that a condition has arisen that has the potential to lead to a contravention of this By-law or any other law, he or she –</w:t>
      </w:r>
    </w:p>
    <w:p w:rsidR="00860CF8" w:rsidRPr="003352D4" w:rsidRDefault="00860CF8" w:rsidP="00860C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Pr="00FB012A" w:rsidRDefault="002D68B4" w:rsidP="00FB012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012A">
        <w:rPr>
          <w:rFonts w:ascii="Arial" w:hAnsi="Arial" w:cs="Arial"/>
          <w:sz w:val="24"/>
          <w:szCs w:val="24"/>
        </w:rPr>
        <w:t>may issue a compliance notice to the event organizer; or</w:t>
      </w:r>
    </w:p>
    <w:p w:rsidR="00FB012A" w:rsidRPr="00FB012A" w:rsidRDefault="00FB012A" w:rsidP="00FB012A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FB012A" w:rsidRPr="00FB012A" w:rsidRDefault="002D68B4" w:rsidP="00FB012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012A">
        <w:rPr>
          <w:rFonts w:ascii="Arial" w:hAnsi="Arial" w:cs="Arial"/>
          <w:sz w:val="24"/>
          <w:szCs w:val="24"/>
        </w:rPr>
        <w:t xml:space="preserve">may, on receipt of information from an authorized official relating to the </w:t>
      </w:r>
    </w:p>
    <w:p w:rsidR="002D68B4" w:rsidRPr="00FB012A" w:rsidRDefault="002D68B4" w:rsidP="00FB012A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FB012A">
        <w:rPr>
          <w:rFonts w:ascii="Arial" w:hAnsi="Arial" w:cs="Arial"/>
          <w:sz w:val="24"/>
          <w:szCs w:val="24"/>
        </w:rPr>
        <w:t>contravention of this By-law or any other law in respect of the</w:t>
      </w:r>
      <w:r w:rsidR="00860CF8" w:rsidRPr="00FB012A">
        <w:rPr>
          <w:rFonts w:ascii="Arial" w:hAnsi="Arial" w:cs="Arial"/>
          <w:sz w:val="24"/>
          <w:szCs w:val="24"/>
        </w:rPr>
        <w:t xml:space="preserve"> </w:t>
      </w:r>
      <w:r w:rsidRPr="00FB012A">
        <w:rPr>
          <w:rFonts w:ascii="Arial" w:hAnsi="Arial" w:cs="Arial"/>
          <w:sz w:val="24"/>
          <w:szCs w:val="24"/>
        </w:rPr>
        <w:t>holding of an event, issue a compliance notice to the event organiser.</w:t>
      </w:r>
    </w:p>
    <w:p w:rsidR="00A57351" w:rsidRPr="003352D4" w:rsidRDefault="00A57351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D68B4" w:rsidRDefault="009C542A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A57351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2 A notice issued in terms of sub</w:t>
      </w:r>
      <w:r w:rsidR="00FB012A">
        <w:rPr>
          <w:rFonts w:ascii="Arial" w:hAnsi="Arial" w:cs="Arial"/>
          <w:sz w:val="24"/>
          <w:szCs w:val="24"/>
        </w:rPr>
        <w:t>-clause</w:t>
      </w:r>
      <w:r w:rsidR="002D68B4" w:rsidRPr="003352D4">
        <w:rPr>
          <w:rFonts w:ascii="Arial" w:hAnsi="Arial" w:cs="Arial"/>
          <w:sz w:val="24"/>
          <w:szCs w:val="24"/>
        </w:rPr>
        <w:t xml:space="preserve"> </w:t>
      </w:r>
      <w:r w:rsidR="00FB012A">
        <w:rPr>
          <w:rFonts w:ascii="Arial" w:hAnsi="Arial" w:cs="Arial"/>
          <w:sz w:val="24"/>
          <w:szCs w:val="24"/>
        </w:rPr>
        <w:t>9.1</w:t>
      </w:r>
      <w:r w:rsidR="002D68B4" w:rsidRPr="003352D4">
        <w:rPr>
          <w:rFonts w:ascii="Arial" w:hAnsi="Arial" w:cs="Arial"/>
          <w:sz w:val="24"/>
          <w:szCs w:val="24"/>
        </w:rPr>
        <w:t xml:space="preserve"> must state —</w:t>
      </w:r>
    </w:p>
    <w:p w:rsidR="00860CF8" w:rsidRPr="003352D4" w:rsidRDefault="00860CF8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D68B4" w:rsidRPr="00FB012A" w:rsidRDefault="002D68B4" w:rsidP="00FB012A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012A">
        <w:rPr>
          <w:rFonts w:ascii="Arial" w:hAnsi="Arial" w:cs="Arial"/>
          <w:sz w:val="24"/>
          <w:szCs w:val="24"/>
        </w:rPr>
        <w:t>the provision of the By-law that is being contravened or will be contravened if the condition is allowed to continue;</w:t>
      </w:r>
    </w:p>
    <w:p w:rsidR="00FB012A" w:rsidRPr="00FB012A" w:rsidRDefault="00FB012A" w:rsidP="00FB012A">
      <w:pPr>
        <w:pStyle w:val="ListParagraph"/>
        <w:autoSpaceDE w:val="0"/>
        <w:autoSpaceDN w:val="0"/>
        <w:adjustRightInd w:val="0"/>
        <w:spacing w:after="0" w:line="240" w:lineRule="auto"/>
        <w:ind w:left="1185"/>
        <w:jc w:val="both"/>
        <w:rPr>
          <w:rFonts w:ascii="Arial" w:hAnsi="Arial" w:cs="Arial"/>
          <w:sz w:val="24"/>
          <w:szCs w:val="24"/>
        </w:rPr>
      </w:pPr>
    </w:p>
    <w:p w:rsidR="002D68B4" w:rsidRPr="00FB012A" w:rsidRDefault="002D68B4" w:rsidP="00FB012A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012A">
        <w:rPr>
          <w:rFonts w:ascii="Arial" w:hAnsi="Arial" w:cs="Arial"/>
          <w:sz w:val="24"/>
          <w:szCs w:val="24"/>
        </w:rPr>
        <w:t>the measures that must be taken to rectify the condition; and</w:t>
      </w:r>
    </w:p>
    <w:p w:rsidR="00FB012A" w:rsidRPr="00FB012A" w:rsidRDefault="00FB012A" w:rsidP="00FB012A">
      <w:pPr>
        <w:pStyle w:val="ListParagraph"/>
        <w:autoSpaceDE w:val="0"/>
        <w:autoSpaceDN w:val="0"/>
        <w:adjustRightInd w:val="0"/>
        <w:spacing w:after="0" w:line="240" w:lineRule="auto"/>
        <w:ind w:left="1185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860C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i/>
          <w:iCs/>
          <w:sz w:val="24"/>
          <w:szCs w:val="24"/>
        </w:rPr>
        <w:lastRenderedPageBreak/>
        <w:t xml:space="preserve">(c) </w:t>
      </w:r>
      <w:r w:rsidRPr="003352D4">
        <w:rPr>
          <w:rFonts w:ascii="Arial" w:hAnsi="Arial" w:cs="Arial"/>
          <w:sz w:val="24"/>
          <w:szCs w:val="24"/>
        </w:rPr>
        <w:t>the time period in which the notice must be complied with.</w:t>
      </w:r>
    </w:p>
    <w:p w:rsidR="00860CF8" w:rsidRPr="003352D4" w:rsidRDefault="00860CF8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860CF8" w:rsidRDefault="009C542A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860CF8">
        <w:rPr>
          <w:rFonts w:ascii="Arial" w:hAnsi="Arial" w:cs="Arial"/>
          <w:sz w:val="24"/>
          <w:szCs w:val="24"/>
        </w:rPr>
        <w:t>.3</w:t>
      </w:r>
      <w:r w:rsidR="002D68B4" w:rsidRPr="003352D4">
        <w:rPr>
          <w:rFonts w:ascii="Arial" w:hAnsi="Arial" w:cs="Arial"/>
          <w:sz w:val="24"/>
          <w:szCs w:val="24"/>
        </w:rPr>
        <w:t xml:space="preserve"> If a person on whom notice was served in terms of sub</w:t>
      </w:r>
      <w:r w:rsidR="00FB012A">
        <w:rPr>
          <w:rFonts w:ascii="Arial" w:hAnsi="Arial" w:cs="Arial"/>
          <w:sz w:val="24"/>
          <w:szCs w:val="24"/>
        </w:rPr>
        <w:t>-clause 9.</w:t>
      </w:r>
      <w:r w:rsidR="002D68B4" w:rsidRPr="003352D4">
        <w:rPr>
          <w:rFonts w:ascii="Arial" w:hAnsi="Arial" w:cs="Arial"/>
          <w:sz w:val="24"/>
          <w:szCs w:val="24"/>
        </w:rPr>
        <w:t xml:space="preserve">1, fails to </w:t>
      </w:r>
    </w:p>
    <w:p w:rsidR="002D68B4" w:rsidRDefault="002D68B4" w:rsidP="00860C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>comply with the requirements of the notice, the Event Permit Officer,</w:t>
      </w:r>
      <w:r w:rsidR="00860CF8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>a Law Enforcement Officer or an authorized official may, for the purposes of this By-law, take such steps as may be necessary to rectify the condition</w:t>
      </w:r>
      <w:r w:rsidR="00FB012A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>at the cost of the event organizer.</w:t>
      </w:r>
    </w:p>
    <w:p w:rsidR="00860CF8" w:rsidRPr="003352D4" w:rsidRDefault="00860CF8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860CF8" w:rsidRDefault="009C542A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860CF8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4 A person who fails to comply with a compliance notice issued in terms of </w:t>
      </w:r>
    </w:p>
    <w:p w:rsidR="002D68B4" w:rsidRDefault="00860CF8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B012A" w:rsidRPr="003352D4">
        <w:rPr>
          <w:rFonts w:ascii="Arial" w:hAnsi="Arial" w:cs="Arial"/>
          <w:sz w:val="24"/>
          <w:szCs w:val="24"/>
        </w:rPr>
        <w:t>S</w:t>
      </w:r>
      <w:r w:rsidR="002D68B4" w:rsidRPr="003352D4">
        <w:rPr>
          <w:rFonts w:ascii="Arial" w:hAnsi="Arial" w:cs="Arial"/>
          <w:sz w:val="24"/>
          <w:szCs w:val="24"/>
        </w:rPr>
        <w:t>ub</w:t>
      </w:r>
      <w:r w:rsidR="00FB012A">
        <w:rPr>
          <w:rFonts w:ascii="Arial" w:hAnsi="Arial" w:cs="Arial"/>
          <w:sz w:val="24"/>
          <w:szCs w:val="24"/>
        </w:rPr>
        <w:t>-clause 9.</w:t>
      </w:r>
      <w:r w:rsidR="002D68B4" w:rsidRPr="003352D4">
        <w:rPr>
          <w:rFonts w:ascii="Arial" w:hAnsi="Arial" w:cs="Arial"/>
          <w:sz w:val="24"/>
          <w:szCs w:val="24"/>
        </w:rPr>
        <w:t>1</w:t>
      </w:r>
      <w:r w:rsidR="00FB012A">
        <w:rPr>
          <w:rFonts w:ascii="Arial" w:hAnsi="Arial" w:cs="Arial"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sz w:val="24"/>
          <w:szCs w:val="24"/>
        </w:rPr>
        <w:t>commits an offence.</w:t>
      </w:r>
    </w:p>
    <w:p w:rsidR="00860CF8" w:rsidRPr="003352D4" w:rsidRDefault="00860CF8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860CF8" w:rsidRDefault="009C542A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860CF8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5 The City shall, in respect of a person who fails to comply with a compliance </w:t>
      </w:r>
    </w:p>
    <w:p w:rsidR="002D68B4" w:rsidRDefault="00860CF8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2D68B4" w:rsidRPr="003352D4">
        <w:rPr>
          <w:rFonts w:ascii="Arial" w:hAnsi="Arial" w:cs="Arial"/>
          <w:sz w:val="24"/>
          <w:szCs w:val="24"/>
        </w:rPr>
        <w:t>notice in respect of one or more events –</w:t>
      </w:r>
    </w:p>
    <w:p w:rsidR="00860CF8" w:rsidRPr="003352D4" w:rsidRDefault="00860CF8" w:rsidP="00A57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D68B4" w:rsidRPr="00FB012A" w:rsidRDefault="002D68B4" w:rsidP="00FB012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012A">
        <w:rPr>
          <w:rFonts w:ascii="Arial" w:hAnsi="Arial" w:cs="Arial"/>
          <w:sz w:val="24"/>
          <w:szCs w:val="24"/>
        </w:rPr>
        <w:t>keep a record of non-compliance and consider any appropriate action as may be required; and</w:t>
      </w:r>
    </w:p>
    <w:p w:rsidR="00FB012A" w:rsidRPr="00FB012A" w:rsidRDefault="00FB012A" w:rsidP="00FB012A">
      <w:pPr>
        <w:pStyle w:val="ListParagraph"/>
        <w:autoSpaceDE w:val="0"/>
        <w:autoSpaceDN w:val="0"/>
        <w:adjustRightInd w:val="0"/>
        <w:spacing w:after="0" w:line="240" w:lineRule="auto"/>
        <w:ind w:left="1095"/>
        <w:jc w:val="both"/>
        <w:rPr>
          <w:rFonts w:ascii="Arial" w:hAnsi="Arial" w:cs="Arial"/>
          <w:sz w:val="24"/>
          <w:szCs w:val="24"/>
        </w:rPr>
      </w:pPr>
    </w:p>
    <w:p w:rsidR="00FB012A" w:rsidRPr="00FB012A" w:rsidRDefault="002D68B4" w:rsidP="00FB012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012A">
        <w:rPr>
          <w:rFonts w:ascii="Arial" w:hAnsi="Arial" w:cs="Arial"/>
          <w:sz w:val="24"/>
          <w:szCs w:val="24"/>
        </w:rPr>
        <w:t xml:space="preserve">require an increased deposit from the person for future events to be held </w:t>
      </w:r>
    </w:p>
    <w:p w:rsidR="002D68B4" w:rsidRPr="00FB012A" w:rsidRDefault="002D68B4" w:rsidP="00FB012A">
      <w:pPr>
        <w:pStyle w:val="ListParagraph"/>
        <w:autoSpaceDE w:val="0"/>
        <w:autoSpaceDN w:val="0"/>
        <w:adjustRightInd w:val="0"/>
        <w:spacing w:after="0" w:line="240" w:lineRule="auto"/>
        <w:ind w:left="1095"/>
        <w:jc w:val="both"/>
        <w:rPr>
          <w:rFonts w:ascii="Arial" w:hAnsi="Arial" w:cs="Arial"/>
          <w:sz w:val="24"/>
          <w:szCs w:val="24"/>
        </w:rPr>
      </w:pPr>
      <w:r w:rsidRPr="00FB012A">
        <w:rPr>
          <w:rFonts w:ascii="Arial" w:hAnsi="Arial" w:cs="Arial"/>
          <w:sz w:val="24"/>
          <w:szCs w:val="24"/>
        </w:rPr>
        <w:t>or staged by such person.</w:t>
      </w:r>
    </w:p>
    <w:p w:rsidR="00F1759A" w:rsidRPr="003352D4" w:rsidRDefault="00F1759A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Pr="00860CF8" w:rsidRDefault="00A10DA0" w:rsidP="00860CF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60CF8">
        <w:rPr>
          <w:rFonts w:ascii="Arial" w:hAnsi="Arial" w:cs="Arial"/>
          <w:b/>
          <w:bCs/>
          <w:sz w:val="24"/>
          <w:szCs w:val="24"/>
        </w:rPr>
        <w:t>Right of A</w:t>
      </w:r>
      <w:r w:rsidR="002D68B4" w:rsidRPr="00860CF8">
        <w:rPr>
          <w:rFonts w:ascii="Arial" w:hAnsi="Arial" w:cs="Arial"/>
          <w:b/>
          <w:bCs/>
          <w:sz w:val="24"/>
          <w:szCs w:val="24"/>
        </w:rPr>
        <w:t>ccess</w:t>
      </w:r>
      <w:r w:rsidRPr="00860CF8">
        <w:rPr>
          <w:rFonts w:ascii="Arial" w:hAnsi="Arial" w:cs="Arial"/>
          <w:b/>
          <w:bCs/>
          <w:sz w:val="24"/>
          <w:szCs w:val="24"/>
        </w:rPr>
        <w:t xml:space="preserve"> and Inspections to Event Venue </w:t>
      </w:r>
    </w:p>
    <w:p w:rsidR="00860CF8" w:rsidRPr="00860CF8" w:rsidRDefault="00860CF8" w:rsidP="00860CF8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60CF8" w:rsidRDefault="00860CF8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60CF8">
        <w:rPr>
          <w:rFonts w:ascii="Arial" w:hAnsi="Arial" w:cs="Arial"/>
          <w:bCs/>
          <w:sz w:val="24"/>
          <w:szCs w:val="24"/>
        </w:rPr>
        <w:t>1</w:t>
      </w:r>
      <w:r w:rsidR="009C542A">
        <w:rPr>
          <w:rFonts w:ascii="Arial" w:hAnsi="Arial" w:cs="Arial"/>
          <w:bCs/>
          <w:sz w:val="24"/>
          <w:szCs w:val="24"/>
        </w:rPr>
        <w:t>0</w:t>
      </w:r>
      <w:r w:rsidRPr="00860CF8">
        <w:rPr>
          <w:rFonts w:ascii="Arial" w:hAnsi="Arial" w:cs="Arial"/>
          <w:bCs/>
          <w:sz w:val="24"/>
          <w:szCs w:val="24"/>
        </w:rPr>
        <w:t>.</w:t>
      </w:r>
      <w:r w:rsidR="002D68B4" w:rsidRPr="00860CF8">
        <w:rPr>
          <w:rFonts w:ascii="Arial" w:hAnsi="Arial" w:cs="Arial"/>
          <w:sz w:val="24"/>
          <w:szCs w:val="24"/>
        </w:rPr>
        <w:t>1</w:t>
      </w:r>
      <w:r w:rsidR="002D68B4" w:rsidRPr="003352D4">
        <w:rPr>
          <w:rFonts w:ascii="Arial" w:hAnsi="Arial" w:cs="Arial"/>
          <w:sz w:val="24"/>
          <w:szCs w:val="24"/>
        </w:rPr>
        <w:t xml:space="preserve"> The Events Permit Officer, an authorized official or a law enforcement officer </w:t>
      </w:r>
    </w:p>
    <w:p w:rsidR="00FB012A" w:rsidRDefault="00FB012A" w:rsidP="00FB012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</w:t>
      </w:r>
      <w:r w:rsidR="002D68B4" w:rsidRPr="003352D4">
        <w:rPr>
          <w:rFonts w:ascii="Arial" w:hAnsi="Arial" w:cs="Arial"/>
          <w:sz w:val="24"/>
          <w:szCs w:val="24"/>
        </w:rPr>
        <w:t>may conduct inspections of a venue after the submission of an</w:t>
      </w:r>
      <w:r w:rsidR="00860CF8">
        <w:rPr>
          <w:rFonts w:ascii="Arial" w:hAnsi="Arial" w:cs="Arial"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sz w:val="24"/>
          <w:szCs w:val="24"/>
        </w:rPr>
        <w:t xml:space="preserve">application, 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012A" w:rsidRDefault="00FB012A" w:rsidP="00FB012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</w:t>
      </w:r>
      <w:r w:rsidR="002D68B4" w:rsidRPr="003352D4">
        <w:rPr>
          <w:rFonts w:ascii="Arial" w:hAnsi="Arial" w:cs="Arial"/>
          <w:sz w:val="24"/>
          <w:szCs w:val="24"/>
        </w:rPr>
        <w:t>during or after the holding of an event to determine compliance with this By-</w:t>
      </w:r>
    </w:p>
    <w:p w:rsidR="00860CF8" w:rsidRDefault="00FB012A" w:rsidP="00FB012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2D68B4" w:rsidRPr="003352D4">
        <w:rPr>
          <w:rFonts w:ascii="Arial" w:hAnsi="Arial" w:cs="Arial"/>
          <w:sz w:val="24"/>
          <w:szCs w:val="24"/>
        </w:rPr>
        <w:t>law.</w:t>
      </w:r>
    </w:p>
    <w:p w:rsidR="00FB012A" w:rsidRDefault="00FB012A" w:rsidP="00860C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FB012A" w:rsidRDefault="009C542A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860CF8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2 The Events Permit Officer or a law enforcement officer has a right of access </w:t>
      </w:r>
    </w:p>
    <w:p w:rsidR="002D68B4" w:rsidRDefault="00FB012A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2D68B4" w:rsidRPr="003352D4">
        <w:rPr>
          <w:rFonts w:ascii="Arial" w:hAnsi="Arial" w:cs="Arial"/>
          <w:sz w:val="24"/>
          <w:szCs w:val="24"/>
        </w:rPr>
        <w:t>to or over any venue for the purposes of —</w:t>
      </w:r>
    </w:p>
    <w:p w:rsidR="00860CF8" w:rsidRPr="003352D4" w:rsidRDefault="00860CF8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D68B4" w:rsidRPr="00FB012A" w:rsidRDefault="002D68B4" w:rsidP="00FB012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012A">
        <w:rPr>
          <w:rFonts w:ascii="Arial" w:hAnsi="Arial" w:cs="Arial"/>
          <w:sz w:val="24"/>
          <w:szCs w:val="24"/>
        </w:rPr>
        <w:t>doing anything authorised or required to be done by the City under this By-law;</w:t>
      </w:r>
    </w:p>
    <w:p w:rsidR="00FB012A" w:rsidRPr="00FB012A" w:rsidRDefault="00FB012A" w:rsidP="00FB012A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FB012A" w:rsidRDefault="002D68B4" w:rsidP="00FB012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012A">
        <w:rPr>
          <w:rFonts w:ascii="Arial" w:hAnsi="Arial" w:cs="Arial"/>
          <w:sz w:val="24"/>
          <w:szCs w:val="24"/>
        </w:rPr>
        <w:t>ascertaining whether there is or has been a contravention of the provisions of this By-law; and</w:t>
      </w:r>
    </w:p>
    <w:p w:rsidR="00FB012A" w:rsidRPr="00FB012A" w:rsidRDefault="00FB012A" w:rsidP="00FB012A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Default="002D68B4" w:rsidP="00860C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i/>
          <w:iCs/>
          <w:sz w:val="24"/>
          <w:szCs w:val="24"/>
        </w:rPr>
        <w:t xml:space="preserve">(c) </w:t>
      </w:r>
      <w:r w:rsidRPr="003352D4">
        <w:rPr>
          <w:rFonts w:ascii="Arial" w:hAnsi="Arial" w:cs="Arial"/>
          <w:sz w:val="24"/>
          <w:szCs w:val="24"/>
        </w:rPr>
        <w:t>enforcing compliance with the provisions of this By-law.</w:t>
      </w:r>
    </w:p>
    <w:p w:rsidR="00860CF8" w:rsidRPr="003352D4" w:rsidRDefault="00860CF8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860CF8" w:rsidRDefault="009C542A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860CF8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3 An Events Permit Officer, an authorized official, or a law enforcement officer </w:t>
      </w:r>
    </w:p>
    <w:p w:rsidR="002D68B4" w:rsidRDefault="002D68B4" w:rsidP="00860C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>may, by notice in writing served on the owner or occupier of any</w:t>
      </w:r>
      <w:r w:rsidR="00860CF8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>property, require such owner or occupier to provide, on the day and at the hour specified in such notice, access to such property to a person and</w:t>
      </w:r>
      <w:r w:rsidR="00860CF8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>for a purpose referred to in sub</w:t>
      </w:r>
      <w:r w:rsidR="00FB012A">
        <w:rPr>
          <w:rFonts w:ascii="Arial" w:hAnsi="Arial" w:cs="Arial"/>
          <w:sz w:val="24"/>
          <w:szCs w:val="24"/>
        </w:rPr>
        <w:t>-clause 10.</w:t>
      </w:r>
      <w:r w:rsidRPr="003352D4">
        <w:rPr>
          <w:rFonts w:ascii="Arial" w:hAnsi="Arial" w:cs="Arial"/>
          <w:sz w:val="24"/>
          <w:szCs w:val="24"/>
        </w:rPr>
        <w:t>2.</w:t>
      </w:r>
    </w:p>
    <w:p w:rsidR="00F1759A" w:rsidRPr="003352D4" w:rsidRDefault="00F1759A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Pr="00860CF8" w:rsidRDefault="002D68B4" w:rsidP="00860CF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60CF8">
        <w:rPr>
          <w:rFonts w:ascii="Arial" w:hAnsi="Arial" w:cs="Arial"/>
          <w:b/>
          <w:bCs/>
          <w:sz w:val="24"/>
          <w:szCs w:val="24"/>
        </w:rPr>
        <w:t xml:space="preserve">Suspension </w:t>
      </w:r>
      <w:r w:rsidR="00A10DA0" w:rsidRPr="00860CF8">
        <w:rPr>
          <w:rFonts w:ascii="Arial" w:hAnsi="Arial" w:cs="Arial"/>
          <w:b/>
          <w:bCs/>
          <w:sz w:val="24"/>
          <w:szCs w:val="24"/>
        </w:rPr>
        <w:t>or R</w:t>
      </w:r>
      <w:r w:rsidRPr="00860CF8">
        <w:rPr>
          <w:rFonts w:ascii="Arial" w:hAnsi="Arial" w:cs="Arial"/>
          <w:b/>
          <w:bCs/>
          <w:sz w:val="24"/>
          <w:szCs w:val="24"/>
        </w:rPr>
        <w:t xml:space="preserve">evocation of </w:t>
      </w:r>
      <w:r w:rsidR="000302DA" w:rsidRPr="00860CF8">
        <w:rPr>
          <w:rFonts w:ascii="Arial" w:hAnsi="Arial" w:cs="Arial"/>
          <w:b/>
          <w:bCs/>
          <w:sz w:val="24"/>
          <w:szCs w:val="24"/>
        </w:rPr>
        <w:t>P</w:t>
      </w:r>
      <w:r w:rsidRPr="00860CF8">
        <w:rPr>
          <w:rFonts w:ascii="Arial" w:hAnsi="Arial" w:cs="Arial"/>
          <w:b/>
          <w:bCs/>
          <w:sz w:val="24"/>
          <w:szCs w:val="24"/>
        </w:rPr>
        <w:t>ermit</w:t>
      </w:r>
    </w:p>
    <w:p w:rsidR="00860CF8" w:rsidRPr="00860CF8" w:rsidRDefault="00860CF8" w:rsidP="00860CF8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60CF8" w:rsidRDefault="00860CF8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60CF8">
        <w:rPr>
          <w:rFonts w:ascii="Arial" w:hAnsi="Arial" w:cs="Arial"/>
          <w:bCs/>
          <w:sz w:val="24"/>
          <w:szCs w:val="24"/>
        </w:rPr>
        <w:t>1</w:t>
      </w:r>
      <w:r w:rsidR="009C542A">
        <w:rPr>
          <w:rFonts w:ascii="Arial" w:hAnsi="Arial" w:cs="Arial"/>
          <w:bCs/>
          <w:sz w:val="24"/>
          <w:szCs w:val="24"/>
        </w:rPr>
        <w:t>1</w:t>
      </w:r>
      <w:r w:rsidR="002D68B4" w:rsidRPr="00860CF8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1 The Event Permit Officer, may, where the event organizer fails to comply </w:t>
      </w:r>
    </w:p>
    <w:p w:rsidR="002D68B4" w:rsidRDefault="002D68B4" w:rsidP="00860C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sz w:val="24"/>
          <w:szCs w:val="24"/>
        </w:rPr>
        <w:t>with a compliance notice issued in terms section 8, by notice in</w:t>
      </w:r>
      <w:r w:rsidR="00860CF8"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>writing to the event organiser —</w:t>
      </w:r>
    </w:p>
    <w:p w:rsidR="00860CF8" w:rsidRPr="003352D4" w:rsidRDefault="00860CF8" w:rsidP="00860C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D68B4" w:rsidRPr="00D16585" w:rsidRDefault="002D68B4" w:rsidP="00D1658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6585">
        <w:rPr>
          <w:rFonts w:ascii="Arial" w:hAnsi="Arial" w:cs="Arial"/>
          <w:sz w:val="24"/>
          <w:szCs w:val="24"/>
        </w:rPr>
        <w:lastRenderedPageBreak/>
        <w:t>suspend the permit immediately until the event organiser has complied with the compliance notice;</w:t>
      </w:r>
    </w:p>
    <w:p w:rsidR="00D16585" w:rsidRPr="00D16585" w:rsidRDefault="00D16585" w:rsidP="00D16585">
      <w:pPr>
        <w:pStyle w:val="ListParagraph"/>
        <w:autoSpaceDE w:val="0"/>
        <w:autoSpaceDN w:val="0"/>
        <w:adjustRightInd w:val="0"/>
        <w:spacing w:after="0" w:line="240" w:lineRule="auto"/>
        <w:ind w:left="1110"/>
        <w:jc w:val="both"/>
        <w:rPr>
          <w:rFonts w:ascii="Arial" w:hAnsi="Arial" w:cs="Arial"/>
          <w:sz w:val="24"/>
          <w:szCs w:val="24"/>
        </w:rPr>
      </w:pPr>
    </w:p>
    <w:p w:rsidR="002D68B4" w:rsidRPr="00D16585" w:rsidRDefault="002D68B4" w:rsidP="00D1658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6585">
        <w:rPr>
          <w:rFonts w:ascii="Arial" w:hAnsi="Arial" w:cs="Arial"/>
          <w:sz w:val="24"/>
          <w:szCs w:val="24"/>
        </w:rPr>
        <w:t>revoke the permit and take such steps as may be necessary in terms of this By-law, and the event organiser shall be liable for any costs</w:t>
      </w:r>
      <w:r w:rsidR="00860CF8" w:rsidRPr="00D16585">
        <w:rPr>
          <w:rFonts w:ascii="Arial" w:hAnsi="Arial" w:cs="Arial"/>
          <w:sz w:val="24"/>
          <w:szCs w:val="24"/>
        </w:rPr>
        <w:t xml:space="preserve"> </w:t>
      </w:r>
      <w:r w:rsidRPr="00D16585">
        <w:rPr>
          <w:rFonts w:ascii="Arial" w:hAnsi="Arial" w:cs="Arial"/>
          <w:sz w:val="24"/>
          <w:szCs w:val="24"/>
        </w:rPr>
        <w:t>incurred thereby; or</w:t>
      </w:r>
    </w:p>
    <w:p w:rsidR="00D16585" w:rsidRPr="00D16585" w:rsidRDefault="00D16585" w:rsidP="00D16585">
      <w:pPr>
        <w:pStyle w:val="ListParagraph"/>
        <w:autoSpaceDE w:val="0"/>
        <w:autoSpaceDN w:val="0"/>
        <w:adjustRightInd w:val="0"/>
        <w:spacing w:after="0" w:line="240" w:lineRule="auto"/>
        <w:ind w:left="1110"/>
        <w:jc w:val="both"/>
        <w:rPr>
          <w:rFonts w:ascii="Arial" w:hAnsi="Arial" w:cs="Arial"/>
          <w:sz w:val="24"/>
          <w:szCs w:val="24"/>
        </w:rPr>
      </w:pPr>
    </w:p>
    <w:p w:rsidR="00D16585" w:rsidRPr="00D16585" w:rsidRDefault="002D68B4" w:rsidP="00D1658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16585">
        <w:rPr>
          <w:rFonts w:ascii="Arial" w:hAnsi="Arial" w:cs="Arial"/>
          <w:sz w:val="24"/>
          <w:szCs w:val="24"/>
        </w:rPr>
        <w:t xml:space="preserve">on receipt of information from a Law Enforcement Officer or an authorised </w:t>
      </w:r>
    </w:p>
    <w:p w:rsidR="002D68B4" w:rsidRPr="00D16585" w:rsidRDefault="002D68B4" w:rsidP="00D16585">
      <w:pPr>
        <w:pStyle w:val="ListParagraph"/>
        <w:autoSpaceDE w:val="0"/>
        <w:autoSpaceDN w:val="0"/>
        <w:adjustRightInd w:val="0"/>
        <w:spacing w:after="0" w:line="240" w:lineRule="auto"/>
        <w:ind w:left="1110"/>
        <w:jc w:val="both"/>
        <w:rPr>
          <w:rFonts w:ascii="Arial" w:hAnsi="Arial" w:cs="Arial"/>
          <w:sz w:val="24"/>
          <w:szCs w:val="24"/>
        </w:rPr>
      </w:pPr>
      <w:r w:rsidRPr="00D16585">
        <w:rPr>
          <w:rFonts w:ascii="Arial" w:hAnsi="Arial" w:cs="Arial"/>
          <w:sz w:val="24"/>
          <w:szCs w:val="24"/>
        </w:rPr>
        <w:t>official relating to failure to comply with a compliance notice,</w:t>
      </w:r>
      <w:r w:rsidR="00860CF8" w:rsidRPr="00D16585">
        <w:rPr>
          <w:rFonts w:ascii="Arial" w:hAnsi="Arial" w:cs="Arial"/>
          <w:sz w:val="24"/>
          <w:szCs w:val="24"/>
        </w:rPr>
        <w:t xml:space="preserve"> </w:t>
      </w:r>
      <w:r w:rsidRPr="00D16585">
        <w:rPr>
          <w:rFonts w:ascii="Arial" w:hAnsi="Arial" w:cs="Arial"/>
          <w:sz w:val="24"/>
          <w:szCs w:val="24"/>
        </w:rPr>
        <w:t>suspend or revoke the permit of an event organizer.</w:t>
      </w:r>
    </w:p>
    <w:p w:rsidR="00860CF8" w:rsidRPr="003352D4" w:rsidRDefault="00860CF8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860CF8" w:rsidRDefault="009C542A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860CF8"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2 The City may, where the Event Permit Officer has acted in terms sub</w:t>
      </w:r>
      <w:r w:rsidR="00D16585">
        <w:rPr>
          <w:rFonts w:ascii="Arial" w:hAnsi="Arial" w:cs="Arial"/>
          <w:sz w:val="24"/>
          <w:szCs w:val="24"/>
        </w:rPr>
        <w:t>-clause</w:t>
      </w:r>
      <w:r w:rsidR="002D68B4" w:rsidRPr="003352D4">
        <w:rPr>
          <w:rFonts w:ascii="Arial" w:hAnsi="Arial" w:cs="Arial"/>
          <w:sz w:val="24"/>
          <w:szCs w:val="24"/>
        </w:rPr>
        <w:t xml:space="preserve"> </w:t>
      </w:r>
    </w:p>
    <w:p w:rsidR="00D16585" w:rsidRDefault="00D16585" w:rsidP="00D1658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11.</w:t>
      </w:r>
      <w:r w:rsidR="002D68B4" w:rsidRPr="003352D4">
        <w:rPr>
          <w:rFonts w:ascii="Arial" w:hAnsi="Arial" w:cs="Arial"/>
          <w:sz w:val="24"/>
          <w:szCs w:val="24"/>
        </w:rPr>
        <w:t>1, withhold the deposit paid by the event organizer for an event</w:t>
      </w:r>
      <w:r>
        <w:rPr>
          <w:rFonts w:ascii="Arial" w:hAnsi="Arial" w:cs="Arial"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sz w:val="24"/>
          <w:szCs w:val="24"/>
        </w:rPr>
        <w:t xml:space="preserve">as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2D68B4" w:rsidRDefault="00D16585" w:rsidP="00D1658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</w:t>
      </w:r>
      <w:r w:rsidR="002D68B4" w:rsidRPr="003352D4">
        <w:rPr>
          <w:rFonts w:ascii="Arial" w:hAnsi="Arial" w:cs="Arial"/>
          <w:sz w:val="24"/>
          <w:szCs w:val="24"/>
        </w:rPr>
        <w:t>security for the payment of such costs.</w:t>
      </w:r>
    </w:p>
    <w:p w:rsidR="00F1759A" w:rsidRPr="003352D4" w:rsidRDefault="00F1759A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Pr="00860CF8" w:rsidRDefault="00DC513F" w:rsidP="00860CF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60CF8">
        <w:rPr>
          <w:rFonts w:ascii="Arial" w:hAnsi="Arial" w:cs="Arial"/>
          <w:b/>
          <w:bCs/>
          <w:sz w:val="24"/>
          <w:szCs w:val="24"/>
        </w:rPr>
        <w:t>Co-Hosting by Agreement</w:t>
      </w:r>
    </w:p>
    <w:p w:rsidR="00DC513F" w:rsidRPr="003352D4" w:rsidRDefault="00DC513F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60CF8" w:rsidRDefault="00860CF8" w:rsidP="00860CF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60CF8">
        <w:rPr>
          <w:rFonts w:ascii="Arial" w:hAnsi="Arial" w:cs="Arial"/>
          <w:bCs/>
          <w:sz w:val="24"/>
          <w:szCs w:val="24"/>
        </w:rPr>
        <w:t>1</w:t>
      </w:r>
      <w:r w:rsidR="009C542A">
        <w:rPr>
          <w:rFonts w:ascii="Arial" w:hAnsi="Arial" w:cs="Arial"/>
          <w:bCs/>
          <w:sz w:val="24"/>
          <w:szCs w:val="24"/>
        </w:rPr>
        <w:t>2</w:t>
      </w:r>
      <w:r w:rsidR="002D68B4" w:rsidRPr="00860CF8">
        <w:rPr>
          <w:rFonts w:ascii="Arial" w:hAnsi="Arial" w:cs="Arial"/>
          <w:bCs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1 The City may enter into such agreements and partnerships with event </w:t>
      </w:r>
    </w:p>
    <w:p w:rsidR="002D68B4" w:rsidRDefault="00D16585" w:rsidP="00D165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</w:t>
      </w:r>
      <w:r w:rsidR="002D68B4" w:rsidRPr="003352D4">
        <w:rPr>
          <w:rFonts w:ascii="Arial" w:hAnsi="Arial" w:cs="Arial"/>
          <w:sz w:val="24"/>
          <w:szCs w:val="24"/>
        </w:rPr>
        <w:t>organizers as may be necessary for the holding and management of</w:t>
      </w:r>
    </w:p>
    <w:p w:rsidR="002D68B4" w:rsidRDefault="00D16585" w:rsidP="00D165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</w:t>
      </w:r>
      <w:r w:rsidR="002D68B4" w:rsidRPr="003352D4">
        <w:rPr>
          <w:rFonts w:ascii="Arial" w:hAnsi="Arial" w:cs="Arial"/>
          <w:sz w:val="24"/>
          <w:szCs w:val="24"/>
        </w:rPr>
        <w:t>events in terms of this By-Law.</w:t>
      </w:r>
    </w:p>
    <w:p w:rsidR="00860CF8" w:rsidRPr="003352D4" w:rsidRDefault="00860CF8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16585" w:rsidRDefault="00860CF8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C542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2 The City may, under an agreement or partnership contemplated in </w:t>
      </w:r>
    </w:p>
    <w:p w:rsidR="00FB012A" w:rsidRDefault="00860CF8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16585">
        <w:rPr>
          <w:rFonts w:ascii="Arial" w:hAnsi="Arial" w:cs="Arial"/>
          <w:sz w:val="24"/>
          <w:szCs w:val="24"/>
        </w:rPr>
        <w:t xml:space="preserve">  </w:t>
      </w:r>
      <w:r w:rsidR="002D68B4" w:rsidRPr="003352D4">
        <w:rPr>
          <w:rFonts w:ascii="Arial" w:hAnsi="Arial" w:cs="Arial"/>
          <w:sz w:val="24"/>
          <w:szCs w:val="24"/>
        </w:rPr>
        <w:t>sub</w:t>
      </w:r>
      <w:r w:rsidR="00FB012A">
        <w:rPr>
          <w:rFonts w:ascii="Arial" w:hAnsi="Arial" w:cs="Arial"/>
          <w:sz w:val="24"/>
          <w:szCs w:val="24"/>
        </w:rPr>
        <w:t>-clause 12.1</w:t>
      </w:r>
      <w:r w:rsidR="002D68B4" w:rsidRPr="003352D4">
        <w:rPr>
          <w:rFonts w:ascii="Arial" w:hAnsi="Arial" w:cs="Arial"/>
          <w:sz w:val="24"/>
          <w:szCs w:val="24"/>
        </w:rPr>
        <w:t xml:space="preserve">, provide support either logistically, financially or both to </w:t>
      </w:r>
    </w:p>
    <w:p w:rsidR="002D68B4" w:rsidRDefault="00FB012A" w:rsidP="00D1658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D68B4" w:rsidRPr="003352D4">
        <w:rPr>
          <w:rFonts w:ascii="Arial" w:hAnsi="Arial" w:cs="Arial"/>
          <w:sz w:val="24"/>
          <w:szCs w:val="24"/>
        </w:rPr>
        <w:t>specific</w:t>
      </w:r>
      <w:r w:rsidR="00D16585">
        <w:rPr>
          <w:rFonts w:ascii="Arial" w:hAnsi="Arial" w:cs="Arial"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sz w:val="24"/>
          <w:szCs w:val="24"/>
        </w:rPr>
        <w:t>events which are aligned to the strategic objectives of the City.</w:t>
      </w:r>
    </w:p>
    <w:p w:rsidR="00860CF8" w:rsidRPr="003352D4" w:rsidRDefault="00860CF8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860CF8" w:rsidRDefault="00860CF8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C542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>3 The agreements and partnerships contemplated in sub</w:t>
      </w:r>
      <w:r w:rsidR="00D16585">
        <w:rPr>
          <w:rFonts w:ascii="Arial" w:hAnsi="Arial" w:cs="Arial"/>
          <w:sz w:val="24"/>
          <w:szCs w:val="24"/>
        </w:rPr>
        <w:t>-clause 12.</w:t>
      </w:r>
      <w:r w:rsidR="002D68B4" w:rsidRPr="003352D4">
        <w:rPr>
          <w:rFonts w:ascii="Arial" w:hAnsi="Arial" w:cs="Arial"/>
          <w:sz w:val="24"/>
          <w:szCs w:val="24"/>
        </w:rPr>
        <w:t xml:space="preserve">1 must </w:t>
      </w:r>
    </w:p>
    <w:p w:rsidR="00D16585" w:rsidRDefault="00D16585" w:rsidP="00D1658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2D68B4" w:rsidRPr="003352D4">
        <w:rPr>
          <w:rFonts w:ascii="Arial" w:hAnsi="Arial" w:cs="Arial"/>
          <w:sz w:val="24"/>
          <w:szCs w:val="24"/>
        </w:rPr>
        <w:t>provide for service levels which must be met by the parties in order to</w:t>
      </w:r>
      <w:r w:rsidR="00E61BE4">
        <w:rPr>
          <w:rFonts w:ascii="Arial" w:hAnsi="Arial" w:cs="Arial"/>
          <w:sz w:val="24"/>
          <w:szCs w:val="24"/>
        </w:rPr>
        <w:t xml:space="preserve"> </w:t>
      </w:r>
    </w:p>
    <w:p w:rsidR="002D68B4" w:rsidRDefault="00D16585" w:rsidP="00D1658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</w:t>
      </w:r>
      <w:r w:rsidR="002D68B4" w:rsidRPr="003352D4">
        <w:rPr>
          <w:rFonts w:ascii="Arial" w:hAnsi="Arial" w:cs="Arial"/>
          <w:sz w:val="24"/>
          <w:szCs w:val="24"/>
        </w:rPr>
        <w:t xml:space="preserve">ensure compliance with this By-law and </w:t>
      </w:r>
      <w:r>
        <w:rPr>
          <w:rFonts w:ascii="Arial" w:hAnsi="Arial" w:cs="Arial"/>
          <w:sz w:val="24"/>
          <w:szCs w:val="24"/>
        </w:rPr>
        <w:t>any applicable legislation.</w:t>
      </w:r>
    </w:p>
    <w:p w:rsidR="00860CF8" w:rsidRPr="003352D4" w:rsidRDefault="00860CF8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E61BE4" w:rsidRDefault="00860CF8" w:rsidP="00860CF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C542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2D68B4" w:rsidRPr="003352D4">
        <w:rPr>
          <w:rFonts w:ascii="Arial" w:hAnsi="Arial" w:cs="Arial"/>
          <w:sz w:val="24"/>
          <w:szCs w:val="24"/>
        </w:rPr>
        <w:t xml:space="preserve">4 Notwithstanding the provisions of this By-law relating to offences and </w:t>
      </w:r>
    </w:p>
    <w:p w:rsidR="00D16585" w:rsidRDefault="00D16585" w:rsidP="00D1658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D68B4" w:rsidRPr="003352D4">
        <w:rPr>
          <w:rFonts w:ascii="Arial" w:hAnsi="Arial" w:cs="Arial"/>
          <w:sz w:val="24"/>
          <w:szCs w:val="24"/>
        </w:rPr>
        <w:t xml:space="preserve">penalties, an agreement concluded in terms of this </w:t>
      </w:r>
      <w:r>
        <w:rPr>
          <w:rFonts w:ascii="Arial" w:hAnsi="Arial" w:cs="Arial"/>
          <w:sz w:val="24"/>
          <w:szCs w:val="24"/>
        </w:rPr>
        <w:t>clause</w:t>
      </w:r>
      <w:r w:rsidR="002D68B4" w:rsidRPr="003352D4">
        <w:rPr>
          <w:rFonts w:ascii="Arial" w:hAnsi="Arial" w:cs="Arial"/>
          <w:sz w:val="24"/>
          <w:szCs w:val="24"/>
        </w:rPr>
        <w:t xml:space="preserve"> may provide</w:t>
      </w:r>
      <w:r w:rsidR="00E61BE4">
        <w:rPr>
          <w:rFonts w:ascii="Arial" w:hAnsi="Arial" w:cs="Arial"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sz w:val="24"/>
          <w:szCs w:val="24"/>
        </w:rPr>
        <w:t xml:space="preserve">for </w:t>
      </w:r>
    </w:p>
    <w:p w:rsidR="00D16585" w:rsidRDefault="00D16585" w:rsidP="00D1658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</w:t>
      </w:r>
      <w:r w:rsidR="002D68B4" w:rsidRPr="003352D4">
        <w:rPr>
          <w:rFonts w:ascii="Arial" w:hAnsi="Arial" w:cs="Arial"/>
          <w:sz w:val="24"/>
          <w:szCs w:val="24"/>
        </w:rPr>
        <w:t>penalties for which an event organizer may be liable in the event of non-</w:t>
      </w:r>
    </w:p>
    <w:p w:rsidR="002D68B4" w:rsidRDefault="00D16585" w:rsidP="00D1658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D68B4" w:rsidRPr="003352D4">
        <w:rPr>
          <w:rFonts w:ascii="Arial" w:hAnsi="Arial" w:cs="Arial"/>
          <w:sz w:val="24"/>
          <w:szCs w:val="24"/>
        </w:rPr>
        <w:t>compliance therewith.</w:t>
      </w:r>
    </w:p>
    <w:p w:rsidR="00F1759A" w:rsidRPr="003352D4" w:rsidRDefault="00F1759A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13F" w:rsidRDefault="002D68B4" w:rsidP="00E61BE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61BE4">
        <w:rPr>
          <w:rFonts w:ascii="Arial" w:hAnsi="Arial" w:cs="Arial"/>
          <w:b/>
          <w:bCs/>
          <w:sz w:val="24"/>
          <w:szCs w:val="24"/>
        </w:rPr>
        <w:t>Right of Appeal</w:t>
      </w:r>
    </w:p>
    <w:p w:rsidR="00BC2732" w:rsidRDefault="00BC2732" w:rsidP="00BC2732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:rsidR="00EF2CBA" w:rsidRPr="00EF2CBA" w:rsidRDefault="00EF2CBA" w:rsidP="00EF2CBA">
      <w:pPr>
        <w:pStyle w:val="ListParagraph"/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13.1 </w:t>
      </w:r>
      <w:r w:rsidRPr="00EF2CBA">
        <w:rPr>
          <w:rFonts w:ascii="Arial" w:hAnsi="Arial" w:cs="Arial"/>
          <w:sz w:val="24"/>
          <w:szCs w:val="24"/>
        </w:rPr>
        <w:t xml:space="preserve">Parties to a dispute arising from a conflict in terms of this By-Law must </w:t>
      </w:r>
      <w:r>
        <w:rPr>
          <w:rFonts w:ascii="Arial" w:hAnsi="Arial" w:cs="Arial"/>
          <w:sz w:val="24"/>
          <w:szCs w:val="24"/>
        </w:rPr>
        <w:t xml:space="preserve">      </w:t>
      </w:r>
      <w:r w:rsidRPr="00EF2CBA">
        <w:rPr>
          <w:rFonts w:ascii="Arial" w:hAnsi="Arial" w:cs="Arial"/>
          <w:sz w:val="24"/>
          <w:szCs w:val="24"/>
        </w:rPr>
        <w:t>attempt to resolve such conflict before exercising the right of appeal contemplated in sub-clause 13.3.</w:t>
      </w:r>
    </w:p>
    <w:p w:rsidR="00E61BE4" w:rsidRPr="00EF2CBA" w:rsidRDefault="008C1BC2" w:rsidP="008C1BC2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13.2.</w:t>
      </w:r>
      <w:r w:rsidR="002D68B4" w:rsidRPr="00EF2CBA">
        <w:rPr>
          <w:rFonts w:ascii="Arial" w:hAnsi="Arial" w:cs="Arial"/>
          <w:sz w:val="24"/>
          <w:szCs w:val="24"/>
        </w:rPr>
        <w:t xml:space="preserve">The event organizer may appeal against a decision where his or her </w:t>
      </w:r>
    </w:p>
    <w:p w:rsidR="002D68B4" w:rsidRDefault="00D16585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EF2CBA">
        <w:rPr>
          <w:rFonts w:ascii="Arial" w:hAnsi="Arial" w:cs="Arial"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sz w:val="24"/>
          <w:szCs w:val="24"/>
        </w:rPr>
        <w:t>application to hold an event has been declined.</w:t>
      </w:r>
    </w:p>
    <w:p w:rsidR="00E61BE4" w:rsidRPr="003352D4" w:rsidRDefault="00E61BE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F7CDF" w:rsidRDefault="00E61BE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C542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="00EF2CB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="00441814">
        <w:rPr>
          <w:rFonts w:ascii="Arial" w:hAnsi="Arial" w:cs="Arial"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sz w:val="24"/>
          <w:szCs w:val="24"/>
        </w:rPr>
        <w:t xml:space="preserve">An appeal may be lodged in writing with the City Manager within a period </w:t>
      </w:r>
      <w:r w:rsidR="00D16585">
        <w:rPr>
          <w:rFonts w:ascii="Arial" w:hAnsi="Arial" w:cs="Arial"/>
          <w:sz w:val="24"/>
          <w:szCs w:val="24"/>
        </w:rPr>
        <w:t xml:space="preserve">of </w:t>
      </w:r>
    </w:p>
    <w:p w:rsidR="002D68B4" w:rsidRDefault="002F7CDF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D16585">
        <w:rPr>
          <w:rFonts w:ascii="Arial" w:hAnsi="Arial" w:cs="Arial"/>
          <w:sz w:val="24"/>
          <w:szCs w:val="24"/>
        </w:rPr>
        <w:t>five (5) working days after the receipt of the application outcome.</w:t>
      </w:r>
    </w:p>
    <w:p w:rsidR="00E61BE4" w:rsidRPr="003352D4" w:rsidRDefault="00E61BE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E61BE4" w:rsidRDefault="00E61BE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C542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="00EF2CBA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2D68B4" w:rsidRPr="003352D4">
        <w:rPr>
          <w:rFonts w:ascii="Arial" w:hAnsi="Arial" w:cs="Arial"/>
          <w:sz w:val="24"/>
          <w:szCs w:val="24"/>
        </w:rPr>
        <w:t xml:space="preserve">The application which is a subject of appeal must be decided in terms of </w:t>
      </w:r>
    </w:p>
    <w:p w:rsidR="002D68B4" w:rsidRPr="003352D4" w:rsidRDefault="00E61BE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41814">
        <w:rPr>
          <w:rFonts w:ascii="Arial" w:hAnsi="Arial" w:cs="Arial"/>
          <w:sz w:val="24"/>
          <w:szCs w:val="24"/>
        </w:rPr>
        <w:t xml:space="preserve">   </w:t>
      </w:r>
      <w:r w:rsidR="002F7CDF">
        <w:rPr>
          <w:rFonts w:ascii="Arial" w:hAnsi="Arial" w:cs="Arial"/>
          <w:sz w:val="24"/>
          <w:szCs w:val="24"/>
        </w:rPr>
        <w:t>clause 6</w:t>
      </w:r>
      <w:r w:rsidR="002D68B4" w:rsidRPr="003352D4">
        <w:rPr>
          <w:rFonts w:ascii="Arial" w:hAnsi="Arial" w:cs="Arial"/>
          <w:sz w:val="24"/>
          <w:szCs w:val="24"/>
        </w:rPr>
        <w:t xml:space="preserve"> before the appellant may lodge an appeal within the applicable</w:t>
      </w:r>
    </w:p>
    <w:p w:rsidR="002D68B4" w:rsidRDefault="00441814" w:rsidP="00E61BE4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D68B4" w:rsidRPr="003352D4">
        <w:rPr>
          <w:rFonts w:ascii="Arial" w:hAnsi="Arial" w:cs="Arial"/>
          <w:sz w:val="24"/>
          <w:szCs w:val="24"/>
        </w:rPr>
        <w:t xml:space="preserve">time-frames set out in </w:t>
      </w:r>
      <w:r w:rsidR="002F7CDF">
        <w:rPr>
          <w:rFonts w:ascii="Arial" w:hAnsi="Arial" w:cs="Arial"/>
          <w:sz w:val="24"/>
          <w:szCs w:val="24"/>
        </w:rPr>
        <w:t>sub-clause 13.</w:t>
      </w:r>
      <w:r w:rsidR="00C95ECA">
        <w:rPr>
          <w:rFonts w:ascii="Arial" w:hAnsi="Arial" w:cs="Arial"/>
          <w:sz w:val="24"/>
          <w:szCs w:val="24"/>
        </w:rPr>
        <w:t>3</w:t>
      </w:r>
      <w:r w:rsidR="002D68B4" w:rsidRPr="003352D4">
        <w:rPr>
          <w:rFonts w:ascii="Arial" w:hAnsi="Arial" w:cs="Arial"/>
          <w:sz w:val="24"/>
          <w:szCs w:val="24"/>
        </w:rPr>
        <w:t>.</w:t>
      </w:r>
    </w:p>
    <w:p w:rsidR="00E61BE4" w:rsidRPr="003352D4" w:rsidRDefault="00E61BE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E61BE4" w:rsidRDefault="009C542A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E61BE4">
        <w:rPr>
          <w:rFonts w:ascii="Arial" w:hAnsi="Arial" w:cs="Arial"/>
          <w:sz w:val="24"/>
          <w:szCs w:val="24"/>
        </w:rPr>
        <w:t>.</w:t>
      </w:r>
      <w:r w:rsidR="00EF2CBA">
        <w:rPr>
          <w:rFonts w:ascii="Arial" w:hAnsi="Arial" w:cs="Arial"/>
          <w:sz w:val="24"/>
          <w:szCs w:val="24"/>
        </w:rPr>
        <w:t>5</w:t>
      </w:r>
      <w:r w:rsidR="002D68B4" w:rsidRPr="003352D4">
        <w:rPr>
          <w:rFonts w:ascii="Arial" w:hAnsi="Arial" w:cs="Arial"/>
          <w:sz w:val="24"/>
          <w:szCs w:val="24"/>
        </w:rPr>
        <w:t xml:space="preserve"> An appeal lodged in terms of this </w:t>
      </w:r>
      <w:r w:rsidR="002F7CDF">
        <w:rPr>
          <w:rFonts w:ascii="Arial" w:hAnsi="Arial" w:cs="Arial"/>
          <w:sz w:val="24"/>
          <w:szCs w:val="24"/>
        </w:rPr>
        <w:t>clause</w:t>
      </w:r>
      <w:r w:rsidR="002D68B4" w:rsidRPr="003352D4">
        <w:rPr>
          <w:rFonts w:ascii="Arial" w:hAnsi="Arial" w:cs="Arial"/>
          <w:sz w:val="24"/>
          <w:szCs w:val="24"/>
        </w:rPr>
        <w:t xml:space="preserve"> must be considered and decided </w:t>
      </w:r>
    </w:p>
    <w:p w:rsidR="002F7CDF" w:rsidRDefault="00E61BE4" w:rsidP="002F7CD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2F7CDF">
        <w:rPr>
          <w:rFonts w:ascii="Arial" w:hAnsi="Arial" w:cs="Arial"/>
          <w:sz w:val="24"/>
          <w:szCs w:val="24"/>
        </w:rPr>
        <w:t xml:space="preserve">   </w:t>
      </w:r>
      <w:r w:rsidR="002D68B4" w:rsidRPr="003352D4">
        <w:rPr>
          <w:rFonts w:ascii="Arial" w:hAnsi="Arial" w:cs="Arial"/>
          <w:sz w:val="24"/>
          <w:szCs w:val="24"/>
        </w:rPr>
        <w:t xml:space="preserve">within </w:t>
      </w:r>
      <w:r w:rsidR="002F7CDF">
        <w:rPr>
          <w:rFonts w:ascii="Arial" w:hAnsi="Arial" w:cs="Arial"/>
          <w:sz w:val="24"/>
          <w:szCs w:val="24"/>
        </w:rPr>
        <w:t xml:space="preserve">a period of seven (7) working days after the receipt of the appeal  </w:t>
      </w:r>
    </w:p>
    <w:p w:rsidR="002D68B4" w:rsidRDefault="002F7CDF" w:rsidP="002F7CD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documents</w:t>
      </w:r>
      <w:r w:rsidR="002D68B4" w:rsidRPr="003352D4">
        <w:rPr>
          <w:rFonts w:ascii="Arial" w:hAnsi="Arial" w:cs="Arial"/>
          <w:sz w:val="24"/>
          <w:szCs w:val="24"/>
        </w:rPr>
        <w:t>.</w:t>
      </w:r>
    </w:p>
    <w:p w:rsidR="00E61BE4" w:rsidRPr="003352D4" w:rsidRDefault="00E61BE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E61BE4" w:rsidRDefault="00E61BE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C542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="00EF2CBA">
        <w:rPr>
          <w:rFonts w:ascii="Arial" w:hAnsi="Arial" w:cs="Arial"/>
          <w:sz w:val="24"/>
          <w:szCs w:val="24"/>
        </w:rPr>
        <w:t>6</w:t>
      </w:r>
      <w:r w:rsidR="002D68B4" w:rsidRPr="003352D4">
        <w:rPr>
          <w:rFonts w:ascii="Arial" w:hAnsi="Arial" w:cs="Arial"/>
          <w:sz w:val="24"/>
          <w:szCs w:val="24"/>
        </w:rPr>
        <w:t xml:space="preserve"> The City Manager may delegate any official of the City to consider and </w:t>
      </w:r>
    </w:p>
    <w:p w:rsidR="002D68B4" w:rsidRDefault="002F7CDF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D68B4" w:rsidRPr="003352D4">
        <w:rPr>
          <w:rFonts w:ascii="Arial" w:hAnsi="Arial" w:cs="Arial"/>
          <w:sz w:val="24"/>
          <w:szCs w:val="24"/>
        </w:rPr>
        <w:t>decide on appeals referred to in sub</w:t>
      </w:r>
      <w:r w:rsidR="00441814">
        <w:rPr>
          <w:rFonts w:ascii="Arial" w:hAnsi="Arial" w:cs="Arial"/>
          <w:sz w:val="24"/>
          <w:szCs w:val="24"/>
        </w:rPr>
        <w:t>-clause 13.</w:t>
      </w:r>
      <w:r w:rsidR="00C95ECA">
        <w:rPr>
          <w:rFonts w:ascii="Arial" w:hAnsi="Arial" w:cs="Arial"/>
          <w:sz w:val="24"/>
          <w:szCs w:val="24"/>
        </w:rPr>
        <w:t>3</w:t>
      </w:r>
      <w:r w:rsidR="00441814">
        <w:rPr>
          <w:rFonts w:ascii="Arial" w:hAnsi="Arial" w:cs="Arial"/>
          <w:sz w:val="24"/>
          <w:szCs w:val="24"/>
        </w:rPr>
        <w:t>.</w:t>
      </w:r>
    </w:p>
    <w:p w:rsidR="00F1759A" w:rsidRPr="003352D4" w:rsidRDefault="00F1759A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68B4" w:rsidRPr="004536C0" w:rsidRDefault="002D68B4" w:rsidP="004536C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536C0">
        <w:rPr>
          <w:rFonts w:ascii="Arial" w:hAnsi="Arial" w:cs="Arial"/>
          <w:b/>
          <w:bCs/>
          <w:sz w:val="24"/>
          <w:szCs w:val="24"/>
        </w:rPr>
        <w:t>Indemnity</w:t>
      </w:r>
      <w:r w:rsidR="00DC513F" w:rsidRPr="004536C0">
        <w:rPr>
          <w:rFonts w:ascii="Arial" w:hAnsi="Arial" w:cs="Arial"/>
          <w:b/>
          <w:bCs/>
          <w:sz w:val="24"/>
          <w:szCs w:val="24"/>
        </w:rPr>
        <w:t xml:space="preserve"> </w:t>
      </w:r>
      <w:r w:rsidR="00650D75" w:rsidRPr="004536C0">
        <w:rPr>
          <w:rFonts w:ascii="Arial" w:hAnsi="Arial" w:cs="Arial"/>
          <w:b/>
          <w:bCs/>
          <w:sz w:val="24"/>
          <w:szCs w:val="24"/>
        </w:rPr>
        <w:t>a</w:t>
      </w:r>
      <w:r w:rsidR="00DC513F" w:rsidRPr="004536C0">
        <w:rPr>
          <w:rFonts w:ascii="Arial" w:hAnsi="Arial" w:cs="Arial"/>
          <w:b/>
          <w:bCs/>
          <w:sz w:val="24"/>
          <w:szCs w:val="24"/>
        </w:rPr>
        <w:t>gainst Damage or Loss</w:t>
      </w:r>
    </w:p>
    <w:p w:rsidR="00DC513F" w:rsidRPr="003352D4" w:rsidRDefault="00DC513F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D68B4" w:rsidRDefault="002D68B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61BE4">
        <w:rPr>
          <w:rFonts w:ascii="Arial" w:hAnsi="Arial" w:cs="Arial"/>
          <w:bCs/>
          <w:sz w:val="24"/>
          <w:szCs w:val="24"/>
        </w:rPr>
        <w:t>1</w:t>
      </w:r>
      <w:r w:rsidR="009C542A">
        <w:rPr>
          <w:rFonts w:ascii="Arial" w:hAnsi="Arial" w:cs="Arial"/>
          <w:bCs/>
          <w:sz w:val="24"/>
          <w:szCs w:val="24"/>
        </w:rPr>
        <w:t>4</w:t>
      </w:r>
      <w:r w:rsidRPr="003352D4">
        <w:rPr>
          <w:rFonts w:ascii="Arial" w:hAnsi="Arial" w:cs="Arial"/>
          <w:b/>
          <w:bCs/>
          <w:sz w:val="24"/>
          <w:szCs w:val="24"/>
        </w:rPr>
        <w:t>.</w:t>
      </w:r>
      <w:r w:rsidRPr="003352D4">
        <w:rPr>
          <w:rFonts w:ascii="Arial" w:hAnsi="Arial" w:cs="Arial"/>
          <w:sz w:val="24"/>
          <w:szCs w:val="24"/>
        </w:rPr>
        <w:t xml:space="preserve">1 The event </w:t>
      </w:r>
      <w:r w:rsidR="001F1CD3">
        <w:rPr>
          <w:rFonts w:ascii="Arial" w:hAnsi="Arial" w:cs="Arial"/>
          <w:sz w:val="24"/>
          <w:szCs w:val="24"/>
        </w:rPr>
        <w:t xml:space="preserve">organizer </w:t>
      </w:r>
      <w:r w:rsidRPr="003352D4">
        <w:rPr>
          <w:rFonts w:ascii="Arial" w:hAnsi="Arial" w:cs="Arial"/>
          <w:sz w:val="24"/>
          <w:szCs w:val="24"/>
        </w:rPr>
        <w:t>must provide —</w:t>
      </w:r>
    </w:p>
    <w:p w:rsidR="00441814" w:rsidRPr="003352D4" w:rsidRDefault="0044181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D68B4" w:rsidRPr="00441814" w:rsidRDefault="002D68B4" w:rsidP="0044181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1814">
        <w:rPr>
          <w:rFonts w:ascii="Arial" w:hAnsi="Arial" w:cs="Arial"/>
          <w:sz w:val="24"/>
          <w:szCs w:val="24"/>
        </w:rPr>
        <w:t xml:space="preserve">evidence, </w:t>
      </w:r>
      <w:r w:rsidR="001F1CD3">
        <w:rPr>
          <w:rFonts w:ascii="Arial" w:hAnsi="Arial" w:cs="Arial"/>
          <w:sz w:val="24"/>
          <w:szCs w:val="24"/>
        </w:rPr>
        <w:t>to the satisfaction of the City</w:t>
      </w:r>
      <w:r w:rsidR="00451925">
        <w:rPr>
          <w:rFonts w:ascii="Arial" w:hAnsi="Arial" w:cs="Arial"/>
          <w:sz w:val="24"/>
          <w:szCs w:val="24"/>
        </w:rPr>
        <w:t xml:space="preserve"> Manager</w:t>
      </w:r>
      <w:r w:rsidRPr="00441814">
        <w:rPr>
          <w:rFonts w:ascii="Arial" w:hAnsi="Arial" w:cs="Arial"/>
          <w:sz w:val="24"/>
          <w:szCs w:val="24"/>
        </w:rPr>
        <w:t xml:space="preserve">, of </w:t>
      </w:r>
      <w:r w:rsidR="001F1CD3">
        <w:rPr>
          <w:rFonts w:ascii="Arial" w:hAnsi="Arial" w:cs="Arial"/>
          <w:sz w:val="24"/>
          <w:szCs w:val="24"/>
        </w:rPr>
        <w:t xml:space="preserve">an </w:t>
      </w:r>
      <w:r w:rsidRPr="00441814">
        <w:rPr>
          <w:rFonts w:ascii="Arial" w:hAnsi="Arial" w:cs="Arial"/>
          <w:sz w:val="24"/>
          <w:szCs w:val="24"/>
        </w:rPr>
        <w:t>appropriate indemnity cover; and</w:t>
      </w:r>
    </w:p>
    <w:p w:rsidR="00441814" w:rsidRPr="00441814" w:rsidRDefault="00441814" w:rsidP="0044181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D68B4" w:rsidRPr="001F1CD3" w:rsidRDefault="001F1CD3" w:rsidP="001F1CD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CD3">
        <w:rPr>
          <w:rFonts w:ascii="Arial" w:hAnsi="Arial" w:cs="Arial"/>
          <w:sz w:val="24"/>
          <w:szCs w:val="24"/>
        </w:rPr>
        <w:t xml:space="preserve"> </w:t>
      </w:r>
      <w:r w:rsidR="002D68B4" w:rsidRPr="001F1CD3">
        <w:rPr>
          <w:rFonts w:ascii="Arial" w:hAnsi="Arial" w:cs="Arial"/>
          <w:sz w:val="24"/>
          <w:szCs w:val="24"/>
        </w:rPr>
        <w:t xml:space="preserve">where an activity which may put the public at risk will be involved, </w:t>
      </w:r>
      <w:r w:rsidRPr="001F1CD3">
        <w:rPr>
          <w:rFonts w:ascii="Arial" w:hAnsi="Arial" w:cs="Arial"/>
          <w:sz w:val="24"/>
          <w:szCs w:val="24"/>
        </w:rPr>
        <w:t xml:space="preserve">further </w:t>
      </w:r>
      <w:r w:rsidR="002D68B4" w:rsidRPr="001F1CD3">
        <w:rPr>
          <w:rFonts w:ascii="Arial" w:hAnsi="Arial" w:cs="Arial"/>
          <w:sz w:val="24"/>
          <w:szCs w:val="24"/>
        </w:rPr>
        <w:t xml:space="preserve">evidence to the satisfaction of the </w:t>
      </w:r>
      <w:r w:rsidR="00451925">
        <w:rPr>
          <w:rFonts w:ascii="Arial" w:hAnsi="Arial" w:cs="Arial"/>
          <w:sz w:val="24"/>
          <w:szCs w:val="24"/>
        </w:rPr>
        <w:t>Events Permit Officer</w:t>
      </w:r>
      <w:r w:rsidRPr="001F1CD3">
        <w:rPr>
          <w:rFonts w:ascii="Arial" w:hAnsi="Arial" w:cs="Arial"/>
          <w:sz w:val="24"/>
          <w:szCs w:val="24"/>
        </w:rPr>
        <w:t xml:space="preserve"> </w:t>
      </w:r>
      <w:r w:rsidR="002D68B4" w:rsidRPr="001F1CD3">
        <w:rPr>
          <w:rFonts w:ascii="Arial" w:hAnsi="Arial" w:cs="Arial"/>
          <w:sz w:val="24"/>
          <w:szCs w:val="24"/>
        </w:rPr>
        <w:t>of</w:t>
      </w:r>
      <w:r w:rsidRPr="001F1CD3">
        <w:rPr>
          <w:rFonts w:ascii="Arial" w:hAnsi="Arial" w:cs="Arial"/>
          <w:sz w:val="24"/>
          <w:szCs w:val="24"/>
        </w:rPr>
        <w:t xml:space="preserve"> an </w:t>
      </w:r>
      <w:r w:rsidR="002D68B4" w:rsidRPr="001F1CD3">
        <w:rPr>
          <w:rFonts w:ascii="Arial" w:hAnsi="Arial" w:cs="Arial"/>
          <w:sz w:val="24"/>
          <w:szCs w:val="24"/>
        </w:rPr>
        <w:t>appropriate</w:t>
      </w:r>
      <w:r>
        <w:rPr>
          <w:rFonts w:ascii="Arial" w:hAnsi="Arial" w:cs="Arial"/>
          <w:sz w:val="24"/>
          <w:szCs w:val="24"/>
        </w:rPr>
        <w:t xml:space="preserve"> </w:t>
      </w:r>
      <w:r w:rsidR="002D68B4" w:rsidRPr="001F1CD3">
        <w:rPr>
          <w:rFonts w:ascii="Arial" w:hAnsi="Arial" w:cs="Arial"/>
          <w:sz w:val="24"/>
          <w:szCs w:val="24"/>
        </w:rPr>
        <w:t>specialized risk insurance, blanket liability or work cover.</w:t>
      </w:r>
    </w:p>
    <w:p w:rsidR="00E61BE4" w:rsidRPr="003352D4" w:rsidRDefault="00E61BE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E61BE4" w:rsidRDefault="00E61BE4" w:rsidP="00E61BE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C542A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  <w:r w:rsidR="002D68B4" w:rsidRPr="00E61BE4">
        <w:rPr>
          <w:rFonts w:ascii="Arial" w:hAnsi="Arial" w:cs="Arial"/>
          <w:sz w:val="24"/>
          <w:szCs w:val="24"/>
        </w:rPr>
        <w:t xml:space="preserve">2 The City shall not be liable for any costs, including any damage or loss, </w:t>
      </w:r>
    </w:p>
    <w:p w:rsidR="001F1CD3" w:rsidRDefault="001F1CD3" w:rsidP="001F1C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2D68B4" w:rsidRPr="00E61BE4">
        <w:rPr>
          <w:rFonts w:ascii="Arial" w:hAnsi="Arial" w:cs="Arial"/>
          <w:sz w:val="24"/>
          <w:szCs w:val="24"/>
        </w:rPr>
        <w:t>incurred or suffered as a result of an event held without an approval</w:t>
      </w:r>
      <w:r w:rsidR="00DC513F" w:rsidRPr="00E61BE4">
        <w:rPr>
          <w:rFonts w:ascii="Arial" w:hAnsi="Arial" w:cs="Arial"/>
          <w:sz w:val="24"/>
          <w:szCs w:val="24"/>
        </w:rPr>
        <w:t xml:space="preserve"> </w:t>
      </w:r>
      <w:r w:rsidR="002D68B4" w:rsidRPr="00E61BE4">
        <w:rPr>
          <w:rFonts w:ascii="Arial" w:hAnsi="Arial" w:cs="Arial"/>
          <w:sz w:val="24"/>
          <w:szCs w:val="24"/>
        </w:rPr>
        <w:t xml:space="preserve">in </w:t>
      </w:r>
    </w:p>
    <w:p w:rsidR="00582829" w:rsidRPr="00E61BE4" w:rsidRDefault="001F1CD3" w:rsidP="001F1C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2D68B4" w:rsidRPr="00E61BE4">
        <w:rPr>
          <w:rFonts w:ascii="Arial" w:hAnsi="Arial" w:cs="Arial"/>
          <w:sz w:val="24"/>
          <w:szCs w:val="24"/>
        </w:rPr>
        <w:t>terms of this By-law.</w:t>
      </w:r>
      <w:r w:rsidR="003352D4" w:rsidRPr="00E61BE4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1759A" w:rsidRDefault="00F1759A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3352D4" w:rsidRPr="00E61BE4" w:rsidRDefault="003352D4" w:rsidP="004536C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61BE4">
        <w:rPr>
          <w:rFonts w:ascii="Arial" w:hAnsi="Arial" w:cs="Arial"/>
          <w:b/>
          <w:bCs/>
          <w:sz w:val="24"/>
          <w:szCs w:val="24"/>
        </w:rPr>
        <w:t>Offences and Penalties</w:t>
      </w:r>
    </w:p>
    <w:p w:rsidR="00650D75" w:rsidRPr="003352D4" w:rsidRDefault="00650D75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3352D4" w:rsidRDefault="003352D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61BE4">
        <w:rPr>
          <w:rFonts w:ascii="Arial" w:hAnsi="Arial" w:cs="Arial"/>
          <w:bCs/>
          <w:sz w:val="24"/>
          <w:szCs w:val="24"/>
        </w:rPr>
        <w:t>1</w:t>
      </w:r>
      <w:r w:rsidR="009C542A">
        <w:rPr>
          <w:rFonts w:ascii="Arial" w:hAnsi="Arial" w:cs="Arial"/>
          <w:bCs/>
          <w:sz w:val="24"/>
          <w:szCs w:val="24"/>
        </w:rPr>
        <w:t>5</w:t>
      </w:r>
      <w:r w:rsidRPr="00E61BE4">
        <w:rPr>
          <w:rFonts w:ascii="Arial" w:hAnsi="Arial" w:cs="Arial"/>
          <w:bCs/>
          <w:sz w:val="24"/>
          <w:szCs w:val="24"/>
        </w:rPr>
        <w:t>.</w:t>
      </w:r>
      <w:r w:rsidRPr="003352D4">
        <w:rPr>
          <w:rFonts w:ascii="Arial" w:hAnsi="Arial" w:cs="Arial"/>
          <w:sz w:val="24"/>
          <w:szCs w:val="24"/>
        </w:rPr>
        <w:t>1 Failure to comply with any provision of this By-Law constitutes an offence.</w:t>
      </w:r>
    </w:p>
    <w:p w:rsidR="00E61BE4" w:rsidRPr="003352D4" w:rsidRDefault="00E61BE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3725C3" w:rsidRDefault="00E61BE4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C542A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r w:rsidR="003352D4" w:rsidRPr="003352D4">
        <w:rPr>
          <w:rFonts w:ascii="Arial" w:hAnsi="Arial" w:cs="Arial"/>
          <w:sz w:val="24"/>
          <w:szCs w:val="24"/>
        </w:rPr>
        <w:t>2 A person who commits an offence in terms of this By-Law shall, on</w:t>
      </w:r>
      <w:r w:rsidR="00432E17">
        <w:rPr>
          <w:rFonts w:ascii="Arial" w:hAnsi="Arial" w:cs="Arial"/>
          <w:sz w:val="24"/>
          <w:szCs w:val="24"/>
        </w:rPr>
        <w:t xml:space="preserve">       </w:t>
      </w:r>
    </w:p>
    <w:p w:rsidR="003725C3" w:rsidRDefault="003725C3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3352D4" w:rsidRPr="003352D4">
        <w:rPr>
          <w:rFonts w:ascii="Arial" w:hAnsi="Arial" w:cs="Arial"/>
          <w:sz w:val="24"/>
          <w:szCs w:val="24"/>
        </w:rPr>
        <w:t>conviction, be liable for a fine</w:t>
      </w:r>
      <w:r w:rsidR="00B301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not exceeding five thousand rand (</w:t>
      </w:r>
      <w:r w:rsidR="00B3010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5</w:t>
      </w:r>
      <w:r w:rsidR="00B30107">
        <w:rPr>
          <w:rFonts w:ascii="Arial" w:hAnsi="Arial" w:cs="Arial"/>
          <w:sz w:val="24"/>
          <w:szCs w:val="24"/>
        </w:rPr>
        <w:t> 000, 00</w:t>
      </w:r>
      <w:r>
        <w:rPr>
          <w:rFonts w:ascii="Arial" w:hAnsi="Arial" w:cs="Arial"/>
          <w:sz w:val="24"/>
          <w:szCs w:val="24"/>
        </w:rPr>
        <w:t>)</w:t>
      </w:r>
      <w:r w:rsidR="003352D4" w:rsidRPr="003352D4">
        <w:rPr>
          <w:rFonts w:ascii="Arial" w:hAnsi="Arial" w:cs="Arial"/>
          <w:sz w:val="24"/>
          <w:szCs w:val="24"/>
        </w:rPr>
        <w:t xml:space="preserve"> </w:t>
      </w:r>
    </w:p>
    <w:p w:rsidR="003352D4" w:rsidRDefault="003725C3" w:rsidP="00E61B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3352D4" w:rsidRPr="003352D4">
        <w:rPr>
          <w:rFonts w:ascii="Arial" w:hAnsi="Arial" w:cs="Arial"/>
          <w:sz w:val="24"/>
          <w:szCs w:val="24"/>
        </w:rPr>
        <w:t>or a term of imprisonment</w:t>
      </w:r>
      <w:r w:rsidRPr="003725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not exceeding five (5) months</w:t>
      </w:r>
      <w:r w:rsidR="003352D4" w:rsidRPr="003352D4">
        <w:rPr>
          <w:rFonts w:ascii="Arial" w:hAnsi="Arial" w:cs="Arial"/>
          <w:sz w:val="24"/>
          <w:szCs w:val="24"/>
        </w:rPr>
        <w:t>, or both such fine</w:t>
      </w:r>
    </w:p>
    <w:p w:rsidR="003352D4" w:rsidRDefault="00432E17" w:rsidP="00432E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3352D4" w:rsidRPr="003352D4">
        <w:rPr>
          <w:rFonts w:ascii="Arial" w:hAnsi="Arial" w:cs="Arial"/>
          <w:sz w:val="24"/>
          <w:szCs w:val="24"/>
        </w:rPr>
        <w:t>and such imprisonment.</w:t>
      </w:r>
    </w:p>
    <w:p w:rsidR="00432E17" w:rsidRDefault="00432E17" w:rsidP="00432E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32E17" w:rsidRDefault="00432E17" w:rsidP="00432E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15.3 Schedule 1(Offences and Penalties) to this By-laws forms part of this  </w:t>
      </w:r>
    </w:p>
    <w:p w:rsidR="00432E17" w:rsidRDefault="00432E17" w:rsidP="00432E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clause.</w:t>
      </w:r>
    </w:p>
    <w:p w:rsidR="00AE2106" w:rsidRDefault="00AE2106" w:rsidP="00E61BE4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Arial" w:hAnsi="Arial" w:cs="Arial"/>
          <w:sz w:val="24"/>
          <w:szCs w:val="24"/>
        </w:rPr>
      </w:pPr>
    </w:p>
    <w:p w:rsidR="00AE2106" w:rsidRPr="002A629C" w:rsidRDefault="00AE2106" w:rsidP="004536C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A629C">
        <w:rPr>
          <w:rFonts w:ascii="Arial" w:hAnsi="Arial" w:cs="Arial"/>
          <w:b/>
          <w:bCs/>
          <w:sz w:val="24"/>
          <w:szCs w:val="24"/>
        </w:rPr>
        <w:t>Repeal</w:t>
      </w:r>
    </w:p>
    <w:p w:rsidR="00AE2106" w:rsidRPr="00725745" w:rsidRDefault="00AE2106" w:rsidP="00E61BE4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Arial" w:hAnsi="Arial" w:cs="Arial"/>
          <w:sz w:val="16"/>
          <w:szCs w:val="16"/>
        </w:rPr>
      </w:pPr>
    </w:p>
    <w:p w:rsidR="009C542A" w:rsidRDefault="009C542A" w:rsidP="009C542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F30BA">
        <w:rPr>
          <w:rFonts w:ascii="Arial" w:hAnsi="Arial" w:cs="Arial"/>
          <w:sz w:val="24"/>
          <w:szCs w:val="24"/>
        </w:rPr>
        <w:t xml:space="preserve"> </w:t>
      </w:r>
      <w:r w:rsidR="004536C0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="00AE2106" w:rsidRPr="009C542A">
        <w:rPr>
          <w:rFonts w:ascii="Arial" w:hAnsi="Arial" w:cs="Arial"/>
          <w:sz w:val="24"/>
          <w:szCs w:val="24"/>
        </w:rPr>
        <w:t xml:space="preserve">Any by-laws relating to events adopted by the Council or any municipality </w:t>
      </w:r>
    </w:p>
    <w:p w:rsidR="009F30BA" w:rsidRDefault="00AE2106" w:rsidP="009F30BA">
      <w:pPr>
        <w:pStyle w:val="NoSpacing"/>
        <w:ind w:left="720" w:firstLine="135"/>
        <w:rPr>
          <w:rFonts w:ascii="Arial" w:hAnsi="Arial" w:cs="Arial"/>
          <w:sz w:val="24"/>
          <w:szCs w:val="24"/>
        </w:rPr>
      </w:pPr>
      <w:r w:rsidRPr="009C542A">
        <w:rPr>
          <w:rFonts w:ascii="Arial" w:hAnsi="Arial" w:cs="Arial"/>
          <w:sz w:val="24"/>
          <w:szCs w:val="24"/>
        </w:rPr>
        <w:t xml:space="preserve">now comprising part of the City is repealed from the date of promulgation of </w:t>
      </w:r>
      <w:r w:rsidR="009F30BA">
        <w:rPr>
          <w:rFonts w:ascii="Arial" w:hAnsi="Arial" w:cs="Arial"/>
          <w:sz w:val="24"/>
          <w:szCs w:val="24"/>
        </w:rPr>
        <w:t xml:space="preserve">     </w:t>
      </w:r>
    </w:p>
    <w:p w:rsidR="00AE2106" w:rsidRDefault="00AE2106" w:rsidP="009F30BA">
      <w:pPr>
        <w:pStyle w:val="NoSpacing"/>
        <w:ind w:left="720" w:firstLine="135"/>
        <w:rPr>
          <w:rFonts w:ascii="Arial" w:hAnsi="Arial" w:cs="Arial"/>
          <w:sz w:val="24"/>
          <w:szCs w:val="24"/>
        </w:rPr>
      </w:pPr>
      <w:r w:rsidRPr="009C542A">
        <w:rPr>
          <w:rFonts w:ascii="Arial" w:hAnsi="Arial" w:cs="Arial"/>
          <w:sz w:val="24"/>
          <w:szCs w:val="24"/>
        </w:rPr>
        <w:t>these by-laws</w:t>
      </w:r>
    </w:p>
    <w:p w:rsidR="009F30BA" w:rsidRPr="00725745" w:rsidRDefault="009F30BA" w:rsidP="009F30BA">
      <w:pPr>
        <w:pStyle w:val="NoSpacing"/>
        <w:rPr>
          <w:rFonts w:ascii="Arial" w:hAnsi="Arial" w:cs="Arial"/>
          <w:sz w:val="16"/>
          <w:szCs w:val="16"/>
        </w:rPr>
      </w:pPr>
    </w:p>
    <w:p w:rsidR="00AE2106" w:rsidRPr="00AE2106" w:rsidRDefault="00AE2106" w:rsidP="00AE2106">
      <w:pPr>
        <w:tabs>
          <w:tab w:val="left" w:pos="720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17. </w:t>
      </w:r>
      <w:r w:rsidRPr="00AE2106">
        <w:rPr>
          <w:rFonts w:ascii="Arial" w:hAnsi="Arial" w:cs="Arial"/>
          <w:b/>
          <w:sz w:val="24"/>
          <w:szCs w:val="24"/>
        </w:rPr>
        <w:t xml:space="preserve">Conflicting </w:t>
      </w:r>
      <w:r w:rsidR="00436FD0">
        <w:rPr>
          <w:rFonts w:ascii="Arial" w:hAnsi="Arial" w:cs="Arial"/>
          <w:b/>
          <w:sz w:val="24"/>
          <w:szCs w:val="24"/>
        </w:rPr>
        <w:t>L</w:t>
      </w:r>
      <w:r w:rsidRPr="00AE2106">
        <w:rPr>
          <w:rFonts w:ascii="Arial" w:hAnsi="Arial" w:cs="Arial"/>
          <w:b/>
          <w:sz w:val="24"/>
          <w:szCs w:val="24"/>
        </w:rPr>
        <w:t>aws</w:t>
      </w:r>
    </w:p>
    <w:p w:rsidR="009F30BA" w:rsidRDefault="004536C0" w:rsidP="009F30B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9F30BA" w:rsidRPr="009F30BA">
        <w:rPr>
          <w:rFonts w:ascii="Arial" w:hAnsi="Arial" w:cs="Arial"/>
          <w:sz w:val="24"/>
          <w:szCs w:val="24"/>
        </w:rPr>
        <w:t xml:space="preserve"> </w:t>
      </w:r>
      <w:r w:rsidR="00AE2106" w:rsidRPr="009F30BA">
        <w:rPr>
          <w:rFonts w:ascii="Arial" w:hAnsi="Arial" w:cs="Arial"/>
          <w:sz w:val="24"/>
          <w:szCs w:val="24"/>
        </w:rPr>
        <w:t>If there is any con</w:t>
      </w:r>
      <w:r w:rsidR="00432E17">
        <w:rPr>
          <w:rFonts w:ascii="Arial" w:hAnsi="Arial" w:cs="Arial"/>
          <w:sz w:val="24"/>
          <w:szCs w:val="24"/>
        </w:rPr>
        <w:t>flict between a provision in this</w:t>
      </w:r>
      <w:r w:rsidR="00AE2106" w:rsidRPr="009F30BA">
        <w:rPr>
          <w:rFonts w:ascii="Arial" w:hAnsi="Arial" w:cs="Arial"/>
          <w:sz w:val="24"/>
          <w:szCs w:val="24"/>
        </w:rPr>
        <w:t xml:space="preserve"> By-law</w:t>
      </w:r>
      <w:r w:rsidR="00432E17">
        <w:rPr>
          <w:rFonts w:ascii="Arial" w:hAnsi="Arial" w:cs="Arial"/>
          <w:sz w:val="24"/>
          <w:szCs w:val="24"/>
        </w:rPr>
        <w:t xml:space="preserve"> </w:t>
      </w:r>
      <w:r w:rsidR="00AE2106" w:rsidRPr="009F30BA">
        <w:rPr>
          <w:rFonts w:ascii="Arial" w:hAnsi="Arial" w:cs="Arial"/>
          <w:sz w:val="24"/>
          <w:szCs w:val="24"/>
        </w:rPr>
        <w:t xml:space="preserve">and a provision </w:t>
      </w:r>
      <w:r w:rsidR="009F30BA">
        <w:rPr>
          <w:rFonts w:ascii="Arial" w:hAnsi="Arial" w:cs="Arial"/>
          <w:sz w:val="24"/>
          <w:szCs w:val="24"/>
        </w:rPr>
        <w:t xml:space="preserve">  </w:t>
      </w:r>
    </w:p>
    <w:p w:rsidR="00E77EAB" w:rsidRDefault="009F30BA" w:rsidP="00E77EAB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AE2106" w:rsidRPr="009F30BA">
        <w:rPr>
          <w:rFonts w:ascii="Arial" w:hAnsi="Arial" w:cs="Arial"/>
          <w:sz w:val="24"/>
          <w:szCs w:val="24"/>
        </w:rPr>
        <w:t>of any other by-law of the Municipality, the provisions of th</w:t>
      </w:r>
      <w:r w:rsidR="00432E17">
        <w:rPr>
          <w:rFonts w:ascii="Arial" w:hAnsi="Arial" w:cs="Arial"/>
          <w:sz w:val="24"/>
          <w:szCs w:val="24"/>
        </w:rPr>
        <w:t>is By-law p</w:t>
      </w:r>
      <w:r w:rsidR="00AE2106" w:rsidRPr="009F30BA">
        <w:rPr>
          <w:rFonts w:ascii="Arial" w:hAnsi="Arial" w:cs="Arial"/>
          <w:sz w:val="24"/>
          <w:szCs w:val="24"/>
        </w:rPr>
        <w:t>revail</w:t>
      </w:r>
      <w:r w:rsidR="00E77EAB">
        <w:rPr>
          <w:rFonts w:ascii="Arial" w:hAnsi="Arial" w:cs="Arial"/>
          <w:sz w:val="24"/>
          <w:szCs w:val="24"/>
        </w:rPr>
        <w:t xml:space="preserve">   </w:t>
      </w:r>
    </w:p>
    <w:p w:rsidR="00AE2106" w:rsidRDefault="00E77EAB" w:rsidP="00E77EAB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D5BB7" w:rsidRPr="006B56BC">
        <w:rPr>
          <w:rFonts w:ascii="Arial" w:hAnsi="Arial" w:cs="Arial"/>
          <w:sz w:val="24"/>
          <w:szCs w:val="24"/>
        </w:rPr>
        <w:t>to the extent of the</w:t>
      </w:r>
      <w:r w:rsidR="009D5BB7">
        <w:rPr>
          <w:rFonts w:ascii="Arial" w:hAnsi="Arial" w:cs="Arial"/>
          <w:sz w:val="24"/>
          <w:szCs w:val="24"/>
        </w:rPr>
        <w:t xml:space="preserve"> </w:t>
      </w:r>
      <w:r w:rsidR="009D5BB7" w:rsidRPr="006B56BC">
        <w:rPr>
          <w:rFonts w:ascii="Arial" w:hAnsi="Arial" w:cs="Arial"/>
          <w:sz w:val="24"/>
          <w:szCs w:val="24"/>
        </w:rPr>
        <w:t>inconsistency</w:t>
      </w:r>
      <w:r w:rsidR="00AE2106" w:rsidRPr="009F30BA">
        <w:rPr>
          <w:rFonts w:ascii="Arial" w:hAnsi="Arial" w:cs="Arial"/>
          <w:sz w:val="24"/>
          <w:szCs w:val="24"/>
        </w:rPr>
        <w:t>.</w:t>
      </w:r>
    </w:p>
    <w:p w:rsidR="009F30BA" w:rsidRPr="00725745" w:rsidRDefault="009F30BA" w:rsidP="009F30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352D4" w:rsidRPr="009F30BA" w:rsidRDefault="009F30BA" w:rsidP="009F30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30BA">
        <w:rPr>
          <w:rFonts w:ascii="Arial" w:hAnsi="Arial" w:cs="Arial"/>
          <w:b/>
          <w:sz w:val="24"/>
          <w:szCs w:val="24"/>
        </w:rPr>
        <w:t xml:space="preserve">    18.</w:t>
      </w:r>
      <w:r w:rsidRPr="009F30BA">
        <w:rPr>
          <w:rFonts w:ascii="Arial" w:hAnsi="Arial" w:cs="Arial"/>
          <w:b/>
          <w:bCs/>
          <w:sz w:val="24"/>
          <w:szCs w:val="24"/>
        </w:rPr>
        <w:t xml:space="preserve">  </w:t>
      </w:r>
      <w:r w:rsidR="003352D4" w:rsidRPr="009F30BA">
        <w:rPr>
          <w:rFonts w:ascii="Arial" w:hAnsi="Arial" w:cs="Arial"/>
          <w:b/>
          <w:bCs/>
          <w:sz w:val="24"/>
          <w:szCs w:val="24"/>
        </w:rPr>
        <w:t>Short title</w:t>
      </w:r>
      <w:r w:rsidR="00650D75" w:rsidRPr="009F30BA">
        <w:rPr>
          <w:rFonts w:ascii="Arial" w:hAnsi="Arial" w:cs="Arial"/>
          <w:b/>
          <w:bCs/>
          <w:sz w:val="24"/>
          <w:szCs w:val="24"/>
        </w:rPr>
        <w:t xml:space="preserve"> and Commencement</w:t>
      </w:r>
    </w:p>
    <w:p w:rsidR="00650D75" w:rsidRPr="003352D4" w:rsidRDefault="00650D75" w:rsidP="009E2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02D61" w:rsidRDefault="009F30BA" w:rsidP="00F86F57">
      <w:pPr>
        <w:pStyle w:val="NoSpacing"/>
        <w:rPr>
          <w:rFonts w:ascii="Arial" w:hAnsi="Arial" w:cs="Arial"/>
          <w:sz w:val="24"/>
          <w:szCs w:val="24"/>
          <w:lang w:val="en-GB"/>
        </w:rPr>
      </w:pPr>
      <w:r>
        <w:t xml:space="preserve">      </w:t>
      </w:r>
      <w:r w:rsidR="004536C0">
        <w:rPr>
          <w:rFonts w:ascii="Arial" w:hAnsi="Arial" w:cs="Arial"/>
          <w:sz w:val="24"/>
          <w:szCs w:val="24"/>
        </w:rPr>
        <w:t xml:space="preserve">     </w:t>
      </w:r>
      <w:r w:rsidR="002A629C" w:rsidRPr="00F86F57">
        <w:rPr>
          <w:rFonts w:ascii="Arial" w:hAnsi="Arial" w:cs="Arial"/>
          <w:sz w:val="24"/>
          <w:szCs w:val="24"/>
        </w:rPr>
        <w:t xml:space="preserve"> </w:t>
      </w:r>
      <w:r w:rsidR="00F86F57" w:rsidRPr="00F86F57">
        <w:rPr>
          <w:rFonts w:ascii="Arial" w:hAnsi="Arial" w:cs="Arial"/>
          <w:sz w:val="24"/>
          <w:szCs w:val="24"/>
          <w:lang w:val="en-GB"/>
        </w:rPr>
        <w:t xml:space="preserve">This </w:t>
      </w:r>
      <w:r w:rsidR="00432E17">
        <w:rPr>
          <w:rFonts w:ascii="Arial" w:hAnsi="Arial" w:cs="Arial"/>
          <w:sz w:val="24"/>
          <w:szCs w:val="24"/>
          <w:lang w:val="en-GB"/>
        </w:rPr>
        <w:t>B</w:t>
      </w:r>
      <w:r w:rsidR="00F86F57" w:rsidRPr="00F86F57">
        <w:rPr>
          <w:rFonts w:ascii="Arial" w:hAnsi="Arial" w:cs="Arial"/>
          <w:sz w:val="24"/>
          <w:szCs w:val="24"/>
          <w:lang w:val="en-GB"/>
        </w:rPr>
        <w:t xml:space="preserve">y-law is called </w:t>
      </w:r>
      <w:r w:rsidR="00F86F57" w:rsidRPr="00432E17">
        <w:rPr>
          <w:rFonts w:ascii="Arial" w:hAnsi="Arial" w:cs="Arial"/>
          <w:b/>
          <w:sz w:val="24"/>
          <w:szCs w:val="24"/>
          <w:lang w:val="en-GB"/>
        </w:rPr>
        <w:t>Mangaung, Events By-law</w:t>
      </w:r>
      <w:r w:rsidR="00F86F57" w:rsidRPr="00F86F57">
        <w:rPr>
          <w:rFonts w:ascii="Arial" w:hAnsi="Arial" w:cs="Arial"/>
          <w:sz w:val="24"/>
          <w:szCs w:val="24"/>
          <w:lang w:val="en-GB"/>
        </w:rPr>
        <w:t xml:space="preserve"> and </w:t>
      </w:r>
      <w:r w:rsidR="00202D61">
        <w:rPr>
          <w:rFonts w:ascii="Arial" w:hAnsi="Arial" w:cs="Arial"/>
          <w:sz w:val="24"/>
          <w:szCs w:val="24"/>
          <w:lang w:val="en-GB"/>
        </w:rPr>
        <w:t xml:space="preserve">amendments effected </w:t>
      </w:r>
    </w:p>
    <w:p w:rsidR="00202D61" w:rsidRDefault="00202D61" w:rsidP="00F86F57">
      <w:pPr>
        <w:pStyle w:val="NoSpacing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F86F57" w:rsidRPr="00F86F57">
        <w:rPr>
          <w:rFonts w:ascii="Arial" w:hAnsi="Arial" w:cs="Arial"/>
          <w:sz w:val="24"/>
          <w:szCs w:val="24"/>
          <w:lang w:val="en-GB"/>
        </w:rPr>
        <w:t xml:space="preserve">come into operation on the date of promulgation thereof in the Provincial </w:t>
      </w:r>
    </w:p>
    <w:p w:rsidR="00F86F57" w:rsidRPr="00F86F57" w:rsidRDefault="00202D61" w:rsidP="00F86F57">
      <w:pPr>
        <w:pStyle w:val="NoSpacing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ab/>
      </w:r>
      <w:r w:rsidR="00F86F57" w:rsidRPr="00F86F57">
        <w:rPr>
          <w:rFonts w:ascii="Arial" w:hAnsi="Arial" w:cs="Arial"/>
          <w:sz w:val="24"/>
          <w:szCs w:val="24"/>
          <w:lang w:val="en-GB"/>
        </w:rPr>
        <w:t xml:space="preserve">Gazette. </w:t>
      </w:r>
    </w:p>
    <w:p w:rsidR="00725745" w:rsidRPr="00725745" w:rsidRDefault="00725745" w:rsidP="002A629C">
      <w:pPr>
        <w:pBdr>
          <w:bottom w:val="single" w:sz="12" w:space="1" w:color="auto"/>
        </w:pBdr>
        <w:ind w:firstLine="360"/>
        <w:jc w:val="both"/>
        <w:rPr>
          <w:rFonts w:ascii="Arial" w:hAnsi="Arial" w:cs="Arial"/>
          <w:sz w:val="16"/>
          <w:szCs w:val="16"/>
        </w:rPr>
      </w:pPr>
    </w:p>
    <w:p w:rsidR="00EC673D" w:rsidRDefault="00EC673D" w:rsidP="00EC6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C673D">
        <w:rPr>
          <w:rFonts w:ascii="Arial" w:hAnsi="Arial" w:cs="Arial"/>
          <w:b/>
          <w:bCs/>
          <w:sz w:val="24"/>
          <w:szCs w:val="24"/>
        </w:rPr>
        <w:lastRenderedPageBreak/>
        <w:t xml:space="preserve">Schedule </w:t>
      </w:r>
      <w:r w:rsidR="002C3A19">
        <w:rPr>
          <w:rFonts w:ascii="Arial" w:hAnsi="Arial" w:cs="Arial"/>
          <w:b/>
          <w:bCs/>
          <w:sz w:val="24"/>
          <w:szCs w:val="24"/>
        </w:rPr>
        <w:t>1</w:t>
      </w:r>
    </w:p>
    <w:p w:rsidR="00EC673D" w:rsidRPr="00432E17" w:rsidRDefault="00EC673D" w:rsidP="00EC6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EC673D" w:rsidRDefault="00EC673D" w:rsidP="00EC6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C673D">
        <w:rPr>
          <w:rFonts w:ascii="Arial" w:hAnsi="Arial" w:cs="Arial"/>
          <w:b/>
          <w:bCs/>
          <w:sz w:val="24"/>
          <w:szCs w:val="24"/>
        </w:rPr>
        <w:t xml:space="preserve">SCHEDULE OF </w:t>
      </w:r>
      <w:r w:rsidR="002C3A19">
        <w:rPr>
          <w:rFonts w:ascii="Arial" w:hAnsi="Arial" w:cs="Arial"/>
          <w:b/>
          <w:bCs/>
          <w:sz w:val="24"/>
          <w:szCs w:val="24"/>
        </w:rPr>
        <w:t>OFFENCES AND PENALTIES</w:t>
      </w:r>
    </w:p>
    <w:p w:rsidR="00EC673D" w:rsidRPr="00432E17" w:rsidRDefault="00EC673D" w:rsidP="00EC67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EC673D" w:rsidRPr="00432E17" w:rsidRDefault="00EC673D" w:rsidP="002C3A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432E17">
        <w:rPr>
          <w:rFonts w:ascii="Arial" w:hAnsi="Arial" w:cs="Arial"/>
          <w:b/>
          <w:bCs/>
        </w:rPr>
        <w:t xml:space="preserve">(Notwithstanding any other </w:t>
      </w:r>
      <w:r w:rsidR="002C3A19" w:rsidRPr="00432E17">
        <w:rPr>
          <w:rFonts w:ascii="Arial" w:hAnsi="Arial" w:cs="Arial"/>
          <w:b/>
          <w:bCs/>
        </w:rPr>
        <w:t>penalty</w:t>
      </w:r>
      <w:r w:rsidRPr="00432E17">
        <w:rPr>
          <w:rFonts w:ascii="Arial" w:hAnsi="Arial" w:cs="Arial"/>
          <w:b/>
          <w:bCs/>
        </w:rPr>
        <w:t xml:space="preserve"> which m</w:t>
      </w:r>
      <w:r w:rsidR="002C3A19" w:rsidRPr="00432E17">
        <w:rPr>
          <w:rFonts w:ascii="Arial" w:hAnsi="Arial" w:cs="Arial"/>
          <w:b/>
          <w:bCs/>
        </w:rPr>
        <w:t xml:space="preserve">ight </w:t>
      </w:r>
      <w:r w:rsidRPr="00432E17">
        <w:rPr>
          <w:rFonts w:ascii="Arial" w:hAnsi="Arial" w:cs="Arial"/>
          <w:b/>
          <w:bCs/>
        </w:rPr>
        <w:t xml:space="preserve">be imposed in terms of any other law, these </w:t>
      </w:r>
      <w:r w:rsidR="002C3A19" w:rsidRPr="00432E17">
        <w:rPr>
          <w:rFonts w:ascii="Arial" w:hAnsi="Arial" w:cs="Arial"/>
          <w:b/>
          <w:bCs/>
        </w:rPr>
        <w:t>penalties</w:t>
      </w:r>
      <w:r w:rsidRPr="00432E17">
        <w:rPr>
          <w:rFonts w:ascii="Arial" w:hAnsi="Arial" w:cs="Arial"/>
          <w:b/>
          <w:bCs/>
        </w:rPr>
        <w:t xml:space="preserve"> may be imposed for contraventions of the</w:t>
      </w:r>
      <w:r w:rsidR="002C3A19" w:rsidRPr="00432E17">
        <w:rPr>
          <w:rFonts w:ascii="Arial" w:hAnsi="Arial" w:cs="Arial"/>
          <w:b/>
          <w:bCs/>
        </w:rPr>
        <w:t xml:space="preserve"> </w:t>
      </w:r>
      <w:r w:rsidR="00432E17" w:rsidRPr="00432E17">
        <w:rPr>
          <w:rFonts w:ascii="Arial" w:hAnsi="Arial" w:cs="Arial"/>
          <w:b/>
          <w:lang w:val="en-GB"/>
        </w:rPr>
        <w:t xml:space="preserve">Mangaung, </w:t>
      </w:r>
      <w:r w:rsidR="002C3A19" w:rsidRPr="00432E17">
        <w:rPr>
          <w:rFonts w:ascii="Arial" w:hAnsi="Arial" w:cs="Arial"/>
          <w:b/>
          <w:bCs/>
        </w:rPr>
        <w:t>Events By-laws and may be additional to such penalties)</w:t>
      </w:r>
    </w:p>
    <w:p w:rsidR="00432E17" w:rsidRPr="002C3A19" w:rsidRDefault="00432E17" w:rsidP="002C3A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1384"/>
        <w:gridCol w:w="3827"/>
        <w:gridCol w:w="1843"/>
        <w:gridCol w:w="2977"/>
      </w:tblGrid>
      <w:tr w:rsidR="00D30CB9" w:rsidTr="00B30107">
        <w:tc>
          <w:tcPr>
            <w:tcW w:w="1384" w:type="dxa"/>
          </w:tcPr>
          <w:p w:rsidR="00D30CB9" w:rsidRPr="00527D9A" w:rsidRDefault="00D30CB9" w:rsidP="002C3A19">
            <w:pPr>
              <w:jc w:val="center"/>
              <w:rPr>
                <w:rFonts w:ascii="Arial" w:hAnsi="Arial" w:cs="Arial"/>
                <w:b/>
              </w:rPr>
            </w:pPr>
          </w:p>
          <w:p w:rsidR="00D30CB9" w:rsidRPr="00527D9A" w:rsidRDefault="00AF5C18" w:rsidP="00AF5C18">
            <w:pPr>
              <w:jc w:val="center"/>
              <w:rPr>
                <w:rFonts w:ascii="Arial" w:hAnsi="Arial" w:cs="Arial"/>
                <w:b/>
              </w:rPr>
            </w:pPr>
            <w:r w:rsidRPr="00527D9A">
              <w:rPr>
                <w:rFonts w:ascii="Arial" w:hAnsi="Arial" w:cs="Arial"/>
                <w:b/>
                <w:bCs/>
              </w:rPr>
              <w:t>CLAUSE</w:t>
            </w:r>
          </w:p>
        </w:tc>
        <w:tc>
          <w:tcPr>
            <w:tcW w:w="3827" w:type="dxa"/>
          </w:tcPr>
          <w:p w:rsidR="002C3A19" w:rsidRPr="00527D9A" w:rsidRDefault="002C3A19" w:rsidP="002C3A1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30CB9" w:rsidRPr="00527D9A" w:rsidRDefault="00D30CB9" w:rsidP="002C3A19">
            <w:pPr>
              <w:jc w:val="center"/>
              <w:rPr>
                <w:rFonts w:ascii="Arial" w:hAnsi="Arial" w:cs="Arial"/>
                <w:b/>
              </w:rPr>
            </w:pPr>
            <w:r w:rsidRPr="00527D9A">
              <w:rPr>
                <w:rFonts w:ascii="Arial" w:hAnsi="Arial" w:cs="Arial"/>
                <w:b/>
                <w:bCs/>
              </w:rPr>
              <w:t>OFFENCE</w:t>
            </w:r>
          </w:p>
        </w:tc>
        <w:tc>
          <w:tcPr>
            <w:tcW w:w="1843" w:type="dxa"/>
          </w:tcPr>
          <w:p w:rsidR="002C3A19" w:rsidRPr="00527D9A" w:rsidRDefault="002C3A19" w:rsidP="002C3A1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30CB9" w:rsidRPr="00527D9A" w:rsidRDefault="002C3A19" w:rsidP="002C3A19">
            <w:pPr>
              <w:jc w:val="center"/>
              <w:rPr>
                <w:rFonts w:ascii="Arial" w:hAnsi="Arial" w:cs="Arial"/>
                <w:b/>
              </w:rPr>
            </w:pPr>
            <w:r w:rsidRPr="00527D9A">
              <w:rPr>
                <w:rFonts w:ascii="Arial" w:hAnsi="Arial" w:cs="Arial"/>
                <w:b/>
              </w:rPr>
              <w:t>PENALTY</w:t>
            </w:r>
          </w:p>
        </w:tc>
        <w:tc>
          <w:tcPr>
            <w:tcW w:w="2977" w:type="dxa"/>
          </w:tcPr>
          <w:p w:rsidR="00276A18" w:rsidRDefault="00276A18" w:rsidP="002C3A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436FD0" w:rsidRDefault="00AF5C18" w:rsidP="002C3A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527D9A">
              <w:rPr>
                <w:rFonts w:ascii="Arial" w:hAnsi="Arial" w:cs="Arial"/>
                <w:b/>
                <w:bCs/>
              </w:rPr>
              <w:t>PENALT</w:t>
            </w:r>
            <w:r w:rsidR="00436FD0">
              <w:rPr>
                <w:rFonts w:ascii="Arial" w:hAnsi="Arial" w:cs="Arial"/>
                <w:b/>
                <w:bCs/>
              </w:rPr>
              <w:t>IES</w:t>
            </w:r>
            <w:r w:rsidRPr="00527D9A">
              <w:rPr>
                <w:rFonts w:ascii="Arial" w:hAnsi="Arial" w:cs="Arial"/>
                <w:b/>
                <w:bCs/>
              </w:rPr>
              <w:t xml:space="preserve"> </w:t>
            </w:r>
            <w:r w:rsidR="00EC673D" w:rsidRPr="00527D9A">
              <w:rPr>
                <w:rFonts w:ascii="Arial" w:hAnsi="Arial" w:cs="Arial"/>
                <w:b/>
                <w:bCs/>
              </w:rPr>
              <w:t>FOR</w:t>
            </w:r>
          </w:p>
          <w:p w:rsidR="00527D9A" w:rsidRDefault="00EC673D" w:rsidP="00432E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527D9A">
              <w:rPr>
                <w:rFonts w:ascii="Arial" w:hAnsi="Arial" w:cs="Arial"/>
                <w:b/>
                <w:bCs/>
              </w:rPr>
              <w:t xml:space="preserve"> REPEAT</w:t>
            </w:r>
            <w:r w:rsidR="00436FD0">
              <w:rPr>
                <w:rFonts w:ascii="Arial" w:hAnsi="Arial" w:cs="Arial"/>
                <w:b/>
                <w:bCs/>
              </w:rPr>
              <w:t xml:space="preserve"> </w:t>
            </w:r>
            <w:r w:rsidR="002C3A19" w:rsidRPr="00527D9A">
              <w:rPr>
                <w:rFonts w:ascii="Arial" w:hAnsi="Arial" w:cs="Arial"/>
                <w:b/>
                <w:bCs/>
              </w:rPr>
              <w:t>OFFENDERS</w:t>
            </w:r>
          </w:p>
          <w:p w:rsidR="00276A18" w:rsidRPr="00527D9A" w:rsidRDefault="00276A18" w:rsidP="00432E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AF5C18" w:rsidTr="00B30107">
        <w:tc>
          <w:tcPr>
            <w:tcW w:w="1384" w:type="dxa"/>
          </w:tcPr>
          <w:p w:rsidR="00276A18" w:rsidRDefault="00276A18" w:rsidP="009E2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F5C18" w:rsidRPr="00AF5C18" w:rsidRDefault="008D6E7D" w:rsidP="006265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F5C18" w:rsidRPr="00AF5C1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3827" w:type="dxa"/>
          </w:tcPr>
          <w:p w:rsidR="00276A18" w:rsidRDefault="00276A18" w:rsidP="008D6E7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AF5C18" w:rsidRPr="00AF5C18" w:rsidRDefault="00AF5C18" w:rsidP="008D6E7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F5C18">
              <w:rPr>
                <w:rFonts w:ascii="Arial" w:hAnsi="Arial" w:cs="Arial"/>
                <w:sz w:val="24"/>
                <w:szCs w:val="24"/>
              </w:rPr>
              <w:t xml:space="preserve">Holding an event without a permit </w:t>
            </w:r>
          </w:p>
        </w:tc>
        <w:tc>
          <w:tcPr>
            <w:tcW w:w="1843" w:type="dxa"/>
          </w:tcPr>
          <w:p w:rsidR="00276A18" w:rsidRDefault="008D6E7D" w:rsidP="00276A1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F5C18" w:rsidRPr="00AF5C18" w:rsidRDefault="00AF5C18" w:rsidP="0062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5C18">
              <w:rPr>
                <w:rFonts w:ascii="Arial" w:hAnsi="Arial" w:cs="Arial"/>
                <w:sz w:val="24"/>
                <w:szCs w:val="24"/>
              </w:rPr>
              <w:t>R</w:t>
            </w:r>
            <w:r w:rsidR="00276A18">
              <w:rPr>
                <w:rFonts w:ascii="Arial" w:hAnsi="Arial" w:cs="Arial"/>
                <w:sz w:val="24"/>
                <w:szCs w:val="24"/>
              </w:rPr>
              <w:t>2</w:t>
            </w:r>
            <w:r w:rsidR="008D6E7D">
              <w:rPr>
                <w:rFonts w:ascii="Arial" w:hAnsi="Arial" w:cs="Arial"/>
                <w:sz w:val="24"/>
                <w:szCs w:val="24"/>
              </w:rPr>
              <w:t> </w:t>
            </w:r>
            <w:r w:rsidRPr="00AF5C18">
              <w:rPr>
                <w:rFonts w:ascii="Arial" w:hAnsi="Arial" w:cs="Arial"/>
                <w:sz w:val="24"/>
                <w:szCs w:val="24"/>
              </w:rPr>
              <w:t>000</w:t>
            </w:r>
            <w:r w:rsidR="008D6E7D">
              <w:rPr>
                <w:rFonts w:ascii="Arial" w:hAnsi="Arial" w:cs="Arial"/>
                <w:sz w:val="24"/>
                <w:szCs w:val="24"/>
              </w:rPr>
              <w:t>, 00</w:t>
            </w:r>
          </w:p>
        </w:tc>
        <w:tc>
          <w:tcPr>
            <w:tcW w:w="2977" w:type="dxa"/>
          </w:tcPr>
          <w:p w:rsidR="00276A18" w:rsidRDefault="00276A18" w:rsidP="002F7CD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AF5C18" w:rsidRDefault="00AF5C18" w:rsidP="0062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5C18">
              <w:rPr>
                <w:rFonts w:ascii="Arial" w:hAnsi="Arial" w:cs="Arial"/>
                <w:sz w:val="24"/>
                <w:szCs w:val="24"/>
              </w:rPr>
              <w:t>R1</w:t>
            </w:r>
            <w:r w:rsidR="00276A18">
              <w:rPr>
                <w:rFonts w:ascii="Arial" w:hAnsi="Arial" w:cs="Arial"/>
                <w:sz w:val="24"/>
                <w:szCs w:val="24"/>
              </w:rPr>
              <w:t> </w:t>
            </w:r>
            <w:r w:rsidRPr="00AF5C18">
              <w:rPr>
                <w:rFonts w:ascii="Arial" w:hAnsi="Arial" w:cs="Arial"/>
                <w:sz w:val="24"/>
                <w:szCs w:val="24"/>
              </w:rPr>
              <w:t>000</w:t>
            </w:r>
            <w:r w:rsidR="00276A18">
              <w:rPr>
                <w:rFonts w:ascii="Arial" w:hAnsi="Arial" w:cs="Arial"/>
                <w:sz w:val="24"/>
                <w:szCs w:val="24"/>
              </w:rPr>
              <w:t>, 00</w:t>
            </w:r>
          </w:p>
          <w:p w:rsidR="00527D9A" w:rsidRPr="00AF5C18" w:rsidRDefault="00527D9A" w:rsidP="002F7CD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C18" w:rsidTr="00B30107">
        <w:tc>
          <w:tcPr>
            <w:tcW w:w="1384" w:type="dxa"/>
          </w:tcPr>
          <w:p w:rsidR="00AF5C18" w:rsidRPr="00AF5C18" w:rsidRDefault="008D6E7D" w:rsidP="006265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AF5C18" w:rsidRPr="00AF5C18">
              <w:rPr>
                <w:rFonts w:ascii="Arial" w:hAnsi="Arial" w:cs="Arial"/>
                <w:sz w:val="24"/>
                <w:szCs w:val="24"/>
              </w:rPr>
              <w:t>(b)</w:t>
            </w:r>
          </w:p>
        </w:tc>
        <w:tc>
          <w:tcPr>
            <w:tcW w:w="3827" w:type="dxa"/>
          </w:tcPr>
          <w:p w:rsidR="00276A18" w:rsidRDefault="00276A18" w:rsidP="00B3010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AF5C18" w:rsidRDefault="00AF5C18" w:rsidP="00A639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F5C18">
              <w:rPr>
                <w:rFonts w:ascii="Arial" w:hAnsi="Arial" w:cs="Arial"/>
                <w:sz w:val="24"/>
                <w:szCs w:val="24"/>
              </w:rPr>
              <w:t>Failure to ensure that the conduct of persons attending</w:t>
            </w:r>
            <w:r w:rsidR="00B30107">
              <w:rPr>
                <w:rFonts w:ascii="Arial" w:hAnsi="Arial" w:cs="Arial"/>
                <w:sz w:val="24"/>
                <w:szCs w:val="24"/>
              </w:rPr>
              <w:t xml:space="preserve"> an event and the activities undertaken or carried out do not disturb</w:t>
            </w:r>
            <w:r w:rsidR="00276A18">
              <w:rPr>
                <w:rFonts w:ascii="Arial" w:hAnsi="Arial" w:cs="Arial"/>
                <w:sz w:val="24"/>
                <w:szCs w:val="24"/>
              </w:rPr>
              <w:t xml:space="preserve"> or harm</w:t>
            </w:r>
            <w:r w:rsidR="00B30107">
              <w:rPr>
                <w:rFonts w:ascii="Arial" w:hAnsi="Arial" w:cs="Arial"/>
                <w:sz w:val="24"/>
                <w:szCs w:val="24"/>
              </w:rPr>
              <w:t xml:space="preserve"> the neighbouring communities or residents.</w:t>
            </w:r>
          </w:p>
          <w:p w:rsidR="00276A18" w:rsidRPr="00AF5C18" w:rsidRDefault="00276A18" w:rsidP="00B3010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6A18" w:rsidRDefault="00276A18" w:rsidP="00276A1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AF5C18" w:rsidRPr="00AF5C18" w:rsidRDefault="008D6E7D" w:rsidP="0062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5C18">
              <w:rPr>
                <w:rFonts w:ascii="Arial" w:hAnsi="Arial" w:cs="Arial"/>
                <w:sz w:val="24"/>
                <w:szCs w:val="24"/>
              </w:rPr>
              <w:t>R</w:t>
            </w:r>
            <w:r w:rsidR="00276A18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AF5C18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 00</w:t>
            </w:r>
          </w:p>
        </w:tc>
        <w:tc>
          <w:tcPr>
            <w:tcW w:w="2977" w:type="dxa"/>
          </w:tcPr>
          <w:p w:rsidR="00276A18" w:rsidRDefault="00276A18" w:rsidP="00276A1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527D9A" w:rsidRPr="00AF5C18" w:rsidRDefault="00276A18" w:rsidP="0062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5C18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2 </w:t>
            </w:r>
            <w:r w:rsidRPr="00AF5C18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 00</w:t>
            </w:r>
          </w:p>
        </w:tc>
      </w:tr>
      <w:tr w:rsidR="00AF5C18" w:rsidTr="00B30107">
        <w:tc>
          <w:tcPr>
            <w:tcW w:w="1384" w:type="dxa"/>
          </w:tcPr>
          <w:p w:rsidR="00276A18" w:rsidRDefault="00276A18" w:rsidP="008D6E7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F5C18" w:rsidRPr="00AF5C18" w:rsidRDefault="008D6E7D" w:rsidP="006265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AF5C18" w:rsidRPr="00AF5C18">
              <w:rPr>
                <w:rFonts w:ascii="Arial" w:hAnsi="Arial" w:cs="Arial"/>
                <w:sz w:val="24"/>
                <w:szCs w:val="24"/>
              </w:rPr>
              <w:t>(c)</w:t>
            </w:r>
            <w:r w:rsidR="00B30107">
              <w:rPr>
                <w:rFonts w:ascii="Arial" w:hAnsi="Arial" w:cs="Arial"/>
                <w:sz w:val="24"/>
                <w:szCs w:val="24"/>
              </w:rPr>
              <w:t xml:space="preserve"> &amp; 9</w:t>
            </w:r>
            <w:r w:rsidR="00B30107" w:rsidRPr="00AF5C18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3827" w:type="dxa"/>
          </w:tcPr>
          <w:p w:rsidR="00276A18" w:rsidRDefault="00276A18" w:rsidP="002F7CD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AF5C18" w:rsidRDefault="00AF5C18" w:rsidP="00A639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F5C18">
              <w:rPr>
                <w:rFonts w:ascii="Arial" w:hAnsi="Arial" w:cs="Arial"/>
                <w:sz w:val="24"/>
                <w:szCs w:val="24"/>
              </w:rPr>
              <w:t>Failure to ensure that a compliance notice issued by</w:t>
            </w:r>
            <w:r w:rsidR="008D6E7D">
              <w:rPr>
                <w:rFonts w:ascii="Arial" w:hAnsi="Arial" w:cs="Arial"/>
                <w:sz w:val="24"/>
                <w:szCs w:val="24"/>
              </w:rPr>
              <w:t xml:space="preserve"> the Events Permit Officer</w:t>
            </w:r>
            <w:r w:rsidR="00B30107">
              <w:rPr>
                <w:rFonts w:ascii="Arial" w:hAnsi="Arial" w:cs="Arial"/>
                <w:sz w:val="24"/>
                <w:szCs w:val="24"/>
              </w:rPr>
              <w:t xml:space="preserve"> or Law Enforcement</w:t>
            </w:r>
            <w:r w:rsidR="008D6E7D">
              <w:rPr>
                <w:rFonts w:ascii="Arial" w:hAnsi="Arial" w:cs="Arial"/>
                <w:sz w:val="24"/>
                <w:szCs w:val="24"/>
              </w:rPr>
              <w:t xml:space="preserve"> is complied with</w:t>
            </w:r>
            <w:r w:rsidR="00B3010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6A18" w:rsidRPr="00AF5C18" w:rsidRDefault="00276A18" w:rsidP="002F7CD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6A18" w:rsidRDefault="00276A18" w:rsidP="00276A1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AF5C18" w:rsidRPr="00AF5C18" w:rsidRDefault="008D6E7D" w:rsidP="0062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5C18">
              <w:rPr>
                <w:rFonts w:ascii="Arial" w:hAnsi="Arial" w:cs="Arial"/>
                <w:sz w:val="24"/>
                <w:szCs w:val="24"/>
              </w:rPr>
              <w:t>R</w:t>
            </w:r>
            <w:r w:rsidR="00276A18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AF5C18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 00</w:t>
            </w:r>
          </w:p>
        </w:tc>
        <w:tc>
          <w:tcPr>
            <w:tcW w:w="2977" w:type="dxa"/>
          </w:tcPr>
          <w:p w:rsidR="00276A18" w:rsidRDefault="00276A18" w:rsidP="00276A1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276A18" w:rsidRDefault="00276A18" w:rsidP="0062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5C18">
              <w:rPr>
                <w:rFonts w:ascii="Arial" w:hAnsi="Arial" w:cs="Arial"/>
                <w:sz w:val="24"/>
                <w:szCs w:val="24"/>
              </w:rPr>
              <w:t>R1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AF5C18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 00</w:t>
            </w:r>
          </w:p>
          <w:p w:rsidR="00527D9A" w:rsidRPr="00AF5C18" w:rsidRDefault="00527D9A" w:rsidP="00276A1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52D4" w:rsidRPr="003352D4" w:rsidRDefault="003352D4" w:rsidP="00725745">
      <w:pPr>
        <w:jc w:val="both"/>
        <w:rPr>
          <w:rFonts w:ascii="Arial" w:hAnsi="Arial" w:cs="Arial"/>
          <w:sz w:val="24"/>
          <w:szCs w:val="24"/>
        </w:rPr>
      </w:pPr>
    </w:p>
    <w:sectPr w:rsidR="003352D4" w:rsidRPr="003352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669" w:rsidRDefault="00A24669" w:rsidP="00F76C53">
      <w:pPr>
        <w:spacing w:after="0" w:line="240" w:lineRule="auto"/>
      </w:pPr>
      <w:r>
        <w:separator/>
      </w:r>
    </w:p>
  </w:endnote>
  <w:endnote w:type="continuationSeparator" w:id="0">
    <w:p w:rsidR="00A24669" w:rsidRDefault="00A24669" w:rsidP="00F7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venir Lt BT">
    <w:altName w:val="Georgia"/>
    <w:charset w:val="00"/>
    <w:family w:val="roman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D61" w:rsidRDefault="00202D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CDF" w:rsidRPr="00EC24D3" w:rsidRDefault="002F7CDF">
    <w:pPr>
      <w:pStyle w:val="Footer"/>
      <w:rPr>
        <w:b/>
        <w:sz w:val="20"/>
        <w:szCs w:val="20"/>
      </w:rPr>
    </w:pPr>
  </w:p>
  <w:p w:rsidR="002F7CDF" w:rsidRDefault="00202D61">
    <w:bookmarkStart w:id="0" w:name="_GoBack"/>
    <w:r w:rsidRPr="00202D61">
      <w:rPr>
        <w:rFonts w:ascii="Times New Roman" w:eastAsia="Times New Roman" w:hAnsi="Times New Roman" w:cs="Times New Roman"/>
        <w:noProof/>
        <w:sz w:val="20"/>
        <w:szCs w:val="20"/>
        <w:lang w:eastAsia="en-ZA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83146C9" wp14:editId="05754DFC">
              <wp:simplePos x="0" y="0"/>
              <wp:positionH relativeFrom="page">
                <wp:posOffset>248285</wp:posOffset>
              </wp:positionH>
              <wp:positionV relativeFrom="line">
                <wp:posOffset>168275</wp:posOffset>
              </wp:positionV>
              <wp:extent cx="7157085" cy="347345"/>
              <wp:effectExtent l="0" t="0" r="24765" b="14605"/>
              <wp:wrapTopAndBottom/>
              <wp:docPr id="265" name="Group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57085" cy="347345"/>
                        <a:chOff x="651" y="14850"/>
                        <a:chExt cx="11271" cy="547"/>
                      </a:xfrm>
                    </wpg:grpSpPr>
                    <wps:wsp>
                      <wps:cNvPr id="266" name="Rectangle 157"/>
                      <wps:cNvSpPr>
                        <a:spLocks noChangeArrowheads="1"/>
                      </wps:cNvSpPr>
                      <wps:spPr bwMode="auto">
                        <a:xfrm>
                          <a:off x="756" y="14903"/>
                          <a:ext cx="8964" cy="432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75000"/>
                          </a:srgb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2D61" w:rsidRPr="00882785" w:rsidRDefault="00202D61" w:rsidP="00202D61">
                            <w:pPr>
                              <w:pStyle w:val="Footer"/>
                              <w:rPr>
                                <w:b/>
                                <w:color w:val="FFFFFF"/>
                                <w:spacing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vents </w:t>
                            </w:r>
                            <w:r w:rsidRPr="00323FD8">
                              <w:rPr>
                                <w:rFonts w:ascii="Arial" w:hAnsi="Arial" w:cs="Arial"/>
                                <w:b/>
                              </w:rPr>
                              <w:t>By-law</w:t>
                            </w:r>
                            <w:r w:rsidRPr="00882785"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 xml:space="preserve">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 xml:space="preserve">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 xml:space="preserve">     </w:t>
                            </w:r>
                            <w:r w:rsidRPr="00882785"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>By-law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 xml:space="preserve"> </w:t>
                            </w:r>
                            <w:r w:rsidRPr="00882785"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>Under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 xml:space="preserve"> </w:t>
                            </w:r>
                            <w:r w:rsidRPr="00882785"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>Review</w:t>
                            </w:r>
                          </w:p>
                          <w:p w:rsidR="00202D61" w:rsidRPr="00882785" w:rsidRDefault="00202D61" w:rsidP="00202D61">
                            <w:pPr>
                              <w:pStyle w:val="Header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7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75000"/>
                          </a:srgb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2D61" w:rsidRPr="00882785" w:rsidRDefault="00202D61" w:rsidP="00202D61">
                            <w:pPr>
                              <w:pStyle w:val="Footer"/>
                              <w:rPr>
                                <w:rFonts w:ascii="Arial" w:hAnsi="Arial" w:cs="Arial"/>
                              </w:rPr>
                            </w:pPr>
                            <w:r w:rsidRPr="00882785">
                              <w:rPr>
                                <w:rFonts w:ascii="Arial" w:hAnsi="Arial" w:cs="Arial"/>
                              </w:rPr>
                              <w:t xml:space="preserve">Page </w:t>
                            </w:r>
                            <w:r w:rsidRPr="00882785">
                              <w:rPr>
                                <w:rFonts w:ascii="Arial" w:hAnsi="Arial" w:cs="Arial"/>
                              </w:rPr>
                              <w:fldChar w:fldCharType="begin"/>
                            </w:r>
                            <w:r w:rsidRPr="00882785">
                              <w:rPr>
                                <w:rFonts w:ascii="Arial" w:hAnsi="Arial" w:cs="Arial"/>
                              </w:rPr>
                              <w:instrText xml:space="preserve"> PAGE   \* MERGEFORMAT </w:instrText>
                            </w:r>
                            <w:r w:rsidRPr="00882785">
                              <w:rPr>
                                <w:rFonts w:ascii="Arial" w:hAnsi="Arial" w:cs="Arial"/>
                              </w:rPr>
                              <w:fldChar w:fldCharType="separate"/>
                            </w:r>
                            <w:r w:rsidR="00E80282">
                              <w:rPr>
                                <w:rFonts w:ascii="Arial" w:hAnsi="Arial" w:cs="Arial"/>
                                <w:noProof/>
                              </w:rPr>
                              <w:t>10</w:t>
                            </w:r>
                            <w:r w:rsidRPr="00882785">
                              <w:rPr>
                                <w:rFonts w:ascii="Arial" w:hAnsi="Arial" w:cs="Arial"/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" name="Rectangle 159"/>
                      <wps:cNvSpPr>
                        <a:spLocks noChangeArrowheads="1"/>
                      </wps:cNvSpPr>
                      <wps:spPr bwMode="auto">
                        <a:xfrm>
                          <a:off x="651" y="14850"/>
                          <a:ext cx="1127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65" o:spid="_x0000_s1026" style="position:absolute;margin-left:19.55pt;margin-top:13.25pt;width:563.55pt;height:27.35pt;z-index:251660288;mso-position-horizontal-relative:page;mso-position-vertical-relative:line" coordorigin="651,14850" coordsize="1127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">
              <v:rect id="Rectangle 157" o:spid="_x0000_s1027" style="position:absolute;left:756;top:14903;width:8964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CBMIA&#10;AADcAAAADwAAAGRycy9kb3ducmV2LnhtbESPQYvCMBSE74L/ITzBm6aKlFqNIsJCD3tR9+Dx0Tzb&#10;YvNSk6jtvzcLC3scZuYbZrvvTSte5HxjWcFinoAgLq1uuFLwc/maZSB8QNbYWiYFA3nY78ajLeba&#10;vvlEr3OoRISwz1FBHUKXS+nLmgz6ue2Io3ezzmCI0lVSO3xHuGnlMklSabDhuFBjR8eayvv5aRQ8&#10;srDKhnXqikV5L4bvbDDXy1Gp6aQ/bEAE6sN/+K9daAXLNIXfM/EIy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QoIEwgAAANwAAAAPAAAAAAAAAAAAAAAAAJgCAABkcnMvZG93&#10;bnJldi54bWxQSwUGAAAAAAQABAD1AAAAhwMAAAAA&#10;" fillcolor="#953735" stroked="f" strokecolor="#943634">
                <v:textbox>
                  <w:txbxContent>
                    <w:p w:rsidR="00202D61" w:rsidRPr="00882785" w:rsidRDefault="00202D61" w:rsidP="00202D61">
                      <w:pPr>
                        <w:pStyle w:val="Footer"/>
                        <w:rPr>
                          <w:b/>
                          <w:color w:val="FFFFFF"/>
                          <w:spacing w:val="6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vents </w:t>
                      </w:r>
                      <w:r w:rsidRPr="00323FD8">
                        <w:rPr>
                          <w:rFonts w:ascii="Arial" w:hAnsi="Arial" w:cs="Arial"/>
                          <w:b/>
                        </w:rPr>
                        <w:t>By-law</w:t>
                      </w:r>
                      <w:r w:rsidRPr="00882785">
                        <w:rPr>
                          <w:rFonts w:ascii="Arial" w:hAnsi="Arial" w:cs="Arial"/>
                          <w:b/>
                          <w:spacing w:val="6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pacing w:val="60"/>
                        </w:rPr>
                        <w:t xml:space="preserve">             </w:t>
                      </w:r>
                      <w:r>
                        <w:rPr>
                          <w:rFonts w:ascii="Arial" w:hAnsi="Arial" w:cs="Arial"/>
                          <w:b/>
                          <w:spacing w:val="60"/>
                        </w:rPr>
                        <w:t xml:space="preserve">           </w:t>
                      </w:r>
                      <w:r>
                        <w:rPr>
                          <w:rFonts w:ascii="Arial" w:hAnsi="Arial" w:cs="Arial"/>
                          <w:b/>
                          <w:spacing w:val="60"/>
                        </w:rPr>
                        <w:t xml:space="preserve">     </w:t>
                      </w:r>
                      <w:r w:rsidRPr="00882785">
                        <w:rPr>
                          <w:rFonts w:ascii="Arial" w:hAnsi="Arial" w:cs="Arial"/>
                          <w:b/>
                          <w:spacing w:val="60"/>
                        </w:rPr>
                        <w:t>By-law</w:t>
                      </w:r>
                      <w:r>
                        <w:rPr>
                          <w:rFonts w:ascii="Arial" w:hAnsi="Arial" w:cs="Arial"/>
                          <w:b/>
                          <w:spacing w:val="60"/>
                        </w:rPr>
                        <w:t xml:space="preserve"> </w:t>
                      </w:r>
                      <w:r w:rsidRPr="00882785">
                        <w:rPr>
                          <w:rFonts w:ascii="Arial" w:hAnsi="Arial" w:cs="Arial"/>
                          <w:b/>
                          <w:spacing w:val="60"/>
                        </w:rPr>
                        <w:t>Under</w:t>
                      </w:r>
                      <w:r>
                        <w:rPr>
                          <w:rFonts w:ascii="Arial" w:hAnsi="Arial" w:cs="Arial"/>
                          <w:b/>
                          <w:spacing w:val="60"/>
                        </w:rPr>
                        <w:t xml:space="preserve"> </w:t>
                      </w:r>
                      <w:r w:rsidRPr="00882785">
                        <w:rPr>
                          <w:rFonts w:ascii="Arial" w:hAnsi="Arial" w:cs="Arial"/>
                          <w:b/>
                          <w:spacing w:val="60"/>
                        </w:rPr>
                        <w:t>Review</w:t>
                      </w:r>
                    </w:p>
                    <w:p w:rsidR="00202D61" w:rsidRPr="00882785" w:rsidRDefault="00202D61" w:rsidP="00202D61">
                      <w:pPr>
                        <w:pStyle w:val="Header"/>
                        <w:rPr>
                          <w:color w:val="FFFFFF"/>
                        </w:rPr>
                      </w:pPr>
                    </w:p>
                  </w:txbxContent>
                </v:textbox>
              </v:rect>
              <v:rect id="Rectangle 158" o:spid="_x0000_s1028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iSQcUA&#10;AADcAAAADwAAAGRycy9kb3ducmV2LnhtbESPQWsCMRSE7wX/Q3hCL0Wz9aCyGkWkBSmKaEU8PpPn&#10;7uLmZUlSXf99UxB6HGbmG2Y6b20tbuRD5VjBez8DQaydqbhQcPj+7I1BhIhssHZMCh4UYD7rvEwx&#10;N+7OO7rtYyEShEOOCsoYm1zKoEuyGPquIU7exXmLMUlfSOPxnuC2loMsG0qLFaeFEhtalqSv+x+r&#10;4GM5tqfjmz5vnT/4r/Vuswp6o9Rrt11MQERq43/42V4ZBYPhCP7OpCM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JJBxQAAANwAAAAPAAAAAAAAAAAAAAAAAJgCAABkcnMv&#10;ZG93bnJldi54bWxQSwUGAAAAAAQABAD1AAAAigMAAAAA&#10;" fillcolor="#953735" stroked="f">
                <v:textbox>
                  <w:txbxContent>
                    <w:p w:rsidR="00202D61" w:rsidRPr="00882785" w:rsidRDefault="00202D61" w:rsidP="00202D61">
                      <w:pPr>
                        <w:pStyle w:val="Footer"/>
                        <w:rPr>
                          <w:rFonts w:ascii="Arial" w:hAnsi="Arial" w:cs="Arial"/>
                        </w:rPr>
                      </w:pPr>
                      <w:r w:rsidRPr="00882785">
                        <w:rPr>
                          <w:rFonts w:ascii="Arial" w:hAnsi="Arial" w:cs="Arial"/>
                        </w:rPr>
                        <w:t xml:space="preserve">Page </w:t>
                      </w:r>
                      <w:r w:rsidRPr="00882785">
                        <w:rPr>
                          <w:rFonts w:ascii="Arial" w:hAnsi="Arial" w:cs="Arial"/>
                        </w:rPr>
                        <w:fldChar w:fldCharType="begin"/>
                      </w:r>
                      <w:r w:rsidRPr="00882785">
                        <w:rPr>
                          <w:rFonts w:ascii="Arial" w:hAnsi="Arial" w:cs="Arial"/>
                        </w:rPr>
                        <w:instrText xml:space="preserve"> PAGE   \* MERGEFORMAT </w:instrText>
                      </w:r>
                      <w:r w:rsidRPr="00882785">
                        <w:rPr>
                          <w:rFonts w:ascii="Arial" w:hAnsi="Arial" w:cs="Arial"/>
                        </w:rPr>
                        <w:fldChar w:fldCharType="separate"/>
                      </w:r>
                      <w:r w:rsidR="00E80282">
                        <w:rPr>
                          <w:rFonts w:ascii="Arial" w:hAnsi="Arial" w:cs="Arial"/>
                          <w:noProof/>
                        </w:rPr>
                        <w:t>10</w:t>
                      </w:r>
                      <w:r w:rsidRPr="00882785">
                        <w:rPr>
                          <w:rFonts w:ascii="Arial" w:hAnsi="Arial" w:cs="Arial"/>
                          <w:noProof/>
                        </w:rPr>
                        <w:fldChar w:fldCharType="end"/>
                      </w:r>
                    </w:p>
                  </w:txbxContent>
                </v:textbox>
              </v:rect>
              <v:rect id="Rectangle 159" o:spid="_x0000_s1029" style="position:absolute;left:651;top:14850;width:1127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1URcEA&#10;AADcAAAADwAAAGRycy9kb3ducmV2LnhtbERPz2vCMBS+C/sfwhvsZtMJK9I1SjcUdipMhW23R/OW&#10;FJuX0kTb/ffLQfD48f2utrPrxZXG0HlW8JzlIIhbrzs2Ck7H/XINIkRkjb1nUvBHAbabh0WFpfYT&#10;f9L1EI1IIRxKVGBjHEopQ2vJYcj8QJy4Xz86jAmORuoRpxTuernK80I67Dg1WBzo3VJ7Plycgt3w&#10;09QvJsj6K9rvs3+b9rYxSj09zvUriEhzvItv7g+tYFWktelMO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9VEXBAAAA3AAAAA8AAAAAAAAAAAAAAAAAmAIAAGRycy9kb3du&#10;cmV2LnhtbFBLBQYAAAAABAAEAPUAAACGAwAAAAA=&#10;" filled="f"/>
              <w10:wrap type="topAndBottom" anchorx="page" anchory="line"/>
            </v:group>
          </w:pict>
        </mc:Fallback>
      </mc:AlternateContent>
    </w:r>
    <w:bookmarkEnd w:id="0"/>
    <w:r w:rsidR="00371B55"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539115</wp:posOffset>
              </wp:positionH>
              <wp:positionV relativeFrom="line">
                <wp:posOffset>9684385</wp:posOffset>
              </wp:positionV>
              <wp:extent cx="6676390" cy="313690"/>
              <wp:effectExtent l="5715" t="6985" r="13970" b="12700"/>
              <wp:wrapTopAndBottom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76390" cy="313690"/>
                        <a:chOff x="321" y="14850"/>
                        <a:chExt cx="11601" cy="547"/>
                      </a:xfrm>
                    </wpg:grpSpPr>
                    <wps:wsp>
                      <wps:cNvPr id="2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rgbClr val="9537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B55" w:rsidRDefault="00371B55" w:rsidP="00F42BFF">
                            <w:pPr>
                              <w:pStyle w:val="Foo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Lease of Municipal Halls</w:t>
                            </w:r>
                            <w:r w:rsidRPr="00323FD8">
                              <w:rPr>
                                <w:rFonts w:ascii="Arial" w:hAnsi="Arial" w:cs="Arial"/>
                                <w:b/>
                              </w:rPr>
                              <w:t xml:space="preserve"> By-law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323FD8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323FD8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  <w:r w:rsidRPr="00323FD8">
                              <w:rPr>
                                <w:rFonts w:ascii="Arial" w:hAnsi="Arial" w:cs="Arial"/>
                                <w:b/>
                              </w:rPr>
                              <w:t xml:space="preserve"> By-law Under Review</w:t>
                            </w:r>
                          </w:p>
                          <w:p w:rsidR="00371B55" w:rsidRPr="003A7786" w:rsidRDefault="00371B55" w:rsidP="00F42BFF">
                            <w:pPr>
                              <w:pStyle w:val="Footer"/>
                              <w:rPr>
                                <w:color w:val="FFFFFF"/>
                                <w:spacing w:val="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rgbClr val="9537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B55" w:rsidRPr="0070578A" w:rsidRDefault="00371B55" w:rsidP="00F42BFF">
                            <w:pPr>
                              <w:pStyle w:val="Footer"/>
                              <w:rPr>
                                <w:rFonts w:ascii="Arial" w:hAnsi="Arial" w:cs="Arial"/>
                              </w:rPr>
                            </w:pPr>
                            <w:r w:rsidRPr="0070578A">
                              <w:rPr>
                                <w:rFonts w:ascii="Arial" w:hAnsi="Arial" w:cs="Arial"/>
                              </w:rPr>
                              <w:t xml:space="preserve">Page </w:t>
                            </w:r>
                            <w:r w:rsidRPr="0070578A">
                              <w:rPr>
                                <w:rFonts w:ascii="Arial" w:hAnsi="Arial" w:cs="Arial"/>
                              </w:rPr>
                              <w:fldChar w:fldCharType="begin"/>
                            </w:r>
                            <w:r w:rsidRPr="0070578A">
                              <w:rPr>
                                <w:rFonts w:ascii="Arial" w:hAnsi="Arial" w:cs="Arial"/>
                              </w:rPr>
                              <w:instrText xml:space="preserve"> PAGE   \* MERGEFORMAT </w:instrText>
                            </w:r>
                            <w:r w:rsidRPr="0070578A">
                              <w:rPr>
                                <w:rFonts w:ascii="Arial" w:hAnsi="Arial" w:cs="Arial"/>
                              </w:rPr>
                              <w:fldChar w:fldCharType="separate"/>
                            </w:r>
                            <w:r w:rsidR="00E80282">
                              <w:rPr>
                                <w:rFonts w:ascii="Arial" w:hAnsi="Arial" w:cs="Arial"/>
                                <w:noProof/>
                              </w:rPr>
                              <w:t>10</w:t>
                            </w:r>
                            <w:r w:rsidRPr="0070578A">
                              <w:rPr>
                                <w:rFonts w:ascii="Arial" w:hAnsi="Arial" w:cs="Arial"/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30" style="position:absolute;margin-left:42.45pt;margin-top:762.55pt;width:525.7pt;height:24.7pt;z-index:251658240;mso-position-horizontal-relative:page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">
              <v:rect id="Rectangle 157" o:spid="_x0000_s1031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otbsIA&#10;AADaAAAADwAAAGRycy9kb3ducmV2LnhtbESPT4vCMBTE74LfITxhb5paFulWo0hhoYe9+Ofg8dG8&#10;bYvNS02itt/eLCx4HGbmN8xmN5hOPMj51rKC5SIBQVxZ3XKt4Hz6nmcgfEDW2FkmBSN52G2nkw3m&#10;2j75QI9jqEWEsM9RQRNCn0vpq4YM+oXtiaP3a53BEKWrpXb4jHDTyTRJVtJgy3GhwZ6Khqrr8W4U&#10;3LLwmY1fK1cuq2s5/mSjuZwKpT5mw34NItAQ3uH/dqkVpPB3Jd4AuX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6i1uwgAAANoAAAAPAAAAAAAAAAAAAAAAAJgCAABkcnMvZG93&#10;bnJldi54bWxQSwUGAAAAAAQABAD1AAAAhwMAAAAA&#10;" fillcolor="#953735" stroked="f" strokecolor="#943634">
                <v:textbox>
                  <w:txbxContent>
                    <w:p w:rsidR="00371B55" w:rsidRDefault="00371B55" w:rsidP="00F42BFF">
                      <w:pPr>
                        <w:pStyle w:val="Footer"/>
                      </w:pPr>
                      <w:r>
                        <w:rPr>
                          <w:rFonts w:ascii="Arial" w:hAnsi="Arial" w:cs="Arial"/>
                          <w:b/>
                        </w:rPr>
                        <w:t>Lease of Municipal Halls</w:t>
                      </w:r>
                      <w:r w:rsidRPr="00323FD8">
                        <w:rPr>
                          <w:rFonts w:ascii="Arial" w:hAnsi="Arial" w:cs="Arial"/>
                          <w:b/>
                        </w:rPr>
                        <w:t xml:space="preserve"> By-law                                               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323FD8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323FD8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  <w:r w:rsidRPr="00323FD8">
                        <w:rPr>
                          <w:rFonts w:ascii="Arial" w:hAnsi="Arial" w:cs="Arial"/>
                          <w:b/>
                        </w:rPr>
                        <w:t xml:space="preserve"> By-law Under Review</w:t>
                      </w:r>
                    </w:p>
                    <w:p w:rsidR="00371B55" w:rsidRPr="003A7786" w:rsidRDefault="00371B55" w:rsidP="00F42BFF">
                      <w:pPr>
                        <w:pStyle w:val="Footer"/>
                        <w:rPr>
                          <w:color w:val="FFFFFF"/>
                          <w:spacing w:val="60"/>
                        </w:rPr>
                      </w:pPr>
                    </w:p>
                  </w:txbxContent>
                </v:textbox>
              </v:rect>
              <v:rect id="Rectangle 158" o:spid="_x0000_s1032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mSJsMA&#10;AADaAAAADwAAAGRycy9kb3ducmV2LnhtbESP3WoCMRSE7wXfIRyhN1KzVRDZGkWkgpSK+EPp5TE5&#10;7i5uTpYk1fXtm4Lg5TAz3zDTeWtrcSUfKscK3gYZCGLtTMWFguNh9ToBESKywdoxKbhTgPms25li&#10;btyNd3Tdx0IkCIccFZQxNrmUQZdkMQxcQ5y8s/MWY5K+kMbjLcFtLYdZNpYWK04LJTa0LElf9r9W&#10;wcdyYn+++/q0df7oP792m3XQG6Veeu3iHUSkNj7Dj/baKBjB/5V0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mSJsMAAADaAAAADwAAAAAAAAAAAAAAAACYAgAAZHJzL2Rv&#10;d25yZXYueG1sUEsFBgAAAAAEAAQA9QAAAIgDAAAAAA==&#10;" fillcolor="#953735" stroked="f">
                <v:textbox>
                  <w:txbxContent>
                    <w:p w:rsidR="00371B55" w:rsidRPr="0070578A" w:rsidRDefault="00371B55" w:rsidP="00F42BFF">
                      <w:pPr>
                        <w:pStyle w:val="Footer"/>
                        <w:rPr>
                          <w:rFonts w:ascii="Arial" w:hAnsi="Arial" w:cs="Arial"/>
                        </w:rPr>
                      </w:pPr>
                      <w:r w:rsidRPr="0070578A">
                        <w:rPr>
                          <w:rFonts w:ascii="Arial" w:hAnsi="Arial" w:cs="Arial"/>
                        </w:rPr>
                        <w:t xml:space="preserve">Page </w:t>
                      </w:r>
                      <w:r w:rsidRPr="0070578A">
                        <w:rPr>
                          <w:rFonts w:ascii="Arial" w:hAnsi="Arial" w:cs="Arial"/>
                        </w:rPr>
                        <w:fldChar w:fldCharType="begin"/>
                      </w:r>
                      <w:r w:rsidRPr="0070578A">
                        <w:rPr>
                          <w:rFonts w:ascii="Arial" w:hAnsi="Arial" w:cs="Arial"/>
                        </w:rPr>
                        <w:instrText xml:space="preserve"> PAGE   \* MERGEFORMAT </w:instrText>
                      </w:r>
                      <w:r w:rsidRPr="0070578A">
                        <w:rPr>
                          <w:rFonts w:ascii="Arial" w:hAnsi="Arial" w:cs="Arial"/>
                        </w:rPr>
                        <w:fldChar w:fldCharType="separate"/>
                      </w:r>
                      <w:r w:rsidR="00E80282">
                        <w:rPr>
                          <w:rFonts w:ascii="Arial" w:hAnsi="Arial" w:cs="Arial"/>
                          <w:noProof/>
                        </w:rPr>
                        <w:t>10</w:t>
                      </w:r>
                      <w:r w:rsidRPr="0070578A">
                        <w:rPr>
                          <w:rFonts w:ascii="Arial" w:hAnsi="Arial" w:cs="Arial"/>
                          <w:noProof/>
                        </w:rPr>
                        <w:fldChar w:fldCharType="end"/>
                      </w:r>
                    </w:p>
                  </w:txbxContent>
                </v:textbox>
              </v:rect>
              <v:rect id="Rectangle 159" o:spid="_x0000_s1033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j18MA&#10;AADaAAAADwAAAGRycy9kb3ducmV2LnhtbESPQWvCQBSE7wX/w/IEb3VTqa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lj18MAAADa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D61" w:rsidRDefault="00202D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669" w:rsidRDefault="00A24669" w:rsidP="00F76C53">
      <w:pPr>
        <w:spacing w:after="0" w:line="240" w:lineRule="auto"/>
      </w:pPr>
      <w:r>
        <w:separator/>
      </w:r>
    </w:p>
  </w:footnote>
  <w:footnote w:type="continuationSeparator" w:id="0">
    <w:p w:rsidR="00A24669" w:rsidRDefault="00A24669" w:rsidP="00F76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D61" w:rsidRDefault="00202D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D61" w:rsidRDefault="00202D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D61" w:rsidRDefault="00202D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371D"/>
    <w:multiLevelType w:val="hybridMultilevel"/>
    <w:tmpl w:val="65A6E874"/>
    <w:lvl w:ilvl="0" w:tplc="EB0E2D04">
      <w:start w:val="1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EB0560"/>
    <w:multiLevelType w:val="hybridMultilevel"/>
    <w:tmpl w:val="8B0002A8"/>
    <w:lvl w:ilvl="0" w:tplc="D26E6C4E">
      <w:start w:val="1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030A90"/>
    <w:multiLevelType w:val="hybridMultilevel"/>
    <w:tmpl w:val="4712F068"/>
    <w:lvl w:ilvl="0" w:tplc="173CB1F2">
      <w:start w:val="1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FA5DB0"/>
    <w:multiLevelType w:val="hybridMultilevel"/>
    <w:tmpl w:val="08BC5E76"/>
    <w:lvl w:ilvl="0" w:tplc="36C8EED6">
      <w:start w:val="1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0063D1"/>
    <w:multiLevelType w:val="hybridMultilevel"/>
    <w:tmpl w:val="446C6E4E"/>
    <w:lvl w:ilvl="0" w:tplc="1EA28260">
      <w:start w:val="1"/>
      <w:numFmt w:val="lowerLetter"/>
      <w:lvlText w:val="(%1)"/>
      <w:lvlJc w:val="left"/>
      <w:pPr>
        <w:ind w:left="1095" w:hanging="375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681BFC"/>
    <w:multiLevelType w:val="hybridMultilevel"/>
    <w:tmpl w:val="6F327232"/>
    <w:lvl w:ilvl="0" w:tplc="C2F48F4A">
      <w:start w:val="1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A75B4D"/>
    <w:multiLevelType w:val="hybridMultilevel"/>
    <w:tmpl w:val="554CDE5A"/>
    <w:lvl w:ilvl="0" w:tplc="F5A20970">
      <w:start w:val="1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626F59"/>
    <w:multiLevelType w:val="hybridMultilevel"/>
    <w:tmpl w:val="7F265B74"/>
    <w:lvl w:ilvl="0" w:tplc="C8AAA5AE">
      <w:start w:val="1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EC4909"/>
    <w:multiLevelType w:val="hybridMultilevel"/>
    <w:tmpl w:val="06987884"/>
    <w:lvl w:ilvl="0" w:tplc="B95A3D0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3960" w:hanging="360"/>
      </w:pPr>
    </w:lvl>
    <w:lvl w:ilvl="2" w:tplc="1C09001B" w:tentative="1">
      <w:start w:val="1"/>
      <w:numFmt w:val="lowerRoman"/>
      <w:lvlText w:val="%3."/>
      <w:lvlJc w:val="right"/>
      <w:pPr>
        <w:ind w:left="4680" w:hanging="180"/>
      </w:pPr>
    </w:lvl>
    <w:lvl w:ilvl="3" w:tplc="1C09000F" w:tentative="1">
      <w:start w:val="1"/>
      <w:numFmt w:val="decimal"/>
      <w:lvlText w:val="%4."/>
      <w:lvlJc w:val="left"/>
      <w:pPr>
        <w:ind w:left="5400" w:hanging="360"/>
      </w:pPr>
    </w:lvl>
    <w:lvl w:ilvl="4" w:tplc="1C090019" w:tentative="1">
      <w:start w:val="1"/>
      <w:numFmt w:val="lowerLetter"/>
      <w:lvlText w:val="%5."/>
      <w:lvlJc w:val="left"/>
      <w:pPr>
        <w:ind w:left="6120" w:hanging="360"/>
      </w:pPr>
    </w:lvl>
    <w:lvl w:ilvl="5" w:tplc="1C09001B" w:tentative="1">
      <w:start w:val="1"/>
      <w:numFmt w:val="lowerRoman"/>
      <w:lvlText w:val="%6."/>
      <w:lvlJc w:val="right"/>
      <w:pPr>
        <w:ind w:left="6840" w:hanging="180"/>
      </w:pPr>
    </w:lvl>
    <w:lvl w:ilvl="6" w:tplc="1C09000F" w:tentative="1">
      <w:start w:val="1"/>
      <w:numFmt w:val="decimal"/>
      <w:lvlText w:val="%7."/>
      <w:lvlJc w:val="left"/>
      <w:pPr>
        <w:ind w:left="7560" w:hanging="360"/>
      </w:pPr>
    </w:lvl>
    <w:lvl w:ilvl="7" w:tplc="1C090019" w:tentative="1">
      <w:start w:val="1"/>
      <w:numFmt w:val="lowerLetter"/>
      <w:lvlText w:val="%8."/>
      <w:lvlJc w:val="left"/>
      <w:pPr>
        <w:ind w:left="8280" w:hanging="360"/>
      </w:pPr>
    </w:lvl>
    <w:lvl w:ilvl="8" w:tplc="1C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42502CD8"/>
    <w:multiLevelType w:val="multilevel"/>
    <w:tmpl w:val="0E4E1606"/>
    <w:lvl w:ilvl="0">
      <w:start w:val="18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7D571B3"/>
    <w:multiLevelType w:val="hybridMultilevel"/>
    <w:tmpl w:val="7C786FC4"/>
    <w:lvl w:ilvl="0" w:tplc="16F2A2D0">
      <w:start w:val="1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B71209"/>
    <w:multiLevelType w:val="multilevel"/>
    <w:tmpl w:val="72A46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50D83F57"/>
    <w:multiLevelType w:val="hybridMultilevel"/>
    <w:tmpl w:val="C528443A"/>
    <w:lvl w:ilvl="0" w:tplc="E48C5900">
      <w:start w:val="1"/>
      <w:numFmt w:val="lowerLetter"/>
      <w:lvlText w:val="(%1)"/>
      <w:lvlJc w:val="left"/>
      <w:pPr>
        <w:ind w:left="1095" w:hanging="375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141CBA"/>
    <w:multiLevelType w:val="multilevel"/>
    <w:tmpl w:val="91B44D98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529A20D9"/>
    <w:multiLevelType w:val="hybridMultilevel"/>
    <w:tmpl w:val="9E7A3836"/>
    <w:lvl w:ilvl="0" w:tplc="DACA2DAC">
      <w:start w:val="1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152124"/>
    <w:multiLevelType w:val="hybridMultilevel"/>
    <w:tmpl w:val="C0147AE0"/>
    <w:lvl w:ilvl="0" w:tplc="7BF4D7FE">
      <w:start w:val="1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665C36"/>
    <w:multiLevelType w:val="hybridMultilevel"/>
    <w:tmpl w:val="066E05F6"/>
    <w:lvl w:ilvl="0" w:tplc="CF78C256">
      <w:start w:val="1"/>
      <w:numFmt w:val="lowerLetter"/>
      <w:lvlText w:val="(%1)"/>
      <w:lvlJc w:val="left"/>
      <w:pPr>
        <w:ind w:left="1140" w:hanging="420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F32EA3"/>
    <w:multiLevelType w:val="hybridMultilevel"/>
    <w:tmpl w:val="EB468FB0"/>
    <w:lvl w:ilvl="0" w:tplc="6FE0741C">
      <w:start w:val="1"/>
      <w:numFmt w:val="lowerLetter"/>
      <w:lvlText w:val="(%1)"/>
      <w:lvlJc w:val="left"/>
      <w:pPr>
        <w:ind w:left="1080" w:hanging="360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EC67FD"/>
    <w:multiLevelType w:val="hybridMultilevel"/>
    <w:tmpl w:val="9E34BEFC"/>
    <w:lvl w:ilvl="0" w:tplc="034000F8">
      <w:start w:val="1"/>
      <w:numFmt w:val="lowerLetter"/>
      <w:lvlText w:val="(%1)"/>
      <w:lvlJc w:val="left"/>
      <w:pPr>
        <w:ind w:left="1110" w:hanging="390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262320"/>
    <w:multiLevelType w:val="multilevel"/>
    <w:tmpl w:val="66AEB1CA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0">
    <w:nsid w:val="7E0E3DED"/>
    <w:multiLevelType w:val="hybridMultilevel"/>
    <w:tmpl w:val="7F4AC1AC"/>
    <w:lvl w:ilvl="0" w:tplc="9612B036">
      <w:start w:val="1"/>
      <w:numFmt w:val="lowerRoman"/>
      <w:lvlText w:val="(%1)"/>
      <w:lvlJc w:val="left"/>
      <w:pPr>
        <w:ind w:left="186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>
    <w:nsid w:val="7E7D54D4"/>
    <w:multiLevelType w:val="hybridMultilevel"/>
    <w:tmpl w:val="F4FAD7B0"/>
    <w:lvl w:ilvl="0" w:tplc="39281820">
      <w:start w:val="1"/>
      <w:numFmt w:val="lowerLetter"/>
      <w:lvlText w:val="(%1)"/>
      <w:lvlJc w:val="left"/>
      <w:pPr>
        <w:ind w:left="1185" w:hanging="465"/>
      </w:pPr>
      <w:rPr>
        <w:rFonts w:hint="default"/>
        <w:i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0"/>
  </w:num>
  <w:num w:numId="5">
    <w:abstractNumId w:val="17"/>
  </w:num>
  <w:num w:numId="6">
    <w:abstractNumId w:val="16"/>
  </w:num>
  <w:num w:numId="7">
    <w:abstractNumId w:val="20"/>
  </w:num>
  <w:num w:numId="8">
    <w:abstractNumId w:val="4"/>
  </w:num>
  <w:num w:numId="9">
    <w:abstractNumId w:val="15"/>
  </w:num>
  <w:num w:numId="10">
    <w:abstractNumId w:val="2"/>
  </w:num>
  <w:num w:numId="11">
    <w:abstractNumId w:val="14"/>
  </w:num>
  <w:num w:numId="12">
    <w:abstractNumId w:val="9"/>
  </w:num>
  <w:num w:numId="13">
    <w:abstractNumId w:val="6"/>
  </w:num>
  <w:num w:numId="14">
    <w:abstractNumId w:val="7"/>
  </w:num>
  <w:num w:numId="15">
    <w:abstractNumId w:val="1"/>
  </w:num>
  <w:num w:numId="16">
    <w:abstractNumId w:val="21"/>
  </w:num>
  <w:num w:numId="17">
    <w:abstractNumId w:val="12"/>
  </w:num>
  <w:num w:numId="18">
    <w:abstractNumId w:val="10"/>
  </w:num>
  <w:num w:numId="19">
    <w:abstractNumId w:val="18"/>
  </w:num>
  <w:num w:numId="20">
    <w:abstractNumId w:val="5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25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B4"/>
    <w:rsid w:val="000302DA"/>
    <w:rsid w:val="00057ED3"/>
    <w:rsid w:val="000D1785"/>
    <w:rsid w:val="000E6011"/>
    <w:rsid w:val="00131FF1"/>
    <w:rsid w:val="00141355"/>
    <w:rsid w:val="00144138"/>
    <w:rsid w:val="001C11FE"/>
    <w:rsid w:val="001E4877"/>
    <w:rsid w:val="001F1CD3"/>
    <w:rsid w:val="001F525C"/>
    <w:rsid w:val="00202D61"/>
    <w:rsid w:val="002615FD"/>
    <w:rsid w:val="00276A18"/>
    <w:rsid w:val="002915F9"/>
    <w:rsid w:val="002A1B42"/>
    <w:rsid w:val="002A4B8A"/>
    <w:rsid w:val="002A629C"/>
    <w:rsid w:val="002C3A19"/>
    <w:rsid w:val="002D3CAD"/>
    <w:rsid w:val="002D513B"/>
    <w:rsid w:val="002D68B4"/>
    <w:rsid w:val="002E33E3"/>
    <w:rsid w:val="002F7CDF"/>
    <w:rsid w:val="003352D4"/>
    <w:rsid w:val="00364709"/>
    <w:rsid w:val="00371B55"/>
    <w:rsid w:val="003725C3"/>
    <w:rsid w:val="00432E17"/>
    <w:rsid w:val="00436FD0"/>
    <w:rsid w:val="00441814"/>
    <w:rsid w:val="00451925"/>
    <w:rsid w:val="004536C0"/>
    <w:rsid w:val="00460380"/>
    <w:rsid w:val="0046201F"/>
    <w:rsid w:val="00483694"/>
    <w:rsid w:val="00487D71"/>
    <w:rsid w:val="004C5E4A"/>
    <w:rsid w:val="00527D9A"/>
    <w:rsid w:val="00565832"/>
    <w:rsid w:val="00582829"/>
    <w:rsid w:val="0059158A"/>
    <w:rsid w:val="005E2BE3"/>
    <w:rsid w:val="0062654D"/>
    <w:rsid w:val="00644FC6"/>
    <w:rsid w:val="00650D75"/>
    <w:rsid w:val="00660011"/>
    <w:rsid w:val="007115BE"/>
    <w:rsid w:val="0072107C"/>
    <w:rsid w:val="00722CF7"/>
    <w:rsid w:val="00725745"/>
    <w:rsid w:val="007D373D"/>
    <w:rsid w:val="00814FFE"/>
    <w:rsid w:val="00860CF8"/>
    <w:rsid w:val="008C1BC2"/>
    <w:rsid w:val="008D6E7D"/>
    <w:rsid w:val="009267F9"/>
    <w:rsid w:val="00994F1F"/>
    <w:rsid w:val="009C542A"/>
    <w:rsid w:val="009D5BB7"/>
    <w:rsid w:val="009E2791"/>
    <w:rsid w:val="009F30BA"/>
    <w:rsid w:val="00A10DA0"/>
    <w:rsid w:val="00A15486"/>
    <w:rsid w:val="00A20F3A"/>
    <w:rsid w:val="00A24669"/>
    <w:rsid w:val="00A2524A"/>
    <w:rsid w:val="00A57351"/>
    <w:rsid w:val="00A639B9"/>
    <w:rsid w:val="00A75CE6"/>
    <w:rsid w:val="00A777BE"/>
    <w:rsid w:val="00AE2106"/>
    <w:rsid w:val="00AF5C18"/>
    <w:rsid w:val="00B24266"/>
    <w:rsid w:val="00B30107"/>
    <w:rsid w:val="00B33AA2"/>
    <w:rsid w:val="00B4280D"/>
    <w:rsid w:val="00B56D15"/>
    <w:rsid w:val="00B631F2"/>
    <w:rsid w:val="00BC2732"/>
    <w:rsid w:val="00C95ECA"/>
    <w:rsid w:val="00CB311B"/>
    <w:rsid w:val="00CF44CB"/>
    <w:rsid w:val="00D16585"/>
    <w:rsid w:val="00D30CB9"/>
    <w:rsid w:val="00D5222B"/>
    <w:rsid w:val="00DC513F"/>
    <w:rsid w:val="00DD159E"/>
    <w:rsid w:val="00DF24C4"/>
    <w:rsid w:val="00E303D8"/>
    <w:rsid w:val="00E42D77"/>
    <w:rsid w:val="00E61BE4"/>
    <w:rsid w:val="00E64C6B"/>
    <w:rsid w:val="00E77EAB"/>
    <w:rsid w:val="00E80282"/>
    <w:rsid w:val="00E90270"/>
    <w:rsid w:val="00EC24D3"/>
    <w:rsid w:val="00EC673D"/>
    <w:rsid w:val="00EC7871"/>
    <w:rsid w:val="00EF1923"/>
    <w:rsid w:val="00EF2CBA"/>
    <w:rsid w:val="00EF5A11"/>
    <w:rsid w:val="00F1759A"/>
    <w:rsid w:val="00F17BD1"/>
    <w:rsid w:val="00F444D2"/>
    <w:rsid w:val="00F76C53"/>
    <w:rsid w:val="00F86F57"/>
    <w:rsid w:val="00FA34AD"/>
    <w:rsid w:val="00FB012A"/>
    <w:rsid w:val="00FB2887"/>
    <w:rsid w:val="00FE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22CF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722CF7"/>
    <w:pPr>
      <w:keepNext/>
      <w:tabs>
        <w:tab w:val="left" w:pos="72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2CF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722CF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E30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6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D1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56D15"/>
    <w:pPr>
      <w:spacing w:after="0" w:line="240" w:lineRule="auto"/>
    </w:pPr>
  </w:style>
  <w:style w:type="table" w:styleId="TableGrid">
    <w:name w:val="Table Grid"/>
    <w:basedOn w:val="TableNormal"/>
    <w:uiPriority w:val="59"/>
    <w:rsid w:val="00D30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6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C53"/>
  </w:style>
  <w:style w:type="paragraph" w:styleId="Footer">
    <w:name w:val="footer"/>
    <w:basedOn w:val="Normal"/>
    <w:link w:val="FooterChar"/>
    <w:uiPriority w:val="99"/>
    <w:unhideWhenUsed/>
    <w:rsid w:val="00F76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C53"/>
  </w:style>
  <w:style w:type="paragraph" w:styleId="BodyText">
    <w:name w:val="Body Text"/>
    <w:basedOn w:val="Normal"/>
    <w:link w:val="BodyTextChar"/>
    <w:rsid w:val="002A4B8A"/>
    <w:pPr>
      <w:autoSpaceDE w:val="0"/>
      <w:autoSpaceDN w:val="0"/>
      <w:adjustRightInd w:val="0"/>
      <w:spacing w:after="0" w:line="240" w:lineRule="auto"/>
      <w:jc w:val="both"/>
    </w:pPr>
    <w:rPr>
      <w:rFonts w:ascii="Souvenir Lt BT" w:eastAsia="Times New Roman" w:hAnsi="Souvenir Lt B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2A4B8A"/>
    <w:rPr>
      <w:rFonts w:ascii="Souvenir Lt BT" w:eastAsia="Times New Roman" w:hAnsi="Souvenir Lt BT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22CF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722CF7"/>
    <w:pPr>
      <w:keepNext/>
      <w:tabs>
        <w:tab w:val="left" w:pos="72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2CF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722CF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E30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6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D1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56D15"/>
    <w:pPr>
      <w:spacing w:after="0" w:line="240" w:lineRule="auto"/>
    </w:pPr>
  </w:style>
  <w:style w:type="table" w:styleId="TableGrid">
    <w:name w:val="Table Grid"/>
    <w:basedOn w:val="TableNormal"/>
    <w:uiPriority w:val="59"/>
    <w:rsid w:val="00D30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6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C53"/>
  </w:style>
  <w:style w:type="paragraph" w:styleId="Footer">
    <w:name w:val="footer"/>
    <w:basedOn w:val="Normal"/>
    <w:link w:val="FooterChar"/>
    <w:uiPriority w:val="99"/>
    <w:unhideWhenUsed/>
    <w:rsid w:val="00F76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C53"/>
  </w:style>
  <w:style w:type="paragraph" w:styleId="BodyText">
    <w:name w:val="Body Text"/>
    <w:basedOn w:val="Normal"/>
    <w:link w:val="BodyTextChar"/>
    <w:rsid w:val="002A4B8A"/>
    <w:pPr>
      <w:autoSpaceDE w:val="0"/>
      <w:autoSpaceDN w:val="0"/>
      <w:adjustRightInd w:val="0"/>
      <w:spacing w:after="0" w:line="240" w:lineRule="auto"/>
      <w:jc w:val="both"/>
    </w:pPr>
    <w:rPr>
      <w:rFonts w:ascii="Souvenir Lt BT" w:eastAsia="Times New Roman" w:hAnsi="Souvenir Lt B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2A4B8A"/>
    <w:rPr>
      <w:rFonts w:ascii="Souvenir Lt BT" w:eastAsia="Times New Roman" w:hAnsi="Souvenir Lt BT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6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2778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Thabiso Ramolebo</dc:creator>
  <cp:lastModifiedBy>Thabiso Ramolebo</cp:lastModifiedBy>
  <cp:revision>9</cp:revision>
  <dcterms:created xsi:type="dcterms:W3CDTF">2016-06-27T08:21:00Z</dcterms:created>
  <dcterms:modified xsi:type="dcterms:W3CDTF">2017-10-11T08:08:00Z</dcterms:modified>
</cp:coreProperties>
</file>