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eastAsiaTheme="majorEastAsia" w:hAnsi="Arial Narrow" w:cstheme="majorBidi"/>
          <w:sz w:val="18"/>
          <w:szCs w:val="18"/>
        </w:rPr>
        <w:id w:val="-247808644"/>
        <w:docPartObj>
          <w:docPartGallery w:val="Cover Pages"/>
          <w:docPartUnique/>
        </w:docPartObj>
      </w:sdtPr>
      <w:sdtEndPr>
        <w:rPr>
          <w:rFonts w:eastAsia="Times New Roman" w:cs="Arial"/>
        </w:rPr>
      </w:sdtEndPr>
      <w:sdtContent>
        <w:p w14:paraId="0A1D9C08" w14:textId="77777777" w:rsidR="000C3B2F" w:rsidRPr="001C481F" w:rsidRDefault="001C481F" w:rsidP="000C3B2F">
          <w:pPr>
            <w:pStyle w:val="NoSpacing"/>
            <w:jc w:val="right"/>
            <w:rPr>
              <w:rFonts w:ascii="Arial Narrow" w:eastAsiaTheme="majorEastAsia" w:hAnsi="Arial Narrow" w:cs="Arial"/>
              <w:sz w:val="56"/>
              <w:szCs w:val="56"/>
            </w:rPr>
          </w:pPr>
          <w:r w:rsidRPr="001C481F">
            <w:rPr>
              <w:rFonts w:ascii="Arial Narrow" w:hAnsi="Arial Narrow"/>
              <w:noProof/>
              <w:sz w:val="56"/>
              <w:szCs w:val="56"/>
            </w:rPr>
            <mc:AlternateContent>
              <mc:Choice Requires="wps">
                <w:drawing>
                  <wp:anchor distT="0" distB="0" distL="114300" distR="114300" simplePos="0" relativeHeight="251878400" behindDoc="0" locked="0" layoutInCell="0" allowOverlap="1" wp14:anchorId="0579C9AF" wp14:editId="2C3AEFCE">
                    <wp:simplePos x="0" y="0"/>
                    <wp:positionH relativeFrom="page">
                      <wp:posOffset>-247650</wp:posOffset>
                    </wp:positionH>
                    <wp:positionV relativeFrom="topMargin">
                      <wp:posOffset>0</wp:posOffset>
                    </wp:positionV>
                    <wp:extent cx="10296525" cy="822960"/>
                    <wp:effectExtent l="0" t="0" r="28575" b="19050"/>
                    <wp:wrapNone/>
                    <wp:docPr id="14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6525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4BBC3936" id="Rectangle 3" o:spid="_x0000_s1026" style="position:absolute;margin-left:-19.5pt;margin-top:0;width:810.75pt;height:64.8pt;z-index:251878400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" o:allowincell="f" fillcolor="#9bbb59 [3206]" strokecolor="#4f81bd [3204]">
                    <w10:wrap anchorx="page" anchory="margin"/>
                  </v:rect>
                </w:pict>
              </mc:Fallback>
            </mc:AlternateContent>
          </w:r>
          <w:r w:rsidR="000C3B2F" w:rsidRPr="001C481F">
            <w:rPr>
              <w:rFonts w:ascii="Arial Narrow" w:eastAsiaTheme="majorEastAsia" w:hAnsi="Arial Narrow" w:cs="Arial"/>
              <w:sz w:val="56"/>
              <w:szCs w:val="56"/>
            </w:rPr>
            <w:t>Annexure C</w:t>
          </w:r>
        </w:p>
        <w:p w14:paraId="2CF798C1" w14:textId="77777777" w:rsidR="000C3B2F" w:rsidRPr="00AA5547" w:rsidRDefault="000C3B2F" w:rsidP="000C3B2F">
          <w:pPr>
            <w:pStyle w:val="NoSpacing"/>
            <w:jc w:val="center"/>
            <w:rPr>
              <w:rFonts w:ascii="Arial Narrow" w:eastAsiaTheme="majorEastAsia" w:hAnsi="Arial Narrow" w:cstheme="majorBidi"/>
              <w:sz w:val="18"/>
              <w:szCs w:val="18"/>
            </w:rPr>
          </w:pPr>
        </w:p>
        <w:p w14:paraId="31ABE048" w14:textId="77777777" w:rsidR="000C3B2F" w:rsidRPr="00AA5547" w:rsidRDefault="00153DBA" w:rsidP="000C3B2F">
          <w:pPr>
            <w:pStyle w:val="NoSpacing"/>
            <w:jc w:val="center"/>
            <w:rPr>
              <w:rFonts w:ascii="Arial Narrow" w:eastAsiaTheme="majorEastAsia" w:hAnsi="Arial Narrow" w:cstheme="majorBidi"/>
              <w:sz w:val="18"/>
              <w:szCs w:val="18"/>
            </w:rPr>
          </w:pPr>
          <w:r w:rsidRPr="00AA5547">
            <w:rPr>
              <w:rFonts w:ascii="Arial Narrow" w:hAnsi="Arial Narrow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6C0E7246" wp14:editId="0142C95D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522CD6CF" id="Rectangle 5" o:spid="_x0000_s1026" style="position:absolute;margin-left:0;margin-top:0;width:7.15pt;height:831.2pt;z-index:25165721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AA5547">
            <w:rPr>
              <w:rFonts w:ascii="Arial Narrow" w:hAnsi="Arial Narrow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546624" behindDoc="0" locked="0" layoutInCell="0" allowOverlap="1" wp14:anchorId="7A33B7D8" wp14:editId="2D20C91D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1B6BFECC" id="Rectangle 4" o:spid="_x0000_s1026" style="position:absolute;margin-left:0;margin-top:0;width:7.15pt;height:831.2pt;z-index:25154662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AA5547">
            <w:rPr>
              <w:rFonts w:ascii="Arial Narrow" w:hAnsi="Arial Narrow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436032" behindDoc="0" locked="0" layoutInCell="0" allowOverlap="1" wp14:anchorId="5DD03546" wp14:editId="1798B32C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42CFAE55" id="Rectangle 3" o:spid="_x0000_s1026" style="position:absolute;margin-left:0;margin-top:0;width:642.6pt;height:64.8pt;z-index:25143603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="Arial Narrow" w:eastAsiaTheme="majorEastAsia" w:hAnsi="Arial Narrow" w:cstheme="majorBidi"/>
              <w:sz w:val="18"/>
              <w:szCs w:val="18"/>
            </w:rPr>
            <w:id w:val="-1213732665"/>
            <w:docPartObj>
              <w:docPartGallery w:val="Cover Pages"/>
              <w:docPartUnique/>
            </w:docPartObj>
          </w:sdtPr>
          <w:sdtEndPr>
            <w:rPr>
              <w:rFonts w:eastAsiaTheme="minorEastAsia" w:cstheme="minorBidi"/>
              <w:b/>
              <w:sz w:val="48"/>
              <w:szCs w:val="48"/>
            </w:rPr>
          </w:sdtEndPr>
          <w:sdtContent>
            <w:p w14:paraId="29C7FE87" w14:textId="77777777" w:rsidR="00153DBA" w:rsidRPr="00AA5547" w:rsidRDefault="001F77AE" w:rsidP="000C3B2F">
              <w:pPr>
                <w:pStyle w:val="NoSpacing"/>
                <w:jc w:val="center"/>
                <w:rPr>
                  <w:rFonts w:ascii="Arial Narrow" w:eastAsiaTheme="majorEastAsia" w:hAnsi="Arial Narrow" w:cstheme="majorBidi"/>
                  <w:sz w:val="18"/>
                  <w:szCs w:val="18"/>
                </w:rPr>
              </w:pPr>
              <w:r w:rsidRPr="00AA5547">
                <w:rPr>
                  <w:rFonts w:ascii="Arial Narrow" w:hAnsi="Arial Narrow"/>
                  <w:noProof/>
                  <w:sz w:val="18"/>
                  <w:szCs w:val="18"/>
                </w:rPr>
                <w:drawing>
                  <wp:inline distT="0" distB="0" distL="0" distR="0" wp14:anchorId="581E524F" wp14:editId="1E488ACD">
                    <wp:extent cx="1276350" cy="1619250"/>
                    <wp:effectExtent l="0" t="0" r="0" b="0"/>
                    <wp:docPr id="5" name="Picture 5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" name="Picture 5"/>
                            <pic:cNvPicPr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78093" cy="16214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787C48BF" w14:textId="77777777" w:rsidR="00153DBA" w:rsidRPr="00AA5547" w:rsidRDefault="00153DBA" w:rsidP="00153DBA">
              <w:pPr>
                <w:pStyle w:val="NoSpacing"/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</w:pPr>
              <w:r w:rsidRPr="00AA5547">
                <w:rPr>
                  <w:rFonts w:ascii="Arial Narrow" w:hAnsi="Arial Narrow"/>
                  <w:noProof/>
                  <w:sz w:val="18"/>
                  <w:szCs w:val="18"/>
                </w:rPr>
                <mc:AlternateContent>
                  <mc:Choice Requires="wps">
                    <w:drawing>
                      <wp:anchor distT="0" distB="0" distL="114300" distR="114300" simplePos="0" relativeHeight="252099584" behindDoc="0" locked="0" layoutInCell="0" allowOverlap="1" wp14:anchorId="600195BD" wp14:editId="37DA6780">
                        <wp:simplePos x="0" y="0"/>
                        <wp:positionH relativeFrom="leftMargin">
                          <wp:align>center</wp:align>
                        </wp:positionH>
                        <wp:positionV relativeFrom="page">
                          <wp:align>center</wp:align>
                        </wp:positionV>
                        <wp:extent cx="90805" cy="10556240"/>
                        <wp:effectExtent l="0" t="0" r="4445" b="5080"/>
                        <wp:wrapNone/>
                        <wp:docPr id="12" name="Rectangle 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0805" cy="10556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105000</wp14:pctHeight>
                        </wp14:sizeRelV>
                      </wp:anchor>
                    </w:drawing>
                  </mc:Choice>
                  <mc:Fallback>
                    <w:pict>
                      <v:rect w14:anchorId="467DBA7E" id="Rectangle 5" o:spid="_x0000_s1026" style="position:absolute;margin-left:0;margin-top:0;width:7.15pt;height:831.2pt;z-index:25209958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ZtyyhCcCAABABAAADgAAAAAAAAAAAAAAAAAuAgAAZHJzL2Uyb0Rv&#10;Yy54bWxQSwECLQAUAAYACAAAACEAfSHic90AAAAFAQAADwAAAAAAAAAAAAAAAACBBAAAZHJzL2Rv&#10;d25yZXYueG1sUEsFBgAAAAAEAAQA8wAAAIsFAAAAAA==&#10;" o:allowincell="f" strokecolor="#4f81bd [3204]">
                        <w10:wrap anchorx="margin" anchory="page"/>
                      </v:rect>
                    </w:pict>
                  </mc:Fallback>
                </mc:AlternateContent>
              </w:r>
              <w:r w:rsidRPr="00AA5547">
                <w:rPr>
                  <w:rFonts w:ascii="Arial Narrow" w:hAnsi="Arial Narrow"/>
                  <w:noProof/>
                  <w:sz w:val="18"/>
                  <w:szCs w:val="18"/>
                </w:rPr>
                <mc:AlternateContent>
                  <mc:Choice Requires="wps">
                    <w:drawing>
                      <wp:anchor distT="0" distB="0" distL="114300" distR="114300" simplePos="0" relativeHeight="251988992" behindDoc="0" locked="0" layoutInCell="0" allowOverlap="1" wp14:anchorId="50C16C4C" wp14:editId="27646E70">
                        <wp:simplePos x="0" y="0"/>
                        <wp:positionH relativeFrom="rightMargin">
                          <wp:align>center</wp:align>
                        </wp:positionH>
                        <wp:positionV relativeFrom="page">
                          <wp:align>center</wp:align>
                        </wp:positionV>
                        <wp:extent cx="90805" cy="10556240"/>
                        <wp:effectExtent l="0" t="0" r="4445" b="5080"/>
                        <wp:wrapNone/>
                        <wp:docPr id="13" name="Rectangle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0805" cy="10556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105000</wp14:pctHeight>
                        </wp14:sizeRelV>
                      </wp:anchor>
                    </w:drawing>
                  </mc:Choice>
                  <mc:Fallback>
                    <w:pict>
                      <v:rect w14:anchorId="2AE8230F" id="Rectangle 4" o:spid="_x0000_s1026" style="position:absolute;margin-left:0;margin-top:0;width:7.15pt;height:831.2pt;z-index:25198899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heNwxycCAABABAAADgAAAAAAAAAAAAAAAAAuAgAAZHJzL2Uyb0Rv&#10;Yy54bWxQSwECLQAUAAYACAAAACEAfSHic90AAAAFAQAADwAAAAAAAAAAAAAAAACBBAAAZHJzL2Rv&#10;d25yZXYueG1sUEsFBgAAAAAEAAQA8wAAAIsFAAAAAA==&#10;" o:allowincell="f" strokecolor="#4f81bd [3204]">
                        <w10:wrap anchorx="margin" anchory="page"/>
                      </v:rect>
                    </w:pict>
                  </mc:Fallback>
                </mc:AlternateContent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304CF2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0C3B2F" w:rsidRPr="00AA5547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0C3B2F" w:rsidRPr="00AA5547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0C3B2F" w:rsidRPr="00AA5547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0C3B2F" w:rsidRPr="00AA5547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ab/>
              </w:r>
              <w:r w:rsidR="001C481F">
                <w:rPr>
                  <w:rFonts w:ascii="Arial Narrow" w:eastAsiaTheme="majorEastAsia" w:hAnsi="Arial Narrow" w:cstheme="majorBidi"/>
                  <w:sz w:val="18"/>
                  <w:szCs w:val="18"/>
                  <w:u w:val="single"/>
                </w:rPr>
                <w:t>___________________________________________</w:t>
              </w:r>
            </w:p>
            <w:p w14:paraId="52FFC112" w14:textId="519C9CFB" w:rsidR="00153DBA" w:rsidRPr="001C481F" w:rsidRDefault="000C3B2F" w:rsidP="00153DBA">
              <w:pPr>
                <w:pStyle w:val="NoSpacing"/>
                <w:jc w:val="center"/>
                <w:rPr>
                  <w:rFonts w:ascii="Arial Narrow" w:eastAsiaTheme="majorEastAsia" w:hAnsi="Arial Narrow" w:cstheme="majorBidi"/>
                  <w:b/>
                  <w:sz w:val="48"/>
                  <w:szCs w:val="48"/>
                </w:rPr>
              </w:pPr>
              <w:r w:rsidRPr="001C481F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Pol</w:t>
              </w:r>
              <w:r w:rsidR="00207F77" w:rsidRPr="001C481F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i</w:t>
              </w:r>
              <w:r w:rsidR="007A19FB" w:rsidRPr="001C481F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cies Amendments Register – 20</w:t>
              </w:r>
              <w:r w:rsidR="00FE12C7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2</w:t>
              </w:r>
              <w:r w:rsidR="007640F3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2</w:t>
              </w:r>
              <w:r w:rsidR="00FE12C7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/2</w:t>
              </w:r>
              <w:r w:rsidR="007640F3">
                <w:rPr>
                  <w:rFonts w:ascii="Arial Narrow" w:eastAsiaTheme="majorEastAsia" w:hAnsi="Arial Narrow" w:cs="Arial"/>
                  <w:b/>
                  <w:sz w:val="48"/>
                  <w:szCs w:val="48"/>
                  <w:lang w:val="en-ZA"/>
                </w:rPr>
                <w:t>3</w:t>
              </w:r>
            </w:p>
          </w:sdtContent>
        </w:sdt>
        <w:p w14:paraId="389EA8C8" w14:textId="77777777" w:rsidR="00153DBA" w:rsidRPr="00AA5547" w:rsidRDefault="00153DBA" w:rsidP="00153DBA">
          <w:pPr>
            <w:spacing w:line="360" w:lineRule="auto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39BDC0F2" w14:textId="77777777" w:rsidR="00153DBA" w:rsidRPr="00AA5547" w:rsidRDefault="00153DBA" w:rsidP="00153DBA">
          <w:pPr>
            <w:spacing w:line="360" w:lineRule="auto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3F9FD7E9" w14:textId="77777777" w:rsidR="00153DBA" w:rsidRPr="00AA5547" w:rsidRDefault="00153DBA" w:rsidP="00153DBA">
          <w:pPr>
            <w:tabs>
              <w:tab w:val="left" w:pos="3135"/>
            </w:tabs>
            <w:spacing w:line="360" w:lineRule="auto"/>
            <w:jc w:val="both"/>
            <w:rPr>
              <w:rFonts w:ascii="Arial Narrow" w:hAnsi="Arial Narrow" w:cs="Arial"/>
              <w:b/>
              <w:sz w:val="18"/>
              <w:szCs w:val="18"/>
            </w:rPr>
          </w:pPr>
          <w:r w:rsidRPr="00AA5547">
            <w:rPr>
              <w:rFonts w:ascii="Arial Narrow" w:hAnsi="Arial Narrow" w:cs="Arial"/>
              <w:b/>
              <w:sz w:val="18"/>
              <w:szCs w:val="18"/>
            </w:rPr>
            <w:tab/>
          </w:r>
        </w:p>
        <w:p w14:paraId="722AD0DF" w14:textId="77777777" w:rsidR="00153DBA" w:rsidRPr="00AA5547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6F9BE2EF" w14:textId="77777777" w:rsidR="00153DBA" w:rsidRPr="00AA5547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A5DE8A1" w14:textId="77777777" w:rsidR="00153DBA" w:rsidRPr="00AA5547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0FB2416E" w14:textId="77777777" w:rsidR="00153DBA" w:rsidRPr="00AA5547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484E3BD" w14:textId="77777777" w:rsidR="00153DBA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3921AE24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C2264CE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2E8228D9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265E9E4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2ACAC099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3F4B6F38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BF695AE" w14:textId="77777777" w:rsidR="0043102D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DD901FC" w14:textId="77777777" w:rsidR="0043102D" w:rsidRPr="00AA5547" w:rsidRDefault="0043102D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192E0F38" w14:textId="77777777" w:rsidR="00153DBA" w:rsidRPr="00AA5547" w:rsidRDefault="001C481F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  <w:r w:rsidRPr="00AA5547">
            <w:rPr>
              <w:rFonts w:ascii="Arial Narrow" w:hAnsi="Arial Narrow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767808" behindDoc="0" locked="0" layoutInCell="0" allowOverlap="1" wp14:anchorId="52ED7576" wp14:editId="7AC0013C">
                    <wp:simplePos x="0" y="0"/>
                    <wp:positionH relativeFrom="page">
                      <wp:posOffset>-247650</wp:posOffset>
                    </wp:positionH>
                    <wp:positionV relativeFrom="page">
                      <wp:posOffset>7286625</wp:posOffset>
                    </wp:positionV>
                    <wp:extent cx="10458450" cy="762000"/>
                    <wp:effectExtent l="0" t="0" r="19050" b="19050"/>
                    <wp:wrapNone/>
                    <wp:docPr id="1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8450" cy="76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9E23C95" id="Rectangle 2" o:spid="_x0000_s1026" style="position:absolute;margin-left:-19.5pt;margin-top:573.75pt;width:823.5pt;height:60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" o:allowincell="f" fillcolor="#9bbb59 [3206]" strokecolor="#4f81bd [3204]">
                    <w10:wrap anchorx="page" anchory="page"/>
                  </v:rect>
                </w:pict>
              </mc:Fallback>
            </mc:AlternateContent>
          </w:r>
        </w:p>
        <w:tbl>
          <w:tblPr>
            <w:tblW w:w="14743" w:type="dxa"/>
            <w:tblInd w:w="-85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648"/>
            <w:gridCol w:w="987"/>
            <w:gridCol w:w="6216"/>
            <w:gridCol w:w="3597"/>
            <w:gridCol w:w="1295"/>
          </w:tblGrid>
          <w:tr w:rsidR="004839B6" w:rsidRPr="00AA5547" w14:paraId="1EB896DB" w14:textId="77777777" w:rsidTr="00C1148F">
            <w:tc>
              <w:tcPr>
                <w:tcW w:w="26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9BBB59"/>
              </w:tcPr>
              <w:p w14:paraId="170A95B0" w14:textId="77777777" w:rsidR="004839B6" w:rsidRPr="00AA5547" w:rsidRDefault="004839B6" w:rsidP="00D14AA4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  <w:p w14:paraId="0C1D3936" w14:textId="77777777" w:rsidR="004839B6" w:rsidRPr="00AA5547" w:rsidRDefault="004839B6" w:rsidP="00D14AA4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sz w:val="18"/>
                    <w:szCs w:val="18"/>
                  </w:rPr>
                  <w:t>POLICY / PROCEDURE NAME</w:t>
                </w:r>
              </w:p>
              <w:p w14:paraId="58288FE7" w14:textId="77777777" w:rsidR="004839B6" w:rsidRPr="00AA5547" w:rsidRDefault="004839B6" w:rsidP="00D14AA4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</w:tc>
            <w:tc>
              <w:tcPr>
                <w:tcW w:w="1209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7256F1B" w14:textId="77777777" w:rsidR="004839B6" w:rsidRPr="00AA5547" w:rsidRDefault="004839B6" w:rsidP="00D14AA4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  <w:p w14:paraId="62241EA5" w14:textId="648DBE3A" w:rsidR="004839B6" w:rsidRPr="00AA5547" w:rsidRDefault="00FE12C7" w:rsidP="00D14AA4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>
                  <w:rPr>
                    <w:rFonts w:ascii="Arial Narrow" w:hAnsi="Arial Narrow"/>
                    <w:b/>
                    <w:sz w:val="18"/>
                    <w:szCs w:val="18"/>
                  </w:rPr>
                  <w:t>Asset Management Policy</w:t>
                </w:r>
              </w:p>
            </w:tc>
          </w:tr>
          <w:tr w:rsidR="004839B6" w:rsidRPr="00AA5547" w14:paraId="3F24A8B5" w14:textId="77777777" w:rsidTr="00FE12C7">
            <w:tc>
              <w:tcPr>
                <w:tcW w:w="26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9646"/>
              </w:tcPr>
              <w:p w14:paraId="2A800D27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</w:p>
            </w:tc>
            <w:tc>
              <w:tcPr>
                <w:tcW w:w="9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9646"/>
              </w:tcPr>
              <w:p w14:paraId="0D85507C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</w:p>
            </w:tc>
            <w:tc>
              <w:tcPr>
                <w:tcW w:w="62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9646"/>
              </w:tcPr>
              <w:p w14:paraId="4E6D6B2E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</w:p>
            </w:tc>
            <w:tc>
              <w:tcPr>
                <w:tcW w:w="3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9646"/>
              </w:tcPr>
              <w:p w14:paraId="56B59E26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</w:p>
            </w:tc>
            <w:tc>
              <w:tcPr>
                <w:tcW w:w="12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9646"/>
              </w:tcPr>
              <w:p w14:paraId="1080FADD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</w:p>
            </w:tc>
          </w:tr>
          <w:tr w:rsidR="004839B6" w:rsidRPr="00AA5547" w14:paraId="11312E26" w14:textId="77777777" w:rsidTr="00FE12C7">
            <w:trPr>
              <w:trHeight w:val="967"/>
            </w:trPr>
            <w:tc>
              <w:tcPr>
                <w:tcW w:w="26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C68F8F9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  <w:p w14:paraId="622464C3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sz w:val="18"/>
                    <w:szCs w:val="18"/>
                  </w:rPr>
                  <w:t>SUMMARY OF ISSUE</w:t>
                </w:r>
              </w:p>
            </w:tc>
            <w:tc>
              <w:tcPr>
                <w:tcW w:w="9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93A73DE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sz w:val="18"/>
                    <w:szCs w:val="18"/>
                  </w:rPr>
                  <w:t>REF.NO (Par. in policy / procedure)</w:t>
                </w:r>
              </w:p>
            </w:tc>
            <w:tc>
              <w:tcPr>
                <w:tcW w:w="62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27BDC1F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  <w:p w14:paraId="24B86E40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sz w:val="18"/>
                    <w:szCs w:val="18"/>
                  </w:rPr>
                  <w:t>PROPOSED AMENDMENT / CHANGE</w:t>
                </w:r>
              </w:p>
            </w:tc>
            <w:tc>
              <w:tcPr>
                <w:tcW w:w="3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26A50AF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</w:p>
              <w:p w14:paraId="53A635B2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sz w:val="18"/>
                    <w:szCs w:val="18"/>
                  </w:rPr>
                  <w:t xml:space="preserve">SOURCE DETAILS </w:t>
                </w:r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>(</w:t>
                </w:r>
                <w:proofErr w:type="spellStart"/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>e.g</w:t>
                </w:r>
                <w:proofErr w:type="spellEnd"/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 xml:space="preserve"> Legislation, regulation, </w:t>
                </w:r>
                <w:proofErr w:type="spellStart"/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>etc</w:t>
                </w:r>
                <w:proofErr w:type="spellEnd"/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>)</w:t>
                </w:r>
              </w:p>
            </w:tc>
            <w:tc>
              <w:tcPr>
                <w:tcW w:w="12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A66CBA0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</w:pPr>
              </w:p>
              <w:p w14:paraId="449E8A6C" w14:textId="77777777" w:rsidR="004839B6" w:rsidRPr="00AA5547" w:rsidRDefault="004839B6" w:rsidP="00D14AA4">
                <w:pPr>
                  <w:jc w:val="center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AA5547">
                  <w:rPr>
                    <w:rFonts w:ascii="Arial Narrow" w:hAnsi="Arial Narrow"/>
                    <w:b/>
                    <w:bCs/>
                    <w:sz w:val="18"/>
                    <w:szCs w:val="18"/>
                  </w:rPr>
                  <w:t>Priority / Risk</w:t>
                </w:r>
              </w:p>
            </w:tc>
          </w:tr>
          <w:tr w:rsidR="004839B6" w:rsidRPr="00AA5547" w14:paraId="07D18A71" w14:textId="77777777" w:rsidTr="00FE12C7">
            <w:trPr>
              <w:trHeight w:val="587"/>
            </w:trPr>
            <w:tc>
              <w:tcPr>
                <w:tcW w:w="26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6C42446" w14:textId="67E2FF54" w:rsidR="004839B6" w:rsidRPr="00E63577" w:rsidRDefault="00FE12C7" w:rsidP="00D14AA4">
                <w:pPr>
                  <w:pStyle w:val="BodyTextIndent"/>
                  <w:spacing w:after="0" w:line="360" w:lineRule="auto"/>
                  <w:ind w:left="0"/>
                  <w:jc w:val="both"/>
                  <w:rPr>
                    <w:rFonts w:ascii="Arial Narrow" w:hAnsi="Arial Narrow"/>
                    <w:bCs/>
                    <w:sz w:val="18"/>
                    <w:szCs w:val="18"/>
                  </w:rPr>
                </w:pPr>
                <w:r>
                  <w:rPr>
                    <w:rFonts w:ascii="Arial Narrow" w:hAnsi="Arial Narrow"/>
                    <w:bCs/>
                    <w:sz w:val="18"/>
                    <w:szCs w:val="18"/>
                  </w:rPr>
                  <w:t>Annexure A – Estimated Useful Life addition</w:t>
                </w:r>
              </w:p>
            </w:tc>
            <w:tc>
              <w:tcPr>
                <w:tcW w:w="9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DB05B4F" w14:textId="76E75E29" w:rsidR="004839B6" w:rsidRPr="004E0401" w:rsidRDefault="00FE12C7" w:rsidP="00D14AA4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>
                  <w:rPr>
                    <w:rFonts w:ascii="Arial Narrow" w:hAnsi="Arial Narrow"/>
                    <w:sz w:val="18"/>
                    <w:szCs w:val="18"/>
                  </w:rPr>
                  <w:t>Section 24</w:t>
                </w:r>
              </w:p>
            </w:tc>
            <w:tc>
              <w:tcPr>
                <w:tcW w:w="62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0116CE7" w14:textId="6CC9EEAB" w:rsidR="004839B6" w:rsidRDefault="00FE12C7" w:rsidP="00D14AA4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  <w:r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Amendment of annexure A – estimated useful lives as per the AGSA finding issued during the 2020/21 statutory audit.</w:t>
                </w:r>
              </w:p>
              <w:p w14:paraId="2146F46D" w14:textId="77777777" w:rsidR="00FE12C7" w:rsidRDefault="00FE12C7" w:rsidP="00D14AA4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</w:p>
              <w:p w14:paraId="63B119E5" w14:textId="421F1964" w:rsidR="00FE12C7" w:rsidRDefault="00FE12C7" w:rsidP="00D14AA4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  <w:r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Proposed amendment:</w:t>
                </w:r>
              </w:p>
              <w:p w14:paraId="3E1DFA27" w14:textId="77777777" w:rsidR="00FE12C7" w:rsidRDefault="00FE12C7" w:rsidP="00D14AA4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</w:p>
              <w:p w14:paraId="01ABC34A" w14:textId="78E2F3FD" w:rsidR="00FE12C7" w:rsidRPr="00446F6A" w:rsidRDefault="00FE12C7" w:rsidP="00FE12C7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 xml:space="preserve">GPS 3-10 years Vacuum cleaner 3-10 </w:t>
                </w:r>
                <w:r w:rsidR="00B40172"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years Digital</w:t>
                </w:r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 xml:space="preserve"> multi meter 5-10 years  Microwave oven 3-10 years Router 3-10 years Computer CPU 3-10 years  Power supply unit 3-10 years  Chain saw 5-10 years Transformer testing equipment 5-10 years Measuring wheel 5-10 years Insulator tester 5-10 years Drilling machine grinder 5-10 years </w:t>
                </w:r>
                <w:proofErr w:type="spellStart"/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Jojo</w:t>
                </w:r>
                <w:proofErr w:type="spellEnd"/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 xml:space="preserve"> tank 5-10 years </w:t>
                </w:r>
                <w:proofErr w:type="spellStart"/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Wallbox</w:t>
                </w:r>
                <w:proofErr w:type="spellEnd"/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 xml:space="preserve"> 4U 19 3-10 years</w:t>
                </w:r>
              </w:p>
            </w:tc>
            <w:tc>
              <w:tcPr>
                <w:tcW w:w="35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914D45" w14:textId="77777777" w:rsidR="00FE12C7" w:rsidRPr="00FE12C7" w:rsidRDefault="00FE12C7" w:rsidP="00FE12C7">
                <w:pPr>
                  <w:tabs>
                    <w:tab w:val="left" w:pos="21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</w:pPr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 xml:space="preserve">GRAP 17 paragraph 85(c) states that: </w:t>
                </w:r>
              </w:p>
              <w:p w14:paraId="356F9C57" w14:textId="2E4E0FAF" w:rsidR="004839B6" w:rsidRPr="004E0401" w:rsidRDefault="00FE12C7" w:rsidP="00FE12C7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FE12C7">
                  <w:rPr>
                    <w:rFonts w:ascii="Arial Narrow" w:hAnsi="Arial Narrow" w:cs="Arial"/>
                    <w:sz w:val="18"/>
                    <w:szCs w:val="18"/>
                    <w:lang w:val="en-ZA"/>
                  </w:rPr>
                  <w:t>The financial statements shall disclose, for each class of property, plant and equipment recognised in the financial statements-the useful lives or the depreciation rates used</w:t>
                </w:r>
              </w:p>
            </w:tc>
            <w:tc>
              <w:tcPr>
                <w:tcW w:w="12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5CD80C4" w14:textId="4B7879BC" w:rsidR="004839B6" w:rsidRPr="001E74BE" w:rsidRDefault="00FE12C7" w:rsidP="00D14AA4">
                <w:pPr>
                  <w:rPr>
                    <w:rFonts w:ascii="Arial Narrow" w:hAnsi="Arial Narrow"/>
                    <w:bCs/>
                    <w:sz w:val="18"/>
                    <w:szCs w:val="18"/>
                  </w:rPr>
                </w:pPr>
                <w:r>
                  <w:rPr>
                    <w:rFonts w:ascii="Arial Narrow" w:hAnsi="Arial Narrow"/>
                    <w:bCs/>
                    <w:sz w:val="18"/>
                    <w:szCs w:val="18"/>
                  </w:rPr>
                  <w:t>Priority</w:t>
                </w:r>
              </w:p>
            </w:tc>
          </w:tr>
        </w:tbl>
        <w:p w14:paraId="0429E7C6" w14:textId="77777777" w:rsidR="00153DBA" w:rsidRDefault="00153DBA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6AD4D1A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173D04B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630AB2C6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2C79347E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0DF8217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98E8EA9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D03CF39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263191C7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6B2517D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11ED0C38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4DFA71B9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1BE99496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6AF5F1D1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784AC905" w14:textId="77777777" w:rsidR="004839B6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680ECCCF" w14:textId="77777777" w:rsidR="004839B6" w:rsidRPr="00AA5547" w:rsidRDefault="004839B6" w:rsidP="00153DBA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  <w:p w14:paraId="51D70547" w14:textId="77777777" w:rsidR="003C366E" w:rsidRPr="004E0401" w:rsidRDefault="003C366E" w:rsidP="001B4A97">
          <w:pPr>
            <w:spacing w:line="360" w:lineRule="auto"/>
            <w:ind w:right="468"/>
            <w:rPr>
              <w:rFonts w:ascii="Arial Narrow" w:hAnsi="Arial Narrow" w:cs="Arial"/>
              <w:b/>
              <w:sz w:val="18"/>
              <w:szCs w:val="18"/>
            </w:rPr>
          </w:pPr>
        </w:p>
        <w:p w14:paraId="40F24FAE" w14:textId="77777777" w:rsidR="001C779D" w:rsidRDefault="001C779D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2AE7ACB7" w14:textId="77777777" w:rsidR="001C779D" w:rsidRPr="00AA5547" w:rsidRDefault="001C779D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14D9AE8B" w14:textId="77777777" w:rsidR="00F64AF8" w:rsidRPr="00AA5547" w:rsidRDefault="00F64AF8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7E09B799" w14:textId="77777777" w:rsidR="00F64AF8" w:rsidRPr="00AA5547" w:rsidRDefault="00F64AF8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55D5761F" w14:textId="77777777" w:rsidR="00F64AF8" w:rsidRPr="00AA5547" w:rsidRDefault="00F64AF8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792161BE" w14:textId="77777777" w:rsidR="000C3B2F" w:rsidRPr="00AA5547" w:rsidRDefault="000C3B2F" w:rsidP="000C3B2F">
          <w:pPr>
            <w:rPr>
              <w:rFonts w:ascii="Arial Narrow" w:hAnsi="Arial Narrow"/>
              <w:sz w:val="18"/>
              <w:szCs w:val="18"/>
            </w:rPr>
          </w:pPr>
        </w:p>
        <w:p w14:paraId="10AFB81A" w14:textId="77777777" w:rsidR="0098334E" w:rsidRPr="00AA5547" w:rsidRDefault="00013732">
          <w:pPr>
            <w:spacing w:line="360" w:lineRule="auto"/>
            <w:ind w:right="468"/>
            <w:jc w:val="both"/>
            <w:rPr>
              <w:rFonts w:ascii="Arial Narrow" w:hAnsi="Arial Narrow" w:cs="Arial"/>
              <w:b/>
              <w:sz w:val="18"/>
              <w:szCs w:val="18"/>
            </w:rPr>
          </w:pPr>
        </w:p>
      </w:sdtContent>
    </w:sdt>
    <w:p w14:paraId="40367D82" w14:textId="77777777" w:rsidR="00AA5547" w:rsidRPr="00AA5547" w:rsidRDefault="00AA5547">
      <w:pPr>
        <w:spacing w:line="360" w:lineRule="auto"/>
        <w:ind w:right="468"/>
        <w:jc w:val="both"/>
        <w:rPr>
          <w:rFonts w:ascii="Arial Narrow" w:hAnsi="Arial Narrow" w:cs="Arial"/>
          <w:b/>
          <w:sz w:val="18"/>
          <w:szCs w:val="18"/>
        </w:rPr>
      </w:pPr>
    </w:p>
    <w:sectPr w:rsidR="00AA5547" w:rsidRPr="00AA5547" w:rsidSect="001E74BE">
      <w:headerReference w:type="default" r:id="rId10"/>
      <w:footerReference w:type="default" r:id="rId11"/>
      <w:pgSz w:w="15840" w:h="12240" w:orient="landscape"/>
      <w:pgMar w:top="900" w:right="1440" w:bottom="1797" w:left="1440" w:header="720" w:footer="720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96FF" w14:textId="77777777" w:rsidR="00013732" w:rsidRDefault="00013732" w:rsidP="00FF7BE3">
      <w:r>
        <w:separator/>
      </w:r>
    </w:p>
  </w:endnote>
  <w:endnote w:type="continuationSeparator" w:id="0">
    <w:p w14:paraId="16782A7E" w14:textId="77777777" w:rsidR="00013732" w:rsidRDefault="00013732" w:rsidP="00FF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1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42E38C8" w14:textId="77777777" w:rsidR="00F129DC" w:rsidRPr="00394FAE" w:rsidRDefault="00F129DC">
        <w:pPr>
          <w:pStyle w:val="Footer"/>
          <w:jc w:val="right"/>
          <w:rPr>
            <w:u w:val="single"/>
          </w:rPr>
        </w:pPr>
        <w:r>
          <w:rPr>
            <w:u w:val="single"/>
          </w:rPr>
          <w:tab/>
        </w:r>
        <w:r>
          <w:rPr>
            <w:u w:val="single"/>
          </w:rPr>
          <w:tab/>
        </w:r>
        <w:r>
          <w:rPr>
            <w:u w:val="single"/>
          </w:rPr>
          <w:tab/>
        </w:r>
        <w:r>
          <w:rPr>
            <w:u w:val="single"/>
          </w:rPr>
          <w:tab/>
        </w:r>
        <w:r>
          <w:rPr>
            <w:u w:val="single"/>
          </w:rPr>
          <w:tab/>
        </w:r>
        <w:r>
          <w:rPr>
            <w:u w:val="single"/>
          </w:rPr>
          <w:tab/>
        </w:r>
        <w:r>
          <w:rPr>
            <w:u w:val="single"/>
          </w:rPr>
          <w:tab/>
        </w:r>
      </w:p>
      <w:p w14:paraId="4C451CA2" w14:textId="77777777" w:rsidR="00F129DC" w:rsidRPr="00394FAE" w:rsidRDefault="00F129DC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394FAE">
          <w:rPr>
            <w:rFonts w:ascii="Arial" w:hAnsi="Arial" w:cs="Arial"/>
            <w:sz w:val="20"/>
            <w:szCs w:val="20"/>
          </w:rPr>
          <w:t xml:space="preserve">Page | </w:t>
        </w:r>
        <w:r w:rsidRPr="00394FAE">
          <w:rPr>
            <w:rFonts w:ascii="Arial" w:hAnsi="Arial" w:cs="Arial"/>
            <w:sz w:val="20"/>
            <w:szCs w:val="20"/>
          </w:rPr>
          <w:fldChar w:fldCharType="begin"/>
        </w:r>
        <w:r w:rsidRPr="00394FA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394FAE">
          <w:rPr>
            <w:rFonts w:ascii="Arial" w:hAnsi="Arial" w:cs="Arial"/>
            <w:sz w:val="20"/>
            <w:szCs w:val="20"/>
          </w:rPr>
          <w:fldChar w:fldCharType="separate"/>
        </w:r>
        <w:r w:rsidR="00FE12C7">
          <w:rPr>
            <w:rFonts w:ascii="Arial" w:hAnsi="Arial" w:cs="Arial"/>
            <w:noProof/>
            <w:sz w:val="20"/>
            <w:szCs w:val="20"/>
          </w:rPr>
          <w:t>2</w:t>
        </w:r>
        <w:r w:rsidRPr="00394FAE">
          <w:rPr>
            <w:rFonts w:ascii="Arial" w:hAnsi="Arial" w:cs="Arial"/>
            <w:sz w:val="20"/>
            <w:szCs w:val="20"/>
          </w:rPr>
          <w:fldChar w:fldCharType="end"/>
        </w:r>
        <w:r w:rsidRPr="00394FA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126853BD" w14:textId="77777777" w:rsidR="00F129DC" w:rsidRDefault="00F12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A11B3" w14:textId="77777777" w:rsidR="00013732" w:rsidRDefault="00013732" w:rsidP="00FF7BE3">
      <w:r>
        <w:separator/>
      </w:r>
    </w:p>
  </w:footnote>
  <w:footnote w:type="continuationSeparator" w:id="0">
    <w:p w14:paraId="0A974DB9" w14:textId="77777777" w:rsidR="00013732" w:rsidRDefault="00013732" w:rsidP="00FF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F542" w14:textId="77777777" w:rsidR="00F129DC" w:rsidRPr="00E74E0C" w:rsidRDefault="00F129DC" w:rsidP="0095240C">
    <w:pPr>
      <w:pStyle w:val="Header"/>
      <w:rPr>
        <w:rFonts w:ascii="Arial" w:hAnsi="Arial" w:cs="Arial"/>
        <w:color w:val="000000" w:themeColor="text1"/>
        <w:sz w:val="28"/>
        <w:szCs w:val="28"/>
        <w:lang w:val="en-GB"/>
      </w:rPr>
    </w:pPr>
    <w:proofErr w:type="spellStart"/>
    <w:r w:rsidRPr="00E74E0C">
      <w:rPr>
        <w:rFonts w:ascii="Arial" w:hAnsi="Arial" w:cs="Arial"/>
        <w:color w:val="000000" w:themeColor="text1"/>
        <w:sz w:val="28"/>
        <w:szCs w:val="28"/>
        <w:lang w:val="en-GB"/>
      </w:rPr>
      <w:t>Centlec</w:t>
    </w:r>
    <w:proofErr w:type="spellEnd"/>
    <w:r w:rsidRPr="00E74E0C">
      <w:rPr>
        <w:rFonts w:ascii="Arial" w:hAnsi="Arial" w:cs="Arial"/>
        <w:color w:val="000000" w:themeColor="text1"/>
        <w:sz w:val="28"/>
        <w:szCs w:val="28"/>
        <w:lang w:val="en-GB"/>
      </w:rPr>
      <w:t xml:space="preserve"> (SoC) </w:t>
    </w:r>
    <w:r>
      <w:rPr>
        <w:rFonts w:ascii="Arial" w:hAnsi="Arial" w:cs="Arial"/>
        <w:color w:val="000000" w:themeColor="text1"/>
        <w:sz w:val="28"/>
        <w:szCs w:val="28"/>
        <w:lang w:val="en-GB"/>
      </w:rPr>
      <w:t xml:space="preserve">Ltd </w:t>
    </w:r>
    <w:r w:rsidRPr="00E74E0C">
      <w:rPr>
        <w:rFonts w:ascii="Arial" w:hAnsi="Arial" w:cs="Arial"/>
        <w:color w:val="000000" w:themeColor="text1"/>
        <w:sz w:val="28"/>
        <w:szCs w:val="28"/>
        <w:lang w:val="en-GB"/>
      </w:rPr>
      <w:t xml:space="preserve">– </w:t>
    </w:r>
    <w:r>
      <w:rPr>
        <w:rFonts w:ascii="Arial" w:hAnsi="Arial" w:cs="Arial"/>
        <w:color w:val="000000" w:themeColor="text1"/>
        <w:sz w:val="28"/>
        <w:szCs w:val="28"/>
        <w:lang w:val="en-GB"/>
      </w:rPr>
      <w:t>Policies Amendments Register</w:t>
    </w:r>
  </w:p>
  <w:p w14:paraId="6FC8B12D" w14:textId="77777777" w:rsidR="00F129DC" w:rsidRPr="00E74E0C" w:rsidRDefault="00F129DC" w:rsidP="0095240C">
    <w:pPr>
      <w:pStyle w:val="Header"/>
      <w:rPr>
        <w:rFonts w:ascii="Arial" w:hAnsi="Arial" w:cs="Arial"/>
        <w:color w:val="000000" w:themeColor="text1"/>
        <w:u w:val="single"/>
        <w:lang w:val="en-GB"/>
      </w:rPr>
    </w:pPr>
    <w:r w:rsidRPr="00E74E0C">
      <w:rPr>
        <w:rFonts w:ascii="Arial" w:hAnsi="Arial" w:cs="Arial"/>
        <w:color w:val="000000" w:themeColor="text1"/>
        <w:u w:val="single"/>
        <w:lang w:val="en-GB"/>
      </w:rPr>
      <w:tab/>
    </w:r>
    <w:r w:rsidRPr="00E74E0C">
      <w:rPr>
        <w:rFonts w:ascii="Arial" w:hAnsi="Arial" w:cs="Arial"/>
        <w:color w:val="000000" w:themeColor="text1"/>
        <w:u w:val="single"/>
        <w:lang w:val="en-GB"/>
      </w:rPr>
      <w:tab/>
    </w:r>
    <w:r>
      <w:rPr>
        <w:rFonts w:ascii="Arial" w:hAnsi="Arial" w:cs="Arial"/>
        <w:color w:val="000000" w:themeColor="text1"/>
        <w:u w:val="single"/>
        <w:lang w:val="en-GB"/>
      </w:rPr>
      <w:tab/>
    </w:r>
    <w:r>
      <w:rPr>
        <w:rFonts w:ascii="Arial" w:hAnsi="Arial" w:cs="Arial"/>
        <w:color w:val="000000" w:themeColor="text1"/>
        <w:u w:val="single"/>
        <w:lang w:val="en-GB"/>
      </w:rPr>
      <w:tab/>
    </w:r>
    <w:r>
      <w:rPr>
        <w:rFonts w:ascii="Arial" w:hAnsi="Arial" w:cs="Arial"/>
        <w:color w:val="000000" w:themeColor="text1"/>
        <w:u w:val="single"/>
        <w:lang w:val="en-GB"/>
      </w:rPr>
      <w:tab/>
    </w:r>
    <w:r>
      <w:rPr>
        <w:rFonts w:ascii="Arial" w:hAnsi="Arial" w:cs="Arial"/>
        <w:color w:val="000000" w:themeColor="text1"/>
        <w:u w:val="single"/>
        <w:lang w:val="en-GB"/>
      </w:rPr>
      <w:tab/>
    </w:r>
    <w:r>
      <w:rPr>
        <w:rFonts w:ascii="Arial" w:hAnsi="Arial" w:cs="Arial"/>
        <w:color w:val="000000" w:themeColor="text1"/>
        <w:u w:val="single"/>
        <w:lang w:val="en-GB"/>
      </w:rPr>
      <w:tab/>
    </w:r>
  </w:p>
  <w:p w14:paraId="01420124" w14:textId="77777777" w:rsidR="00F129DC" w:rsidRDefault="00F129DC" w:rsidP="0095240C">
    <w:pPr>
      <w:pStyle w:val="Header"/>
      <w:rPr>
        <w:rFonts w:ascii="Arial" w:hAnsi="Arial" w:cs="Arial"/>
        <w:b/>
        <w:color w:val="000000" w:themeColor="text1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2655"/>
    <w:multiLevelType w:val="hybridMultilevel"/>
    <w:tmpl w:val="6BC605A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C0F5D"/>
    <w:multiLevelType w:val="hybridMultilevel"/>
    <w:tmpl w:val="3D54459E"/>
    <w:lvl w:ilvl="0" w:tplc="4A76091A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CC3EDB2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B6B6A"/>
    <w:multiLevelType w:val="multilevel"/>
    <w:tmpl w:val="11EE58D4"/>
    <w:lvl w:ilvl="0">
      <w:start w:val="2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41FF25A7"/>
    <w:multiLevelType w:val="hybridMultilevel"/>
    <w:tmpl w:val="D3CCE334"/>
    <w:lvl w:ilvl="0" w:tplc="1C09000F">
      <w:start w:val="1"/>
      <w:numFmt w:val="decimal"/>
      <w:pStyle w:val="Numberedparagraph"/>
      <w:lvlText w:val="%1."/>
      <w:lvlJc w:val="left"/>
      <w:pPr>
        <w:tabs>
          <w:tab w:val="num" w:pos="1404"/>
        </w:tabs>
        <w:ind w:left="1404" w:hanging="454"/>
      </w:pPr>
      <w:rPr>
        <w:rFonts w:hint="default"/>
        <w:sz w:val="22"/>
        <w:szCs w:val="22"/>
      </w:rPr>
    </w:lvl>
    <w:lvl w:ilvl="1" w:tplc="1C09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2" w:tplc="7696C8F0">
      <w:start w:val="1"/>
      <w:numFmt w:val="bullet"/>
      <w:lvlText w:val=""/>
      <w:lvlJc w:val="left"/>
      <w:pPr>
        <w:tabs>
          <w:tab w:val="num" w:pos="3459"/>
        </w:tabs>
        <w:ind w:left="3459" w:hanging="180"/>
      </w:pPr>
      <w:rPr>
        <w:rFonts w:ascii="Symbol" w:hAnsi="Symbol" w:hint="default"/>
      </w:rPr>
    </w:lvl>
    <w:lvl w:ilvl="3" w:tplc="1C09000F">
      <w:start w:val="1"/>
      <w:numFmt w:val="lowerLetter"/>
      <w:lvlText w:val="%4."/>
      <w:lvlJc w:val="left"/>
      <w:pPr>
        <w:tabs>
          <w:tab w:val="num" w:pos="4179"/>
        </w:tabs>
        <w:ind w:left="4179" w:hanging="360"/>
      </w:pPr>
      <w:rPr>
        <w:rFonts w:hint="default"/>
      </w:rPr>
    </w:lvl>
    <w:lvl w:ilvl="4" w:tplc="1C090019">
      <w:start w:val="1"/>
      <w:numFmt w:val="lowerLetter"/>
      <w:lvlText w:val="%5."/>
      <w:lvlJc w:val="left"/>
      <w:pPr>
        <w:tabs>
          <w:tab w:val="num" w:pos="4899"/>
        </w:tabs>
        <w:ind w:left="4899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19"/>
        </w:tabs>
        <w:ind w:left="5619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39"/>
        </w:tabs>
        <w:ind w:left="6339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059"/>
        </w:tabs>
        <w:ind w:left="7059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779"/>
        </w:tabs>
        <w:ind w:left="7779" w:hanging="180"/>
      </w:pPr>
    </w:lvl>
  </w:abstractNum>
  <w:abstractNum w:abstractNumId="4" w15:restartNumberingAfterBreak="0">
    <w:nsid w:val="4AF444E2"/>
    <w:multiLevelType w:val="multilevel"/>
    <w:tmpl w:val="92C2C608"/>
    <w:lvl w:ilvl="0">
      <w:start w:val="24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E205F93"/>
    <w:multiLevelType w:val="hybridMultilevel"/>
    <w:tmpl w:val="965CB6E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227B7"/>
    <w:multiLevelType w:val="hybridMultilevel"/>
    <w:tmpl w:val="35E62AFC"/>
    <w:lvl w:ilvl="0" w:tplc="AC467A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1D6B"/>
    <w:multiLevelType w:val="hybridMultilevel"/>
    <w:tmpl w:val="A0CAD2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3005E"/>
    <w:multiLevelType w:val="multilevel"/>
    <w:tmpl w:val="A3E4F996"/>
    <w:lvl w:ilvl="0">
      <w:start w:val="24"/>
      <w:numFmt w:val="decimal"/>
      <w:lvlText w:val="%1"/>
      <w:lvlJc w:val="left"/>
      <w:pPr>
        <w:ind w:left="730" w:hanging="73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730" w:hanging="73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30" w:hanging="73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6303356B"/>
    <w:multiLevelType w:val="hybridMultilevel"/>
    <w:tmpl w:val="D62E4BD2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2034E1A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36A2C"/>
    <w:multiLevelType w:val="hybridMultilevel"/>
    <w:tmpl w:val="DB96C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E1739"/>
    <w:multiLevelType w:val="hybridMultilevel"/>
    <w:tmpl w:val="97480DAE"/>
    <w:lvl w:ilvl="0" w:tplc="1ADE170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78C733D1"/>
    <w:multiLevelType w:val="multilevel"/>
    <w:tmpl w:val="3E14EC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3" w15:restartNumberingAfterBreak="0">
    <w:nsid w:val="7A4B5E4C"/>
    <w:multiLevelType w:val="multilevel"/>
    <w:tmpl w:val="B44A2E2C"/>
    <w:lvl w:ilvl="0">
      <w:start w:val="24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5"/>
  </w:num>
  <w:num w:numId="12">
    <w:abstractNumId w:val="12"/>
  </w:num>
  <w:num w:numId="13">
    <w:abstractNumId w:val="6"/>
  </w:num>
  <w:num w:numId="1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23"/>
    <w:rsid w:val="00000227"/>
    <w:rsid w:val="0001193B"/>
    <w:rsid w:val="00011B25"/>
    <w:rsid w:val="00013732"/>
    <w:rsid w:val="00013BC9"/>
    <w:rsid w:val="00015603"/>
    <w:rsid w:val="00024C20"/>
    <w:rsid w:val="00026866"/>
    <w:rsid w:val="000273C1"/>
    <w:rsid w:val="0003720F"/>
    <w:rsid w:val="00040271"/>
    <w:rsid w:val="00044C41"/>
    <w:rsid w:val="00057FFE"/>
    <w:rsid w:val="00060077"/>
    <w:rsid w:val="000606DA"/>
    <w:rsid w:val="00060F87"/>
    <w:rsid w:val="00063E36"/>
    <w:rsid w:val="000735B2"/>
    <w:rsid w:val="00073934"/>
    <w:rsid w:val="000B3CE7"/>
    <w:rsid w:val="000B59C9"/>
    <w:rsid w:val="000C0364"/>
    <w:rsid w:val="000C26D8"/>
    <w:rsid w:val="000C3B2F"/>
    <w:rsid w:val="000C5B6C"/>
    <w:rsid w:val="000D3CE1"/>
    <w:rsid w:val="000D5847"/>
    <w:rsid w:val="000E0543"/>
    <w:rsid w:val="000E0793"/>
    <w:rsid w:val="000E3186"/>
    <w:rsid w:val="000E3691"/>
    <w:rsid w:val="000E3EE8"/>
    <w:rsid w:val="000F2DB3"/>
    <w:rsid w:val="00104A17"/>
    <w:rsid w:val="0010721A"/>
    <w:rsid w:val="0011081B"/>
    <w:rsid w:val="001117CC"/>
    <w:rsid w:val="0011366B"/>
    <w:rsid w:val="00113B6A"/>
    <w:rsid w:val="0011448F"/>
    <w:rsid w:val="0011789C"/>
    <w:rsid w:val="00134606"/>
    <w:rsid w:val="00134F37"/>
    <w:rsid w:val="0014193B"/>
    <w:rsid w:val="00141F9E"/>
    <w:rsid w:val="00142F4C"/>
    <w:rsid w:val="00150C16"/>
    <w:rsid w:val="00153DBA"/>
    <w:rsid w:val="001547E1"/>
    <w:rsid w:val="001558AE"/>
    <w:rsid w:val="001617BC"/>
    <w:rsid w:val="001626DE"/>
    <w:rsid w:val="001653F1"/>
    <w:rsid w:val="0017055A"/>
    <w:rsid w:val="00176867"/>
    <w:rsid w:val="00185BAC"/>
    <w:rsid w:val="001A00FE"/>
    <w:rsid w:val="001A0A32"/>
    <w:rsid w:val="001A3804"/>
    <w:rsid w:val="001A5E18"/>
    <w:rsid w:val="001B4A97"/>
    <w:rsid w:val="001B5471"/>
    <w:rsid w:val="001C36B7"/>
    <w:rsid w:val="001C481F"/>
    <w:rsid w:val="001C4A12"/>
    <w:rsid w:val="001C6D93"/>
    <w:rsid w:val="001C7468"/>
    <w:rsid w:val="001C779D"/>
    <w:rsid w:val="001D4C73"/>
    <w:rsid w:val="001D68C8"/>
    <w:rsid w:val="001E10C1"/>
    <w:rsid w:val="001E2DD0"/>
    <w:rsid w:val="001E329D"/>
    <w:rsid w:val="001E3913"/>
    <w:rsid w:val="001E740C"/>
    <w:rsid w:val="001E74BE"/>
    <w:rsid w:val="001E78F4"/>
    <w:rsid w:val="001F77AE"/>
    <w:rsid w:val="00207C91"/>
    <w:rsid w:val="00207F77"/>
    <w:rsid w:val="00213418"/>
    <w:rsid w:val="00220079"/>
    <w:rsid w:val="00222E2D"/>
    <w:rsid w:val="00227F12"/>
    <w:rsid w:val="002328BE"/>
    <w:rsid w:val="002340FB"/>
    <w:rsid w:val="00234B79"/>
    <w:rsid w:val="00235196"/>
    <w:rsid w:val="0024548F"/>
    <w:rsid w:val="002470EC"/>
    <w:rsid w:val="00247DF6"/>
    <w:rsid w:val="002514A2"/>
    <w:rsid w:val="00252EC7"/>
    <w:rsid w:val="002562E0"/>
    <w:rsid w:val="00257971"/>
    <w:rsid w:val="00262E2C"/>
    <w:rsid w:val="00264D41"/>
    <w:rsid w:val="00270F8F"/>
    <w:rsid w:val="00272953"/>
    <w:rsid w:val="002874BE"/>
    <w:rsid w:val="00293F19"/>
    <w:rsid w:val="002A0EFF"/>
    <w:rsid w:val="002A3760"/>
    <w:rsid w:val="002B7A43"/>
    <w:rsid w:val="002C0847"/>
    <w:rsid w:val="002C2520"/>
    <w:rsid w:val="002C5838"/>
    <w:rsid w:val="002D6D8F"/>
    <w:rsid w:val="002E02AA"/>
    <w:rsid w:val="002E2710"/>
    <w:rsid w:val="002E53B1"/>
    <w:rsid w:val="002E73E9"/>
    <w:rsid w:val="002F1732"/>
    <w:rsid w:val="002F29AF"/>
    <w:rsid w:val="002F3A40"/>
    <w:rsid w:val="002F50A2"/>
    <w:rsid w:val="002F6DB1"/>
    <w:rsid w:val="002F78F1"/>
    <w:rsid w:val="00300B90"/>
    <w:rsid w:val="00301D0F"/>
    <w:rsid w:val="00302D39"/>
    <w:rsid w:val="00304CF2"/>
    <w:rsid w:val="00310B50"/>
    <w:rsid w:val="00310C27"/>
    <w:rsid w:val="00311B8F"/>
    <w:rsid w:val="00312BAD"/>
    <w:rsid w:val="00323DEE"/>
    <w:rsid w:val="003278D9"/>
    <w:rsid w:val="00327B9B"/>
    <w:rsid w:val="00330042"/>
    <w:rsid w:val="0033422C"/>
    <w:rsid w:val="00335BC2"/>
    <w:rsid w:val="00336AED"/>
    <w:rsid w:val="003411BA"/>
    <w:rsid w:val="00345322"/>
    <w:rsid w:val="00346246"/>
    <w:rsid w:val="00346810"/>
    <w:rsid w:val="0035129E"/>
    <w:rsid w:val="00353C83"/>
    <w:rsid w:val="00363B8E"/>
    <w:rsid w:val="003649D5"/>
    <w:rsid w:val="003660FC"/>
    <w:rsid w:val="00376F7E"/>
    <w:rsid w:val="00383B41"/>
    <w:rsid w:val="003852D7"/>
    <w:rsid w:val="003918C7"/>
    <w:rsid w:val="00394C1C"/>
    <w:rsid w:val="00394EE5"/>
    <w:rsid w:val="00394FAE"/>
    <w:rsid w:val="003A2432"/>
    <w:rsid w:val="003A3C74"/>
    <w:rsid w:val="003A54AB"/>
    <w:rsid w:val="003A71D4"/>
    <w:rsid w:val="003B3AB8"/>
    <w:rsid w:val="003B4ADC"/>
    <w:rsid w:val="003C01AA"/>
    <w:rsid w:val="003C366E"/>
    <w:rsid w:val="003C6B81"/>
    <w:rsid w:val="003D38CB"/>
    <w:rsid w:val="003D563D"/>
    <w:rsid w:val="003D7259"/>
    <w:rsid w:val="003E231D"/>
    <w:rsid w:val="003E37B0"/>
    <w:rsid w:val="004020A1"/>
    <w:rsid w:val="00404ECB"/>
    <w:rsid w:val="00407639"/>
    <w:rsid w:val="00410A6E"/>
    <w:rsid w:val="0041213C"/>
    <w:rsid w:val="00414046"/>
    <w:rsid w:val="00415D7E"/>
    <w:rsid w:val="00417EFF"/>
    <w:rsid w:val="00425618"/>
    <w:rsid w:val="00431016"/>
    <w:rsid w:val="0043102D"/>
    <w:rsid w:val="00432314"/>
    <w:rsid w:val="00433C5D"/>
    <w:rsid w:val="0043647C"/>
    <w:rsid w:val="004411F0"/>
    <w:rsid w:val="00444AFC"/>
    <w:rsid w:val="00446F6A"/>
    <w:rsid w:val="00450A0A"/>
    <w:rsid w:val="004528D1"/>
    <w:rsid w:val="00464305"/>
    <w:rsid w:val="004664E7"/>
    <w:rsid w:val="00467FEE"/>
    <w:rsid w:val="004747B8"/>
    <w:rsid w:val="0047724E"/>
    <w:rsid w:val="004774E4"/>
    <w:rsid w:val="004819A8"/>
    <w:rsid w:val="004824E1"/>
    <w:rsid w:val="00483499"/>
    <w:rsid w:val="004839B6"/>
    <w:rsid w:val="00490350"/>
    <w:rsid w:val="00495CC0"/>
    <w:rsid w:val="004A01F1"/>
    <w:rsid w:val="004A4A36"/>
    <w:rsid w:val="004A4B0C"/>
    <w:rsid w:val="004A7AF8"/>
    <w:rsid w:val="004B1B5C"/>
    <w:rsid w:val="004C1087"/>
    <w:rsid w:val="004C1C53"/>
    <w:rsid w:val="004C5E6F"/>
    <w:rsid w:val="004C6DFE"/>
    <w:rsid w:val="004D594A"/>
    <w:rsid w:val="004D771F"/>
    <w:rsid w:val="004E0401"/>
    <w:rsid w:val="004E0A63"/>
    <w:rsid w:val="004E2564"/>
    <w:rsid w:val="004E3067"/>
    <w:rsid w:val="004E3179"/>
    <w:rsid w:val="004F3860"/>
    <w:rsid w:val="004F4204"/>
    <w:rsid w:val="004F4726"/>
    <w:rsid w:val="00506209"/>
    <w:rsid w:val="00511B62"/>
    <w:rsid w:val="00512426"/>
    <w:rsid w:val="00515E37"/>
    <w:rsid w:val="00522F16"/>
    <w:rsid w:val="0053485D"/>
    <w:rsid w:val="00536CA3"/>
    <w:rsid w:val="00540493"/>
    <w:rsid w:val="00542BCC"/>
    <w:rsid w:val="0054756D"/>
    <w:rsid w:val="00551C68"/>
    <w:rsid w:val="0055272F"/>
    <w:rsid w:val="0056009A"/>
    <w:rsid w:val="00573D55"/>
    <w:rsid w:val="005770AC"/>
    <w:rsid w:val="0058788C"/>
    <w:rsid w:val="005931E4"/>
    <w:rsid w:val="005953C2"/>
    <w:rsid w:val="005970B0"/>
    <w:rsid w:val="005A1614"/>
    <w:rsid w:val="005A70FE"/>
    <w:rsid w:val="005B44B2"/>
    <w:rsid w:val="005C07C9"/>
    <w:rsid w:val="005C0BBA"/>
    <w:rsid w:val="005C594F"/>
    <w:rsid w:val="005C5A64"/>
    <w:rsid w:val="005D0941"/>
    <w:rsid w:val="005F27A9"/>
    <w:rsid w:val="00600E23"/>
    <w:rsid w:val="0060275F"/>
    <w:rsid w:val="006053B4"/>
    <w:rsid w:val="00610605"/>
    <w:rsid w:val="00611DE5"/>
    <w:rsid w:val="0061302A"/>
    <w:rsid w:val="006169E7"/>
    <w:rsid w:val="00616CE5"/>
    <w:rsid w:val="00616FCC"/>
    <w:rsid w:val="00620F56"/>
    <w:rsid w:val="0063090A"/>
    <w:rsid w:val="00633599"/>
    <w:rsid w:val="006340A6"/>
    <w:rsid w:val="006371DA"/>
    <w:rsid w:val="0063792D"/>
    <w:rsid w:val="00637E43"/>
    <w:rsid w:val="0064351C"/>
    <w:rsid w:val="0064451E"/>
    <w:rsid w:val="006503EB"/>
    <w:rsid w:val="006503ED"/>
    <w:rsid w:val="00656A82"/>
    <w:rsid w:val="006607C3"/>
    <w:rsid w:val="00665F43"/>
    <w:rsid w:val="006666E7"/>
    <w:rsid w:val="006704CB"/>
    <w:rsid w:val="006875CE"/>
    <w:rsid w:val="00687CAC"/>
    <w:rsid w:val="00690EDE"/>
    <w:rsid w:val="00692D1D"/>
    <w:rsid w:val="00697B87"/>
    <w:rsid w:val="00697E34"/>
    <w:rsid w:val="006A0980"/>
    <w:rsid w:val="006A5862"/>
    <w:rsid w:val="006B1BE2"/>
    <w:rsid w:val="006B2459"/>
    <w:rsid w:val="006B3973"/>
    <w:rsid w:val="006C6044"/>
    <w:rsid w:val="006C6EF8"/>
    <w:rsid w:val="006D5F53"/>
    <w:rsid w:val="006D625C"/>
    <w:rsid w:val="006D67D7"/>
    <w:rsid w:val="006D7589"/>
    <w:rsid w:val="006F01D7"/>
    <w:rsid w:val="006F1FFF"/>
    <w:rsid w:val="006F77E3"/>
    <w:rsid w:val="00701AB5"/>
    <w:rsid w:val="00704838"/>
    <w:rsid w:val="007071A2"/>
    <w:rsid w:val="00713FF7"/>
    <w:rsid w:val="00717B78"/>
    <w:rsid w:val="0072075A"/>
    <w:rsid w:val="00727CDD"/>
    <w:rsid w:val="00731921"/>
    <w:rsid w:val="00731D04"/>
    <w:rsid w:val="0073485C"/>
    <w:rsid w:val="007355DD"/>
    <w:rsid w:val="0074062E"/>
    <w:rsid w:val="007416F5"/>
    <w:rsid w:val="007438D1"/>
    <w:rsid w:val="00743C8A"/>
    <w:rsid w:val="00744ADB"/>
    <w:rsid w:val="0074757D"/>
    <w:rsid w:val="00754C7F"/>
    <w:rsid w:val="00755272"/>
    <w:rsid w:val="00756427"/>
    <w:rsid w:val="00762903"/>
    <w:rsid w:val="007640F3"/>
    <w:rsid w:val="00770BF7"/>
    <w:rsid w:val="00772F61"/>
    <w:rsid w:val="00781E11"/>
    <w:rsid w:val="007823C1"/>
    <w:rsid w:val="00787C20"/>
    <w:rsid w:val="00794BDF"/>
    <w:rsid w:val="007957B0"/>
    <w:rsid w:val="007A19FB"/>
    <w:rsid w:val="007A2811"/>
    <w:rsid w:val="007A3709"/>
    <w:rsid w:val="007A6B96"/>
    <w:rsid w:val="007B30AB"/>
    <w:rsid w:val="007B3C32"/>
    <w:rsid w:val="007B43F3"/>
    <w:rsid w:val="007B56B2"/>
    <w:rsid w:val="007B712C"/>
    <w:rsid w:val="007C01CA"/>
    <w:rsid w:val="007C1ECC"/>
    <w:rsid w:val="007C343C"/>
    <w:rsid w:val="007C67A3"/>
    <w:rsid w:val="007D07EE"/>
    <w:rsid w:val="007D41E6"/>
    <w:rsid w:val="007E2CB5"/>
    <w:rsid w:val="007E39DC"/>
    <w:rsid w:val="007E3CD4"/>
    <w:rsid w:val="007E6C1D"/>
    <w:rsid w:val="007F128E"/>
    <w:rsid w:val="007F1EE6"/>
    <w:rsid w:val="007F43DF"/>
    <w:rsid w:val="007F4816"/>
    <w:rsid w:val="007F4EBC"/>
    <w:rsid w:val="007F5C5E"/>
    <w:rsid w:val="007F7030"/>
    <w:rsid w:val="008019C1"/>
    <w:rsid w:val="008038E5"/>
    <w:rsid w:val="00806ADA"/>
    <w:rsid w:val="00810721"/>
    <w:rsid w:val="00816A55"/>
    <w:rsid w:val="0082089C"/>
    <w:rsid w:val="00822719"/>
    <w:rsid w:val="008229A4"/>
    <w:rsid w:val="00822AEB"/>
    <w:rsid w:val="00823832"/>
    <w:rsid w:val="008242B6"/>
    <w:rsid w:val="00824990"/>
    <w:rsid w:val="00834D80"/>
    <w:rsid w:val="008375FC"/>
    <w:rsid w:val="00837C9D"/>
    <w:rsid w:val="00841F36"/>
    <w:rsid w:val="008447EE"/>
    <w:rsid w:val="00845190"/>
    <w:rsid w:val="00853341"/>
    <w:rsid w:val="00855D92"/>
    <w:rsid w:val="008560B6"/>
    <w:rsid w:val="008601E6"/>
    <w:rsid w:val="00870AD6"/>
    <w:rsid w:val="0087298D"/>
    <w:rsid w:val="008742C2"/>
    <w:rsid w:val="0087522A"/>
    <w:rsid w:val="00882941"/>
    <w:rsid w:val="00887C38"/>
    <w:rsid w:val="008908D2"/>
    <w:rsid w:val="0089327F"/>
    <w:rsid w:val="008A65E1"/>
    <w:rsid w:val="008A7664"/>
    <w:rsid w:val="008B20C0"/>
    <w:rsid w:val="008C3458"/>
    <w:rsid w:val="008D0753"/>
    <w:rsid w:val="008D1FC2"/>
    <w:rsid w:val="008D64C2"/>
    <w:rsid w:val="008D7FC4"/>
    <w:rsid w:val="008E0D76"/>
    <w:rsid w:val="008E17C8"/>
    <w:rsid w:val="008E1D78"/>
    <w:rsid w:val="008E4840"/>
    <w:rsid w:val="008E5729"/>
    <w:rsid w:val="008E5738"/>
    <w:rsid w:val="008F11F2"/>
    <w:rsid w:val="008F421B"/>
    <w:rsid w:val="00900BFD"/>
    <w:rsid w:val="00902F0D"/>
    <w:rsid w:val="00912017"/>
    <w:rsid w:val="00914225"/>
    <w:rsid w:val="009149CC"/>
    <w:rsid w:val="009150CF"/>
    <w:rsid w:val="009172CD"/>
    <w:rsid w:val="009175BF"/>
    <w:rsid w:val="00923E38"/>
    <w:rsid w:val="0092699A"/>
    <w:rsid w:val="009341B6"/>
    <w:rsid w:val="00935706"/>
    <w:rsid w:val="009411BE"/>
    <w:rsid w:val="0094462B"/>
    <w:rsid w:val="0095240C"/>
    <w:rsid w:val="00973543"/>
    <w:rsid w:val="00975950"/>
    <w:rsid w:val="0098334E"/>
    <w:rsid w:val="0098665C"/>
    <w:rsid w:val="00986C63"/>
    <w:rsid w:val="0099244A"/>
    <w:rsid w:val="00997A7C"/>
    <w:rsid w:val="009A05B2"/>
    <w:rsid w:val="009A2423"/>
    <w:rsid w:val="009A3CE8"/>
    <w:rsid w:val="009A6721"/>
    <w:rsid w:val="009B29B0"/>
    <w:rsid w:val="009B3712"/>
    <w:rsid w:val="009B4448"/>
    <w:rsid w:val="009C4698"/>
    <w:rsid w:val="009C6900"/>
    <w:rsid w:val="009C6CFA"/>
    <w:rsid w:val="009D3B93"/>
    <w:rsid w:val="009D4697"/>
    <w:rsid w:val="009D7AE7"/>
    <w:rsid w:val="009E0A2A"/>
    <w:rsid w:val="009E3CB4"/>
    <w:rsid w:val="009F2983"/>
    <w:rsid w:val="009F47A5"/>
    <w:rsid w:val="009F6C3F"/>
    <w:rsid w:val="009F73D5"/>
    <w:rsid w:val="00A03C64"/>
    <w:rsid w:val="00A04023"/>
    <w:rsid w:val="00A10A2A"/>
    <w:rsid w:val="00A12207"/>
    <w:rsid w:val="00A15ED0"/>
    <w:rsid w:val="00A31BE3"/>
    <w:rsid w:val="00A34CAB"/>
    <w:rsid w:val="00A351F6"/>
    <w:rsid w:val="00A40A8D"/>
    <w:rsid w:val="00A4578D"/>
    <w:rsid w:val="00A566D2"/>
    <w:rsid w:val="00A6030E"/>
    <w:rsid w:val="00A60D32"/>
    <w:rsid w:val="00A62ED6"/>
    <w:rsid w:val="00A64976"/>
    <w:rsid w:val="00A65479"/>
    <w:rsid w:val="00A66B5B"/>
    <w:rsid w:val="00A71718"/>
    <w:rsid w:val="00A71F0A"/>
    <w:rsid w:val="00A802D1"/>
    <w:rsid w:val="00A85811"/>
    <w:rsid w:val="00A8656F"/>
    <w:rsid w:val="00A86707"/>
    <w:rsid w:val="00A9134E"/>
    <w:rsid w:val="00A92540"/>
    <w:rsid w:val="00A946D7"/>
    <w:rsid w:val="00AA0D32"/>
    <w:rsid w:val="00AA2B14"/>
    <w:rsid w:val="00AA4104"/>
    <w:rsid w:val="00AA4123"/>
    <w:rsid w:val="00AA526B"/>
    <w:rsid w:val="00AA5547"/>
    <w:rsid w:val="00AA57B3"/>
    <w:rsid w:val="00AA5C66"/>
    <w:rsid w:val="00AA7CD2"/>
    <w:rsid w:val="00AB02FE"/>
    <w:rsid w:val="00AC02C0"/>
    <w:rsid w:val="00AC27FE"/>
    <w:rsid w:val="00AC2AAC"/>
    <w:rsid w:val="00AD389E"/>
    <w:rsid w:val="00AD44DC"/>
    <w:rsid w:val="00AD585B"/>
    <w:rsid w:val="00AE142A"/>
    <w:rsid w:val="00AE323B"/>
    <w:rsid w:val="00AE51FC"/>
    <w:rsid w:val="00AF2CE1"/>
    <w:rsid w:val="00B022EF"/>
    <w:rsid w:val="00B032A4"/>
    <w:rsid w:val="00B06470"/>
    <w:rsid w:val="00B06482"/>
    <w:rsid w:val="00B06FE6"/>
    <w:rsid w:val="00B104CC"/>
    <w:rsid w:val="00B167DF"/>
    <w:rsid w:val="00B16F55"/>
    <w:rsid w:val="00B309A1"/>
    <w:rsid w:val="00B324BA"/>
    <w:rsid w:val="00B3376B"/>
    <w:rsid w:val="00B37F67"/>
    <w:rsid w:val="00B40172"/>
    <w:rsid w:val="00B40263"/>
    <w:rsid w:val="00B418EB"/>
    <w:rsid w:val="00B50948"/>
    <w:rsid w:val="00B50F50"/>
    <w:rsid w:val="00B60725"/>
    <w:rsid w:val="00B643A5"/>
    <w:rsid w:val="00B70CC6"/>
    <w:rsid w:val="00B73991"/>
    <w:rsid w:val="00B757E8"/>
    <w:rsid w:val="00B765F7"/>
    <w:rsid w:val="00B80D1D"/>
    <w:rsid w:val="00B82E04"/>
    <w:rsid w:val="00B83283"/>
    <w:rsid w:val="00B83C37"/>
    <w:rsid w:val="00B84558"/>
    <w:rsid w:val="00B8553D"/>
    <w:rsid w:val="00B85AFE"/>
    <w:rsid w:val="00B901A0"/>
    <w:rsid w:val="00B90DA0"/>
    <w:rsid w:val="00B92497"/>
    <w:rsid w:val="00B93A58"/>
    <w:rsid w:val="00BA1EC2"/>
    <w:rsid w:val="00BA24D9"/>
    <w:rsid w:val="00BA4550"/>
    <w:rsid w:val="00BB03DE"/>
    <w:rsid w:val="00BB5CFF"/>
    <w:rsid w:val="00BC0143"/>
    <w:rsid w:val="00BC577A"/>
    <w:rsid w:val="00BD156E"/>
    <w:rsid w:val="00BD173A"/>
    <w:rsid w:val="00BD4861"/>
    <w:rsid w:val="00BD7A3E"/>
    <w:rsid w:val="00BE7F0B"/>
    <w:rsid w:val="00BF060F"/>
    <w:rsid w:val="00BF6403"/>
    <w:rsid w:val="00BF6D33"/>
    <w:rsid w:val="00C03BC5"/>
    <w:rsid w:val="00C04C3B"/>
    <w:rsid w:val="00C05ECA"/>
    <w:rsid w:val="00C072B3"/>
    <w:rsid w:val="00C1148F"/>
    <w:rsid w:val="00C1634D"/>
    <w:rsid w:val="00C2276A"/>
    <w:rsid w:val="00C2411F"/>
    <w:rsid w:val="00C31BF1"/>
    <w:rsid w:val="00C3338E"/>
    <w:rsid w:val="00C34956"/>
    <w:rsid w:val="00C366C5"/>
    <w:rsid w:val="00C36D59"/>
    <w:rsid w:val="00C378A6"/>
    <w:rsid w:val="00C44090"/>
    <w:rsid w:val="00C47504"/>
    <w:rsid w:val="00C55BB9"/>
    <w:rsid w:val="00C568AD"/>
    <w:rsid w:val="00C63C5B"/>
    <w:rsid w:val="00C719D2"/>
    <w:rsid w:val="00C74534"/>
    <w:rsid w:val="00C76C36"/>
    <w:rsid w:val="00C90347"/>
    <w:rsid w:val="00CA36A2"/>
    <w:rsid w:val="00CA5E28"/>
    <w:rsid w:val="00CB69D5"/>
    <w:rsid w:val="00CC635A"/>
    <w:rsid w:val="00CD32B6"/>
    <w:rsid w:val="00CD55C2"/>
    <w:rsid w:val="00CD7113"/>
    <w:rsid w:val="00CD72D7"/>
    <w:rsid w:val="00CD7E95"/>
    <w:rsid w:val="00CE4E24"/>
    <w:rsid w:val="00CF0688"/>
    <w:rsid w:val="00CF179D"/>
    <w:rsid w:val="00CF18CD"/>
    <w:rsid w:val="00CF61B6"/>
    <w:rsid w:val="00CF7B94"/>
    <w:rsid w:val="00D0136B"/>
    <w:rsid w:val="00D01AD4"/>
    <w:rsid w:val="00D04DB3"/>
    <w:rsid w:val="00D06821"/>
    <w:rsid w:val="00D14AF1"/>
    <w:rsid w:val="00D26F25"/>
    <w:rsid w:val="00D3322C"/>
    <w:rsid w:val="00D44CA8"/>
    <w:rsid w:val="00D4639F"/>
    <w:rsid w:val="00D475FD"/>
    <w:rsid w:val="00D50837"/>
    <w:rsid w:val="00D531F6"/>
    <w:rsid w:val="00D547BA"/>
    <w:rsid w:val="00D5651F"/>
    <w:rsid w:val="00D60444"/>
    <w:rsid w:val="00D60B00"/>
    <w:rsid w:val="00D60DBC"/>
    <w:rsid w:val="00D65B03"/>
    <w:rsid w:val="00D676BC"/>
    <w:rsid w:val="00D81BB9"/>
    <w:rsid w:val="00D84B71"/>
    <w:rsid w:val="00D97002"/>
    <w:rsid w:val="00DA0B2E"/>
    <w:rsid w:val="00DA345F"/>
    <w:rsid w:val="00DB2F01"/>
    <w:rsid w:val="00DB7B34"/>
    <w:rsid w:val="00DC2BF2"/>
    <w:rsid w:val="00DC4B45"/>
    <w:rsid w:val="00DC4E58"/>
    <w:rsid w:val="00DC7AED"/>
    <w:rsid w:val="00DC7ED4"/>
    <w:rsid w:val="00DD0828"/>
    <w:rsid w:val="00DD1342"/>
    <w:rsid w:val="00E02ED3"/>
    <w:rsid w:val="00E05231"/>
    <w:rsid w:val="00E114C6"/>
    <w:rsid w:val="00E13642"/>
    <w:rsid w:val="00E16673"/>
    <w:rsid w:val="00E16EC0"/>
    <w:rsid w:val="00E239B5"/>
    <w:rsid w:val="00E26C29"/>
    <w:rsid w:val="00E314C1"/>
    <w:rsid w:val="00E43F4A"/>
    <w:rsid w:val="00E4488F"/>
    <w:rsid w:val="00E459EF"/>
    <w:rsid w:val="00E52898"/>
    <w:rsid w:val="00E528D8"/>
    <w:rsid w:val="00E620F8"/>
    <w:rsid w:val="00E621DA"/>
    <w:rsid w:val="00E63577"/>
    <w:rsid w:val="00E653FD"/>
    <w:rsid w:val="00E65D18"/>
    <w:rsid w:val="00E67138"/>
    <w:rsid w:val="00E74E0C"/>
    <w:rsid w:val="00E75072"/>
    <w:rsid w:val="00E76CDA"/>
    <w:rsid w:val="00E808C3"/>
    <w:rsid w:val="00E82A75"/>
    <w:rsid w:val="00E83746"/>
    <w:rsid w:val="00E87C27"/>
    <w:rsid w:val="00E93A0D"/>
    <w:rsid w:val="00E93E39"/>
    <w:rsid w:val="00E94AD6"/>
    <w:rsid w:val="00E96A18"/>
    <w:rsid w:val="00E96E1E"/>
    <w:rsid w:val="00EA2D9D"/>
    <w:rsid w:val="00EA2E4D"/>
    <w:rsid w:val="00EA3256"/>
    <w:rsid w:val="00EA6BA1"/>
    <w:rsid w:val="00EB4118"/>
    <w:rsid w:val="00EC01F5"/>
    <w:rsid w:val="00EC2BDB"/>
    <w:rsid w:val="00ED3380"/>
    <w:rsid w:val="00ED7B6D"/>
    <w:rsid w:val="00EE3556"/>
    <w:rsid w:val="00EF3671"/>
    <w:rsid w:val="00F03BA7"/>
    <w:rsid w:val="00F05045"/>
    <w:rsid w:val="00F05046"/>
    <w:rsid w:val="00F05C82"/>
    <w:rsid w:val="00F079EE"/>
    <w:rsid w:val="00F129DC"/>
    <w:rsid w:val="00F21ED9"/>
    <w:rsid w:val="00F24183"/>
    <w:rsid w:val="00F24CEF"/>
    <w:rsid w:val="00F26870"/>
    <w:rsid w:val="00F26EDE"/>
    <w:rsid w:val="00F30E26"/>
    <w:rsid w:val="00F31336"/>
    <w:rsid w:val="00F431F7"/>
    <w:rsid w:val="00F5010F"/>
    <w:rsid w:val="00F50C6F"/>
    <w:rsid w:val="00F53F28"/>
    <w:rsid w:val="00F564E4"/>
    <w:rsid w:val="00F64AF8"/>
    <w:rsid w:val="00F70373"/>
    <w:rsid w:val="00F71FF5"/>
    <w:rsid w:val="00F7362D"/>
    <w:rsid w:val="00F74636"/>
    <w:rsid w:val="00F750F8"/>
    <w:rsid w:val="00F80E19"/>
    <w:rsid w:val="00F8307F"/>
    <w:rsid w:val="00F9018A"/>
    <w:rsid w:val="00F96261"/>
    <w:rsid w:val="00FA442B"/>
    <w:rsid w:val="00FA77E2"/>
    <w:rsid w:val="00FA79AA"/>
    <w:rsid w:val="00FC12E7"/>
    <w:rsid w:val="00FC2B1F"/>
    <w:rsid w:val="00FC51A4"/>
    <w:rsid w:val="00FC6A06"/>
    <w:rsid w:val="00FD21A9"/>
    <w:rsid w:val="00FD23F2"/>
    <w:rsid w:val="00FD6C3C"/>
    <w:rsid w:val="00FE07A4"/>
    <w:rsid w:val="00FE12C7"/>
    <w:rsid w:val="00FE29FB"/>
    <w:rsid w:val="00FE6E5C"/>
    <w:rsid w:val="00FF3008"/>
    <w:rsid w:val="00FF46B4"/>
    <w:rsid w:val="00FF500B"/>
    <w:rsid w:val="00FF5EE8"/>
    <w:rsid w:val="00FF603F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05370A"/>
  <w15:docId w15:val="{6BCC7C3D-D70C-45A8-9A87-AA35940D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2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6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AC27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B4ADC"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C27F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8656F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8656F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A86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65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44C41"/>
    <w:pPr>
      <w:spacing w:line="360" w:lineRule="auto"/>
      <w:jc w:val="center"/>
    </w:pPr>
    <w:rPr>
      <w:rFonts w:ascii="Arial" w:hAnsi="Arial" w:cs="Arial"/>
      <w:sz w:val="72"/>
    </w:rPr>
  </w:style>
  <w:style w:type="character" w:customStyle="1" w:styleId="BodyTextChar">
    <w:name w:val="Body Text Char"/>
    <w:basedOn w:val="DefaultParagraphFont"/>
    <w:link w:val="BodyText"/>
    <w:rsid w:val="00044C41"/>
    <w:rPr>
      <w:rFonts w:ascii="Arial" w:hAnsi="Arial" w:cs="Arial"/>
      <w:sz w:val="72"/>
      <w:szCs w:val="24"/>
    </w:rPr>
  </w:style>
  <w:style w:type="character" w:customStyle="1" w:styleId="Heading3Char">
    <w:name w:val="Heading 3 Char"/>
    <w:basedOn w:val="DefaultParagraphFont"/>
    <w:link w:val="Heading3"/>
    <w:rsid w:val="003B4ADC"/>
    <w:rPr>
      <w:rFonts w:ascii="Arial" w:hAnsi="Arial" w:cs="Arial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ED7B6D"/>
    <w:pPr>
      <w:ind w:left="720"/>
      <w:contextualSpacing/>
    </w:pPr>
  </w:style>
  <w:style w:type="paragraph" w:styleId="Header">
    <w:name w:val="header"/>
    <w:basedOn w:val="Normal"/>
    <w:link w:val="HeaderChar"/>
    <w:rsid w:val="00FF7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BE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F7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BE3"/>
    <w:rPr>
      <w:sz w:val="24"/>
      <w:szCs w:val="24"/>
    </w:rPr>
  </w:style>
  <w:style w:type="paragraph" w:styleId="FootnoteText">
    <w:name w:val="footnote text"/>
    <w:basedOn w:val="Normal"/>
    <w:link w:val="FootnoteTextChar"/>
    <w:rsid w:val="00FF7B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F7BE3"/>
  </w:style>
  <w:style w:type="character" w:styleId="FootnoteReference">
    <w:name w:val="footnote reference"/>
    <w:basedOn w:val="DefaultParagraphFont"/>
    <w:rsid w:val="00FF7BE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AC2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AC27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122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  <w:style w:type="paragraph" w:styleId="BodyTextIndent">
    <w:name w:val="Body Text Indent"/>
    <w:basedOn w:val="Normal"/>
    <w:link w:val="BodyTextIndentChar"/>
    <w:uiPriority w:val="99"/>
    <w:rsid w:val="000C3B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C3B2F"/>
    <w:rPr>
      <w:sz w:val="24"/>
      <w:szCs w:val="24"/>
    </w:rPr>
  </w:style>
  <w:style w:type="character" w:customStyle="1" w:styleId="st1">
    <w:name w:val="st1"/>
    <w:basedOn w:val="DefaultParagraphFont"/>
    <w:rsid w:val="00142F4C"/>
  </w:style>
  <w:style w:type="paragraph" w:customStyle="1" w:styleId="Numberedparagraph">
    <w:name w:val="Numbered paragraph"/>
    <w:basedOn w:val="Normal"/>
    <w:autoRedefine/>
    <w:rsid w:val="009172CD"/>
    <w:pPr>
      <w:numPr>
        <w:numId w:val="1"/>
      </w:numPr>
      <w:tabs>
        <w:tab w:val="num" w:pos="634"/>
        <w:tab w:val="left" w:pos="851"/>
      </w:tabs>
      <w:spacing w:after="160"/>
      <w:ind w:left="634"/>
      <w:jc w:val="both"/>
    </w:pPr>
    <w:rPr>
      <w:rFonts w:ascii="Arial" w:hAnsi="Arial"/>
      <w:sz w:val="22"/>
      <w:lang w:val="en-ZA"/>
    </w:rPr>
  </w:style>
  <w:style w:type="paragraph" w:customStyle="1" w:styleId="Numberedbodytext">
    <w:name w:val="Numbered body text"/>
    <w:basedOn w:val="Numberedparagraph"/>
    <w:qFormat/>
    <w:rsid w:val="009172CD"/>
    <w:pPr>
      <w:tabs>
        <w:tab w:val="clear" w:pos="634"/>
        <w:tab w:val="clear" w:pos="851"/>
      </w:tabs>
      <w:spacing w:before="160"/>
      <w:ind w:left="1404"/>
    </w:pPr>
  </w:style>
  <w:style w:type="paragraph" w:customStyle="1" w:styleId="Quick">
    <w:name w:val="Quick ­"/>
    <w:basedOn w:val="Normal"/>
    <w:rsid w:val="003C366E"/>
    <w:pPr>
      <w:widowControl w:val="0"/>
      <w:autoSpaceDE w:val="0"/>
      <w:autoSpaceDN w:val="0"/>
      <w:adjustRightInd w:val="0"/>
      <w:ind w:left="2160" w:hanging="720"/>
    </w:pPr>
    <w:rPr>
      <w:sz w:val="20"/>
      <w:lang w:val="en-ZA"/>
    </w:rPr>
  </w:style>
  <w:style w:type="paragraph" w:customStyle="1" w:styleId="Phil">
    <w:name w:val="Phil"/>
    <w:basedOn w:val="Normal"/>
    <w:rsid w:val="001C36B7"/>
    <w:pPr>
      <w:widowControl w:val="0"/>
      <w:spacing w:line="360" w:lineRule="auto"/>
      <w:jc w:val="both"/>
    </w:pPr>
    <w:rPr>
      <w:rFonts w:ascii="Arial" w:hAnsi="Arial"/>
      <w:szCs w:val="20"/>
      <w:lang w:val="en-ZA"/>
    </w:rPr>
  </w:style>
  <w:style w:type="character" w:styleId="CommentReference">
    <w:name w:val="annotation reference"/>
    <w:basedOn w:val="DefaultParagraphFont"/>
    <w:rsid w:val="00A802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0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802D1"/>
  </w:style>
  <w:style w:type="character" w:customStyle="1" w:styleId="Heading1Char">
    <w:name w:val="Heading 1 Char"/>
    <w:basedOn w:val="DefaultParagraphFont"/>
    <w:link w:val="Heading1"/>
    <w:rsid w:val="00856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0E07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75FF04-CECE-43D0-90D6-1127D501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CENTLEC (SOC) LTD</vt:lpstr>
    </vt:vector>
  </TitlesOfParts>
  <Company>Ngwathe Municipality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CENTLEC (SOC) LTD</dc:title>
  <dc:subject>Budget Policy</dc:subject>
  <dc:creator>Charles Maduna</dc:creator>
  <cp:lastModifiedBy>Zandile Radebe</cp:lastModifiedBy>
  <cp:revision>4</cp:revision>
  <cp:lastPrinted>2019-05-13T08:18:00Z</cp:lastPrinted>
  <dcterms:created xsi:type="dcterms:W3CDTF">2022-03-01T12:38:00Z</dcterms:created>
  <dcterms:modified xsi:type="dcterms:W3CDTF">2022-03-14T08:29:00Z</dcterms:modified>
</cp:coreProperties>
</file>