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eastAsiaTheme="majorEastAsia" w:hAnsi="Arial" w:cs="Arial"/>
          <w:sz w:val="22"/>
          <w:szCs w:val="22"/>
        </w:rPr>
        <w:id w:val="555276462"/>
        <w:docPartObj>
          <w:docPartGallery w:val="Cover Pages"/>
          <w:docPartUnique/>
        </w:docPartObj>
      </w:sdtPr>
      <w:sdtEndPr>
        <w:rPr>
          <w:rFonts w:eastAsiaTheme="minorEastAsia"/>
          <w:b/>
          <w:bCs/>
        </w:rPr>
      </w:sdtEndPr>
      <w:sdtContent>
        <w:p w14:paraId="54115EAA" w14:textId="77777777" w:rsidR="00D117ED" w:rsidRPr="008F67DE" w:rsidRDefault="00D117ED" w:rsidP="00B641CA">
          <w:pPr>
            <w:pStyle w:val="NoSpacing"/>
            <w:spacing w:line="360" w:lineRule="auto"/>
            <w:rPr>
              <w:rFonts w:ascii="Arial" w:eastAsiaTheme="majorEastAsia" w:hAnsi="Arial" w:cs="Arial"/>
              <w:sz w:val="22"/>
              <w:szCs w:val="22"/>
            </w:rPr>
          </w:pPr>
          <w:r w:rsidRPr="008F67DE">
            <w:rPr>
              <w:rFonts w:ascii="Arial" w:hAnsi="Arial" w:cs="Arial"/>
              <w:noProof/>
              <w:sz w:val="22"/>
              <w:szCs w:val="22"/>
              <w:lang w:val="en-ZA" w:eastAsia="en-ZA"/>
            </w:rPr>
            <mc:AlternateContent>
              <mc:Choice Requires="wps">
                <w:drawing>
                  <wp:anchor distT="0" distB="0" distL="114300" distR="114300" simplePos="0" relativeHeight="251649536" behindDoc="0" locked="0" layoutInCell="0" allowOverlap="1" wp14:anchorId="618B4755" wp14:editId="373C71C1">
                    <wp:simplePos x="0" y="0"/>
                    <wp:positionH relativeFrom="page">
                      <wp:align>center</wp:align>
                    </wp:positionH>
                    <wp:positionV relativeFrom="page">
                      <wp:align>bottom</wp:align>
                    </wp:positionV>
                    <wp:extent cx="8161020" cy="817880"/>
                    <wp:effectExtent l="0" t="0" r="0" b="508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oel="http://schemas.microsoft.com/office/2019/extlst">
                <w:pict>
                  <v:rect w14:anchorId="214F15B6" id="Rectangle 2" o:spid="_x0000_s1026" style="position:absolute;margin-left:0;margin-top:0;width:642.6pt;height:64.4pt;z-index:251649536;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" o:allowincell="f" fillcolor="#4bacc6 [3208]" strokecolor="#4f81bd [3204]">
                    <w10:wrap anchorx="page" anchory="page"/>
                  </v:rect>
                </w:pict>
              </mc:Fallback>
            </mc:AlternateContent>
          </w:r>
          <w:r w:rsidRPr="008F67DE">
            <w:rPr>
              <w:rFonts w:ascii="Arial" w:hAnsi="Arial" w:cs="Arial"/>
              <w:noProof/>
              <w:sz w:val="22"/>
              <w:szCs w:val="22"/>
              <w:lang w:val="en-ZA" w:eastAsia="en-ZA"/>
            </w:rPr>
            <mc:AlternateContent>
              <mc:Choice Requires="wps">
                <w:drawing>
                  <wp:anchor distT="0" distB="0" distL="114300" distR="114300" simplePos="0" relativeHeight="251658752" behindDoc="0" locked="0" layoutInCell="0" allowOverlap="1" wp14:anchorId="24E4C5D8" wp14:editId="7786A2F1">
                    <wp:simplePos x="0" y="0"/>
                    <wp:positionH relativeFrom="leftMargin">
                      <wp:align>center</wp:align>
                    </wp:positionH>
                    <wp:positionV relativeFrom="page">
                      <wp:align>center</wp:align>
                    </wp:positionV>
                    <wp:extent cx="90805" cy="10556240"/>
                    <wp:effectExtent l="0" t="0" r="4445" b="508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oel="http://schemas.microsoft.com/office/2019/extlst">
                <w:pict>
                  <v:rect w14:anchorId="61C65298" id="Rectangle 5" o:spid="_x0000_s1026" style="position:absolute;margin-left:0;margin-top:0;width:7.15pt;height:831.2pt;z-index:251658752;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" o:allowincell="f" strokecolor="#4f81bd [3204]">
                    <w10:wrap anchorx="margin" anchory="page"/>
                  </v:rect>
                </w:pict>
              </mc:Fallback>
            </mc:AlternateContent>
          </w:r>
          <w:r w:rsidRPr="008F67DE">
            <w:rPr>
              <w:rFonts w:ascii="Arial" w:hAnsi="Arial" w:cs="Arial"/>
              <w:noProof/>
              <w:sz w:val="22"/>
              <w:szCs w:val="22"/>
              <w:lang w:val="en-ZA" w:eastAsia="en-ZA"/>
            </w:rPr>
            <mc:AlternateContent>
              <mc:Choice Requires="wps">
                <w:drawing>
                  <wp:anchor distT="0" distB="0" distL="114300" distR="114300" simplePos="0" relativeHeight="251655680" behindDoc="0" locked="0" layoutInCell="0" allowOverlap="1" wp14:anchorId="0325EF97" wp14:editId="61652708">
                    <wp:simplePos x="0" y="0"/>
                    <wp:positionH relativeFrom="rightMargin">
                      <wp:align>center</wp:align>
                    </wp:positionH>
                    <wp:positionV relativeFrom="page">
                      <wp:align>center</wp:align>
                    </wp:positionV>
                    <wp:extent cx="90805" cy="10556240"/>
                    <wp:effectExtent l="0" t="0" r="4445" b="508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oel="http://schemas.microsoft.com/office/2019/extlst">
                <w:pict>
                  <v:rect w14:anchorId="326EB8D2" id="Rectangle 4" o:spid="_x0000_s1026" style="position:absolute;margin-left:0;margin-top:0;width:7.15pt;height:831.2pt;z-index:251655680;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" o:allowincell="f" strokecolor="#4f81bd [3204]">
                    <w10:wrap anchorx="margin" anchory="page"/>
                  </v:rect>
                </w:pict>
              </mc:Fallback>
            </mc:AlternateContent>
          </w:r>
          <w:r w:rsidRPr="008F67DE">
            <w:rPr>
              <w:rFonts w:ascii="Arial" w:hAnsi="Arial" w:cs="Arial"/>
              <w:noProof/>
              <w:sz w:val="22"/>
              <w:szCs w:val="22"/>
              <w:lang w:val="en-ZA" w:eastAsia="en-ZA"/>
            </w:rPr>
            <mc:AlternateContent>
              <mc:Choice Requires="wps">
                <w:drawing>
                  <wp:anchor distT="0" distB="0" distL="114300" distR="114300" simplePos="0" relativeHeight="251652608" behindDoc="0" locked="0" layoutInCell="0" allowOverlap="1" wp14:anchorId="00973A13" wp14:editId="449B9F0D">
                    <wp:simplePos x="0" y="0"/>
                    <wp:positionH relativeFrom="page">
                      <wp:align>center</wp:align>
                    </wp:positionH>
                    <wp:positionV relativeFrom="topMargin">
                      <wp:align>top</wp:align>
                    </wp:positionV>
                    <wp:extent cx="8161020" cy="822960"/>
                    <wp:effectExtent l="0" t="0" r="0" b="0"/>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oel="http://schemas.microsoft.com/office/2019/extlst">
                <w:pict>
                  <v:rect w14:anchorId="02C846A1" id="Rectangle 3" o:spid="_x0000_s1026" style="position:absolute;margin-left:0;margin-top:0;width:642.6pt;height:64.8pt;z-index:251652608;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" o:allowincell="f" fillcolor="#4bacc6 [3208]" strokecolor="#4f81bd [3204]">
                    <w10:wrap anchorx="page" anchory="margin"/>
                  </v:rect>
                </w:pict>
              </mc:Fallback>
            </mc:AlternateContent>
          </w:r>
        </w:p>
        <w:sdt>
          <w:sdtPr>
            <w:rPr>
              <w:rFonts w:ascii="Arial" w:eastAsiaTheme="majorEastAsia" w:hAnsi="Arial" w:cs="Arial"/>
              <w:sz w:val="22"/>
              <w:szCs w:val="22"/>
            </w:rPr>
            <w:id w:val="-1213732665"/>
            <w:docPartObj>
              <w:docPartGallery w:val="Cover Pages"/>
              <w:docPartUnique/>
            </w:docPartObj>
          </w:sdtPr>
          <w:sdtEndPr>
            <w:rPr>
              <w:rFonts w:eastAsiaTheme="minorEastAsia"/>
              <w:b/>
            </w:rPr>
          </w:sdtEndPr>
          <w:sdtContent>
            <w:p w14:paraId="39697A1F" w14:textId="77777777" w:rsidR="00D117ED" w:rsidRPr="008F67DE" w:rsidRDefault="00D117ED" w:rsidP="00B641CA">
              <w:pPr>
                <w:pStyle w:val="NoSpacing"/>
                <w:spacing w:line="360" w:lineRule="auto"/>
                <w:rPr>
                  <w:rFonts w:ascii="Arial" w:eastAsiaTheme="majorEastAsia" w:hAnsi="Arial" w:cs="Arial"/>
                  <w:sz w:val="22"/>
                  <w:szCs w:val="22"/>
                </w:rPr>
              </w:pPr>
            </w:p>
            <w:p w14:paraId="1E7ED35A" w14:textId="77777777" w:rsidR="00D117ED" w:rsidRPr="008F67DE" w:rsidRDefault="00D117ED" w:rsidP="00B641CA">
              <w:pPr>
                <w:pStyle w:val="NoSpacing"/>
                <w:spacing w:line="360" w:lineRule="auto"/>
                <w:rPr>
                  <w:rFonts w:ascii="Arial" w:eastAsiaTheme="majorEastAsia" w:hAnsi="Arial" w:cs="Arial"/>
                  <w:sz w:val="22"/>
                  <w:szCs w:val="22"/>
                </w:rPr>
              </w:pPr>
            </w:p>
            <w:p w14:paraId="027EE03E" w14:textId="77777777" w:rsidR="00D117ED" w:rsidRPr="008F67DE" w:rsidRDefault="00D117ED" w:rsidP="00B641CA">
              <w:pPr>
                <w:pStyle w:val="NoSpacing"/>
                <w:spacing w:line="360" w:lineRule="auto"/>
                <w:rPr>
                  <w:rFonts w:ascii="Arial" w:eastAsiaTheme="majorEastAsia" w:hAnsi="Arial" w:cs="Arial"/>
                  <w:sz w:val="22"/>
                  <w:szCs w:val="22"/>
                </w:rPr>
              </w:pPr>
            </w:p>
            <w:p w14:paraId="586D5502" w14:textId="77777777" w:rsidR="00D117ED" w:rsidRPr="008F67DE" w:rsidRDefault="00D117ED" w:rsidP="00B641CA">
              <w:pPr>
                <w:pStyle w:val="NoSpacing"/>
                <w:spacing w:line="360" w:lineRule="auto"/>
                <w:rPr>
                  <w:rFonts w:ascii="Arial" w:eastAsiaTheme="majorEastAsia" w:hAnsi="Arial" w:cs="Arial"/>
                  <w:sz w:val="22"/>
                  <w:szCs w:val="22"/>
                </w:rPr>
              </w:pPr>
            </w:p>
            <w:p w14:paraId="75630731" w14:textId="77777777" w:rsidR="00D117ED" w:rsidRPr="008F67DE" w:rsidRDefault="00157575" w:rsidP="00B641CA">
              <w:pPr>
                <w:pStyle w:val="NoSpacing"/>
                <w:spacing w:line="360" w:lineRule="auto"/>
                <w:jc w:val="center"/>
                <w:rPr>
                  <w:rFonts w:ascii="Arial" w:eastAsiaTheme="majorEastAsia" w:hAnsi="Arial" w:cs="Arial"/>
                  <w:sz w:val="22"/>
                  <w:szCs w:val="22"/>
                </w:rPr>
              </w:pPr>
              <w:r w:rsidRPr="008F67DE">
                <w:rPr>
                  <w:rFonts w:ascii="Arial" w:hAnsi="Arial" w:cs="Arial"/>
                  <w:noProof/>
                  <w:sz w:val="22"/>
                  <w:szCs w:val="22"/>
                  <w:lang w:val="en-ZA" w:eastAsia="en-ZA"/>
                </w:rPr>
                <w:drawing>
                  <wp:inline distT="0" distB="0" distL="0" distR="0" wp14:anchorId="21319FC0" wp14:editId="07CA4885">
                    <wp:extent cx="1276350" cy="161925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8093" cy="1621461"/>
                            </a:xfrm>
                            <a:prstGeom prst="rect">
                              <a:avLst/>
                            </a:prstGeom>
                            <a:noFill/>
                            <a:ln w="9525">
                              <a:noFill/>
                              <a:miter lim="800000"/>
                              <a:headEnd/>
                              <a:tailEnd/>
                            </a:ln>
                          </pic:spPr>
                        </pic:pic>
                      </a:graphicData>
                    </a:graphic>
                  </wp:inline>
                </w:drawing>
              </w:r>
              <w:r w:rsidR="00D117ED" w:rsidRPr="008F67DE">
                <w:rPr>
                  <w:rFonts w:ascii="Arial" w:hAnsi="Arial" w:cs="Arial"/>
                  <w:noProof/>
                  <w:sz w:val="22"/>
                  <w:szCs w:val="22"/>
                  <w:lang w:val="en-ZA" w:eastAsia="en-ZA"/>
                </w:rPr>
                <mc:AlternateContent>
                  <mc:Choice Requires="wps">
                    <w:drawing>
                      <wp:anchor distT="0" distB="0" distL="114300" distR="114300" simplePos="0" relativeHeight="251661824" behindDoc="0" locked="0" layoutInCell="0" allowOverlap="1" wp14:anchorId="764CB988" wp14:editId="78767E7B">
                        <wp:simplePos x="0" y="0"/>
                        <wp:positionH relativeFrom="page">
                          <wp:align>center</wp:align>
                        </wp:positionH>
                        <wp:positionV relativeFrom="page">
                          <wp:align>bottom</wp:align>
                        </wp:positionV>
                        <wp:extent cx="8161020" cy="817880"/>
                        <wp:effectExtent l="0" t="0" r="11430" b="15240"/>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chemeClr val="accent3"/>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oel="http://schemas.microsoft.com/office/2019/extlst">
                    <w:pict>
                      <v:rect w14:anchorId="2276938C" id="Rectangle 2" o:spid="_x0000_s1026" style="position:absolute;margin-left:0;margin-top:0;width:642.6pt;height:64.4pt;z-index:25166182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" o:allowincell="f" fillcolor="#9bbb59 [3206]" strokecolor="#4f81bd [3204]">
                        <w10:wrap anchorx="page" anchory="page"/>
                      </v:rect>
                    </w:pict>
                  </mc:Fallback>
                </mc:AlternateContent>
              </w:r>
              <w:r w:rsidR="00D117ED" w:rsidRPr="008F67DE">
                <w:rPr>
                  <w:rFonts w:ascii="Arial" w:hAnsi="Arial" w:cs="Arial"/>
                  <w:noProof/>
                  <w:sz w:val="22"/>
                  <w:szCs w:val="22"/>
                  <w:lang w:val="en-ZA" w:eastAsia="en-ZA"/>
                </w:rPr>
                <mc:AlternateContent>
                  <mc:Choice Requires="wps">
                    <w:drawing>
                      <wp:anchor distT="0" distB="0" distL="114300" distR="114300" simplePos="0" relativeHeight="251671040" behindDoc="0" locked="0" layoutInCell="0" allowOverlap="1" wp14:anchorId="74DF1A0F" wp14:editId="2DF7A883">
                        <wp:simplePos x="0" y="0"/>
                        <wp:positionH relativeFrom="leftMargin">
                          <wp:align>center</wp:align>
                        </wp:positionH>
                        <wp:positionV relativeFrom="page">
                          <wp:align>center</wp:align>
                        </wp:positionV>
                        <wp:extent cx="90805" cy="10556240"/>
                        <wp:effectExtent l="0" t="0" r="4445" b="5080"/>
                        <wp:wrapNone/>
                        <wp:docPr id="1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oel="http://schemas.microsoft.com/office/2019/extlst">
                    <w:pict>
                      <v:rect w14:anchorId="615E7D76" id="Rectangle 5" o:spid="_x0000_s1026" style="position:absolute;margin-left:0;margin-top:0;width:7.15pt;height:831.2pt;z-index:251671040;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" o:allowincell="f" strokecolor="#4f81bd [3204]">
                        <w10:wrap anchorx="margin" anchory="page"/>
                      </v:rect>
                    </w:pict>
                  </mc:Fallback>
                </mc:AlternateContent>
              </w:r>
              <w:r w:rsidR="00D117ED" w:rsidRPr="008F67DE">
                <w:rPr>
                  <w:rFonts w:ascii="Arial" w:hAnsi="Arial" w:cs="Arial"/>
                  <w:noProof/>
                  <w:sz w:val="22"/>
                  <w:szCs w:val="22"/>
                  <w:lang w:val="en-ZA" w:eastAsia="en-ZA"/>
                </w:rPr>
                <mc:AlternateContent>
                  <mc:Choice Requires="wps">
                    <w:drawing>
                      <wp:anchor distT="0" distB="0" distL="114300" distR="114300" simplePos="0" relativeHeight="251667968" behindDoc="0" locked="0" layoutInCell="0" allowOverlap="1" wp14:anchorId="11087532" wp14:editId="0C84BD35">
                        <wp:simplePos x="0" y="0"/>
                        <wp:positionH relativeFrom="rightMargin">
                          <wp:align>center</wp:align>
                        </wp:positionH>
                        <wp:positionV relativeFrom="page">
                          <wp:align>center</wp:align>
                        </wp:positionV>
                        <wp:extent cx="90805" cy="10556240"/>
                        <wp:effectExtent l="0" t="0" r="4445" b="5080"/>
                        <wp:wrapNone/>
                        <wp:docPr id="1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oel="http://schemas.microsoft.com/office/2019/extlst">
                    <w:pict>
                      <v:rect w14:anchorId="1EC1ED44" id="Rectangle 4" o:spid="_x0000_s1026" style="position:absolute;margin-left:0;margin-top:0;width:7.15pt;height:831.2pt;z-index:251667968;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" o:allowincell="f" strokecolor="#4f81bd [3204]">
                        <w10:wrap anchorx="margin" anchory="page"/>
                      </v:rect>
                    </w:pict>
                  </mc:Fallback>
                </mc:AlternateContent>
              </w:r>
              <w:r w:rsidR="00255605" w:rsidRPr="008F67DE">
                <w:rPr>
                  <w:rFonts w:ascii="Arial" w:hAnsi="Arial" w:cs="Arial"/>
                  <w:noProof/>
                  <w:sz w:val="22"/>
                  <w:szCs w:val="22"/>
                  <w:lang w:val="en-ZA" w:eastAsia="en-ZA"/>
                </w:rPr>
                <mc:AlternateContent>
                  <mc:Choice Requires="wps">
                    <w:drawing>
                      <wp:anchor distT="0" distB="0" distL="114300" distR="114300" simplePos="0" relativeHeight="251664896" behindDoc="0" locked="0" layoutInCell="0" allowOverlap="1" wp14:anchorId="5B5B5D04" wp14:editId="5B0C3639">
                        <wp:simplePos x="0" y="0"/>
                        <wp:positionH relativeFrom="page">
                          <wp:align>center</wp:align>
                        </wp:positionH>
                        <wp:positionV relativeFrom="topMargin">
                          <wp:align>top</wp:align>
                        </wp:positionV>
                        <wp:extent cx="8161020" cy="822960"/>
                        <wp:effectExtent l="0" t="0" r="11430" b="15240"/>
                        <wp:wrapNone/>
                        <wp:docPr id="1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chemeClr val="accent3"/>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oel="http://schemas.microsoft.com/office/2019/extlst">
                    <w:pict>
                      <v:rect w14:anchorId="4E2A3849" id="Rectangle 3" o:spid="_x0000_s1026" style="position:absolute;margin-left:0;margin-top:0;width:642.6pt;height:64.8pt;z-index:251664896;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" o:allowincell="f" fillcolor="#9bbb59 [3206]" strokecolor="#4f81bd [3204]">
                        <w10:wrap anchorx="page" anchory="margin"/>
                      </v:rect>
                    </w:pict>
                  </mc:Fallback>
                </mc:AlternateContent>
              </w:r>
            </w:p>
            <w:p w14:paraId="7317CEFF" w14:textId="77777777" w:rsidR="00D117ED" w:rsidRPr="008F67DE" w:rsidRDefault="00D117ED" w:rsidP="00B641CA">
              <w:pPr>
                <w:pStyle w:val="NoSpacing"/>
                <w:spacing w:line="360" w:lineRule="auto"/>
                <w:rPr>
                  <w:rFonts w:ascii="Arial" w:eastAsiaTheme="majorEastAsia" w:hAnsi="Arial" w:cs="Arial"/>
                  <w:sz w:val="22"/>
                  <w:szCs w:val="22"/>
                  <w:u w:val="single"/>
                </w:rPr>
              </w:pPr>
              <w:r w:rsidRPr="008F67DE">
                <w:rPr>
                  <w:rFonts w:ascii="Arial" w:eastAsiaTheme="majorEastAsia" w:hAnsi="Arial" w:cs="Arial"/>
                  <w:sz w:val="22"/>
                  <w:szCs w:val="22"/>
                  <w:u w:val="single"/>
                </w:rPr>
                <w:tab/>
              </w:r>
              <w:r w:rsidRPr="008F67DE">
                <w:rPr>
                  <w:rFonts w:ascii="Arial" w:eastAsiaTheme="majorEastAsia" w:hAnsi="Arial" w:cs="Arial"/>
                  <w:sz w:val="22"/>
                  <w:szCs w:val="22"/>
                  <w:u w:val="single"/>
                </w:rPr>
                <w:tab/>
              </w:r>
              <w:r w:rsidRPr="008F67DE">
                <w:rPr>
                  <w:rFonts w:ascii="Arial" w:eastAsiaTheme="majorEastAsia" w:hAnsi="Arial" w:cs="Arial"/>
                  <w:sz w:val="22"/>
                  <w:szCs w:val="22"/>
                  <w:u w:val="single"/>
                </w:rPr>
                <w:tab/>
              </w:r>
              <w:r w:rsidRPr="008F67DE">
                <w:rPr>
                  <w:rFonts w:ascii="Arial" w:eastAsiaTheme="majorEastAsia" w:hAnsi="Arial" w:cs="Arial"/>
                  <w:sz w:val="22"/>
                  <w:szCs w:val="22"/>
                  <w:u w:val="single"/>
                </w:rPr>
                <w:tab/>
              </w:r>
              <w:r w:rsidRPr="008F67DE">
                <w:rPr>
                  <w:rFonts w:ascii="Arial" w:eastAsiaTheme="majorEastAsia" w:hAnsi="Arial" w:cs="Arial"/>
                  <w:sz w:val="22"/>
                  <w:szCs w:val="22"/>
                  <w:u w:val="single"/>
                </w:rPr>
                <w:tab/>
              </w:r>
              <w:r w:rsidRPr="008F67DE">
                <w:rPr>
                  <w:rFonts w:ascii="Arial" w:eastAsiaTheme="majorEastAsia" w:hAnsi="Arial" w:cs="Arial"/>
                  <w:sz w:val="22"/>
                  <w:szCs w:val="22"/>
                  <w:u w:val="single"/>
                </w:rPr>
                <w:tab/>
              </w:r>
              <w:r w:rsidRPr="008F67DE">
                <w:rPr>
                  <w:rFonts w:ascii="Arial" w:eastAsiaTheme="majorEastAsia" w:hAnsi="Arial" w:cs="Arial"/>
                  <w:sz w:val="22"/>
                  <w:szCs w:val="22"/>
                  <w:u w:val="single"/>
                </w:rPr>
                <w:tab/>
              </w:r>
              <w:r w:rsidRPr="008F67DE">
                <w:rPr>
                  <w:rFonts w:ascii="Arial" w:eastAsiaTheme="majorEastAsia" w:hAnsi="Arial" w:cs="Arial"/>
                  <w:sz w:val="22"/>
                  <w:szCs w:val="22"/>
                  <w:u w:val="single"/>
                </w:rPr>
                <w:tab/>
              </w:r>
              <w:r w:rsidRPr="008F67DE">
                <w:rPr>
                  <w:rFonts w:ascii="Arial" w:eastAsiaTheme="majorEastAsia" w:hAnsi="Arial" w:cs="Arial"/>
                  <w:sz w:val="22"/>
                  <w:szCs w:val="22"/>
                  <w:u w:val="single"/>
                </w:rPr>
                <w:tab/>
              </w:r>
              <w:r w:rsidRPr="008F67DE">
                <w:rPr>
                  <w:rFonts w:ascii="Arial" w:eastAsiaTheme="majorEastAsia" w:hAnsi="Arial" w:cs="Arial"/>
                  <w:sz w:val="22"/>
                  <w:szCs w:val="22"/>
                  <w:u w:val="single"/>
                </w:rPr>
                <w:tab/>
              </w:r>
              <w:r w:rsidRPr="008F67DE">
                <w:rPr>
                  <w:rFonts w:ascii="Arial" w:eastAsiaTheme="majorEastAsia" w:hAnsi="Arial" w:cs="Arial"/>
                  <w:sz w:val="22"/>
                  <w:szCs w:val="22"/>
                  <w:u w:val="single"/>
                </w:rPr>
                <w:tab/>
              </w:r>
              <w:r w:rsidRPr="008F67DE">
                <w:rPr>
                  <w:rFonts w:ascii="Arial" w:eastAsiaTheme="majorEastAsia" w:hAnsi="Arial" w:cs="Arial"/>
                  <w:sz w:val="22"/>
                  <w:szCs w:val="22"/>
                  <w:u w:val="single"/>
                </w:rPr>
                <w:tab/>
              </w:r>
              <w:r w:rsidRPr="008F67DE">
                <w:rPr>
                  <w:rFonts w:ascii="Arial" w:eastAsiaTheme="majorEastAsia" w:hAnsi="Arial" w:cs="Arial"/>
                  <w:sz w:val="22"/>
                  <w:szCs w:val="22"/>
                  <w:u w:val="single"/>
                </w:rPr>
                <w:tab/>
              </w:r>
            </w:p>
            <w:p w14:paraId="736CF190" w14:textId="77777777" w:rsidR="00D117ED" w:rsidRPr="008F67DE" w:rsidRDefault="00106898" w:rsidP="00B641CA">
              <w:pPr>
                <w:pStyle w:val="NoSpacing"/>
                <w:spacing w:line="360" w:lineRule="auto"/>
                <w:jc w:val="center"/>
                <w:rPr>
                  <w:rFonts w:ascii="Arial" w:eastAsiaTheme="majorEastAsia" w:hAnsi="Arial" w:cs="Arial"/>
                  <w:b/>
                  <w:sz w:val="22"/>
                  <w:szCs w:val="22"/>
                </w:rPr>
              </w:pPr>
              <w:r w:rsidRPr="008F67DE">
                <w:rPr>
                  <w:rFonts w:ascii="Arial" w:eastAsiaTheme="majorEastAsia" w:hAnsi="Arial" w:cs="Arial"/>
                  <w:b/>
                  <w:sz w:val="22"/>
                  <w:szCs w:val="22"/>
                  <w:lang w:val="en-ZA"/>
                </w:rPr>
                <w:t>SUPPLY CHAIN MANAGEMENT POLICY</w:t>
              </w:r>
            </w:p>
          </w:sdtContent>
        </w:sdt>
        <w:p w14:paraId="357C14EE" w14:textId="77777777" w:rsidR="00D117ED" w:rsidRPr="008F67DE" w:rsidRDefault="00D117ED" w:rsidP="00B641CA">
          <w:pPr>
            <w:spacing w:line="360" w:lineRule="auto"/>
            <w:rPr>
              <w:rFonts w:ascii="Arial" w:hAnsi="Arial" w:cs="Arial"/>
              <w:b/>
              <w:sz w:val="22"/>
              <w:szCs w:val="22"/>
            </w:rPr>
          </w:pPr>
        </w:p>
        <w:p w14:paraId="743BAC6C" w14:textId="77777777" w:rsidR="00D117ED" w:rsidRPr="008F67DE" w:rsidRDefault="00D117ED" w:rsidP="00637C66">
          <w:pPr>
            <w:pStyle w:val="NoSpacing"/>
            <w:spacing w:line="360" w:lineRule="auto"/>
            <w:rPr>
              <w:rFonts w:ascii="Arial" w:hAnsi="Arial" w:cs="Arial"/>
              <w:sz w:val="22"/>
              <w:szCs w:val="22"/>
            </w:rPr>
          </w:pPr>
        </w:p>
        <w:p w14:paraId="3052B3C1" w14:textId="77777777" w:rsidR="00D117ED" w:rsidRPr="008F67DE" w:rsidRDefault="00D87D1B" w:rsidP="00B56D23">
          <w:pPr>
            <w:spacing w:line="360" w:lineRule="auto"/>
            <w:rPr>
              <w:rFonts w:ascii="Arial" w:hAnsi="Arial" w:cs="Arial"/>
              <w:b/>
              <w:bCs/>
              <w:sz w:val="22"/>
              <w:szCs w:val="22"/>
            </w:rPr>
          </w:pPr>
        </w:p>
      </w:sdtContent>
    </w:sdt>
    <w:p w14:paraId="6FC6CB27" w14:textId="77777777" w:rsidR="002E53EB" w:rsidRPr="008F67DE" w:rsidRDefault="002E53EB" w:rsidP="00035B6E">
      <w:pPr>
        <w:autoSpaceDE w:val="0"/>
        <w:autoSpaceDN w:val="0"/>
        <w:adjustRightInd w:val="0"/>
        <w:spacing w:line="360" w:lineRule="auto"/>
        <w:rPr>
          <w:rFonts w:ascii="Arial" w:hAnsi="Arial" w:cs="Arial"/>
          <w:b/>
          <w:bCs/>
          <w:sz w:val="22"/>
          <w:szCs w:val="22"/>
        </w:rPr>
      </w:pPr>
    </w:p>
    <w:p w14:paraId="386C816B" w14:textId="77777777" w:rsidR="00B769F1" w:rsidRPr="008F67DE" w:rsidRDefault="00B769F1">
      <w:pPr>
        <w:autoSpaceDE w:val="0"/>
        <w:autoSpaceDN w:val="0"/>
        <w:adjustRightInd w:val="0"/>
        <w:spacing w:line="360" w:lineRule="auto"/>
        <w:rPr>
          <w:rFonts w:ascii="Arial" w:hAnsi="Arial" w:cs="Arial"/>
          <w:b/>
          <w:bCs/>
          <w:sz w:val="22"/>
          <w:szCs w:val="22"/>
        </w:rPr>
      </w:pPr>
    </w:p>
    <w:p w14:paraId="35ADAF3A" w14:textId="77777777" w:rsidR="00B769F1" w:rsidRPr="008F67DE" w:rsidRDefault="00B769F1">
      <w:pPr>
        <w:autoSpaceDE w:val="0"/>
        <w:autoSpaceDN w:val="0"/>
        <w:adjustRightInd w:val="0"/>
        <w:spacing w:line="360" w:lineRule="auto"/>
        <w:rPr>
          <w:rFonts w:ascii="Arial" w:hAnsi="Arial" w:cs="Arial"/>
          <w:b/>
          <w:bCs/>
          <w:sz w:val="22"/>
          <w:szCs w:val="22"/>
        </w:rPr>
      </w:pPr>
    </w:p>
    <w:p w14:paraId="6328173D" w14:textId="77777777" w:rsidR="00B769F1" w:rsidRPr="008F67DE" w:rsidRDefault="00B769F1">
      <w:pPr>
        <w:autoSpaceDE w:val="0"/>
        <w:autoSpaceDN w:val="0"/>
        <w:adjustRightInd w:val="0"/>
        <w:spacing w:line="360" w:lineRule="auto"/>
        <w:rPr>
          <w:rFonts w:ascii="Arial" w:hAnsi="Arial" w:cs="Arial"/>
          <w:b/>
          <w:bCs/>
          <w:sz w:val="22"/>
          <w:szCs w:val="22"/>
        </w:rPr>
      </w:pPr>
    </w:p>
    <w:p w14:paraId="141070D4" w14:textId="77777777" w:rsidR="00B769F1" w:rsidRPr="008F67DE" w:rsidRDefault="00B769F1">
      <w:pPr>
        <w:autoSpaceDE w:val="0"/>
        <w:autoSpaceDN w:val="0"/>
        <w:adjustRightInd w:val="0"/>
        <w:spacing w:line="360" w:lineRule="auto"/>
        <w:rPr>
          <w:rFonts w:ascii="Arial" w:hAnsi="Arial" w:cs="Arial"/>
          <w:b/>
          <w:bCs/>
          <w:sz w:val="22"/>
          <w:szCs w:val="22"/>
        </w:rPr>
      </w:pPr>
    </w:p>
    <w:p w14:paraId="55C53D8C" w14:textId="77777777" w:rsidR="00B769F1" w:rsidRPr="008F67DE" w:rsidRDefault="00B769F1">
      <w:pPr>
        <w:autoSpaceDE w:val="0"/>
        <w:autoSpaceDN w:val="0"/>
        <w:adjustRightInd w:val="0"/>
        <w:spacing w:line="360" w:lineRule="auto"/>
        <w:rPr>
          <w:rFonts w:ascii="Arial" w:hAnsi="Arial" w:cs="Arial"/>
          <w:b/>
          <w:bCs/>
          <w:sz w:val="22"/>
          <w:szCs w:val="22"/>
        </w:rPr>
      </w:pPr>
    </w:p>
    <w:p w14:paraId="0AD6F71C" w14:textId="77777777" w:rsidR="00B769F1" w:rsidRPr="008F67DE" w:rsidRDefault="00B769F1">
      <w:pPr>
        <w:autoSpaceDE w:val="0"/>
        <w:autoSpaceDN w:val="0"/>
        <w:adjustRightInd w:val="0"/>
        <w:spacing w:line="360" w:lineRule="auto"/>
        <w:jc w:val="center"/>
        <w:rPr>
          <w:rFonts w:ascii="Arial" w:hAnsi="Arial" w:cs="Arial"/>
          <w:b/>
          <w:bCs/>
          <w:sz w:val="22"/>
          <w:szCs w:val="22"/>
        </w:rPr>
      </w:pPr>
    </w:p>
    <w:p w14:paraId="73D29914" w14:textId="77777777" w:rsidR="00B769F1" w:rsidRPr="008F67DE" w:rsidRDefault="00B769F1">
      <w:pPr>
        <w:autoSpaceDE w:val="0"/>
        <w:autoSpaceDN w:val="0"/>
        <w:adjustRightInd w:val="0"/>
        <w:spacing w:line="360" w:lineRule="auto"/>
        <w:rPr>
          <w:rFonts w:ascii="Arial" w:hAnsi="Arial" w:cs="Arial"/>
          <w:b/>
          <w:bCs/>
          <w:sz w:val="22"/>
          <w:szCs w:val="22"/>
        </w:rPr>
      </w:pPr>
    </w:p>
    <w:p w14:paraId="71477F09" w14:textId="77777777" w:rsidR="00B769F1" w:rsidRPr="008F67DE" w:rsidRDefault="00B769F1">
      <w:pPr>
        <w:autoSpaceDE w:val="0"/>
        <w:autoSpaceDN w:val="0"/>
        <w:adjustRightInd w:val="0"/>
        <w:spacing w:line="360" w:lineRule="auto"/>
        <w:rPr>
          <w:rFonts w:ascii="Arial" w:hAnsi="Arial" w:cs="Arial"/>
          <w:b/>
          <w:bCs/>
          <w:sz w:val="22"/>
          <w:szCs w:val="22"/>
        </w:rPr>
      </w:pPr>
    </w:p>
    <w:p w14:paraId="5EE17653" w14:textId="77777777" w:rsidR="00D117ED" w:rsidRPr="008F67DE" w:rsidRDefault="00D117ED">
      <w:pPr>
        <w:autoSpaceDE w:val="0"/>
        <w:autoSpaceDN w:val="0"/>
        <w:adjustRightInd w:val="0"/>
        <w:spacing w:line="360" w:lineRule="auto"/>
        <w:rPr>
          <w:rFonts w:ascii="Arial" w:hAnsi="Arial" w:cs="Arial"/>
          <w:b/>
          <w:bCs/>
          <w:sz w:val="22"/>
          <w:szCs w:val="22"/>
        </w:rPr>
      </w:pPr>
    </w:p>
    <w:p w14:paraId="0A854A50" w14:textId="77777777" w:rsidR="00D117ED" w:rsidRPr="008F67DE" w:rsidRDefault="00D117ED">
      <w:pPr>
        <w:autoSpaceDE w:val="0"/>
        <w:autoSpaceDN w:val="0"/>
        <w:adjustRightInd w:val="0"/>
        <w:spacing w:line="360" w:lineRule="auto"/>
        <w:rPr>
          <w:rFonts w:ascii="Arial" w:hAnsi="Arial" w:cs="Arial"/>
          <w:b/>
          <w:bCs/>
          <w:sz w:val="22"/>
          <w:szCs w:val="22"/>
        </w:rPr>
      </w:pPr>
    </w:p>
    <w:p w14:paraId="368091B7" w14:textId="77777777" w:rsidR="004C4E2C" w:rsidRPr="008F67DE" w:rsidRDefault="004C4E2C">
      <w:pPr>
        <w:spacing w:line="360" w:lineRule="auto"/>
        <w:ind w:right="468"/>
        <w:rPr>
          <w:rFonts w:ascii="Arial" w:hAnsi="Arial" w:cs="Arial"/>
          <w:b/>
          <w:sz w:val="22"/>
          <w:szCs w:val="22"/>
        </w:rPr>
      </w:pPr>
    </w:p>
    <w:p w14:paraId="7D62EB39" w14:textId="77777777" w:rsidR="00F502D4" w:rsidRPr="008F67DE" w:rsidRDefault="00F502D4">
      <w:pPr>
        <w:spacing w:line="360" w:lineRule="auto"/>
        <w:ind w:right="468"/>
        <w:rPr>
          <w:rFonts w:ascii="Arial" w:hAnsi="Arial" w:cs="Arial"/>
          <w:b/>
          <w:sz w:val="22"/>
          <w:szCs w:val="22"/>
        </w:rPr>
      </w:pPr>
    </w:p>
    <w:tbl>
      <w:tblPr>
        <w:tblpPr w:leftFromText="180" w:rightFromText="180" w:vertAnchor="text" w:horzAnchor="margin" w:tblpY="19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87"/>
        <w:gridCol w:w="4043"/>
      </w:tblGrid>
      <w:tr w:rsidR="00B91AAE" w:rsidRPr="008F67DE" w14:paraId="179DF60C" w14:textId="77777777" w:rsidTr="00B91AAE">
        <w:trPr>
          <w:cantSplit/>
          <w:trHeight w:val="274"/>
        </w:trPr>
        <w:tc>
          <w:tcPr>
            <w:tcW w:w="9530" w:type="dxa"/>
            <w:gridSpan w:val="2"/>
            <w:shd w:val="clear" w:color="auto" w:fill="9BBB59" w:themeFill="accent3"/>
          </w:tcPr>
          <w:p w14:paraId="56E6F06D" w14:textId="77777777" w:rsidR="00B91AAE" w:rsidRPr="008F67DE" w:rsidRDefault="00B91AAE" w:rsidP="00106898">
            <w:pPr>
              <w:spacing w:line="360" w:lineRule="auto"/>
              <w:jc w:val="center"/>
              <w:rPr>
                <w:rFonts w:ascii="Arial" w:hAnsi="Arial" w:cs="Arial"/>
                <w:sz w:val="22"/>
                <w:szCs w:val="22"/>
              </w:rPr>
            </w:pPr>
            <w:r w:rsidRPr="008F67DE">
              <w:rPr>
                <w:rFonts w:ascii="Arial" w:hAnsi="Arial" w:cs="Arial"/>
                <w:sz w:val="22"/>
                <w:szCs w:val="22"/>
              </w:rPr>
              <w:t>CENTLEC (SOC) LTD</w:t>
            </w:r>
          </w:p>
          <w:p w14:paraId="74A27636" w14:textId="77777777" w:rsidR="00B91AAE" w:rsidRPr="008F67DE" w:rsidRDefault="00B91AAE" w:rsidP="00106898">
            <w:pPr>
              <w:keepNext/>
              <w:spacing w:line="360" w:lineRule="auto"/>
              <w:ind w:left="1080" w:hanging="1016"/>
              <w:outlineLvl w:val="1"/>
              <w:rPr>
                <w:rFonts w:ascii="Arial" w:hAnsi="Arial" w:cs="Arial"/>
                <w:bCs/>
                <w:sz w:val="22"/>
                <w:szCs w:val="22"/>
                <w:lang w:val="en-GB"/>
              </w:rPr>
            </w:pPr>
          </w:p>
        </w:tc>
      </w:tr>
      <w:tr w:rsidR="00B91AAE" w:rsidRPr="008F67DE" w14:paraId="0ED6DD18" w14:textId="77777777" w:rsidTr="00B91AAE">
        <w:trPr>
          <w:cantSplit/>
          <w:trHeight w:val="271"/>
        </w:trPr>
        <w:tc>
          <w:tcPr>
            <w:tcW w:w="5487" w:type="dxa"/>
          </w:tcPr>
          <w:p w14:paraId="21F4EABA" w14:textId="77777777" w:rsidR="00B91AAE" w:rsidRPr="008F67DE" w:rsidRDefault="00B91AAE" w:rsidP="00B641CA">
            <w:pPr>
              <w:spacing w:line="360" w:lineRule="auto"/>
              <w:rPr>
                <w:rFonts w:ascii="Arial" w:hAnsi="Arial" w:cs="Arial"/>
                <w:sz w:val="22"/>
                <w:szCs w:val="22"/>
              </w:rPr>
            </w:pPr>
            <w:r w:rsidRPr="008F67DE">
              <w:rPr>
                <w:rFonts w:ascii="Arial" w:eastAsia="Calibri" w:hAnsi="Arial" w:cs="Arial"/>
                <w:bCs/>
                <w:sz w:val="22"/>
                <w:szCs w:val="22"/>
              </w:rPr>
              <w:t xml:space="preserve">Subject: Supply Chain Management </w:t>
            </w:r>
            <w:r w:rsidRPr="008F67DE">
              <w:rPr>
                <w:rFonts w:ascii="Arial" w:hAnsi="Arial" w:cs="Arial"/>
                <w:sz w:val="22"/>
                <w:szCs w:val="22"/>
              </w:rPr>
              <w:t>Policy</w:t>
            </w:r>
          </w:p>
        </w:tc>
        <w:tc>
          <w:tcPr>
            <w:tcW w:w="4043" w:type="dxa"/>
          </w:tcPr>
          <w:p w14:paraId="4BDD962B" w14:textId="77777777" w:rsidR="00B91AAE" w:rsidRPr="008F67DE" w:rsidRDefault="00B91AAE" w:rsidP="00637C66">
            <w:pPr>
              <w:spacing w:line="360" w:lineRule="auto"/>
              <w:rPr>
                <w:rFonts w:ascii="Arial" w:eastAsia="Calibri" w:hAnsi="Arial" w:cs="Arial"/>
                <w:bCs/>
                <w:sz w:val="22"/>
                <w:szCs w:val="22"/>
              </w:rPr>
            </w:pPr>
            <w:r w:rsidRPr="008F67DE">
              <w:rPr>
                <w:rFonts w:ascii="Arial" w:eastAsia="Calibri" w:hAnsi="Arial" w:cs="Arial"/>
                <w:bCs/>
                <w:sz w:val="22"/>
                <w:szCs w:val="22"/>
              </w:rPr>
              <w:t>Policy No</w:t>
            </w:r>
            <w:r w:rsidR="00536560" w:rsidRPr="008F67DE">
              <w:rPr>
                <w:rFonts w:ascii="Arial" w:eastAsia="Calibri" w:hAnsi="Arial" w:cs="Arial"/>
                <w:bCs/>
                <w:sz w:val="22"/>
                <w:szCs w:val="22"/>
              </w:rPr>
              <w:t>: 01/2021-22</w:t>
            </w:r>
          </w:p>
        </w:tc>
      </w:tr>
      <w:tr w:rsidR="00B91AAE" w:rsidRPr="008F67DE" w14:paraId="621F7007" w14:textId="77777777" w:rsidTr="00B91AAE">
        <w:trPr>
          <w:trHeight w:val="274"/>
        </w:trPr>
        <w:tc>
          <w:tcPr>
            <w:tcW w:w="5487" w:type="dxa"/>
          </w:tcPr>
          <w:p w14:paraId="63ECA3A7" w14:textId="77777777" w:rsidR="00B91AAE" w:rsidRPr="008F67DE" w:rsidRDefault="00B91AAE" w:rsidP="00B641CA">
            <w:pPr>
              <w:spacing w:line="360" w:lineRule="auto"/>
              <w:rPr>
                <w:rFonts w:ascii="Arial" w:eastAsia="Calibri" w:hAnsi="Arial" w:cs="Arial"/>
                <w:sz w:val="22"/>
                <w:szCs w:val="22"/>
              </w:rPr>
            </w:pPr>
            <w:r w:rsidRPr="008F67DE">
              <w:rPr>
                <w:rFonts w:ascii="Arial" w:eastAsia="Calibri" w:hAnsi="Arial" w:cs="Arial"/>
                <w:bCs/>
                <w:sz w:val="22"/>
                <w:szCs w:val="22"/>
              </w:rPr>
              <w:t>Directorate:  Finance</w:t>
            </w:r>
          </w:p>
        </w:tc>
        <w:tc>
          <w:tcPr>
            <w:tcW w:w="4043" w:type="dxa"/>
          </w:tcPr>
          <w:p w14:paraId="084F37E1" w14:textId="77777777" w:rsidR="00B91AAE" w:rsidRPr="008F67DE" w:rsidRDefault="00B91AAE" w:rsidP="00637C66">
            <w:pPr>
              <w:spacing w:line="360" w:lineRule="auto"/>
              <w:rPr>
                <w:rFonts w:ascii="Arial" w:eastAsia="Calibri" w:hAnsi="Arial" w:cs="Arial"/>
                <w:bCs/>
                <w:sz w:val="22"/>
                <w:szCs w:val="22"/>
              </w:rPr>
            </w:pPr>
            <w:r w:rsidRPr="008F67DE">
              <w:rPr>
                <w:rFonts w:ascii="Arial" w:eastAsia="Calibri" w:hAnsi="Arial" w:cs="Arial"/>
                <w:bCs/>
                <w:sz w:val="22"/>
                <w:szCs w:val="22"/>
              </w:rPr>
              <w:t xml:space="preserve">Last Date </w:t>
            </w:r>
            <w:proofErr w:type="gramStart"/>
            <w:r w:rsidRPr="008F67DE">
              <w:rPr>
                <w:rFonts w:ascii="Arial" w:eastAsia="Calibri" w:hAnsi="Arial" w:cs="Arial"/>
                <w:bCs/>
                <w:sz w:val="22"/>
                <w:szCs w:val="22"/>
              </w:rPr>
              <w:t>Of</w:t>
            </w:r>
            <w:proofErr w:type="gramEnd"/>
            <w:r w:rsidRPr="008F67DE">
              <w:rPr>
                <w:rFonts w:ascii="Arial" w:eastAsia="Calibri" w:hAnsi="Arial" w:cs="Arial"/>
                <w:bCs/>
                <w:sz w:val="22"/>
                <w:szCs w:val="22"/>
              </w:rPr>
              <w:t xml:space="preserve"> Review: </w:t>
            </w:r>
          </w:p>
        </w:tc>
      </w:tr>
      <w:tr w:rsidR="00B91AAE" w:rsidRPr="008F67DE" w14:paraId="4C073D3D" w14:textId="77777777" w:rsidTr="00B91AAE">
        <w:trPr>
          <w:trHeight w:val="279"/>
        </w:trPr>
        <w:tc>
          <w:tcPr>
            <w:tcW w:w="5487" w:type="dxa"/>
          </w:tcPr>
          <w:p w14:paraId="6B19ACB5" w14:textId="77777777" w:rsidR="00B91AAE" w:rsidRPr="008F67DE" w:rsidRDefault="00B91AAE" w:rsidP="00B641CA">
            <w:pPr>
              <w:spacing w:line="360" w:lineRule="auto"/>
              <w:rPr>
                <w:rFonts w:ascii="Arial" w:eastAsia="Calibri" w:hAnsi="Arial" w:cs="Arial"/>
                <w:bCs/>
                <w:sz w:val="22"/>
                <w:szCs w:val="22"/>
              </w:rPr>
            </w:pPr>
            <w:r w:rsidRPr="008F67DE">
              <w:rPr>
                <w:rFonts w:ascii="Arial" w:eastAsia="Calibri" w:hAnsi="Arial" w:cs="Arial"/>
                <w:bCs/>
                <w:sz w:val="22"/>
                <w:szCs w:val="22"/>
              </w:rPr>
              <w:t xml:space="preserve">Sub-Directorate: Supply Chain Management </w:t>
            </w:r>
          </w:p>
        </w:tc>
        <w:tc>
          <w:tcPr>
            <w:tcW w:w="4043" w:type="dxa"/>
          </w:tcPr>
          <w:p w14:paraId="530398BC" w14:textId="77777777" w:rsidR="00B91AAE" w:rsidRPr="008F67DE" w:rsidRDefault="00B91AAE" w:rsidP="00637C66">
            <w:pPr>
              <w:spacing w:line="360" w:lineRule="auto"/>
              <w:rPr>
                <w:rFonts w:ascii="Arial" w:eastAsia="Calibri" w:hAnsi="Arial" w:cs="Arial"/>
                <w:bCs/>
                <w:sz w:val="22"/>
                <w:szCs w:val="22"/>
              </w:rPr>
            </w:pPr>
            <w:r w:rsidRPr="008F67DE">
              <w:rPr>
                <w:rFonts w:ascii="Arial" w:eastAsia="Calibri" w:hAnsi="Arial" w:cs="Arial"/>
                <w:bCs/>
                <w:sz w:val="22"/>
                <w:szCs w:val="22"/>
              </w:rPr>
              <w:t xml:space="preserve">Date Approved: </w:t>
            </w:r>
          </w:p>
        </w:tc>
      </w:tr>
      <w:tr w:rsidR="00B91AAE" w:rsidRPr="008F67DE" w14:paraId="2E2207DA" w14:textId="77777777" w:rsidTr="00B91AAE">
        <w:trPr>
          <w:trHeight w:val="268"/>
        </w:trPr>
        <w:tc>
          <w:tcPr>
            <w:tcW w:w="5487" w:type="dxa"/>
          </w:tcPr>
          <w:p w14:paraId="4CC517F0" w14:textId="77777777" w:rsidR="00B91AAE" w:rsidRPr="008F67DE" w:rsidRDefault="00B91AAE" w:rsidP="00B641CA">
            <w:pPr>
              <w:spacing w:line="360" w:lineRule="auto"/>
              <w:rPr>
                <w:rFonts w:ascii="Arial" w:eastAsia="Calibri" w:hAnsi="Arial" w:cs="Arial"/>
                <w:bCs/>
                <w:sz w:val="22"/>
                <w:szCs w:val="22"/>
              </w:rPr>
            </w:pPr>
            <w:r w:rsidRPr="008F67DE">
              <w:rPr>
                <w:rFonts w:ascii="Arial" w:eastAsia="Calibri" w:hAnsi="Arial" w:cs="Arial"/>
                <w:bCs/>
                <w:sz w:val="22"/>
                <w:szCs w:val="22"/>
              </w:rPr>
              <w:t>Custodian: GM: Supply Chain Management</w:t>
            </w:r>
          </w:p>
        </w:tc>
        <w:tc>
          <w:tcPr>
            <w:tcW w:w="4043" w:type="dxa"/>
          </w:tcPr>
          <w:p w14:paraId="403436AB" w14:textId="77777777" w:rsidR="00B91AAE" w:rsidRPr="008F67DE" w:rsidRDefault="00B91AAE" w:rsidP="00637C66">
            <w:pPr>
              <w:spacing w:line="360" w:lineRule="auto"/>
              <w:rPr>
                <w:rFonts w:ascii="Arial" w:eastAsia="Calibri" w:hAnsi="Arial" w:cs="Arial"/>
                <w:bCs/>
                <w:sz w:val="22"/>
                <w:szCs w:val="22"/>
              </w:rPr>
            </w:pPr>
            <w:r w:rsidRPr="008F67DE">
              <w:rPr>
                <w:rFonts w:ascii="Arial" w:eastAsia="Calibri" w:hAnsi="Arial" w:cs="Arial"/>
                <w:bCs/>
                <w:sz w:val="22"/>
                <w:szCs w:val="22"/>
              </w:rPr>
              <w:t>Effective Date:</w:t>
            </w:r>
          </w:p>
        </w:tc>
      </w:tr>
    </w:tbl>
    <w:p w14:paraId="6A9405D8" w14:textId="77777777" w:rsidR="00B641CA" w:rsidRPr="008F67DE" w:rsidRDefault="00B641CA" w:rsidP="00A47376">
      <w:pPr>
        <w:rPr>
          <w:rFonts w:ascii="Arial" w:hAnsi="Arial" w:cs="Arial"/>
          <w:b/>
          <w:sz w:val="22"/>
          <w:szCs w:val="22"/>
        </w:rPr>
      </w:pPr>
      <w:r w:rsidRPr="008F67DE">
        <w:rPr>
          <w:rFonts w:ascii="Arial" w:hAnsi="Arial" w:cs="Arial"/>
          <w:b/>
          <w:sz w:val="22"/>
          <w:szCs w:val="22"/>
        </w:rPr>
        <w:br/>
      </w:r>
      <w:r w:rsidR="00F502D4" w:rsidRPr="008F67DE">
        <w:rPr>
          <w:rFonts w:ascii="Arial" w:hAnsi="Arial" w:cs="Arial"/>
          <w:b/>
          <w:sz w:val="22"/>
          <w:szCs w:val="22"/>
        </w:rPr>
        <w:br w:type="page"/>
      </w:r>
    </w:p>
    <w:sdt>
      <w:sdtPr>
        <w:rPr>
          <w:rFonts w:ascii="Arial" w:hAnsi="Arial" w:cs="Arial"/>
          <w:smallCaps w:val="0"/>
          <w:spacing w:val="0"/>
          <w:sz w:val="22"/>
          <w:szCs w:val="22"/>
        </w:rPr>
        <w:id w:val="-479855992"/>
        <w:docPartObj>
          <w:docPartGallery w:val="Table of Contents"/>
          <w:docPartUnique/>
        </w:docPartObj>
      </w:sdtPr>
      <w:sdtEndPr>
        <w:rPr>
          <w:b/>
          <w:bCs/>
          <w:noProof/>
        </w:rPr>
      </w:sdtEndPr>
      <w:sdtContent>
        <w:p w14:paraId="4BB10C88" w14:textId="77777777" w:rsidR="002F6E9E" w:rsidRPr="008F67DE" w:rsidRDefault="002F6E9E">
          <w:pPr>
            <w:pStyle w:val="TOCHeading"/>
            <w:rPr>
              <w:rFonts w:ascii="Arial" w:hAnsi="Arial" w:cs="Arial"/>
              <w:sz w:val="22"/>
              <w:szCs w:val="22"/>
            </w:rPr>
          </w:pPr>
          <w:r w:rsidRPr="008F67DE">
            <w:rPr>
              <w:rFonts w:ascii="Arial" w:hAnsi="Arial" w:cs="Arial"/>
              <w:sz w:val="22"/>
              <w:szCs w:val="22"/>
            </w:rPr>
            <w:t>Table of Contents</w:t>
          </w:r>
        </w:p>
        <w:p w14:paraId="291A3164" w14:textId="77777777" w:rsidR="00031E33" w:rsidRPr="00471C30" w:rsidRDefault="00A703EB">
          <w:pPr>
            <w:pStyle w:val="TOC1"/>
            <w:tabs>
              <w:tab w:val="right" w:leader="dot" w:pos="10196"/>
            </w:tabs>
            <w:rPr>
              <w:noProof/>
              <w:sz w:val="18"/>
              <w:szCs w:val="18"/>
            </w:rPr>
          </w:pPr>
          <w:r w:rsidRPr="008F67DE">
            <w:rPr>
              <w:rFonts w:ascii="Arial" w:hAnsi="Arial" w:cs="Arial"/>
              <w:sz w:val="22"/>
              <w:szCs w:val="22"/>
            </w:rPr>
            <w:t xml:space="preserve">                                                                                                        </w:t>
          </w:r>
          <w:r w:rsidR="002F6E9E" w:rsidRPr="00471C30">
            <w:rPr>
              <w:rFonts w:ascii="Arial" w:hAnsi="Arial" w:cs="Arial"/>
              <w:sz w:val="18"/>
              <w:szCs w:val="18"/>
            </w:rPr>
            <w:fldChar w:fldCharType="begin"/>
          </w:r>
          <w:r w:rsidR="002F6E9E" w:rsidRPr="00471C30">
            <w:rPr>
              <w:rFonts w:ascii="Arial" w:hAnsi="Arial" w:cs="Arial"/>
              <w:sz w:val="18"/>
              <w:szCs w:val="18"/>
            </w:rPr>
            <w:instrText xml:space="preserve"> TOC \o "1-3" \h \z \u </w:instrText>
          </w:r>
          <w:r w:rsidR="002F6E9E" w:rsidRPr="00471C30">
            <w:rPr>
              <w:rFonts w:ascii="Arial" w:hAnsi="Arial" w:cs="Arial"/>
              <w:sz w:val="18"/>
              <w:szCs w:val="18"/>
            </w:rPr>
            <w:fldChar w:fldCharType="separate"/>
          </w:r>
        </w:p>
        <w:p w14:paraId="6CE57FB9" w14:textId="3D83756E" w:rsidR="00031E33" w:rsidRPr="00471C30" w:rsidRDefault="00D87D1B">
          <w:pPr>
            <w:pStyle w:val="TOC1"/>
            <w:tabs>
              <w:tab w:val="right" w:leader="dot" w:pos="10338"/>
            </w:tabs>
            <w:rPr>
              <w:noProof/>
              <w:sz w:val="18"/>
              <w:szCs w:val="18"/>
              <w:lang w:val="en-ZA" w:eastAsia="en-ZA"/>
            </w:rPr>
          </w:pPr>
          <w:hyperlink w:anchor="_Toc103782488" w:history="1">
            <w:r w:rsidR="00031E33" w:rsidRPr="00471C30">
              <w:rPr>
                <w:rStyle w:val="Hyperlink"/>
                <w:rFonts w:ascii="Arial" w:hAnsi="Arial" w:cs="Arial"/>
                <w:b/>
                <w:noProof/>
                <w:sz w:val="18"/>
                <w:szCs w:val="18"/>
              </w:rPr>
              <w:t>CHAPTER 1</w:t>
            </w:r>
            <w:r w:rsidR="00031E33" w:rsidRPr="00471C30">
              <w:rPr>
                <w:noProof/>
                <w:webHidden/>
                <w:sz w:val="18"/>
                <w:szCs w:val="18"/>
              </w:rPr>
              <w:tab/>
            </w:r>
            <w:r w:rsidR="00031E33" w:rsidRPr="00471C30">
              <w:rPr>
                <w:noProof/>
                <w:webHidden/>
                <w:sz w:val="18"/>
                <w:szCs w:val="18"/>
              </w:rPr>
              <w:fldChar w:fldCharType="begin"/>
            </w:r>
            <w:r w:rsidR="00031E33" w:rsidRPr="00471C30">
              <w:rPr>
                <w:noProof/>
                <w:webHidden/>
                <w:sz w:val="18"/>
                <w:szCs w:val="18"/>
              </w:rPr>
              <w:instrText xml:space="preserve"> PAGEREF _Toc103782488 \h </w:instrText>
            </w:r>
            <w:r w:rsidR="00031E33" w:rsidRPr="00471C30">
              <w:rPr>
                <w:noProof/>
                <w:webHidden/>
                <w:sz w:val="18"/>
                <w:szCs w:val="18"/>
              </w:rPr>
            </w:r>
            <w:r w:rsidR="00031E33" w:rsidRPr="00471C30">
              <w:rPr>
                <w:noProof/>
                <w:webHidden/>
                <w:sz w:val="18"/>
                <w:szCs w:val="18"/>
              </w:rPr>
              <w:fldChar w:fldCharType="separate"/>
            </w:r>
            <w:r w:rsidR="00031E33" w:rsidRPr="00471C30">
              <w:rPr>
                <w:noProof/>
                <w:webHidden/>
                <w:sz w:val="18"/>
                <w:szCs w:val="18"/>
              </w:rPr>
              <w:t>5</w:t>
            </w:r>
            <w:r w:rsidR="00031E33" w:rsidRPr="00471C30">
              <w:rPr>
                <w:noProof/>
                <w:webHidden/>
                <w:sz w:val="18"/>
                <w:szCs w:val="18"/>
              </w:rPr>
              <w:fldChar w:fldCharType="end"/>
            </w:r>
          </w:hyperlink>
        </w:p>
        <w:p w14:paraId="3B61D777" w14:textId="695B0DEC" w:rsidR="00031E33" w:rsidRPr="00471C30" w:rsidRDefault="00D87D1B">
          <w:pPr>
            <w:pStyle w:val="TOC1"/>
            <w:tabs>
              <w:tab w:val="right" w:leader="dot" w:pos="10338"/>
            </w:tabs>
            <w:rPr>
              <w:noProof/>
              <w:sz w:val="18"/>
              <w:szCs w:val="18"/>
              <w:lang w:val="en-ZA" w:eastAsia="en-ZA"/>
            </w:rPr>
          </w:pPr>
          <w:hyperlink w:anchor="_Toc103782489" w:history="1">
            <w:r w:rsidR="00031E33" w:rsidRPr="00471C30">
              <w:rPr>
                <w:rStyle w:val="Hyperlink"/>
                <w:rFonts w:ascii="Arial" w:hAnsi="Arial" w:cs="Arial"/>
                <w:b/>
                <w:noProof/>
                <w:sz w:val="18"/>
                <w:szCs w:val="18"/>
              </w:rPr>
              <w:t>DEFINITIONS</w:t>
            </w:r>
            <w:r w:rsidR="00031E33" w:rsidRPr="00471C30">
              <w:rPr>
                <w:noProof/>
                <w:webHidden/>
                <w:sz w:val="18"/>
                <w:szCs w:val="18"/>
              </w:rPr>
              <w:tab/>
            </w:r>
            <w:r w:rsidR="00031E33" w:rsidRPr="00471C30">
              <w:rPr>
                <w:noProof/>
                <w:webHidden/>
                <w:sz w:val="18"/>
                <w:szCs w:val="18"/>
              </w:rPr>
              <w:fldChar w:fldCharType="begin"/>
            </w:r>
            <w:r w:rsidR="00031E33" w:rsidRPr="00471C30">
              <w:rPr>
                <w:noProof/>
                <w:webHidden/>
                <w:sz w:val="18"/>
                <w:szCs w:val="18"/>
              </w:rPr>
              <w:instrText xml:space="preserve"> PAGEREF _Toc103782489 \h </w:instrText>
            </w:r>
            <w:r w:rsidR="00031E33" w:rsidRPr="00471C30">
              <w:rPr>
                <w:noProof/>
                <w:webHidden/>
                <w:sz w:val="18"/>
                <w:szCs w:val="18"/>
              </w:rPr>
            </w:r>
            <w:r w:rsidR="00031E33" w:rsidRPr="00471C30">
              <w:rPr>
                <w:noProof/>
                <w:webHidden/>
                <w:sz w:val="18"/>
                <w:szCs w:val="18"/>
              </w:rPr>
              <w:fldChar w:fldCharType="separate"/>
            </w:r>
            <w:r w:rsidR="00031E33" w:rsidRPr="00471C30">
              <w:rPr>
                <w:noProof/>
                <w:webHidden/>
                <w:sz w:val="18"/>
                <w:szCs w:val="18"/>
              </w:rPr>
              <w:t>5</w:t>
            </w:r>
            <w:r w:rsidR="00031E33" w:rsidRPr="00471C30">
              <w:rPr>
                <w:noProof/>
                <w:webHidden/>
                <w:sz w:val="18"/>
                <w:szCs w:val="18"/>
              </w:rPr>
              <w:fldChar w:fldCharType="end"/>
            </w:r>
          </w:hyperlink>
        </w:p>
        <w:p w14:paraId="3393C26E" w14:textId="5C030D0F" w:rsidR="00031E33" w:rsidRPr="00471C30" w:rsidRDefault="00D87D1B">
          <w:pPr>
            <w:pStyle w:val="TOC1"/>
            <w:tabs>
              <w:tab w:val="right" w:leader="dot" w:pos="10338"/>
            </w:tabs>
            <w:rPr>
              <w:noProof/>
              <w:sz w:val="18"/>
              <w:szCs w:val="18"/>
              <w:lang w:val="en-ZA" w:eastAsia="en-ZA"/>
            </w:rPr>
          </w:pPr>
          <w:hyperlink w:anchor="_Toc103782490" w:history="1">
            <w:r w:rsidR="00031E33" w:rsidRPr="00471C30">
              <w:rPr>
                <w:rStyle w:val="Hyperlink"/>
                <w:rFonts w:ascii="Arial" w:hAnsi="Arial" w:cs="Arial"/>
                <w:b/>
                <w:noProof/>
                <w:sz w:val="18"/>
                <w:szCs w:val="18"/>
              </w:rPr>
              <w:t>ABBREVIATIONS</w:t>
            </w:r>
            <w:r w:rsidR="00031E33" w:rsidRPr="00471C30">
              <w:rPr>
                <w:noProof/>
                <w:webHidden/>
                <w:sz w:val="18"/>
                <w:szCs w:val="18"/>
              </w:rPr>
              <w:tab/>
            </w:r>
            <w:r w:rsidR="00031E33" w:rsidRPr="00471C30">
              <w:rPr>
                <w:noProof/>
                <w:webHidden/>
                <w:sz w:val="18"/>
                <w:szCs w:val="18"/>
              </w:rPr>
              <w:fldChar w:fldCharType="begin"/>
            </w:r>
            <w:r w:rsidR="00031E33" w:rsidRPr="00471C30">
              <w:rPr>
                <w:noProof/>
                <w:webHidden/>
                <w:sz w:val="18"/>
                <w:szCs w:val="18"/>
              </w:rPr>
              <w:instrText xml:space="preserve"> PAGEREF _Toc103782490 \h </w:instrText>
            </w:r>
            <w:r w:rsidR="00031E33" w:rsidRPr="00471C30">
              <w:rPr>
                <w:noProof/>
                <w:webHidden/>
                <w:sz w:val="18"/>
                <w:szCs w:val="18"/>
              </w:rPr>
            </w:r>
            <w:r w:rsidR="00031E33" w:rsidRPr="00471C30">
              <w:rPr>
                <w:noProof/>
                <w:webHidden/>
                <w:sz w:val="18"/>
                <w:szCs w:val="18"/>
              </w:rPr>
              <w:fldChar w:fldCharType="separate"/>
            </w:r>
            <w:r w:rsidR="00031E33" w:rsidRPr="00471C30">
              <w:rPr>
                <w:noProof/>
                <w:webHidden/>
                <w:sz w:val="18"/>
                <w:szCs w:val="18"/>
              </w:rPr>
              <w:t>12</w:t>
            </w:r>
            <w:r w:rsidR="00031E33" w:rsidRPr="00471C30">
              <w:rPr>
                <w:noProof/>
                <w:webHidden/>
                <w:sz w:val="18"/>
                <w:szCs w:val="18"/>
              </w:rPr>
              <w:fldChar w:fldCharType="end"/>
            </w:r>
          </w:hyperlink>
        </w:p>
        <w:p w14:paraId="4696B367" w14:textId="4753BB22" w:rsidR="00031E33" w:rsidRPr="00471C30" w:rsidRDefault="00D87D1B">
          <w:pPr>
            <w:pStyle w:val="TOC1"/>
            <w:tabs>
              <w:tab w:val="right" w:leader="dot" w:pos="10338"/>
            </w:tabs>
            <w:rPr>
              <w:noProof/>
              <w:sz w:val="18"/>
              <w:szCs w:val="18"/>
              <w:lang w:val="en-ZA" w:eastAsia="en-ZA"/>
            </w:rPr>
          </w:pPr>
          <w:hyperlink w:anchor="_Toc103782491" w:history="1">
            <w:r w:rsidR="00031E33" w:rsidRPr="00471C30">
              <w:rPr>
                <w:rStyle w:val="Hyperlink"/>
                <w:rFonts w:ascii="Arial" w:hAnsi="Arial" w:cs="Arial"/>
                <w:b/>
                <w:noProof/>
                <w:sz w:val="18"/>
                <w:szCs w:val="18"/>
              </w:rPr>
              <w:t>CHAPTER 2</w:t>
            </w:r>
            <w:r w:rsidR="00031E33" w:rsidRPr="00471C30">
              <w:rPr>
                <w:noProof/>
                <w:webHidden/>
                <w:sz w:val="18"/>
                <w:szCs w:val="18"/>
              </w:rPr>
              <w:tab/>
            </w:r>
            <w:r w:rsidR="00031E33" w:rsidRPr="00471C30">
              <w:rPr>
                <w:noProof/>
                <w:webHidden/>
                <w:sz w:val="18"/>
                <w:szCs w:val="18"/>
              </w:rPr>
              <w:fldChar w:fldCharType="begin"/>
            </w:r>
            <w:r w:rsidR="00031E33" w:rsidRPr="00471C30">
              <w:rPr>
                <w:noProof/>
                <w:webHidden/>
                <w:sz w:val="18"/>
                <w:szCs w:val="18"/>
              </w:rPr>
              <w:instrText xml:space="preserve"> PAGEREF _Toc103782491 \h </w:instrText>
            </w:r>
            <w:r w:rsidR="00031E33" w:rsidRPr="00471C30">
              <w:rPr>
                <w:noProof/>
                <w:webHidden/>
                <w:sz w:val="18"/>
                <w:szCs w:val="18"/>
              </w:rPr>
            </w:r>
            <w:r w:rsidR="00031E33" w:rsidRPr="00471C30">
              <w:rPr>
                <w:noProof/>
                <w:webHidden/>
                <w:sz w:val="18"/>
                <w:szCs w:val="18"/>
              </w:rPr>
              <w:fldChar w:fldCharType="separate"/>
            </w:r>
            <w:r w:rsidR="00031E33" w:rsidRPr="00471C30">
              <w:rPr>
                <w:noProof/>
                <w:webHidden/>
                <w:sz w:val="18"/>
                <w:szCs w:val="18"/>
              </w:rPr>
              <w:t>14</w:t>
            </w:r>
            <w:r w:rsidR="00031E33" w:rsidRPr="00471C30">
              <w:rPr>
                <w:noProof/>
                <w:webHidden/>
                <w:sz w:val="18"/>
                <w:szCs w:val="18"/>
              </w:rPr>
              <w:fldChar w:fldCharType="end"/>
            </w:r>
          </w:hyperlink>
        </w:p>
        <w:p w14:paraId="1E6D4E29" w14:textId="170B041E" w:rsidR="00031E33" w:rsidRPr="00471C30" w:rsidRDefault="00D87D1B">
          <w:pPr>
            <w:pStyle w:val="TOC1"/>
            <w:tabs>
              <w:tab w:val="left" w:pos="480"/>
              <w:tab w:val="right" w:leader="dot" w:pos="10338"/>
            </w:tabs>
            <w:rPr>
              <w:noProof/>
              <w:sz w:val="18"/>
              <w:szCs w:val="18"/>
              <w:lang w:val="en-ZA" w:eastAsia="en-ZA"/>
            </w:rPr>
          </w:pPr>
          <w:hyperlink w:anchor="_Toc103782492" w:history="1">
            <w:r w:rsidR="00031E33" w:rsidRPr="00471C30">
              <w:rPr>
                <w:rStyle w:val="Hyperlink"/>
                <w:rFonts w:ascii="Arial" w:hAnsi="Arial" w:cs="Arial"/>
                <w:b/>
                <w:bCs/>
                <w:noProof/>
                <w:sz w:val="18"/>
                <w:szCs w:val="18"/>
              </w:rPr>
              <w:t>1.</w:t>
            </w:r>
            <w:r w:rsidR="00031E33" w:rsidRPr="00471C30">
              <w:rPr>
                <w:noProof/>
                <w:sz w:val="18"/>
                <w:szCs w:val="18"/>
                <w:lang w:val="en-ZA" w:eastAsia="en-ZA"/>
              </w:rPr>
              <w:tab/>
            </w:r>
            <w:r w:rsidR="00031E33" w:rsidRPr="00471C30">
              <w:rPr>
                <w:rStyle w:val="Hyperlink"/>
                <w:rFonts w:ascii="Arial" w:hAnsi="Arial" w:cs="Arial"/>
                <w:b/>
                <w:bCs/>
                <w:noProof/>
                <w:sz w:val="18"/>
                <w:szCs w:val="18"/>
              </w:rPr>
              <w:t>OBJECTIVE OF THE POLICY</w:t>
            </w:r>
            <w:r w:rsidR="00031E33" w:rsidRPr="00471C30">
              <w:rPr>
                <w:noProof/>
                <w:webHidden/>
                <w:sz w:val="18"/>
                <w:szCs w:val="18"/>
              </w:rPr>
              <w:tab/>
            </w:r>
            <w:r w:rsidR="00031E33" w:rsidRPr="00471C30">
              <w:rPr>
                <w:noProof/>
                <w:webHidden/>
                <w:sz w:val="18"/>
                <w:szCs w:val="18"/>
              </w:rPr>
              <w:fldChar w:fldCharType="begin"/>
            </w:r>
            <w:r w:rsidR="00031E33" w:rsidRPr="00471C30">
              <w:rPr>
                <w:noProof/>
                <w:webHidden/>
                <w:sz w:val="18"/>
                <w:szCs w:val="18"/>
              </w:rPr>
              <w:instrText xml:space="preserve"> PAGEREF _Toc103782492 \h </w:instrText>
            </w:r>
            <w:r w:rsidR="00031E33" w:rsidRPr="00471C30">
              <w:rPr>
                <w:noProof/>
                <w:webHidden/>
                <w:sz w:val="18"/>
                <w:szCs w:val="18"/>
              </w:rPr>
            </w:r>
            <w:r w:rsidR="00031E33" w:rsidRPr="00471C30">
              <w:rPr>
                <w:noProof/>
                <w:webHidden/>
                <w:sz w:val="18"/>
                <w:szCs w:val="18"/>
              </w:rPr>
              <w:fldChar w:fldCharType="separate"/>
            </w:r>
            <w:r w:rsidR="00031E33" w:rsidRPr="00471C30">
              <w:rPr>
                <w:noProof/>
                <w:webHidden/>
                <w:sz w:val="18"/>
                <w:szCs w:val="18"/>
              </w:rPr>
              <w:t>14</w:t>
            </w:r>
            <w:r w:rsidR="00031E33" w:rsidRPr="00471C30">
              <w:rPr>
                <w:noProof/>
                <w:webHidden/>
                <w:sz w:val="18"/>
                <w:szCs w:val="18"/>
              </w:rPr>
              <w:fldChar w:fldCharType="end"/>
            </w:r>
          </w:hyperlink>
        </w:p>
        <w:p w14:paraId="625C4945" w14:textId="49C761DB" w:rsidR="00031E33" w:rsidRPr="00471C30" w:rsidRDefault="00D87D1B">
          <w:pPr>
            <w:pStyle w:val="TOC1"/>
            <w:tabs>
              <w:tab w:val="left" w:pos="480"/>
              <w:tab w:val="right" w:leader="dot" w:pos="10338"/>
            </w:tabs>
            <w:rPr>
              <w:noProof/>
              <w:sz w:val="18"/>
              <w:szCs w:val="18"/>
              <w:lang w:val="en-ZA" w:eastAsia="en-ZA"/>
            </w:rPr>
          </w:pPr>
          <w:hyperlink w:anchor="_Toc103782493" w:history="1">
            <w:r w:rsidR="00031E33" w:rsidRPr="00471C30">
              <w:rPr>
                <w:rStyle w:val="Hyperlink"/>
                <w:rFonts w:ascii="Arial" w:hAnsi="Arial" w:cs="Arial"/>
                <w:b/>
                <w:bCs/>
                <w:noProof/>
                <w:sz w:val="18"/>
                <w:szCs w:val="18"/>
              </w:rPr>
              <w:t>2.</w:t>
            </w:r>
            <w:r w:rsidR="00031E33" w:rsidRPr="00471C30">
              <w:rPr>
                <w:noProof/>
                <w:sz w:val="18"/>
                <w:szCs w:val="18"/>
                <w:lang w:val="en-ZA" w:eastAsia="en-ZA"/>
              </w:rPr>
              <w:tab/>
            </w:r>
            <w:r w:rsidR="00031E33" w:rsidRPr="00471C30">
              <w:rPr>
                <w:rStyle w:val="Hyperlink"/>
                <w:rFonts w:ascii="Arial" w:hAnsi="Arial" w:cs="Arial"/>
                <w:b/>
                <w:bCs/>
                <w:noProof/>
                <w:sz w:val="18"/>
                <w:szCs w:val="18"/>
              </w:rPr>
              <w:t>AIM OF THE POLICY</w:t>
            </w:r>
            <w:r w:rsidR="00031E33" w:rsidRPr="00471C30">
              <w:rPr>
                <w:noProof/>
                <w:webHidden/>
                <w:sz w:val="18"/>
                <w:szCs w:val="18"/>
              </w:rPr>
              <w:tab/>
            </w:r>
            <w:r w:rsidR="00031E33" w:rsidRPr="00471C30">
              <w:rPr>
                <w:noProof/>
                <w:webHidden/>
                <w:sz w:val="18"/>
                <w:szCs w:val="18"/>
              </w:rPr>
              <w:fldChar w:fldCharType="begin"/>
            </w:r>
            <w:r w:rsidR="00031E33" w:rsidRPr="00471C30">
              <w:rPr>
                <w:noProof/>
                <w:webHidden/>
                <w:sz w:val="18"/>
                <w:szCs w:val="18"/>
              </w:rPr>
              <w:instrText xml:space="preserve"> PAGEREF _Toc103782493 \h </w:instrText>
            </w:r>
            <w:r w:rsidR="00031E33" w:rsidRPr="00471C30">
              <w:rPr>
                <w:noProof/>
                <w:webHidden/>
                <w:sz w:val="18"/>
                <w:szCs w:val="18"/>
              </w:rPr>
            </w:r>
            <w:r w:rsidR="00031E33" w:rsidRPr="00471C30">
              <w:rPr>
                <w:noProof/>
                <w:webHidden/>
                <w:sz w:val="18"/>
                <w:szCs w:val="18"/>
              </w:rPr>
              <w:fldChar w:fldCharType="separate"/>
            </w:r>
            <w:r w:rsidR="00031E33" w:rsidRPr="00471C30">
              <w:rPr>
                <w:noProof/>
                <w:webHidden/>
                <w:sz w:val="18"/>
                <w:szCs w:val="18"/>
              </w:rPr>
              <w:t>14</w:t>
            </w:r>
            <w:r w:rsidR="00031E33" w:rsidRPr="00471C30">
              <w:rPr>
                <w:noProof/>
                <w:webHidden/>
                <w:sz w:val="18"/>
                <w:szCs w:val="18"/>
              </w:rPr>
              <w:fldChar w:fldCharType="end"/>
            </w:r>
          </w:hyperlink>
        </w:p>
        <w:p w14:paraId="0973B5C2" w14:textId="248DAAFF" w:rsidR="00031E33" w:rsidRPr="00471C30" w:rsidRDefault="00D87D1B">
          <w:pPr>
            <w:pStyle w:val="TOC1"/>
            <w:tabs>
              <w:tab w:val="left" w:pos="480"/>
              <w:tab w:val="right" w:leader="dot" w:pos="10338"/>
            </w:tabs>
            <w:rPr>
              <w:noProof/>
              <w:sz w:val="18"/>
              <w:szCs w:val="18"/>
              <w:lang w:val="en-ZA" w:eastAsia="en-ZA"/>
            </w:rPr>
          </w:pPr>
          <w:hyperlink w:anchor="_Toc103782494" w:history="1">
            <w:r w:rsidR="00031E33" w:rsidRPr="00471C30">
              <w:rPr>
                <w:rStyle w:val="Hyperlink"/>
                <w:rFonts w:ascii="Arial" w:hAnsi="Arial" w:cs="Arial"/>
                <w:b/>
                <w:bCs/>
                <w:noProof/>
                <w:sz w:val="18"/>
                <w:szCs w:val="18"/>
              </w:rPr>
              <w:t>3.</w:t>
            </w:r>
            <w:r w:rsidR="00031E33" w:rsidRPr="00471C30">
              <w:rPr>
                <w:noProof/>
                <w:sz w:val="18"/>
                <w:szCs w:val="18"/>
                <w:lang w:val="en-ZA" w:eastAsia="en-ZA"/>
              </w:rPr>
              <w:tab/>
            </w:r>
            <w:r w:rsidR="00031E33" w:rsidRPr="00471C30">
              <w:rPr>
                <w:rStyle w:val="Hyperlink"/>
                <w:rFonts w:ascii="Arial" w:hAnsi="Arial" w:cs="Arial"/>
                <w:b/>
                <w:bCs/>
                <w:noProof/>
                <w:sz w:val="18"/>
                <w:szCs w:val="18"/>
              </w:rPr>
              <w:t>PRINCIPLES ASCRIBED TO IN THIS POLICY</w:t>
            </w:r>
            <w:r w:rsidR="00031E33" w:rsidRPr="00471C30">
              <w:rPr>
                <w:noProof/>
                <w:webHidden/>
                <w:sz w:val="18"/>
                <w:szCs w:val="18"/>
              </w:rPr>
              <w:tab/>
            </w:r>
            <w:r w:rsidR="00031E33" w:rsidRPr="00471C30">
              <w:rPr>
                <w:noProof/>
                <w:webHidden/>
                <w:sz w:val="18"/>
                <w:szCs w:val="18"/>
              </w:rPr>
              <w:fldChar w:fldCharType="begin"/>
            </w:r>
            <w:r w:rsidR="00031E33" w:rsidRPr="00471C30">
              <w:rPr>
                <w:noProof/>
                <w:webHidden/>
                <w:sz w:val="18"/>
                <w:szCs w:val="18"/>
              </w:rPr>
              <w:instrText xml:space="preserve"> PAGEREF _Toc103782494 \h </w:instrText>
            </w:r>
            <w:r w:rsidR="00031E33" w:rsidRPr="00471C30">
              <w:rPr>
                <w:noProof/>
                <w:webHidden/>
                <w:sz w:val="18"/>
                <w:szCs w:val="18"/>
              </w:rPr>
            </w:r>
            <w:r w:rsidR="00031E33" w:rsidRPr="00471C30">
              <w:rPr>
                <w:noProof/>
                <w:webHidden/>
                <w:sz w:val="18"/>
                <w:szCs w:val="18"/>
              </w:rPr>
              <w:fldChar w:fldCharType="separate"/>
            </w:r>
            <w:r w:rsidR="00031E33" w:rsidRPr="00471C30">
              <w:rPr>
                <w:noProof/>
                <w:webHidden/>
                <w:sz w:val="18"/>
                <w:szCs w:val="18"/>
              </w:rPr>
              <w:t>15</w:t>
            </w:r>
            <w:r w:rsidR="00031E33" w:rsidRPr="00471C30">
              <w:rPr>
                <w:noProof/>
                <w:webHidden/>
                <w:sz w:val="18"/>
                <w:szCs w:val="18"/>
              </w:rPr>
              <w:fldChar w:fldCharType="end"/>
            </w:r>
          </w:hyperlink>
        </w:p>
        <w:p w14:paraId="37109736" w14:textId="1A45F105" w:rsidR="00031E33" w:rsidRPr="00471C30" w:rsidRDefault="00D87D1B">
          <w:pPr>
            <w:pStyle w:val="TOC1"/>
            <w:tabs>
              <w:tab w:val="left" w:pos="480"/>
              <w:tab w:val="right" w:leader="dot" w:pos="10338"/>
            </w:tabs>
            <w:rPr>
              <w:noProof/>
              <w:sz w:val="18"/>
              <w:szCs w:val="18"/>
              <w:lang w:val="en-ZA" w:eastAsia="en-ZA"/>
            </w:rPr>
          </w:pPr>
          <w:hyperlink w:anchor="_Toc103782495" w:history="1">
            <w:r w:rsidR="00031E33" w:rsidRPr="00471C30">
              <w:rPr>
                <w:rStyle w:val="Hyperlink"/>
                <w:rFonts w:ascii="Arial" w:hAnsi="Arial" w:cs="Arial"/>
                <w:b/>
                <w:bCs/>
                <w:noProof/>
                <w:sz w:val="18"/>
                <w:szCs w:val="18"/>
              </w:rPr>
              <w:t>4.</w:t>
            </w:r>
            <w:r w:rsidR="00031E33" w:rsidRPr="00471C30">
              <w:rPr>
                <w:noProof/>
                <w:sz w:val="18"/>
                <w:szCs w:val="18"/>
                <w:lang w:val="en-ZA" w:eastAsia="en-ZA"/>
              </w:rPr>
              <w:tab/>
            </w:r>
            <w:r w:rsidR="00031E33" w:rsidRPr="00471C30">
              <w:rPr>
                <w:rStyle w:val="Hyperlink"/>
                <w:rFonts w:ascii="Arial" w:hAnsi="Arial" w:cs="Arial"/>
                <w:b/>
                <w:noProof/>
                <w:sz w:val="18"/>
                <w:szCs w:val="18"/>
              </w:rPr>
              <w:t>AMENDMENT OF THE SUPPLY CHAIN MANAGEMENT POLICY</w:t>
            </w:r>
            <w:r w:rsidR="00031E33" w:rsidRPr="00471C30">
              <w:rPr>
                <w:noProof/>
                <w:webHidden/>
                <w:sz w:val="18"/>
                <w:szCs w:val="18"/>
              </w:rPr>
              <w:tab/>
            </w:r>
            <w:r w:rsidR="00031E33" w:rsidRPr="00471C30">
              <w:rPr>
                <w:noProof/>
                <w:webHidden/>
                <w:sz w:val="18"/>
                <w:szCs w:val="18"/>
              </w:rPr>
              <w:fldChar w:fldCharType="begin"/>
            </w:r>
            <w:r w:rsidR="00031E33" w:rsidRPr="00471C30">
              <w:rPr>
                <w:noProof/>
                <w:webHidden/>
                <w:sz w:val="18"/>
                <w:szCs w:val="18"/>
              </w:rPr>
              <w:instrText xml:space="preserve"> PAGEREF _Toc103782495 \h </w:instrText>
            </w:r>
            <w:r w:rsidR="00031E33" w:rsidRPr="00471C30">
              <w:rPr>
                <w:noProof/>
                <w:webHidden/>
                <w:sz w:val="18"/>
                <w:szCs w:val="18"/>
              </w:rPr>
            </w:r>
            <w:r w:rsidR="00031E33" w:rsidRPr="00471C30">
              <w:rPr>
                <w:noProof/>
                <w:webHidden/>
                <w:sz w:val="18"/>
                <w:szCs w:val="18"/>
              </w:rPr>
              <w:fldChar w:fldCharType="separate"/>
            </w:r>
            <w:r w:rsidR="00031E33" w:rsidRPr="00471C30">
              <w:rPr>
                <w:noProof/>
                <w:webHidden/>
                <w:sz w:val="18"/>
                <w:szCs w:val="18"/>
              </w:rPr>
              <w:t>16</w:t>
            </w:r>
            <w:r w:rsidR="00031E33" w:rsidRPr="00471C30">
              <w:rPr>
                <w:noProof/>
                <w:webHidden/>
                <w:sz w:val="18"/>
                <w:szCs w:val="18"/>
              </w:rPr>
              <w:fldChar w:fldCharType="end"/>
            </w:r>
          </w:hyperlink>
        </w:p>
        <w:p w14:paraId="1285D440" w14:textId="5E23D4A2" w:rsidR="00031E33" w:rsidRPr="00471C30" w:rsidRDefault="00D87D1B">
          <w:pPr>
            <w:pStyle w:val="TOC1"/>
            <w:tabs>
              <w:tab w:val="left" w:pos="480"/>
              <w:tab w:val="right" w:leader="dot" w:pos="10338"/>
            </w:tabs>
            <w:rPr>
              <w:noProof/>
              <w:sz w:val="18"/>
              <w:szCs w:val="18"/>
              <w:lang w:val="en-ZA" w:eastAsia="en-ZA"/>
            </w:rPr>
          </w:pPr>
          <w:hyperlink w:anchor="_Toc103782496" w:history="1">
            <w:r w:rsidR="00031E33" w:rsidRPr="00471C30">
              <w:rPr>
                <w:rStyle w:val="Hyperlink"/>
                <w:rFonts w:ascii="Arial" w:hAnsi="Arial" w:cs="Arial"/>
                <w:b/>
                <w:noProof/>
                <w:sz w:val="18"/>
                <w:szCs w:val="18"/>
              </w:rPr>
              <w:t>5.</w:t>
            </w:r>
            <w:r w:rsidR="00031E33" w:rsidRPr="00471C30">
              <w:rPr>
                <w:noProof/>
                <w:sz w:val="18"/>
                <w:szCs w:val="18"/>
                <w:lang w:val="en-ZA" w:eastAsia="en-ZA"/>
              </w:rPr>
              <w:tab/>
            </w:r>
            <w:r w:rsidR="00031E33" w:rsidRPr="00471C30">
              <w:rPr>
                <w:rStyle w:val="Hyperlink"/>
                <w:rFonts w:ascii="Arial" w:hAnsi="Arial" w:cs="Arial"/>
                <w:b/>
                <w:noProof/>
                <w:sz w:val="18"/>
                <w:szCs w:val="18"/>
              </w:rPr>
              <w:t>DELEGATION OF SUPPLY CHAIN MANAGEMENT POWERS AND DUTIES</w:t>
            </w:r>
            <w:r w:rsidR="00031E33" w:rsidRPr="00471C30">
              <w:rPr>
                <w:noProof/>
                <w:webHidden/>
                <w:sz w:val="18"/>
                <w:szCs w:val="18"/>
              </w:rPr>
              <w:tab/>
            </w:r>
            <w:r w:rsidR="00031E33" w:rsidRPr="00471C30">
              <w:rPr>
                <w:noProof/>
                <w:webHidden/>
                <w:sz w:val="18"/>
                <w:szCs w:val="18"/>
              </w:rPr>
              <w:fldChar w:fldCharType="begin"/>
            </w:r>
            <w:r w:rsidR="00031E33" w:rsidRPr="00471C30">
              <w:rPr>
                <w:noProof/>
                <w:webHidden/>
                <w:sz w:val="18"/>
                <w:szCs w:val="18"/>
              </w:rPr>
              <w:instrText xml:space="preserve"> PAGEREF _Toc103782496 \h </w:instrText>
            </w:r>
            <w:r w:rsidR="00031E33" w:rsidRPr="00471C30">
              <w:rPr>
                <w:noProof/>
                <w:webHidden/>
                <w:sz w:val="18"/>
                <w:szCs w:val="18"/>
              </w:rPr>
            </w:r>
            <w:r w:rsidR="00031E33" w:rsidRPr="00471C30">
              <w:rPr>
                <w:noProof/>
                <w:webHidden/>
                <w:sz w:val="18"/>
                <w:szCs w:val="18"/>
              </w:rPr>
              <w:fldChar w:fldCharType="separate"/>
            </w:r>
            <w:r w:rsidR="00031E33" w:rsidRPr="00471C30">
              <w:rPr>
                <w:noProof/>
                <w:webHidden/>
                <w:sz w:val="18"/>
                <w:szCs w:val="18"/>
              </w:rPr>
              <w:t>16</w:t>
            </w:r>
            <w:r w:rsidR="00031E33" w:rsidRPr="00471C30">
              <w:rPr>
                <w:noProof/>
                <w:webHidden/>
                <w:sz w:val="18"/>
                <w:szCs w:val="18"/>
              </w:rPr>
              <w:fldChar w:fldCharType="end"/>
            </w:r>
          </w:hyperlink>
        </w:p>
        <w:p w14:paraId="332C68BA" w14:textId="5C8828F0" w:rsidR="00031E33" w:rsidRPr="00471C30" w:rsidRDefault="00D87D1B">
          <w:pPr>
            <w:pStyle w:val="TOC1"/>
            <w:tabs>
              <w:tab w:val="left" w:pos="480"/>
              <w:tab w:val="right" w:leader="dot" w:pos="10338"/>
            </w:tabs>
            <w:rPr>
              <w:noProof/>
              <w:sz w:val="18"/>
              <w:szCs w:val="18"/>
              <w:lang w:val="en-ZA" w:eastAsia="en-ZA"/>
            </w:rPr>
          </w:pPr>
          <w:hyperlink w:anchor="_Toc103782497" w:history="1">
            <w:r w:rsidR="00031E33" w:rsidRPr="00471C30">
              <w:rPr>
                <w:rStyle w:val="Hyperlink"/>
                <w:rFonts w:ascii="Arial" w:hAnsi="Arial" w:cs="Arial"/>
                <w:b/>
                <w:noProof/>
                <w:sz w:val="18"/>
                <w:szCs w:val="18"/>
              </w:rPr>
              <w:t>6.</w:t>
            </w:r>
            <w:r w:rsidR="00031E33" w:rsidRPr="00471C30">
              <w:rPr>
                <w:noProof/>
                <w:sz w:val="18"/>
                <w:szCs w:val="18"/>
                <w:lang w:val="en-ZA" w:eastAsia="en-ZA"/>
              </w:rPr>
              <w:tab/>
            </w:r>
            <w:r w:rsidR="00031E33" w:rsidRPr="00471C30">
              <w:rPr>
                <w:rStyle w:val="Hyperlink"/>
                <w:rFonts w:ascii="Arial" w:hAnsi="Arial" w:cs="Arial"/>
                <w:b/>
                <w:noProof/>
                <w:sz w:val="18"/>
                <w:szCs w:val="18"/>
              </w:rPr>
              <w:t>SUB-DELEGATION</w:t>
            </w:r>
            <w:r w:rsidR="00031E33" w:rsidRPr="00471C30">
              <w:rPr>
                <w:noProof/>
                <w:webHidden/>
                <w:sz w:val="18"/>
                <w:szCs w:val="18"/>
              </w:rPr>
              <w:tab/>
            </w:r>
            <w:r w:rsidR="00031E33" w:rsidRPr="00471C30">
              <w:rPr>
                <w:noProof/>
                <w:webHidden/>
                <w:sz w:val="18"/>
                <w:szCs w:val="18"/>
              </w:rPr>
              <w:fldChar w:fldCharType="begin"/>
            </w:r>
            <w:r w:rsidR="00031E33" w:rsidRPr="00471C30">
              <w:rPr>
                <w:noProof/>
                <w:webHidden/>
                <w:sz w:val="18"/>
                <w:szCs w:val="18"/>
              </w:rPr>
              <w:instrText xml:space="preserve"> PAGEREF _Toc103782497 \h </w:instrText>
            </w:r>
            <w:r w:rsidR="00031E33" w:rsidRPr="00471C30">
              <w:rPr>
                <w:noProof/>
                <w:webHidden/>
                <w:sz w:val="18"/>
                <w:szCs w:val="18"/>
              </w:rPr>
            </w:r>
            <w:r w:rsidR="00031E33" w:rsidRPr="00471C30">
              <w:rPr>
                <w:noProof/>
                <w:webHidden/>
                <w:sz w:val="18"/>
                <w:szCs w:val="18"/>
              </w:rPr>
              <w:fldChar w:fldCharType="separate"/>
            </w:r>
            <w:r w:rsidR="00031E33" w:rsidRPr="00471C30">
              <w:rPr>
                <w:noProof/>
                <w:webHidden/>
                <w:sz w:val="18"/>
                <w:szCs w:val="18"/>
              </w:rPr>
              <w:t>17</w:t>
            </w:r>
            <w:r w:rsidR="00031E33" w:rsidRPr="00471C30">
              <w:rPr>
                <w:noProof/>
                <w:webHidden/>
                <w:sz w:val="18"/>
                <w:szCs w:val="18"/>
              </w:rPr>
              <w:fldChar w:fldCharType="end"/>
            </w:r>
          </w:hyperlink>
        </w:p>
        <w:p w14:paraId="49BA7A5E" w14:textId="04EF5A19" w:rsidR="00031E33" w:rsidRPr="00471C30" w:rsidRDefault="00D87D1B">
          <w:pPr>
            <w:pStyle w:val="TOC1"/>
            <w:tabs>
              <w:tab w:val="left" w:pos="480"/>
              <w:tab w:val="right" w:leader="dot" w:pos="10338"/>
            </w:tabs>
            <w:rPr>
              <w:noProof/>
              <w:sz w:val="18"/>
              <w:szCs w:val="18"/>
              <w:lang w:val="en-ZA" w:eastAsia="en-ZA"/>
            </w:rPr>
          </w:pPr>
          <w:hyperlink w:anchor="_Toc103782498" w:history="1">
            <w:r w:rsidR="00031E33" w:rsidRPr="00471C30">
              <w:rPr>
                <w:rStyle w:val="Hyperlink"/>
                <w:rFonts w:ascii="Arial" w:hAnsi="Arial" w:cs="Arial"/>
                <w:b/>
                <w:noProof/>
                <w:sz w:val="18"/>
                <w:szCs w:val="18"/>
              </w:rPr>
              <w:t>7.</w:t>
            </w:r>
            <w:r w:rsidR="00031E33" w:rsidRPr="00471C30">
              <w:rPr>
                <w:noProof/>
                <w:sz w:val="18"/>
                <w:szCs w:val="18"/>
                <w:lang w:val="en-ZA" w:eastAsia="en-ZA"/>
              </w:rPr>
              <w:tab/>
            </w:r>
            <w:r w:rsidR="00031E33" w:rsidRPr="00471C30">
              <w:rPr>
                <w:rStyle w:val="Hyperlink"/>
                <w:rFonts w:ascii="Arial" w:hAnsi="Arial" w:cs="Arial"/>
                <w:b/>
                <w:noProof/>
                <w:sz w:val="18"/>
                <w:szCs w:val="18"/>
              </w:rPr>
              <w:t>OVERSIGHT ROLE OF BOARD</w:t>
            </w:r>
            <w:r w:rsidR="00031E33" w:rsidRPr="00471C30">
              <w:rPr>
                <w:noProof/>
                <w:webHidden/>
                <w:sz w:val="18"/>
                <w:szCs w:val="18"/>
              </w:rPr>
              <w:tab/>
            </w:r>
            <w:r w:rsidR="00031E33" w:rsidRPr="00471C30">
              <w:rPr>
                <w:noProof/>
                <w:webHidden/>
                <w:sz w:val="18"/>
                <w:szCs w:val="18"/>
              </w:rPr>
              <w:fldChar w:fldCharType="begin"/>
            </w:r>
            <w:r w:rsidR="00031E33" w:rsidRPr="00471C30">
              <w:rPr>
                <w:noProof/>
                <w:webHidden/>
                <w:sz w:val="18"/>
                <w:szCs w:val="18"/>
              </w:rPr>
              <w:instrText xml:space="preserve"> PAGEREF _Toc103782498 \h </w:instrText>
            </w:r>
            <w:r w:rsidR="00031E33" w:rsidRPr="00471C30">
              <w:rPr>
                <w:noProof/>
                <w:webHidden/>
                <w:sz w:val="18"/>
                <w:szCs w:val="18"/>
              </w:rPr>
            </w:r>
            <w:r w:rsidR="00031E33" w:rsidRPr="00471C30">
              <w:rPr>
                <w:noProof/>
                <w:webHidden/>
                <w:sz w:val="18"/>
                <w:szCs w:val="18"/>
              </w:rPr>
              <w:fldChar w:fldCharType="separate"/>
            </w:r>
            <w:r w:rsidR="00031E33" w:rsidRPr="00471C30">
              <w:rPr>
                <w:noProof/>
                <w:webHidden/>
                <w:sz w:val="18"/>
                <w:szCs w:val="18"/>
              </w:rPr>
              <w:t>18</w:t>
            </w:r>
            <w:r w:rsidR="00031E33" w:rsidRPr="00471C30">
              <w:rPr>
                <w:noProof/>
                <w:webHidden/>
                <w:sz w:val="18"/>
                <w:szCs w:val="18"/>
              </w:rPr>
              <w:fldChar w:fldCharType="end"/>
            </w:r>
          </w:hyperlink>
        </w:p>
        <w:p w14:paraId="11F536FA" w14:textId="77B2671C" w:rsidR="00031E33" w:rsidRPr="00471C30" w:rsidRDefault="00D87D1B">
          <w:pPr>
            <w:pStyle w:val="TOC1"/>
            <w:tabs>
              <w:tab w:val="left" w:pos="480"/>
              <w:tab w:val="right" w:leader="dot" w:pos="10338"/>
            </w:tabs>
            <w:rPr>
              <w:noProof/>
              <w:sz w:val="18"/>
              <w:szCs w:val="18"/>
              <w:lang w:val="en-ZA" w:eastAsia="en-ZA"/>
            </w:rPr>
          </w:pPr>
          <w:hyperlink w:anchor="_Toc103782499" w:history="1">
            <w:r w:rsidR="00031E33" w:rsidRPr="00471C30">
              <w:rPr>
                <w:rStyle w:val="Hyperlink"/>
                <w:rFonts w:ascii="Arial" w:hAnsi="Arial" w:cs="Arial"/>
                <w:b/>
                <w:noProof/>
                <w:sz w:val="18"/>
                <w:szCs w:val="18"/>
              </w:rPr>
              <w:t>8.</w:t>
            </w:r>
            <w:r w:rsidR="00031E33" w:rsidRPr="00471C30">
              <w:rPr>
                <w:noProof/>
                <w:sz w:val="18"/>
                <w:szCs w:val="18"/>
                <w:lang w:val="en-ZA" w:eastAsia="en-ZA"/>
              </w:rPr>
              <w:tab/>
            </w:r>
            <w:r w:rsidR="00031E33" w:rsidRPr="00471C30">
              <w:rPr>
                <w:rStyle w:val="Hyperlink"/>
                <w:rFonts w:ascii="Arial" w:hAnsi="Arial" w:cs="Arial"/>
                <w:b/>
                <w:noProof/>
                <w:sz w:val="18"/>
                <w:szCs w:val="18"/>
              </w:rPr>
              <w:t>SUPPLY CHAIN MANAGEMENT UNIT</w:t>
            </w:r>
            <w:r w:rsidR="00031E33" w:rsidRPr="00471C30">
              <w:rPr>
                <w:noProof/>
                <w:webHidden/>
                <w:sz w:val="18"/>
                <w:szCs w:val="18"/>
              </w:rPr>
              <w:tab/>
            </w:r>
            <w:r w:rsidR="00031E33" w:rsidRPr="00471C30">
              <w:rPr>
                <w:noProof/>
                <w:webHidden/>
                <w:sz w:val="18"/>
                <w:szCs w:val="18"/>
              </w:rPr>
              <w:fldChar w:fldCharType="begin"/>
            </w:r>
            <w:r w:rsidR="00031E33" w:rsidRPr="00471C30">
              <w:rPr>
                <w:noProof/>
                <w:webHidden/>
                <w:sz w:val="18"/>
                <w:szCs w:val="18"/>
              </w:rPr>
              <w:instrText xml:space="preserve"> PAGEREF _Toc103782499 \h </w:instrText>
            </w:r>
            <w:r w:rsidR="00031E33" w:rsidRPr="00471C30">
              <w:rPr>
                <w:noProof/>
                <w:webHidden/>
                <w:sz w:val="18"/>
                <w:szCs w:val="18"/>
              </w:rPr>
            </w:r>
            <w:r w:rsidR="00031E33" w:rsidRPr="00471C30">
              <w:rPr>
                <w:noProof/>
                <w:webHidden/>
                <w:sz w:val="18"/>
                <w:szCs w:val="18"/>
              </w:rPr>
              <w:fldChar w:fldCharType="separate"/>
            </w:r>
            <w:r w:rsidR="00031E33" w:rsidRPr="00471C30">
              <w:rPr>
                <w:noProof/>
                <w:webHidden/>
                <w:sz w:val="18"/>
                <w:szCs w:val="18"/>
              </w:rPr>
              <w:t>19</w:t>
            </w:r>
            <w:r w:rsidR="00031E33" w:rsidRPr="00471C30">
              <w:rPr>
                <w:noProof/>
                <w:webHidden/>
                <w:sz w:val="18"/>
                <w:szCs w:val="18"/>
              </w:rPr>
              <w:fldChar w:fldCharType="end"/>
            </w:r>
          </w:hyperlink>
        </w:p>
        <w:p w14:paraId="074ACB99" w14:textId="0D3C5416" w:rsidR="00031E33" w:rsidRPr="00471C30" w:rsidRDefault="00D87D1B">
          <w:pPr>
            <w:pStyle w:val="TOC1"/>
            <w:tabs>
              <w:tab w:val="left" w:pos="480"/>
              <w:tab w:val="right" w:leader="dot" w:pos="10338"/>
            </w:tabs>
            <w:rPr>
              <w:noProof/>
              <w:sz w:val="18"/>
              <w:szCs w:val="18"/>
              <w:lang w:val="en-ZA" w:eastAsia="en-ZA"/>
            </w:rPr>
          </w:pPr>
          <w:hyperlink w:anchor="_Toc103782500" w:history="1">
            <w:r w:rsidR="00031E33" w:rsidRPr="00471C30">
              <w:rPr>
                <w:rStyle w:val="Hyperlink"/>
                <w:rFonts w:ascii="Arial" w:hAnsi="Arial" w:cs="Arial"/>
                <w:b/>
                <w:noProof/>
                <w:sz w:val="18"/>
                <w:szCs w:val="18"/>
              </w:rPr>
              <w:t>9.</w:t>
            </w:r>
            <w:r w:rsidR="00031E33" w:rsidRPr="00471C30">
              <w:rPr>
                <w:noProof/>
                <w:sz w:val="18"/>
                <w:szCs w:val="18"/>
                <w:lang w:val="en-ZA" w:eastAsia="en-ZA"/>
              </w:rPr>
              <w:tab/>
            </w:r>
            <w:r w:rsidR="00031E33" w:rsidRPr="00471C30">
              <w:rPr>
                <w:rStyle w:val="Hyperlink"/>
                <w:rFonts w:ascii="Arial" w:hAnsi="Arial" w:cs="Arial"/>
                <w:b/>
                <w:noProof/>
                <w:sz w:val="18"/>
                <w:szCs w:val="18"/>
              </w:rPr>
              <w:t>TRAINING OF SUPPLY CHAIN MAGEMENT OFFICIALS</w:t>
            </w:r>
            <w:r w:rsidR="00031E33" w:rsidRPr="00471C30">
              <w:rPr>
                <w:noProof/>
                <w:webHidden/>
                <w:sz w:val="18"/>
                <w:szCs w:val="18"/>
              </w:rPr>
              <w:tab/>
            </w:r>
            <w:r w:rsidR="00031E33" w:rsidRPr="00471C30">
              <w:rPr>
                <w:noProof/>
                <w:webHidden/>
                <w:sz w:val="18"/>
                <w:szCs w:val="18"/>
              </w:rPr>
              <w:fldChar w:fldCharType="begin"/>
            </w:r>
            <w:r w:rsidR="00031E33" w:rsidRPr="00471C30">
              <w:rPr>
                <w:noProof/>
                <w:webHidden/>
                <w:sz w:val="18"/>
                <w:szCs w:val="18"/>
              </w:rPr>
              <w:instrText xml:space="preserve"> PAGEREF _Toc103782500 \h </w:instrText>
            </w:r>
            <w:r w:rsidR="00031E33" w:rsidRPr="00471C30">
              <w:rPr>
                <w:noProof/>
                <w:webHidden/>
                <w:sz w:val="18"/>
                <w:szCs w:val="18"/>
              </w:rPr>
            </w:r>
            <w:r w:rsidR="00031E33" w:rsidRPr="00471C30">
              <w:rPr>
                <w:noProof/>
                <w:webHidden/>
                <w:sz w:val="18"/>
                <w:szCs w:val="18"/>
              </w:rPr>
              <w:fldChar w:fldCharType="separate"/>
            </w:r>
            <w:r w:rsidR="00031E33" w:rsidRPr="00471C30">
              <w:rPr>
                <w:noProof/>
                <w:webHidden/>
                <w:sz w:val="18"/>
                <w:szCs w:val="18"/>
              </w:rPr>
              <w:t>19</w:t>
            </w:r>
            <w:r w:rsidR="00031E33" w:rsidRPr="00471C30">
              <w:rPr>
                <w:noProof/>
                <w:webHidden/>
                <w:sz w:val="18"/>
                <w:szCs w:val="18"/>
              </w:rPr>
              <w:fldChar w:fldCharType="end"/>
            </w:r>
          </w:hyperlink>
        </w:p>
        <w:p w14:paraId="5B715797" w14:textId="5CA40DDC" w:rsidR="00031E33" w:rsidRPr="00471C30" w:rsidRDefault="00D87D1B">
          <w:pPr>
            <w:pStyle w:val="TOC1"/>
            <w:tabs>
              <w:tab w:val="right" w:leader="dot" w:pos="10338"/>
            </w:tabs>
            <w:rPr>
              <w:noProof/>
              <w:sz w:val="18"/>
              <w:szCs w:val="18"/>
              <w:lang w:val="en-ZA" w:eastAsia="en-ZA"/>
            </w:rPr>
          </w:pPr>
          <w:hyperlink w:anchor="_Toc103782501" w:history="1">
            <w:r w:rsidR="00031E33" w:rsidRPr="00471C30">
              <w:rPr>
                <w:rStyle w:val="Hyperlink"/>
                <w:rFonts w:ascii="Arial" w:hAnsi="Arial" w:cs="Arial"/>
                <w:b/>
                <w:noProof/>
                <w:sz w:val="18"/>
                <w:szCs w:val="18"/>
              </w:rPr>
              <w:t>CHAPTER 3</w:t>
            </w:r>
            <w:r w:rsidR="00031E33" w:rsidRPr="00471C30">
              <w:rPr>
                <w:noProof/>
                <w:webHidden/>
                <w:sz w:val="18"/>
                <w:szCs w:val="18"/>
              </w:rPr>
              <w:tab/>
            </w:r>
            <w:r w:rsidR="00031E33" w:rsidRPr="00471C30">
              <w:rPr>
                <w:noProof/>
                <w:webHidden/>
                <w:sz w:val="18"/>
                <w:szCs w:val="18"/>
              </w:rPr>
              <w:fldChar w:fldCharType="begin"/>
            </w:r>
            <w:r w:rsidR="00031E33" w:rsidRPr="00471C30">
              <w:rPr>
                <w:noProof/>
                <w:webHidden/>
                <w:sz w:val="18"/>
                <w:szCs w:val="18"/>
              </w:rPr>
              <w:instrText xml:space="preserve"> PAGEREF _Toc103782501 \h </w:instrText>
            </w:r>
            <w:r w:rsidR="00031E33" w:rsidRPr="00471C30">
              <w:rPr>
                <w:noProof/>
                <w:webHidden/>
                <w:sz w:val="18"/>
                <w:szCs w:val="18"/>
              </w:rPr>
            </w:r>
            <w:r w:rsidR="00031E33" w:rsidRPr="00471C30">
              <w:rPr>
                <w:noProof/>
                <w:webHidden/>
                <w:sz w:val="18"/>
                <w:szCs w:val="18"/>
              </w:rPr>
              <w:fldChar w:fldCharType="separate"/>
            </w:r>
            <w:r w:rsidR="00031E33" w:rsidRPr="00471C30">
              <w:rPr>
                <w:noProof/>
                <w:webHidden/>
                <w:sz w:val="18"/>
                <w:szCs w:val="18"/>
              </w:rPr>
              <w:t>20</w:t>
            </w:r>
            <w:r w:rsidR="00031E33" w:rsidRPr="00471C30">
              <w:rPr>
                <w:noProof/>
                <w:webHidden/>
                <w:sz w:val="18"/>
                <w:szCs w:val="18"/>
              </w:rPr>
              <w:fldChar w:fldCharType="end"/>
            </w:r>
          </w:hyperlink>
        </w:p>
        <w:p w14:paraId="263A1FBD" w14:textId="6AE59366" w:rsidR="00031E33" w:rsidRPr="00471C30" w:rsidRDefault="00D87D1B">
          <w:pPr>
            <w:pStyle w:val="TOC1"/>
            <w:tabs>
              <w:tab w:val="left" w:pos="660"/>
              <w:tab w:val="right" w:leader="dot" w:pos="10338"/>
            </w:tabs>
            <w:rPr>
              <w:noProof/>
              <w:sz w:val="18"/>
              <w:szCs w:val="18"/>
              <w:lang w:val="en-ZA" w:eastAsia="en-ZA"/>
            </w:rPr>
          </w:pPr>
          <w:hyperlink w:anchor="_Toc103782502" w:history="1">
            <w:r w:rsidR="00031E33" w:rsidRPr="00471C30">
              <w:rPr>
                <w:rStyle w:val="Hyperlink"/>
                <w:rFonts w:ascii="Arial" w:hAnsi="Arial" w:cs="Arial"/>
                <w:b/>
                <w:noProof/>
                <w:sz w:val="18"/>
                <w:szCs w:val="18"/>
              </w:rPr>
              <w:t>10.</w:t>
            </w:r>
            <w:r w:rsidR="00031E33" w:rsidRPr="00471C30">
              <w:rPr>
                <w:noProof/>
                <w:sz w:val="18"/>
                <w:szCs w:val="18"/>
                <w:lang w:val="en-ZA" w:eastAsia="en-ZA"/>
              </w:rPr>
              <w:tab/>
            </w:r>
            <w:r w:rsidR="00031E33" w:rsidRPr="00471C30">
              <w:rPr>
                <w:rStyle w:val="Hyperlink"/>
                <w:rFonts w:ascii="Arial" w:hAnsi="Arial" w:cs="Arial"/>
                <w:b/>
                <w:noProof/>
                <w:sz w:val="18"/>
                <w:szCs w:val="18"/>
              </w:rPr>
              <w:t>FORMAT OF SUPPLY CHAIN MANAGEMENT SYSTEM</w:t>
            </w:r>
            <w:r w:rsidR="00031E33" w:rsidRPr="00471C30">
              <w:rPr>
                <w:noProof/>
                <w:webHidden/>
                <w:sz w:val="18"/>
                <w:szCs w:val="18"/>
              </w:rPr>
              <w:tab/>
            </w:r>
            <w:r w:rsidR="00031E33" w:rsidRPr="00471C30">
              <w:rPr>
                <w:noProof/>
                <w:webHidden/>
                <w:sz w:val="18"/>
                <w:szCs w:val="18"/>
              </w:rPr>
              <w:fldChar w:fldCharType="begin"/>
            </w:r>
            <w:r w:rsidR="00031E33" w:rsidRPr="00471C30">
              <w:rPr>
                <w:noProof/>
                <w:webHidden/>
                <w:sz w:val="18"/>
                <w:szCs w:val="18"/>
              </w:rPr>
              <w:instrText xml:space="preserve"> PAGEREF _Toc103782502 \h </w:instrText>
            </w:r>
            <w:r w:rsidR="00031E33" w:rsidRPr="00471C30">
              <w:rPr>
                <w:noProof/>
                <w:webHidden/>
                <w:sz w:val="18"/>
                <w:szCs w:val="18"/>
              </w:rPr>
            </w:r>
            <w:r w:rsidR="00031E33" w:rsidRPr="00471C30">
              <w:rPr>
                <w:noProof/>
                <w:webHidden/>
                <w:sz w:val="18"/>
                <w:szCs w:val="18"/>
              </w:rPr>
              <w:fldChar w:fldCharType="separate"/>
            </w:r>
            <w:r w:rsidR="00031E33" w:rsidRPr="00471C30">
              <w:rPr>
                <w:noProof/>
                <w:webHidden/>
                <w:sz w:val="18"/>
                <w:szCs w:val="18"/>
              </w:rPr>
              <w:t>20</w:t>
            </w:r>
            <w:r w:rsidR="00031E33" w:rsidRPr="00471C30">
              <w:rPr>
                <w:noProof/>
                <w:webHidden/>
                <w:sz w:val="18"/>
                <w:szCs w:val="18"/>
              </w:rPr>
              <w:fldChar w:fldCharType="end"/>
            </w:r>
          </w:hyperlink>
        </w:p>
        <w:p w14:paraId="1EE04E02" w14:textId="2E5ABB7D" w:rsidR="00031E33" w:rsidRPr="00471C30" w:rsidRDefault="00D87D1B">
          <w:pPr>
            <w:pStyle w:val="TOC1"/>
            <w:tabs>
              <w:tab w:val="left" w:pos="660"/>
              <w:tab w:val="right" w:leader="dot" w:pos="10338"/>
            </w:tabs>
            <w:rPr>
              <w:noProof/>
              <w:sz w:val="18"/>
              <w:szCs w:val="18"/>
              <w:lang w:val="en-ZA" w:eastAsia="en-ZA"/>
            </w:rPr>
          </w:pPr>
          <w:hyperlink w:anchor="_Toc103782503" w:history="1">
            <w:r w:rsidR="00031E33" w:rsidRPr="00471C30">
              <w:rPr>
                <w:rStyle w:val="Hyperlink"/>
                <w:rFonts w:ascii="Arial" w:hAnsi="Arial" w:cs="Arial"/>
                <w:b/>
                <w:noProof/>
                <w:sz w:val="18"/>
                <w:szCs w:val="18"/>
              </w:rPr>
              <w:t>11.</w:t>
            </w:r>
            <w:r w:rsidR="00031E33" w:rsidRPr="00471C30">
              <w:rPr>
                <w:noProof/>
                <w:sz w:val="18"/>
                <w:szCs w:val="18"/>
                <w:lang w:val="en-ZA" w:eastAsia="en-ZA"/>
              </w:rPr>
              <w:tab/>
            </w:r>
            <w:r w:rsidR="00031E33" w:rsidRPr="00471C30">
              <w:rPr>
                <w:rStyle w:val="Hyperlink"/>
                <w:rFonts w:ascii="Arial" w:hAnsi="Arial" w:cs="Arial"/>
                <w:b/>
                <w:noProof/>
                <w:sz w:val="18"/>
                <w:szCs w:val="18"/>
              </w:rPr>
              <w:t>SYSTEM OF DEMAND MANAGEMENT</w:t>
            </w:r>
            <w:r w:rsidR="00031E33" w:rsidRPr="00471C30">
              <w:rPr>
                <w:noProof/>
                <w:webHidden/>
                <w:sz w:val="18"/>
                <w:szCs w:val="18"/>
              </w:rPr>
              <w:tab/>
            </w:r>
            <w:r w:rsidR="00031E33" w:rsidRPr="00471C30">
              <w:rPr>
                <w:noProof/>
                <w:webHidden/>
                <w:sz w:val="18"/>
                <w:szCs w:val="18"/>
              </w:rPr>
              <w:fldChar w:fldCharType="begin"/>
            </w:r>
            <w:r w:rsidR="00031E33" w:rsidRPr="00471C30">
              <w:rPr>
                <w:noProof/>
                <w:webHidden/>
                <w:sz w:val="18"/>
                <w:szCs w:val="18"/>
              </w:rPr>
              <w:instrText xml:space="preserve"> PAGEREF _Toc103782503 \h </w:instrText>
            </w:r>
            <w:r w:rsidR="00031E33" w:rsidRPr="00471C30">
              <w:rPr>
                <w:noProof/>
                <w:webHidden/>
                <w:sz w:val="18"/>
                <w:szCs w:val="18"/>
              </w:rPr>
            </w:r>
            <w:r w:rsidR="00031E33" w:rsidRPr="00471C30">
              <w:rPr>
                <w:noProof/>
                <w:webHidden/>
                <w:sz w:val="18"/>
                <w:szCs w:val="18"/>
              </w:rPr>
              <w:fldChar w:fldCharType="separate"/>
            </w:r>
            <w:r w:rsidR="00031E33" w:rsidRPr="00471C30">
              <w:rPr>
                <w:noProof/>
                <w:webHidden/>
                <w:sz w:val="18"/>
                <w:szCs w:val="18"/>
              </w:rPr>
              <w:t>20</w:t>
            </w:r>
            <w:r w:rsidR="00031E33" w:rsidRPr="00471C30">
              <w:rPr>
                <w:noProof/>
                <w:webHidden/>
                <w:sz w:val="18"/>
                <w:szCs w:val="18"/>
              </w:rPr>
              <w:fldChar w:fldCharType="end"/>
            </w:r>
          </w:hyperlink>
        </w:p>
        <w:p w14:paraId="1E1D6CFC" w14:textId="279177A1" w:rsidR="00031E33" w:rsidRPr="00471C30" w:rsidRDefault="00D87D1B">
          <w:pPr>
            <w:pStyle w:val="TOC1"/>
            <w:tabs>
              <w:tab w:val="left" w:pos="660"/>
              <w:tab w:val="right" w:leader="dot" w:pos="10338"/>
            </w:tabs>
            <w:rPr>
              <w:noProof/>
              <w:sz w:val="18"/>
              <w:szCs w:val="18"/>
              <w:lang w:val="en-ZA" w:eastAsia="en-ZA"/>
            </w:rPr>
          </w:pPr>
          <w:hyperlink w:anchor="_Toc103782504" w:history="1">
            <w:r w:rsidR="00031E33" w:rsidRPr="00471C30">
              <w:rPr>
                <w:rStyle w:val="Hyperlink"/>
                <w:rFonts w:ascii="Arial" w:hAnsi="Arial" w:cs="Arial"/>
                <w:b/>
                <w:noProof/>
                <w:sz w:val="18"/>
                <w:szCs w:val="18"/>
              </w:rPr>
              <w:t>12.</w:t>
            </w:r>
            <w:r w:rsidR="00031E33" w:rsidRPr="00471C30">
              <w:rPr>
                <w:noProof/>
                <w:sz w:val="18"/>
                <w:szCs w:val="18"/>
                <w:lang w:val="en-ZA" w:eastAsia="en-ZA"/>
              </w:rPr>
              <w:tab/>
            </w:r>
            <w:r w:rsidR="00031E33" w:rsidRPr="00471C30">
              <w:rPr>
                <w:rStyle w:val="Hyperlink"/>
                <w:rFonts w:ascii="Arial" w:hAnsi="Arial" w:cs="Arial"/>
                <w:b/>
                <w:noProof/>
                <w:sz w:val="18"/>
                <w:szCs w:val="18"/>
              </w:rPr>
              <w:t>SYSTEM OF ACQUSITION MANAGEMENT</w:t>
            </w:r>
            <w:r w:rsidR="00031E33" w:rsidRPr="00471C30">
              <w:rPr>
                <w:noProof/>
                <w:webHidden/>
                <w:sz w:val="18"/>
                <w:szCs w:val="18"/>
              </w:rPr>
              <w:tab/>
            </w:r>
            <w:r w:rsidR="00031E33" w:rsidRPr="00471C30">
              <w:rPr>
                <w:noProof/>
                <w:webHidden/>
                <w:sz w:val="18"/>
                <w:szCs w:val="18"/>
              </w:rPr>
              <w:fldChar w:fldCharType="begin"/>
            </w:r>
            <w:r w:rsidR="00031E33" w:rsidRPr="00471C30">
              <w:rPr>
                <w:noProof/>
                <w:webHidden/>
                <w:sz w:val="18"/>
                <w:szCs w:val="18"/>
              </w:rPr>
              <w:instrText xml:space="preserve"> PAGEREF _Toc103782504 \h </w:instrText>
            </w:r>
            <w:r w:rsidR="00031E33" w:rsidRPr="00471C30">
              <w:rPr>
                <w:noProof/>
                <w:webHidden/>
                <w:sz w:val="18"/>
                <w:szCs w:val="18"/>
              </w:rPr>
            </w:r>
            <w:r w:rsidR="00031E33" w:rsidRPr="00471C30">
              <w:rPr>
                <w:noProof/>
                <w:webHidden/>
                <w:sz w:val="18"/>
                <w:szCs w:val="18"/>
              </w:rPr>
              <w:fldChar w:fldCharType="separate"/>
            </w:r>
            <w:r w:rsidR="00031E33" w:rsidRPr="00471C30">
              <w:rPr>
                <w:noProof/>
                <w:webHidden/>
                <w:sz w:val="18"/>
                <w:szCs w:val="18"/>
              </w:rPr>
              <w:t>21</w:t>
            </w:r>
            <w:r w:rsidR="00031E33" w:rsidRPr="00471C30">
              <w:rPr>
                <w:noProof/>
                <w:webHidden/>
                <w:sz w:val="18"/>
                <w:szCs w:val="18"/>
              </w:rPr>
              <w:fldChar w:fldCharType="end"/>
            </w:r>
          </w:hyperlink>
        </w:p>
        <w:p w14:paraId="69EAB33F" w14:textId="393842D0" w:rsidR="00031E33" w:rsidRPr="00471C30" w:rsidRDefault="00D87D1B">
          <w:pPr>
            <w:pStyle w:val="TOC1"/>
            <w:tabs>
              <w:tab w:val="left" w:pos="660"/>
              <w:tab w:val="right" w:leader="dot" w:pos="10338"/>
            </w:tabs>
            <w:rPr>
              <w:noProof/>
              <w:sz w:val="18"/>
              <w:szCs w:val="18"/>
              <w:lang w:val="en-ZA" w:eastAsia="en-ZA"/>
            </w:rPr>
          </w:pPr>
          <w:hyperlink w:anchor="_Toc103782505" w:history="1">
            <w:r w:rsidR="00031E33" w:rsidRPr="00471C30">
              <w:rPr>
                <w:rStyle w:val="Hyperlink"/>
                <w:rFonts w:ascii="Arial" w:hAnsi="Arial" w:cs="Arial"/>
                <w:b/>
                <w:noProof/>
                <w:sz w:val="18"/>
                <w:szCs w:val="18"/>
              </w:rPr>
              <w:t>13.</w:t>
            </w:r>
            <w:r w:rsidR="00031E33" w:rsidRPr="00471C30">
              <w:rPr>
                <w:noProof/>
                <w:sz w:val="18"/>
                <w:szCs w:val="18"/>
                <w:lang w:val="en-ZA" w:eastAsia="en-ZA"/>
              </w:rPr>
              <w:tab/>
            </w:r>
            <w:r w:rsidR="00031E33" w:rsidRPr="00471C30">
              <w:rPr>
                <w:rStyle w:val="Hyperlink"/>
                <w:rFonts w:ascii="Arial" w:hAnsi="Arial" w:cs="Arial"/>
                <w:b/>
                <w:noProof/>
                <w:sz w:val="18"/>
                <w:szCs w:val="18"/>
              </w:rPr>
              <w:t>RANGE OF PROCUREMENT PROCESS</w:t>
            </w:r>
            <w:r w:rsidR="00031E33" w:rsidRPr="00471C30">
              <w:rPr>
                <w:noProof/>
                <w:webHidden/>
                <w:sz w:val="18"/>
                <w:szCs w:val="18"/>
              </w:rPr>
              <w:tab/>
            </w:r>
            <w:r w:rsidR="00031E33" w:rsidRPr="00471C30">
              <w:rPr>
                <w:noProof/>
                <w:webHidden/>
                <w:sz w:val="18"/>
                <w:szCs w:val="18"/>
              </w:rPr>
              <w:fldChar w:fldCharType="begin"/>
            </w:r>
            <w:r w:rsidR="00031E33" w:rsidRPr="00471C30">
              <w:rPr>
                <w:noProof/>
                <w:webHidden/>
                <w:sz w:val="18"/>
                <w:szCs w:val="18"/>
              </w:rPr>
              <w:instrText xml:space="preserve"> PAGEREF _Toc103782505 \h </w:instrText>
            </w:r>
            <w:r w:rsidR="00031E33" w:rsidRPr="00471C30">
              <w:rPr>
                <w:noProof/>
                <w:webHidden/>
                <w:sz w:val="18"/>
                <w:szCs w:val="18"/>
              </w:rPr>
            </w:r>
            <w:r w:rsidR="00031E33" w:rsidRPr="00471C30">
              <w:rPr>
                <w:noProof/>
                <w:webHidden/>
                <w:sz w:val="18"/>
                <w:szCs w:val="18"/>
              </w:rPr>
              <w:fldChar w:fldCharType="separate"/>
            </w:r>
            <w:r w:rsidR="00031E33" w:rsidRPr="00471C30">
              <w:rPr>
                <w:noProof/>
                <w:webHidden/>
                <w:sz w:val="18"/>
                <w:szCs w:val="18"/>
              </w:rPr>
              <w:t>22</w:t>
            </w:r>
            <w:r w:rsidR="00031E33" w:rsidRPr="00471C30">
              <w:rPr>
                <w:noProof/>
                <w:webHidden/>
                <w:sz w:val="18"/>
                <w:szCs w:val="18"/>
              </w:rPr>
              <w:fldChar w:fldCharType="end"/>
            </w:r>
          </w:hyperlink>
        </w:p>
        <w:p w14:paraId="6BEB5E76" w14:textId="362BE890" w:rsidR="00031E33" w:rsidRPr="00471C30" w:rsidRDefault="00D87D1B">
          <w:pPr>
            <w:pStyle w:val="TOC1"/>
            <w:tabs>
              <w:tab w:val="left" w:pos="660"/>
              <w:tab w:val="right" w:leader="dot" w:pos="10338"/>
            </w:tabs>
            <w:rPr>
              <w:noProof/>
              <w:sz w:val="18"/>
              <w:szCs w:val="18"/>
              <w:lang w:val="en-ZA" w:eastAsia="en-ZA"/>
            </w:rPr>
          </w:pPr>
          <w:hyperlink w:anchor="_Toc103782506" w:history="1">
            <w:r w:rsidR="00031E33" w:rsidRPr="00471C30">
              <w:rPr>
                <w:rStyle w:val="Hyperlink"/>
                <w:rFonts w:ascii="Arial" w:hAnsi="Arial" w:cs="Arial"/>
                <w:b/>
                <w:noProof/>
                <w:sz w:val="18"/>
                <w:szCs w:val="18"/>
              </w:rPr>
              <w:t>14.</w:t>
            </w:r>
            <w:r w:rsidR="00031E33" w:rsidRPr="00471C30">
              <w:rPr>
                <w:noProof/>
                <w:sz w:val="18"/>
                <w:szCs w:val="18"/>
                <w:lang w:val="en-ZA" w:eastAsia="en-ZA"/>
              </w:rPr>
              <w:tab/>
            </w:r>
            <w:r w:rsidR="00031E33" w:rsidRPr="00471C30">
              <w:rPr>
                <w:rStyle w:val="Hyperlink"/>
                <w:rFonts w:ascii="Arial" w:hAnsi="Arial" w:cs="Arial"/>
                <w:b/>
                <w:noProof/>
                <w:sz w:val="18"/>
                <w:szCs w:val="18"/>
              </w:rPr>
              <w:t>CONTRACT MANAGEMENT</w:t>
            </w:r>
            <w:r w:rsidR="00031E33" w:rsidRPr="00471C30">
              <w:rPr>
                <w:noProof/>
                <w:webHidden/>
                <w:sz w:val="18"/>
                <w:szCs w:val="18"/>
              </w:rPr>
              <w:tab/>
            </w:r>
            <w:r w:rsidR="00031E33" w:rsidRPr="00471C30">
              <w:rPr>
                <w:noProof/>
                <w:webHidden/>
                <w:sz w:val="18"/>
                <w:szCs w:val="18"/>
              </w:rPr>
              <w:fldChar w:fldCharType="begin"/>
            </w:r>
            <w:r w:rsidR="00031E33" w:rsidRPr="00471C30">
              <w:rPr>
                <w:noProof/>
                <w:webHidden/>
                <w:sz w:val="18"/>
                <w:szCs w:val="18"/>
              </w:rPr>
              <w:instrText xml:space="preserve"> PAGEREF _Toc103782506 \h </w:instrText>
            </w:r>
            <w:r w:rsidR="00031E33" w:rsidRPr="00471C30">
              <w:rPr>
                <w:noProof/>
                <w:webHidden/>
                <w:sz w:val="18"/>
                <w:szCs w:val="18"/>
              </w:rPr>
            </w:r>
            <w:r w:rsidR="00031E33" w:rsidRPr="00471C30">
              <w:rPr>
                <w:noProof/>
                <w:webHidden/>
                <w:sz w:val="18"/>
                <w:szCs w:val="18"/>
              </w:rPr>
              <w:fldChar w:fldCharType="separate"/>
            </w:r>
            <w:r w:rsidR="00031E33" w:rsidRPr="00471C30">
              <w:rPr>
                <w:noProof/>
                <w:webHidden/>
                <w:sz w:val="18"/>
                <w:szCs w:val="18"/>
              </w:rPr>
              <w:t>23</w:t>
            </w:r>
            <w:r w:rsidR="00031E33" w:rsidRPr="00471C30">
              <w:rPr>
                <w:noProof/>
                <w:webHidden/>
                <w:sz w:val="18"/>
                <w:szCs w:val="18"/>
              </w:rPr>
              <w:fldChar w:fldCharType="end"/>
            </w:r>
          </w:hyperlink>
        </w:p>
        <w:p w14:paraId="3F93C842" w14:textId="2A32DD2F" w:rsidR="00031E33" w:rsidRPr="00471C30" w:rsidRDefault="00D87D1B">
          <w:pPr>
            <w:pStyle w:val="TOC1"/>
            <w:tabs>
              <w:tab w:val="left" w:pos="660"/>
              <w:tab w:val="right" w:leader="dot" w:pos="10338"/>
            </w:tabs>
            <w:rPr>
              <w:noProof/>
              <w:sz w:val="18"/>
              <w:szCs w:val="18"/>
              <w:lang w:val="en-ZA" w:eastAsia="en-ZA"/>
            </w:rPr>
          </w:pPr>
          <w:hyperlink w:anchor="_Toc103782507" w:history="1">
            <w:r w:rsidR="00031E33" w:rsidRPr="00471C30">
              <w:rPr>
                <w:rStyle w:val="Hyperlink"/>
                <w:rFonts w:ascii="Arial" w:hAnsi="Arial" w:cs="Arial"/>
                <w:b/>
                <w:noProof/>
                <w:sz w:val="18"/>
                <w:szCs w:val="18"/>
              </w:rPr>
              <w:t>15.</w:t>
            </w:r>
            <w:r w:rsidR="00031E33" w:rsidRPr="00471C30">
              <w:rPr>
                <w:noProof/>
                <w:sz w:val="18"/>
                <w:szCs w:val="18"/>
                <w:lang w:val="en-ZA" w:eastAsia="en-ZA"/>
              </w:rPr>
              <w:tab/>
            </w:r>
            <w:r w:rsidR="00031E33" w:rsidRPr="00471C30">
              <w:rPr>
                <w:rStyle w:val="Hyperlink"/>
                <w:rFonts w:ascii="Arial" w:hAnsi="Arial" w:cs="Arial"/>
                <w:b/>
                <w:noProof/>
                <w:sz w:val="18"/>
                <w:szCs w:val="18"/>
              </w:rPr>
              <w:t>EXTENSION OF VALIDITY PERIOD</w:t>
            </w:r>
            <w:r w:rsidR="00031E33" w:rsidRPr="00471C30">
              <w:rPr>
                <w:noProof/>
                <w:webHidden/>
                <w:sz w:val="18"/>
                <w:szCs w:val="18"/>
              </w:rPr>
              <w:tab/>
            </w:r>
            <w:r w:rsidR="00031E33" w:rsidRPr="00471C30">
              <w:rPr>
                <w:noProof/>
                <w:webHidden/>
                <w:sz w:val="18"/>
                <w:szCs w:val="18"/>
              </w:rPr>
              <w:fldChar w:fldCharType="begin"/>
            </w:r>
            <w:r w:rsidR="00031E33" w:rsidRPr="00471C30">
              <w:rPr>
                <w:noProof/>
                <w:webHidden/>
                <w:sz w:val="18"/>
                <w:szCs w:val="18"/>
              </w:rPr>
              <w:instrText xml:space="preserve"> PAGEREF _Toc103782507 \h </w:instrText>
            </w:r>
            <w:r w:rsidR="00031E33" w:rsidRPr="00471C30">
              <w:rPr>
                <w:noProof/>
                <w:webHidden/>
                <w:sz w:val="18"/>
                <w:szCs w:val="18"/>
              </w:rPr>
            </w:r>
            <w:r w:rsidR="00031E33" w:rsidRPr="00471C30">
              <w:rPr>
                <w:noProof/>
                <w:webHidden/>
                <w:sz w:val="18"/>
                <w:szCs w:val="18"/>
              </w:rPr>
              <w:fldChar w:fldCharType="separate"/>
            </w:r>
            <w:r w:rsidR="00031E33" w:rsidRPr="00471C30">
              <w:rPr>
                <w:noProof/>
                <w:webHidden/>
                <w:sz w:val="18"/>
                <w:szCs w:val="18"/>
              </w:rPr>
              <w:t>24</w:t>
            </w:r>
            <w:r w:rsidR="00031E33" w:rsidRPr="00471C30">
              <w:rPr>
                <w:noProof/>
                <w:webHidden/>
                <w:sz w:val="18"/>
                <w:szCs w:val="18"/>
              </w:rPr>
              <w:fldChar w:fldCharType="end"/>
            </w:r>
          </w:hyperlink>
        </w:p>
        <w:p w14:paraId="23765B54" w14:textId="1C463950" w:rsidR="00031E33" w:rsidRPr="00471C30" w:rsidRDefault="00D87D1B">
          <w:pPr>
            <w:pStyle w:val="TOC1"/>
            <w:tabs>
              <w:tab w:val="left" w:pos="660"/>
              <w:tab w:val="right" w:leader="dot" w:pos="10338"/>
            </w:tabs>
            <w:rPr>
              <w:noProof/>
              <w:sz w:val="18"/>
              <w:szCs w:val="18"/>
              <w:lang w:val="en-ZA" w:eastAsia="en-ZA"/>
            </w:rPr>
          </w:pPr>
          <w:hyperlink w:anchor="_Toc103782508" w:history="1">
            <w:r w:rsidR="00031E33" w:rsidRPr="00471C30">
              <w:rPr>
                <w:rStyle w:val="Hyperlink"/>
                <w:rFonts w:ascii="Arial" w:hAnsi="Arial" w:cs="Arial"/>
                <w:b/>
                <w:noProof/>
                <w:sz w:val="18"/>
                <w:szCs w:val="18"/>
              </w:rPr>
              <w:t>16.</w:t>
            </w:r>
            <w:r w:rsidR="00031E33" w:rsidRPr="00471C30">
              <w:rPr>
                <w:noProof/>
                <w:sz w:val="18"/>
                <w:szCs w:val="18"/>
                <w:lang w:val="en-ZA" w:eastAsia="en-ZA"/>
              </w:rPr>
              <w:tab/>
            </w:r>
            <w:r w:rsidR="00031E33" w:rsidRPr="00471C30">
              <w:rPr>
                <w:rStyle w:val="Hyperlink"/>
                <w:rFonts w:ascii="Arial" w:hAnsi="Arial" w:cs="Arial"/>
                <w:b/>
                <w:noProof/>
                <w:sz w:val="18"/>
                <w:szCs w:val="18"/>
              </w:rPr>
              <w:t>CONTRACT VARIATIONS / AMENDMENTS</w:t>
            </w:r>
            <w:r w:rsidR="00031E33" w:rsidRPr="00471C30">
              <w:rPr>
                <w:noProof/>
                <w:webHidden/>
                <w:sz w:val="18"/>
                <w:szCs w:val="18"/>
              </w:rPr>
              <w:tab/>
            </w:r>
            <w:r w:rsidR="00031E33" w:rsidRPr="00471C30">
              <w:rPr>
                <w:noProof/>
                <w:webHidden/>
                <w:sz w:val="18"/>
                <w:szCs w:val="18"/>
              </w:rPr>
              <w:fldChar w:fldCharType="begin"/>
            </w:r>
            <w:r w:rsidR="00031E33" w:rsidRPr="00471C30">
              <w:rPr>
                <w:noProof/>
                <w:webHidden/>
                <w:sz w:val="18"/>
                <w:szCs w:val="18"/>
              </w:rPr>
              <w:instrText xml:space="preserve"> PAGEREF _Toc103782508 \h </w:instrText>
            </w:r>
            <w:r w:rsidR="00031E33" w:rsidRPr="00471C30">
              <w:rPr>
                <w:noProof/>
                <w:webHidden/>
                <w:sz w:val="18"/>
                <w:szCs w:val="18"/>
              </w:rPr>
            </w:r>
            <w:r w:rsidR="00031E33" w:rsidRPr="00471C30">
              <w:rPr>
                <w:noProof/>
                <w:webHidden/>
                <w:sz w:val="18"/>
                <w:szCs w:val="18"/>
              </w:rPr>
              <w:fldChar w:fldCharType="separate"/>
            </w:r>
            <w:r w:rsidR="00031E33" w:rsidRPr="00471C30">
              <w:rPr>
                <w:noProof/>
                <w:webHidden/>
                <w:sz w:val="18"/>
                <w:szCs w:val="18"/>
              </w:rPr>
              <w:t>25</w:t>
            </w:r>
            <w:r w:rsidR="00031E33" w:rsidRPr="00471C30">
              <w:rPr>
                <w:noProof/>
                <w:webHidden/>
                <w:sz w:val="18"/>
                <w:szCs w:val="18"/>
              </w:rPr>
              <w:fldChar w:fldCharType="end"/>
            </w:r>
          </w:hyperlink>
        </w:p>
        <w:p w14:paraId="0E9A66B5" w14:textId="4780D3C7" w:rsidR="00031E33" w:rsidRPr="00471C30" w:rsidRDefault="00D87D1B">
          <w:pPr>
            <w:pStyle w:val="TOC1"/>
            <w:tabs>
              <w:tab w:val="left" w:pos="660"/>
              <w:tab w:val="right" w:leader="dot" w:pos="10338"/>
            </w:tabs>
            <w:rPr>
              <w:noProof/>
              <w:sz w:val="18"/>
              <w:szCs w:val="18"/>
              <w:lang w:val="en-ZA" w:eastAsia="en-ZA"/>
            </w:rPr>
          </w:pPr>
          <w:hyperlink w:anchor="_Toc103782509" w:history="1">
            <w:r w:rsidR="00031E33" w:rsidRPr="00471C30">
              <w:rPr>
                <w:rStyle w:val="Hyperlink"/>
                <w:rFonts w:ascii="Arial" w:hAnsi="Arial" w:cs="Arial"/>
                <w:b/>
                <w:noProof/>
                <w:sz w:val="18"/>
                <w:szCs w:val="18"/>
              </w:rPr>
              <w:t>17.</w:t>
            </w:r>
            <w:r w:rsidR="00031E33" w:rsidRPr="00471C30">
              <w:rPr>
                <w:noProof/>
                <w:sz w:val="18"/>
                <w:szCs w:val="18"/>
                <w:lang w:val="en-ZA" w:eastAsia="en-ZA"/>
              </w:rPr>
              <w:tab/>
            </w:r>
            <w:r w:rsidR="00031E33" w:rsidRPr="00471C30">
              <w:rPr>
                <w:rStyle w:val="Hyperlink"/>
                <w:rFonts w:ascii="Arial" w:hAnsi="Arial" w:cs="Arial"/>
                <w:b/>
                <w:noProof/>
                <w:sz w:val="18"/>
                <w:szCs w:val="18"/>
              </w:rPr>
              <w:t>INCREASE/DECREASE OF QUANTITIES OR RANGE OF SERVICES</w:t>
            </w:r>
            <w:r w:rsidR="00031E33" w:rsidRPr="00471C30">
              <w:rPr>
                <w:noProof/>
                <w:webHidden/>
                <w:sz w:val="18"/>
                <w:szCs w:val="18"/>
              </w:rPr>
              <w:tab/>
            </w:r>
            <w:r w:rsidR="00031E33" w:rsidRPr="00471C30">
              <w:rPr>
                <w:noProof/>
                <w:webHidden/>
                <w:sz w:val="18"/>
                <w:szCs w:val="18"/>
              </w:rPr>
              <w:fldChar w:fldCharType="begin"/>
            </w:r>
            <w:r w:rsidR="00031E33" w:rsidRPr="00471C30">
              <w:rPr>
                <w:noProof/>
                <w:webHidden/>
                <w:sz w:val="18"/>
                <w:szCs w:val="18"/>
              </w:rPr>
              <w:instrText xml:space="preserve"> PAGEREF _Toc103782509 \h </w:instrText>
            </w:r>
            <w:r w:rsidR="00031E33" w:rsidRPr="00471C30">
              <w:rPr>
                <w:noProof/>
                <w:webHidden/>
                <w:sz w:val="18"/>
                <w:szCs w:val="18"/>
              </w:rPr>
            </w:r>
            <w:r w:rsidR="00031E33" w:rsidRPr="00471C30">
              <w:rPr>
                <w:noProof/>
                <w:webHidden/>
                <w:sz w:val="18"/>
                <w:szCs w:val="18"/>
              </w:rPr>
              <w:fldChar w:fldCharType="separate"/>
            </w:r>
            <w:r w:rsidR="00031E33" w:rsidRPr="00471C30">
              <w:rPr>
                <w:noProof/>
                <w:webHidden/>
                <w:sz w:val="18"/>
                <w:szCs w:val="18"/>
              </w:rPr>
              <w:t>26</w:t>
            </w:r>
            <w:r w:rsidR="00031E33" w:rsidRPr="00471C30">
              <w:rPr>
                <w:noProof/>
                <w:webHidden/>
                <w:sz w:val="18"/>
                <w:szCs w:val="18"/>
              </w:rPr>
              <w:fldChar w:fldCharType="end"/>
            </w:r>
          </w:hyperlink>
        </w:p>
        <w:p w14:paraId="5462E247" w14:textId="63A36DCE" w:rsidR="00031E33" w:rsidRPr="00471C30" w:rsidRDefault="00D87D1B">
          <w:pPr>
            <w:pStyle w:val="TOC1"/>
            <w:tabs>
              <w:tab w:val="left" w:pos="660"/>
              <w:tab w:val="right" w:leader="dot" w:pos="10338"/>
            </w:tabs>
            <w:rPr>
              <w:noProof/>
              <w:sz w:val="18"/>
              <w:szCs w:val="18"/>
              <w:lang w:val="en-ZA" w:eastAsia="en-ZA"/>
            </w:rPr>
          </w:pPr>
          <w:hyperlink w:anchor="_Toc103782510" w:history="1">
            <w:r w:rsidR="00031E33" w:rsidRPr="00471C30">
              <w:rPr>
                <w:rStyle w:val="Hyperlink"/>
                <w:rFonts w:ascii="Arial" w:hAnsi="Arial" w:cs="Arial"/>
                <w:b/>
                <w:noProof/>
                <w:sz w:val="18"/>
                <w:szCs w:val="18"/>
              </w:rPr>
              <w:t>18.</w:t>
            </w:r>
            <w:r w:rsidR="00031E33" w:rsidRPr="00471C30">
              <w:rPr>
                <w:noProof/>
                <w:sz w:val="18"/>
                <w:szCs w:val="18"/>
                <w:lang w:val="en-ZA" w:eastAsia="en-ZA"/>
              </w:rPr>
              <w:tab/>
            </w:r>
            <w:r w:rsidR="00031E33" w:rsidRPr="00471C30">
              <w:rPr>
                <w:rStyle w:val="Hyperlink"/>
                <w:rFonts w:ascii="Arial" w:hAnsi="Arial" w:cs="Arial"/>
                <w:b/>
                <w:noProof/>
                <w:sz w:val="18"/>
                <w:szCs w:val="18"/>
              </w:rPr>
              <w:t>CONTRACT PERIOD EXTENSION</w:t>
            </w:r>
            <w:r w:rsidR="00031E33" w:rsidRPr="00471C30">
              <w:rPr>
                <w:noProof/>
                <w:webHidden/>
                <w:sz w:val="18"/>
                <w:szCs w:val="18"/>
              </w:rPr>
              <w:tab/>
            </w:r>
            <w:r w:rsidR="00031E33" w:rsidRPr="00471C30">
              <w:rPr>
                <w:noProof/>
                <w:webHidden/>
                <w:sz w:val="18"/>
                <w:szCs w:val="18"/>
              </w:rPr>
              <w:fldChar w:fldCharType="begin"/>
            </w:r>
            <w:r w:rsidR="00031E33" w:rsidRPr="00471C30">
              <w:rPr>
                <w:noProof/>
                <w:webHidden/>
                <w:sz w:val="18"/>
                <w:szCs w:val="18"/>
              </w:rPr>
              <w:instrText xml:space="preserve"> PAGEREF _Toc103782510 \h </w:instrText>
            </w:r>
            <w:r w:rsidR="00031E33" w:rsidRPr="00471C30">
              <w:rPr>
                <w:noProof/>
                <w:webHidden/>
                <w:sz w:val="18"/>
                <w:szCs w:val="18"/>
              </w:rPr>
            </w:r>
            <w:r w:rsidR="00031E33" w:rsidRPr="00471C30">
              <w:rPr>
                <w:noProof/>
                <w:webHidden/>
                <w:sz w:val="18"/>
                <w:szCs w:val="18"/>
              </w:rPr>
              <w:fldChar w:fldCharType="separate"/>
            </w:r>
            <w:r w:rsidR="00031E33" w:rsidRPr="00471C30">
              <w:rPr>
                <w:noProof/>
                <w:webHidden/>
                <w:sz w:val="18"/>
                <w:szCs w:val="18"/>
              </w:rPr>
              <w:t>26</w:t>
            </w:r>
            <w:r w:rsidR="00031E33" w:rsidRPr="00471C30">
              <w:rPr>
                <w:noProof/>
                <w:webHidden/>
                <w:sz w:val="18"/>
                <w:szCs w:val="18"/>
              </w:rPr>
              <w:fldChar w:fldCharType="end"/>
            </w:r>
          </w:hyperlink>
        </w:p>
        <w:p w14:paraId="708FA44B" w14:textId="03A2F667" w:rsidR="00031E33" w:rsidRPr="00471C30" w:rsidRDefault="00D87D1B">
          <w:pPr>
            <w:pStyle w:val="TOC1"/>
            <w:tabs>
              <w:tab w:val="left" w:pos="660"/>
              <w:tab w:val="right" w:leader="dot" w:pos="10338"/>
            </w:tabs>
            <w:rPr>
              <w:noProof/>
              <w:sz w:val="18"/>
              <w:szCs w:val="18"/>
              <w:lang w:val="en-ZA" w:eastAsia="en-ZA"/>
            </w:rPr>
          </w:pPr>
          <w:hyperlink w:anchor="_Toc103782511" w:history="1">
            <w:r w:rsidR="00031E33" w:rsidRPr="00471C30">
              <w:rPr>
                <w:rStyle w:val="Hyperlink"/>
                <w:rFonts w:ascii="Arial" w:hAnsi="Arial" w:cs="Arial"/>
                <w:b/>
                <w:noProof/>
                <w:sz w:val="18"/>
                <w:szCs w:val="18"/>
                <w:lang w:val="en-ZA"/>
              </w:rPr>
              <w:t>19.</w:t>
            </w:r>
            <w:r w:rsidR="00031E33" w:rsidRPr="00471C30">
              <w:rPr>
                <w:noProof/>
                <w:sz w:val="18"/>
                <w:szCs w:val="18"/>
                <w:lang w:val="en-ZA" w:eastAsia="en-ZA"/>
              </w:rPr>
              <w:tab/>
            </w:r>
            <w:r w:rsidR="00031E33" w:rsidRPr="00471C30">
              <w:rPr>
                <w:rStyle w:val="Hyperlink"/>
                <w:rFonts w:ascii="Arial" w:hAnsi="Arial" w:cs="Arial"/>
                <w:b/>
                <w:noProof/>
                <w:sz w:val="18"/>
                <w:szCs w:val="18"/>
              </w:rPr>
              <w:t>CONTRACTUAL PRICE ADJUSTMENT</w:t>
            </w:r>
            <w:r w:rsidR="00031E33" w:rsidRPr="00471C30">
              <w:rPr>
                <w:noProof/>
                <w:webHidden/>
                <w:sz w:val="18"/>
                <w:szCs w:val="18"/>
              </w:rPr>
              <w:tab/>
            </w:r>
            <w:r w:rsidR="00031E33" w:rsidRPr="00471C30">
              <w:rPr>
                <w:noProof/>
                <w:webHidden/>
                <w:sz w:val="18"/>
                <w:szCs w:val="18"/>
              </w:rPr>
              <w:fldChar w:fldCharType="begin"/>
            </w:r>
            <w:r w:rsidR="00031E33" w:rsidRPr="00471C30">
              <w:rPr>
                <w:noProof/>
                <w:webHidden/>
                <w:sz w:val="18"/>
                <w:szCs w:val="18"/>
              </w:rPr>
              <w:instrText xml:space="preserve"> PAGEREF _Toc103782511 \h </w:instrText>
            </w:r>
            <w:r w:rsidR="00031E33" w:rsidRPr="00471C30">
              <w:rPr>
                <w:noProof/>
                <w:webHidden/>
                <w:sz w:val="18"/>
                <w:szCs w:val="18"/>
              </w:rPr>
            </w:r>
            <w:r w:rsidR="00031E33" w:rsidRPr="00471C30">
              <w:rPr>
                <w:noProof/>
                <w:webHidden/>
                <w:sz w:val="18"/>
                <w:szCs w:val="18"/>
              </w:rPr>
              <w:fldChar w:fldCharType="separate"/>
            </w:r>
            <w:r w:rsidR="00031E33" w:rsidRPr="00471C30">
              <w:rPr>
                <w:noProof/>
                <w:webHidden/>
                <w:sz w:val="18"/>
                <w:szCs w:val="18"/>
              </w:rPr>
              <w:t>27</w:t>
            </w:r>
            <w:r w:rsidR="00031E33" w:rsidRPr="00471C30">
              <w:rPr>
                <w:noProof/>
                <w:webHidden/>
                <w:sz w:val="18"/>
                <w:szCs w:val="18"/>
              </w:rPr>
              <w:fldChar w:fldCharType="end"/>
            </w:r>
          </w:hyperlink>
        </w:p>
        <w:p w14:paraId="519EBDAB" w14:textId="709867DA" w:rsidR="00031E33" w:rsidRPr="00471C30" w:rsidRDefault="00D87D1B">
          <w:pPr>
            <w:pStyle w:val="TOC1"/>
            <w:tabs>
              <w:tab w:val="left" w:pos="660"/>
              <w:tab w:val="right" w:leader="dot" w:pos="10338"/>
            </w:tabs>
            <w:rPr>
              <w:noProof/>
              <w:sz w:val="18"/>
              <w:szCs w:val="18"/>
              <w:lang w:val="en-ZA" w:eastAsia="en-ZA"/>
            </w:rPr>
          </w:pPr>
          <w:hyperlink w:anchor="_Toc103782512" w:history="1">
            <w:r w:rsidR="00031E33" w:rsidRPr="00471C30">
              <w:rPr>
                <w:rStyle w:val="Hyperlink"/>
                <w:rFonts w:ascii="Arial" w:hAnsi="Arial" w:cs="Arial"/>
                <w:b/>
                <w:noProof/>
                <w:sz w:val="18"/>
                <w:szCs w:val="18"/>
              </w:rPr>
              <w:t>20.</w:t>
            </w:r>
            <w:r w:rsidR="00031E33" w:rsidRPr="00471C30">
              <w:rPr>
                <w:noProof/>
                <w:sz w:val="18"/>
                <w:szCs w:val="18"/>
                <w:lang w:val="en-ZA" w:eastAsia="en-ZA"/>
              </w:rPr>
              <w:tab/>
            </w:r>
            <w:r w:rsidR="00031E33" w:rsidRPr="00471C30">
              <w:rPr>
                <w:rStyle w:val="Hyperlink"/>
                <w:rFonts w:ascii="Arial" w:hAnsi="Arial" w:cs="Arial"/>
                <w:b/>
                <w:noProof/>
                <w:sz w:val="18"/>
                <w:szCs w:val="18"/>
              </w:rPr>
              <w:t>REDUCTION OF PRICES</w:t>
            </w:r>
            <w:r w:rsidR="00031E33" w:rsidRPr="00471C30">
              <w:rPr>
                <w:noProof/>
                <w:webHidden/>
                <w:sz w:val="18"/>
                <w:szCs w:val="18"/>
              </w:rPr>
              <w:tab/>
            </w:r>
            <w:r w:rsidR="00031E33" w:rsidRPr="00471C30">
              <w:rPr>
                <w:noProof/>
                <w:webHidden/>
                <w:sz w:val="18"/>
                <w:szCs w:val="18"/>
              </w:rPr>
              <w:fldChar w:fldCharType="begin"/>
            </w:r>
            <w:r w:rsidR="00031E33" w:rsidRPr="00471C30">
              <w:rPr>
                <w:noProof/>
                <w:webHidden/>
                <w:sz w:val="18"/>
                <w:szCs w:val="18"/>
              </w:rPr>
              <w:instrText xml:space="preserve"> PAGEREF _Toc103782512 \h </w:instrText>
            </w:r>
            <w:r w:rsidR="00031E33" w:rsidRPr="00471C30">
              <w:rPr>
                <w:noProof/>
                <w:webHidden/>
                <w:sz w:val="18"/>
                <w:szCs w:val="18"/>
              </w:rPr>
            </w:r>
            <w:r w:rsidR="00031E33" w:rsidRPr="00471C30">
              <w:rPr>
                <w:noProof/>
                <w:webHidden/>
                <w:sz w:val="18"/>
                <w:szCs w:val="18"/>
              </w:rPr>
              <w:fldChar w:fldCharType="separate"/>
            </w:r>
            <w:r w:rsidR="00031E33" w:rsidRPr="00471C30">
              <w:rPr>
                <w:noProof/>
                <w:webHidden/>
                <w:sz w:val="18"/>
                <w:szCs w:val="18"/>
              </w:rPr>
              <w:t>28</w:t>
            </w:r>
            <w:r w:rsidR="00031E33" w:rsidRPr="00471C30">
              <w:rPr>
                <w:noProof/>
                <w:webHidden/>
                <w:sz w:val="18"/>
                <w:szCs w:val="18"/>
              </w:rPr>
              <w:fldChar w:fldCharType="end"/>
            </w:r>
          </w:hyperlink>
        </w:p>
        <w:p w14:paraId="51DF1CAA" w14:textId="7AC54273" w:rsidR="00031E33" w:rsidRPr="00471C30" w:rsidRDefault="00D87D1B">
          <w:pPr>
            <w:pStyle w:val="TOC1"/>
            <w:tabs>
              <w:tab w:val="left" w:pos="660"/>
              <w:tab w:val="right" w:leader="dot" w:pos="10338"/>
            </w:tabs>
            <w:rPr>
              <w:noProof/>
              <w:sz w:val="18"/>
              <w:szCs w:val="18"/>
              <w:lang w:val="en-ZA" w:eastAsia="en-ZA"/>
            </w:rPr>
          </w:pPr>
          <w:hyperlink w:anchor="_Toc103782513" w:history="1">
            <w:r w:rsidR="00031E33" w:rsidRPr="00471C30">
              <w:rPr>
                <w:rStyle w:val="Hyperlink"/>
                <w:rFonts w:ascii="Arial" w:hAnsi="Arial" w:cs="Arial"/>
                <w:b/>
                <w:noProof/>
                <w:sz w:val="18"/>
                <w:szCs w:val="18"/>
              </w:rPr>
              <w:t>21.</w:t>
            </w:r>
            <w:r w:rsidR="00031E33" w:rsidRPr="00471C30">
              <w:rPr>
                <w:noProof/>
                <w:sz w:val="18"/>
                <w:szCs w:val="18"/>
                <w:lang w:val="en-ZA" w:eastAsia="en-ZA"/>
              </w:rPr>
              <w:tab/>
            </w:r>
            <w:r w:rsidR="00031E33" w:rsidRPr="00471C30">
              <w:rPr>
                <w:rStyle w:val="Hyperlink"/>
                <w:rFonts w:ascii="Arial" w:hAnsi="Arial" w:cs="Arial"/>
                <w:b/>
                <w:noProof/>
                <w:sz w:val="18"/>
                <w:szCs w:val="18"/>
              </w:rPr>
              <w:t>UNSATISFACTORY PERFORMANCE AND CONTRACT TERMINATION</w:t>
            </w:r>
            <w:r w:rsidR="00031E33" w:rsidRPr="00471C30">
              <w:rPr>
                <w:noProof/>
                <w:webHidden/>
                <w:sz w:val="18"/>
                <w:szCs w:val="18"/>
              </w:rPr>
              <w:tab/>
            </w:r>
            <w:r w:rsidR="00031E33" w:rsidRPr="00471C30">
              <w:rPr>
                <w:noProof/>
                <w:webHidden/>
                <w:sz w:val="18"/>
                <w:szCs w:val="18"/>
              </w:rPr>
              <w:fldChar w:fldCharType="begin"/>
            </w:r>
            <w:r w:rsidR="00031E33" w:rsidRPr="00471C30">
              <w:rPr>
                <w:noProof/>
                <w:webHidden/>
                <w:sz w:val="18"/>
                <w:szCs w:val="18"/>
              </w:rPr>
              <w:instrText xml:space="preserve"> PAGEREF _Toc103782513 \h </w:instrText>
            </w:r>
            <w:r w:rsidR="00031E33" w:rsidRPr="00471C30">
              <w:rPr>
                <w:noProof/>
                <w:webHidden/>
                <w:sz w:val="18"/>
                <w:szCs w:val="18"/>
              </w:rPr>
            </w:r>
            <w:r w:rsidR="00031E33" w:rsidRPr="00471C30">
              <w:rPr>
                <w:noProof/>
                <w:webHidden/>
                <w:sz w:val="18"/>
                <w:szCs w:val="18"/>
              </w:rPr>
              <w:fldChar w:fldCharType="separate"/>
            </w:r>
            <w:r w:rsidR="00031E33" w:rsidRPr="00471C30">
              <w:rPr>
                <w:noProof/>
                <w:webHidden/>
                <w:sz w:val="18"/>
                <w:szCs w:val="18"/>
              </w:rPr>
              <w:t>28</w:t>
            </w:r>
            <w:r w:rsidR="00031E33" w:rsidRPr="00471C30">
              <w:rPr>
                <w:noProof/>
                <w:webHidden/>
                <w:sz w:val="18"/>
                <w:szCs w:val="18"/>
              </w:rPr>
              <w:fldChar w:fldCharType="end"/>
            </w:r>
          </w:hyperlink>
        </w:p>
        <w:p w14:paraId="775B93E6" w14:textId="16C989B3" w:rsidR="00031E33" w:rsidRPr="00471C30" w:rsidRDefault="00D87D1B">
          <w:pPr>
            <w:pStyle w:val="TOC1"/>
            <w:tabs>
              <w:tab w:val="left" w:pos="660"/>
              <w:tab w:val="right" w:leader="dot" w:pos="10338"/>
            </w:tabs>
            <w:rPr>
              <w:noProof/>
              <w:sz w:val="18"/>
              <w:szCs w:val="18"/>
              <w:lang w:val="en-ZA" w:eastAsia="en-ZA"/>
            </w:rPr>
          </w:pPr>
          <w:hyperlink w:anchor="_Toc103782514" w:history="1">
            <w:r w:rsidR="00031E33" w:rsidRPr="00471C30">
              <w:rPr>
                <w:rStyle w:val="Hyperlink"/>
                <w:rFonts w:ascii="Arial" w:hAnsi="Arial" w:cs="Arial"/>
                <w:b/>
                <w:smallCaps/>
                <w:noProof/>
                <w:spacing w:val="5"/>
                <w:sz w:val="18"/>
                <w:szCs w:val="18"/>
              </w:rPr>
              <w:t>22.</w:t>
            </w:r>
            <w:r w:rsidR="00031E33" w:rsidRPr="00471C30">
              <w:rPr>
                <w:noProof/>
                <w:sz w:val="18"/>
                <w:szCs w:val="18"/>
                <w:lang w:val="en-ZA" w:eastAsia="en-ZA"/>
              </w:rPr>
              <w:tab/>
            </w:r>
            <w:r w:rsidR="00031E33" w:rsidRPr="00471C30">
              <w:rPr>
                <w:rStyle w:val="Hyperlink"/>
                <w:rFonts w:ascii="Arial" w:hAnsi="Arial" w:cs="Arial"/>
                <w:b/>
                <w:smallCaps/>
                <w:noProof/>
                <w:spacing w:val="5"/>
                <w:sz w:val="18"/>
                <w:szCs w:val="18"/>
              </w:rPr>
              <w:t>NON-CONTRACTUAL ADJUSTMENT OF PRICES</w:t>
            </w:r>
            <w:r w:rsidR="00031E33" w:rsidRPr="00471C30">
              <w:rPr>
                <w:noProof/>
                <w:webHidden/>
                <w:sz w:val="18"/>
                <w:szCs w:val="18"/>
              </w:rPr>
              <w:tab/>
            </w:r>
            <w:r w:rsidR="00031E33" w:rsidRPr="00471C30">
              <w:rPr>
                <w:noProof/>
                <w:webHidden/>
                <w:sz w:val="18"/>
                <w:szCs w:val="18"/>
              </w:rPr>
              <w:fldChar w:fldCharType="begin"/>
            </w:r>
            <w:r w:rsidR="00031E33" w:rsidRPr="00471C30">
              <w:rPr>
                <w:noProof/>
                <w:webHidden/>
                <w:sz w:val="18"/>
                <w:szCs w:val="18"/>
              </w:rPr>
              <w:instrText xml:space="preserve"> PAGEREF _Toc103782514 \h </w:instrText>
            </w:r>
            <w:r w:rsidR="00031E33" w:rsidRPr="00471C30">
              <w:rPr>
                <w:noProof/>
                <w:webHidden/>
                <w:sz w:val="18"/>
                <w:szCs w:val="18"/>
              </w:rPr>
            </w:r>
            <w:r w:rsidR="00031E33" w:rsidRPr="00471C30">
              <w:rPr>
                <w:noProof/>
                <w:webHidden/>
                <w:sz w:val="18"/>
                <w:szCs w:val="18"/>
              </w:rPr>
              <w:fldChar w:fldCharType="separate"/>
            </w:r>
            <w:r w:rsidR="00031E33" w:rsidRPr="00471C30">
              <w:rPr>
                <w:noProof/>
                <w:webHidden/>
                <w:sz w:val="18"/>
                <w:szCs w:val="18"/>
              </w:rPr>
              <w:t>29</w:t>
            </w:r>
            <w:r w:rsidR="00031E33" w:rsidRPr="00471C30">
              <w:rPr>
                <w:noProof/>
                <w:webHidden/>
                <w:sz w:val="18"/>
                <w:szCs w:val="18"/>
              </w:rPr>
              <w:fldChar w:fldCharType="end"/>
            </w:r>
          </w:hyperlink>
        </w:p>
        <w:p w14:paraId="0F45DF36" w14:textId="391D790B" w:rsidR="00031E33" w:rsidRPr="00471C30" w:rsidRDefault="00D87D1B">
          <w:pPr>
            <w:pStyle w:val="TOC1"/>
            <w:tabs>
              <w:tab w:val="left" w:pos="660"/>
              <w:tab w:val="right" w:leader="dot" w:pos="10338"/>
            </w:tabs>
            <w:rPr>
              <w:noProof/>
              <w:sz w:val="18"/>
              <w:szCs w:val="18"/>
              <w:lang w:val="en-ZA" w:eastAsia="en-ZA"/>
            </w:rPr>
          </w:pPr>
          <w:hyperlink w:anchor="_Toc103782515" w:history="1">
            <w:r w:rsidR="00031E33" w:rsidRPr="00471C30">
              <w:rPr>
                <w:rStyle w:val="Hyperlink"/>
                <w:rFonts w:ascii="Arial" w:hAnsi="Arial" w:cs="Arial"/>
                <w:b/>
                <w:noProof/>
                <w:sz w:val="18"/>
                <w:szCs w:val="18"/>
              </w:rPr>
              <w:t>23.</w:t>
            </w:r>
            <w:r w:rsidR="00031E33" w:rsidRPr="00471C30">
              <w:rPr>
                <w:noProof/>
                <w:sz w:val="18"/>
                <w:szCs w:val="18"/>
                <w:lang w:val="en-ZA" w:eastAsia="en-ZA"/>
              </w:rPr>
              <w:tab/>
            </w:r>
            <w:r w:rsidR="00031E33" w:rsidRPr="00471C30">
              <w:rPr>
                <w:rStyle w:val="Hyperlink"/>
                <w:rFonts w:ascii="Arial" w:hAnsi="Arial" w:cs="Arial"/>
                <w:b/>
                <w:noProof/>
                <w:sz w:val="18"/>
                <w:szCs w:val="18"/>
              </w:rPr>
              <w:t>GENERAL PRECONDITIONS</w:t>
            </w:r>
            <w:r w:rsidR="00031E33" w:rsidRPr="00471C30">
              <w:rPr>
                <w:noProof/>
                <w:webHidden/>
                <w:sz w:val="18"/>
                <w:szCs w:val="18"/>
              </w:rPr>
              <w:tab/>
            </w:r>
            <w:r w:rsidR="00031E33" w:rsidRPr="00471C30">
              <w:rPr>
                <w:noProof/>
                <w:webHidden/>
                <w:sz w:val="18"/>
                <w:szCs w:val="18"/>
              </w:rPr>
              <w:fldChar w:fldCharType="begin"/>
            </w:r>
            <w:r w:rsidR="00031E33" w:rsidRPr="00471C30">
              <w:rPr>
                <w:noProof/>
                <w:webHidden/>
                <w:sz w:val="18"/>
                <w:szCs w:val="18"/>
              </w:rPr>
              <w:instrText xml:space="preserve"> PAGEREF _Toc103782515 \h </w:instrText>
            </w:r>
            <w:r w:rsidR="00031E33" w:rsidRPr="00471C30">
              <w:rPr>
                <w:noProof/>
                <w:webHidden/>
                <w:sz w:val="18"/>
                <w:szCs w:val="18"/>
              </w:rPr>
            </w:r>
            <w:r w:rsidR="00031E33" w:rsidRPr="00471C30">
              <w:rPr>
                <w:noProof/>
                <w:webHidden/>
                <w:sz w:val="18"/>
                <w:szCs w:val="18"/>
              </w:rPr>
              <w:fldChar w:fldCharType="separate"/>
            </w:r>
            <w:r w:rsidR="00031E33" w:rsidRPr="00471C30">
              <w:rPr>
                <w:noProof/>
                <w:webHidden/>
                <w:sz w:val="18"/>
                <w:szCs w:val="18"/>
              </w:rPr>
              <w:t>29</w:t>
            </w:r>
            <w:r w:rsidR="00031E33" w:rsidRPr="00471C30">
              <w:rPr>
                <w:noProof/>
                <w:webHidden/>
                <w:sz w:val="18"/>
                <w:szCs w:val="18"/>
              </w:rPr>
              <w:fldChar w:fldCharType="end"/>
            </w:r>
          </w:hyperlink>
        </w:p>
        <w:p w14:paraId="0690C974" w14:textId="07594992" w:rsidR="00031E33" w:rsidRPr="00471C30" w:rsidRDefault="00D87D1B">
          <w:pPr>
            <w:pStyle w:val="TOC1"/>
            <w:tabs>
              <w:tab w:val="left" w:pos="660"/>
              <w:tab w:val="right" w:leader="dot" w:pos="10338"/>
            </w:tabs>
            <w:rPr>
              <w:noProof/>
              <w:sz w:val="18"/>
              <w:szCs w:val="18"/>
              <w:lang w:val="en-ZA" w:eastAsia="en-ZA"/>
            </w:rPr>
          </w:pPr>
          <w:hyperlink w:anchor="_Toc103782516" w:history="1">
            <w:r w:rsidR="00031E33" w:rsidRPr="00471C30">
              <w:rPr>
                <w:rStyle w:val="Hyperlink"/>
                <w:rFonts w:ascii="Arial" w:hAnsi="Arial" w:cs="Arial"/>
                <w:b/>
                <w:noProof/>
                <w:sz w:val="18"/>
                <w:szCs w:val="18"/>
              </w:rPr>
              <w:t>24.</w:t>
            </w:r>
            <w:r w:rsidR="00031E33" w:rsidRPr="00471C30">
              <w:rPr>
                <w:noProof/>
                <w:sz w:val="18"/>
                <w:szCs w:val="18"/>
                <w:lang w:val="en-ZA" w:eastAsia="en-ZA"/>
              </w:rPr>
              <w:tab/>
            </w:r>
            <w:r w:rsidR="00031E33" w:rsidRPr="00471C30">
              <w:rPr>
                <w:rStyle w:val="Hyperlink"/>
                <w:rFonts w:ascii="Arial" w:hAnsi="Arial" w:cs="Arial"/>
                <w:b/>
                <w:noProof/>
                <w:sz w:val="18"/>
                <w:szCs w:val="18"/>
              </w:rPr>
              <w:t>LIST OF ACCREDITED PROPSPECTIVE PROVIDERS</w:t>
            </w:r>
            <w:r w:rsidR="00031E33" w:rsidRPr="00471C30">
              <w:rPr>
                <w:noProof/>
                <w:webHidden/>
                <w:sz w:val="18"/>
                <w:szCs w:val="18"/>
              </w:rPr>
              <w:tab/>
            </w:r>
            <w:r w:rsidR="00031E33" w:rsidRPr="00471C30">
              <w:rPr>
                <w:noProof/>
                <w:webHidden/>
                <w:sz w:val="18"/>
                <w:szCs w:val="18"/>
              </w:rPr>
              <w:fldChar w:fldCharType="begin"/>
            </w:r>
            <w:r w:rsidR="00031E33" w:rsidRPr="00471C30">
              <w:rPr>
                <w:noProof/>
                <w:webHidden/>
                <w:sz w:val="18"/>
                <w:szCs w:val="18"/>
              </w:rPr>
              <w:instrText xml:space="preserve"> PAGEREF _Toc103782516 \h </w:instrText>
            </w:r>
            <w:r w:rsidR="00031E33" w:rsidRPr="00471C30">
              <w:rPr>
                <w:noProof/>
                <w:webHidden/>
                <w:sz w:val="18"/>
                <w:szCs w:val="18"/>
              </w:rPr>
            </w:r>
            <w:r w:rsidR="00031E33" w:rsidRPr="00471C30">
              <w:rPr>
                <w:noProof/>
                <w:webHidden/>
                <w:sz w:val="18"/>
                <w:szCs w:val="18"/>
              </w:rPr>
              <w:fldChar w:fldCharType="separate"/>
            </w:r>
            <w:r w:rsidR="00031E33" w:rsidRPr="00471C30">
              <w:rPr>
                <w:noProof/>
                <w:webHidden/>
                <w:sz w:val="18"/>
                <w:szCs w:val="18"/>
              </w:rPr>
              <w:t>30</w:t>
            </w:r>
            <w:r w:rsidR="00031E33" w:rsidRPr="00471C30">
              <w:rPr>
                <w:noProof/>
                <w:webHidden/>
                <w:sz w:val="18"/>
                <w:szCs w:val="18"/>
              </w:rPr>
              <w:fldChar w:fldCharType="end"/>
            </w:r>
          </w:hyperlink>
        </w:p>
        <w:p w14:paraId="7B8D0868" w14:textId="059BDA82" w:rsidR="00031E33" w:rsidRPr="00471C30" w:rsidRDefault="00D87D1B">
          <w:pPr>
            <w:pStyle w:val="TOC1"/>
            <w:tabs>
              <w:tab w:val="left" w:pos="660"/>
              <w:tab w:val="right" w:leader="dot" w:pos="10338"/>
            </w:tabs>
            <w:rPr>
              <w:noProof/>
              <w:sz w:val="18"/>
              <w:szCs w:val="18"/>
              <w:lang w:val="en-ZA" w:eastAsia="en-ZA"/>
            </w:rPr>
          </w:pPr>
          <w:hyperlink w:anchor="_Toc103782517" w:history="1">
            <w:r w:rsidR="00031E33" w:rsidRPr="00471C30">
              <w:rPr>
                <w:rStyle w:val="Hyperlink"/>
                <w:rFonts w:ascii="Arial" w:hAnsi="Arial" w:cs="Arial"/>
                <w:b/>
                <w:noProof/>
                <w:sz w:val="18"/>
                <w:szCs w:val="18"/>
              </w:rPr>
              <w:t>25.</w:t>
            </w:r>
            <w:r w:rsidR="00031E33" w:rsidRPr="00471C30">
              <w:rPr>
                <w:noProof/>
                <w:sz w:val="18"/>
                <w:szCs w:val="18"/>
                <w:lang w:val="en-ZA" w:eastAsia="en-ZA"/>
              </w:rPr>
              <w:tab/>
            </w:r>
            <w:r w:rsidR="00031E33" w:rsidRPr="00471C30">
              <w:rPr>
                <w:rStyle w:val="Hyperlink"/>
                <w:rFonts w:ascii="Arial" w:hAnsi="Arial" w:cs="Arial"/>
                <w:b/>
                <w:noProof/>
                <w:sz w:val="18"/>
                <w:szCs w:val="18"/>
              </w:rPr>
              <w:t>FORMAL WRITTEN PRICE QUOTATIONS</w:t>
            </w:r>
            <w:r w:rsidR="00031E33" w:rsidRPr="00471C30">
              <w:rPr>
                <w:noProof/>
                <w:webHidden/>
                <w:sz w:val="18"/>
                <w:szCs w:val="18"/>
              </w:rPr>
              <w:tab/>
            </w:r>
            <w:r w:rsidR="00031E33" w:rsidRPr="00471C30">
              <w:rPr>
                <w:noProof/>
                <w:webHidden/>
                <w:sz w:val="18"/>
                <w:szCs w:val="18"/>
              </w:rPr>
              <w:fldChar w:fldCharType="begin"/>
            </w:r>
            <w:r w:rsidR="00031E33" w:rsidRPr="00471C30">
              <w:rPr>
                <w:noProof/>
                <w:webHidden/>
                <w:sz w:val="18"/>
                <w:szCs w:val="18"/>
              </w:rPr>
              <w:instrText xml:space="preserve"> PAGEREF _Toc103782517 \h </w:instrText>
            </w:r>
            <w:r w:rsidR="00031E33" w:rsidRPr="00471C30">
              <w:rPr>
                <w:noProof/>
                <w:webHidden/>
                <w:sz w:val="18"/>
                <w:szCs w:val="18"/>
              </w:rPr>
            </w:r>
            <w:r w:rsidR="00031E33" w:rsidRPr="00471C30">
              <w:rPr>
                <w:noProof/>
                <w:webHidden/>
                <w:sz w:val="18"/>
                <w:szCs w:val="18"/>
              </w:rPr>
              <w:fldChar w:fldCharType="separate"/>
            </w:r>
            <w:r w:rsidR="00031E33" w:rsidRPr="00471C30">
              <w:rPr>
                <w:noProof/>
                <w:webHidden/>
                <w:sz w:val="18"/>
                <w:szCs w:val="18"/>
              </w:rPr>
              <w:t>30</w:t>
            </w:r>
            <w:r w:rsidR="00031E33" w:rsidRPr="00471C30">
              <w:rPr>
                <w:noProof/>
                <w:webHidden/>
                <w:sz w:val="18"/>
                <w:szCs w:val="18"/>
              </w:rPr>
              <w:fldChar w:fldCharType="end"/>
            </w:r>
          </w:hyperlink>
        </w:p>
        <w:p w14:paraId="6C88707E" w14:textId="2424F632" w:rsidR="00031E33" w:rsidRPr="00471C30" w:rsidRDefault="00D87D1B">
          <w:pPr>
            <w:pStyle w:val="TOC1"/>
            <w:tabs>
              <w:tab w:val="left" w:pos="660"/>
              <w:tab w:val="right" w:leader="dot" w:pos="10338"/>
            </w:tabs>
            <w:rPr>
              <w:noProof/>
              <w:sz w:val="18"/>
              <w:szCs w:val="18"/>
              <w:lang w:val="en-ZA" w:eastAsia="en-ZA"/>
            </w:rPr>
          </w:pPr>
          <w:hyperlink w:anchor="_Toc103782518" w:history="1">
            <w:r w:rsidR="00031E33" w:rsidRPr="00471C30">
              <w:rPr>
                <w:rStyle w:val="Hyperlink"/>
                <w:rFonts w:ascii="Arial" w:hAnsi="Arial" w:cs="Arial"/>
                <w:b/>
                <w:noProof/>
                <w:sz w:val="18"/>
                <w:szCs w:val="18"/>
              </w:rPr>
              <w:t>26.</w:t>
            </w:r>
            <w:r w:rsidR="00031E33" w:rsidRPr="00471C30">
              <w:rPr>
                <w:noProof/>
                <w:sz w:val="18"/>
                <w:szCs w:val="18"/>
                <w:lang w:val="en-ZA" w:eastAsia="en-ZA"/>
              </w:rPr>
              <w:tab/>
            </w:r>
            <w:r w:rsidR="00031E33" w:rsidRPr="00471C30">
              <w:rPr>
                <w:rStyle w:val="Hyperlink"/>
                <w:rFonts w:ascii="Arial" w:hAnsi="Arial" w:cs="Arial"/>
                <w:b/>
                <w:noProof/>
                <w:sz w:val="18"/>
                <w:szCs w:val="18"/>
              </w:rPr>
              <w:t>INFORMAL PRICE WRITTEN QUOTATIONS</w:t>
            </w:r>
            <w:r w:rsidR="00031E33" w:rsidRPr="00471C30">
              <w:rPr>
                <w:noProof/>
                <w:webHidden/>
                <w:sz w:val="18"/>
                <w:szCs w:val="18"/>
              </w:rPr>
              <w:tab/>
            </w:r>
            <w:r w:rsidR="00031E33" w:rsidRPr="00471C30">
              <w:rPr>
                <w:noProof/>
                <w:webHidden/>
                <w:sz w:val="18"/>
                <w:szCs w:val="18"/>
              </w:rPr>
              <w:fldChar w:fldCharType="begin"/>
            </w:r>
            <w:r w:rsidR="00031E33" w:rsidRPr="00471C30">
              <w:rPr>
                <w:noProof/>
                <w:webHidden/>
                <w:sz w:val="18"/>
                <w:szCs w:val="18"/>
              </w:rPr>
              <w:instrText xml:space="preserve"> PAGEREF _Toc103782518 \h </w:instrText>
            </w:r>
            <w:r w:rsidR="00031E33" w:rsidRPr="00471C30">
              <w:rPr>
                <w:noProof/>
                <w:webHidden/>
                <w:sz w:val="18"/>
                <w:szCs w:val="18"/>
              </w:rPr>
            </w:r>
            <w:r w:rsidR="00031E33" w:rsidRPr="00471C30">
              <w:rPr>
                <w:noProof/>
                <w:webHidden/>
                <w:sz w:val="18"/>
                <w:szCs w:val="18"/>
              </w:rPr>
              <w:fldChar w:fldCharType="separate"/>
            </w:r>
            <w:r w:rsidR="00031E33" w:rsidRPr="00471C30">
              <w:rPr>
                <w:noProof/>
                <w:webHidden/>
                <w:sz w:val="18"/>
                <w:szCs w:val="18"/>
              </w:rPr>
              <w:t>31</w:t>
            </w:r>
            <w:r w:rsidR="00031E33" w:rsidRPr="00471C30">
              <w:rPr>
                <w:noProof/>
                <w:webHidden/>
                <w:sz w:val="18"/>
                <w:szCs w:val="18"/>
              </w:rPr>
              <w:fldChar w:fldCharType="end"/>
            </w:r>
          </w:hyperlink>
        </w:p>
        <w:p w14:paraId="49509592" w14:textId="66E81A02" w:rsidR="00031E33" w:rsidRPr="00471C30" w:rsidRDefault="00D87D1B">
          <w:pPr>
            <w:pStyle w:val="TOC1"/>
            <w:tabs>
              <w:tab w:val="left" w:pos="660"/>
              <w:tab w:val="right" w:leader="dot" w:pos="10338"/>
            </w:tabs>
            <w:rPr>
              <w:noProof/>
              <w:sz w:val="18"/>
              <w:szCs w:val="18"/>
              <w:lang w:val="en-ZA" w:eastAsia="en-ZA"/>
            </w:rPr>
          </w:pPr>
          <w:hyperlink w:anchor="_Toc103782519" w:history="1">
            <w:r w:rsidR="00031E33" w:rsidRPr="00471C30">
              <w:rPr>
                <w:rStyle w:val="Hyperlink"/>
                <w:rFonts w:ascii="Arial" w:hAnsi="Arial" w:cs="Arial"/>
                <w:b/>
                <w:noProof/>
                <w:sz w:val="18"/>
                <w:szCs w:val="18"/>
              </w:rPr>
              <w:t>27.</w:t>
            </w:r>
            <w:r w:rsidR="00031E33" w:rsidRPr="00471C30">
              <w:rPr>
                <w:noProof/>
                <w:sz w:val="18"/>
                <w:szCs w:val="18"/>
                <w:lang w:val="en-ZA" w:eastAsia="en-ZA"/>
              </w:rPr>
              <w:tab/>
            </w:r>
            <w:r w:rsidR="00031E33" w:rsidRPr="00471C30">
              <w:rPr>
                <w:rStyle w:val="Hyperlink"/>
                <w:rFonts w:ascii="Arial" w:hAnsi="Arial" w:cs="Arial"/>
                <w:b/>
                <w:noProof/>
                <w:sz w:val="18"/>
                <w:szCs w:val="18"/>
              </w:rPr>
              <w:t>COMPETITIVE BIDS</w:t>
            </w:r>
            <w:r w:rsidR="00031E33" w:rsidRPr="00471C30">
              <w:rPr>
                <w:noProof/>
                <w:webHidden/>
                <w:sz w:val="18"/>
                <w:szCs w:val="18"/>
              </w:rPr>
              <w:tab/>
            </w:r>
            <w:r w:rsidR="00031E33" w:rsidRPr="00471C30">
              <w:rPr>
                <w:noProof/>
                <w:webHidden/>
                <w:sz w:val="18"/>
                <w:szCs w:val="18"/>
              </w:rPr>
              <w:fldChar w:fldCharType="begin"/>
            </w:r>
            <w:r w:rsidR="00031E33" w:rsidRPr="00471C30">
              <w:rPr>
                <w:noProof/>
                <w:webHidden/>
                <w:sz w:val="18"/>
                <w:szCs w:val="18"/>
              </w:rPr>
              <w:instrText xml:space="preserve"> PAGEREF _Toc103782519 \h </w:instrText>
            </w:r>
            <w:r w:rsidR="00031E33" w:rsidRPr="00471C30">
              <w:rPr>
                <w:noProof/>
                <w:webHidden/>
                <w:sz w:val="18"/>
                <w:szCs w:val="18"/>
              </w:rPr>
            </w:r>
            <w:r w:rsidR="00031E33" w:rsidRPr="00471C30">
              <w:rPr>
                <w:noProof/>
                <w:webHidden/>
                <w:sz w:val="18"/>
                <w:szCs w:val="18"/>
              </w:rPr>
              <w:fldChar w:fldCharType="separate"/>
            </w:r>
            <w:r w:rsidR="00031E33" w:rsidRPr="00471C30">
              <w:rPr>
                <w:noProof/>
                <w:webHidden/>
                <w:sz w:val="18"/>
                <w:szCs w:val="18"/>
              </w:rPr>
              <w:t>31</w:t>
            </w:r>
            <w:r w:rsidR="00031E33" w:rsidRPr="00471C30">
              <w:rPr>
                <w:noProof/>
                <w:webHidden/>
                <w:sz w:val="18"/>
                <w:szCs w:val="18"/>
              </w:rPr>
              <w:fldChar w:fldCharType="end"/>
            </w:r>
          </w:hyperlink>
        </w:p>
        <w:p w14:paraId="3386EF5C" w14:textId="5DCA5DA2" w:rsidR="00031E33" w:rsidRPr="00471C30" w:rsidRDefault="00D87D1B">
          <w:pPr>
            <w:pStyle w:val="TOC1"/>
            <w:tabs>
              <w:tab w:val="left" w:pos="660"/>
              <w:tab w:val="right" w:leader="dot" w:pos="10338"/>
            </w:tabs>
            <w:rPr>
              <w:noProof/>
              <w:sz w:val="18"/>
              <w:szCs w:val="18"/>
              <w:lang w:val="en-ZA" w:eastAsia="en-ZA"/>
            </w:rPr>
          </w:pPr>
          <w:hyperlink w:anchor="_Toc103782520" w:history="1">
            <w:r w:rsidR="00031E33" w:rsidRPr="00471C30">
              <w:rPr>
                <w:rStyle w:val="Hyperlink"/>
                <w:rFonts w:ascii="Arial" w:hAnsi="Arial" w:cs="Arial"/>
                <w:b/>
                <w:noProof/>
                <w:sz w:val="18"/>
                <w:szCs w:val="18"/>
              </w:rPr>
              <w:t>28.</w:t>
            </w:r>
            <w:r w:rsidR="00031E33" w:rsidRPr="00471C30">
              <w:rPr>
                <w:noProof/>
                <w:sz w:val="18"/>
                <w:szCs w:val="18"/>
                <w:lang w:val="en-ZA" w:eastAsia="en-ZA"/>
              </w:rPr>
              <w:tab/>
            </w:r>
            <w:r w:rsidR="00031E33" w:rsidRPr="00471C30">
              <w:rPr>
                <w:rStyle w:val="Hyperlink"/>
                <w:rFonts w:ascii="Arial" w:hAnsi="Arial" w:cs="Arial"/>
                <w:b/>
                <w:noProof/>
                <w:sz w:val="18"/>
                <w:szCs w:val="18"/>
              </w:rPr>
              <w:t>PROCESS FOR COMPETITIVE BIDDING</w:t>
            </w:r>
            <w:r w:rsidR="00031E33" w:rsidRPr="00471C30">
              <w:rPr>
                <w:noProof/>
                <w:webHidden/>
                <w:sz w:val="18"/>
                <w:szCs w:val="18"/>
              </w:rPr>
              <w:tab/>
            </w:r>
            <w:r w:rsidR="00031E33" w:rsidRPr="00471C30">
              <w:rPr>
                <w:noProof/>
                <w:webHidden/>
                <w:sz w:val="18"/>
                <w:szCs w:val="18"/>
              </w:rPr>
              <w:fldChar w:fldCharType="begin"/>
            </w:r>
            <w:r w:rsidR="00031E33" w:rsidRPr="00471C30">
              <w:rPr>
                <w:noProof/>
                <w:webHidden/>
                <w:sz w:val="18"/>
                <w:szCs w:val="18"/>
              </w:rPr>
              <w:instrText xml:space="preserve"> PAGEREF _Toc103782520 \h </w:instrText>
            </w:r>
            <w:r w:rsidR="00031E33" w:rsidRPr="00471C30">
              <w:rPr>
                <w:noProof/>
                <w:webHidden/>
                <w:sz w:val="18"/>
                <w:szCs w:val="18"/>
              </w:rPr>
            </w:r>
            <w:r w:rsidR="00031E33" w:rsidRPr="00471C30">
              <w:rPr>
                <w:noProof/>
                <w:webHidden/>
                <w:sz w:val="18"/>
                <w:szCs w:val="18"/>
              </w:rPr>
              <w:fldChar w:fldCharType="separate"/>
            </w:r>
            <w:r w:rsidR="00031E33" w:rsidRPr="00471C30">
              <w:rPr>
                <w:noProof/>
                <w:webHidden/>
                <w:sz w:val="18"/>
                <w:szCs w:val="18"/>
              </w:rPr>
              <w:t>32</w:t>
            </w:r>
            <w:r w:rsidR="00031E33" w:rsidRPr="00471C30">
              <w:rPr>
                <w:noProof/>
                <w:webHidden/>
                <w:sz w:val="18"/>
                <w:szCs w:val="18"/>
              </w:rPr>
              <w:fldChar w:fldCharType="end"/>
            </w:r>
          </w:hyperlink>
        </w:p>
        <w:p w14:paraId="5A9976C9" w14:textId="553CCD16" w:rsidR="00031E33" w:rsidRPr="00471C30" w:rsidRDefault="00D87D1B">
          <w:pPr>
            <w:pStyle w:val="TOC1"/>
            <w:tabs>
              <w:tab w:val="left" w:pos="660"/>
              <w:tab w:val="right" w:leader="dot" w:pos="10338"/>
            </w:tabs>
            <w:rPr>
              <w:noProof/>
              <w:sz w:val="18"/>
              <w:szCs w:val="18"/>
              <w:lang w:val="en-ZA" w:eastAsia="en-ZA"/>
            </w:rPr>
          </w:pPr>
          <w:hyperlink w:anchor="_Toc103782521" w:history="1">
            <w:r w:rsidR="00031E33" w:rsidRPr="00471C30">
              <w:rPr>
                <w:rStyle w:val="Hyperlink"/>
                <w:rFonts w:ascii="Arial" w:hAnsi="Arial" w:cs="Arial"/>
                <w:b/>
                <w:noProof/>
                <w:sz w:val="18"/>
                <w:szCs w:val="18"/>
              </w:rPr>
              <w:t>29.</w:t>
            </w:r>
            <w:r w:rsidR="00031E33" w:rsidRPr="00471C30">
              <w:rPr>
                <w:noProof/>
                <w:sz w:val="18"/>
                <w:szCs w:val="18"/>
                <w:lang w:val="en-ZA" w:eastAsia="en-ZA"/>
              </w:rPr>
              <w:tab/>
            </w:r>
            <w:r w:rsidR="00031E33" w:rsidRPr="00471C30">
              <w:rPr>
                <w:rStyle w:val="Hyperlink"/>
                <w:rFonts w:ascii="Arial" w:hAnsi="Arial" w:cs="Arial"/>
                <w:b/>
                <w:noProof/>
                <w:sz w:val="18"/>
                <w:szCs w:val="18"/>
              </w:rPr>
              <w:t>BID DOCUMENTATION FOR COMPETITIVE BIDS</w:t>
            </w:r>
            <w:r w:rsidR="00031E33" w:rsidRPr="00471C30">
              <w:rPr>
                <w:noProof/>
                <w:webHidden/>
                <w:sz w:val="18"/>
                <w:szCs w:val="18"/>
              </w:rPr>
              <w:tab/>
            </w:r>
            <w:r w:rsidR="00031E33" w:rsidRPr="00471C30">
              <w:rPr>
                <w:noProof/>
                <w:webHidden/>
                <w:sz w:val="18"/>
                <w:szCs w:val="18"/>
              </w:rPr>
              <w:fldChar w:fldCharType="begin"/>
            </w:r>
            <w:r w:rsidR="00031E33" w:rsidRPr="00471C30">
              <w:rPr>
                <w:noProof/>
                <w:webHidden/>
                <w:sz w:val="18"/>
                <w:szCs w:val="18"/>
              </w:rPr>
              <w:instrText xml:space="preserve"> PAGEREF _Toc103782521 \h </w:instrText>
            </w:r>
            <w:r w:rsidR="00031E33" w:rsidRPr="00471C30">
              <w:rPr>
                <w:noProof/>
                <w:webHidden/>
                <w:sz w:val="18"/>
                <w:szCs w:val="18"/>
              </w:rPr>
            </w:r>
            <w:r w:rsidR="00031E33" w:rsidRPr="00471C30">
              <w:rPr>
                <w:noProof/>
                <w:webHidden/>
                <w:sz w:val="18"/>
                <w:szCs w:val="18"/>
              </w:rPr>
              <w:fldChar w:fldCharType="separate"/>
            </w:r>
            <w:r w:rsidR="00031E33" w:rsidRPr="00471C30">
              <w:rPr>
                <w:noProof/>
                <w:webHidden/>
                <w:sz w:val="18"/>
                <w:szCs w:val="18"/>
              </w:rPr>
              <w:t>32</w:t>
            </w:r>
            <w:r w:rsidR="00031E33" w:rsidRPr="00471C30">
              <w:rPr>
                <w:noProof/>
                <w:webHidden/>
                <w:sz w:val="18"/>
                <w:szCs w:val="18"/>
              </w:rPr>
              <w:fldChar w:fldCharType="end"/>
            </w:r>
          </w:hyperlink>
        </w:p>
        <w:p w14:paraId="4C6ED91B" w14:textId="74493BEC" w:rsidR="00031E33" w:rsidRPr="00471C30" w:rsidRDefault="00D87D1B">
          <w:pPr>
            <w:pStyle w:val="TOC1"/>
            <w:tabs>
              <w:tab w:val="left" w:pos="660"/>
              <w:tab w:val="right" w:leader="dot" w:pos="10338"/>
            </w:tabs>
            <w:rPr>
              <w:noProof/>
              <w:sz w:val="18"/>
              <w:szCs w:val="18"/>
              <w:lang w:val="en-ZA" w:eastAsia="en-ZA"/>
            </w:rPr>
          </w:pPr>
          <w:hyperlink w:anchor="_Toc103782522" w:history="1">
            <w:r w:rsidR="00031E33" w:rsidRPr="00471C30">
              <w:rPr>
                <w:rStyle w:val="Hyperlink"/>
                <w:rFonts w:ascii="Arial" w:hAnsi="Arial" w:cs="Arial"/>
                <w:b/>
                <w:noProof/>
                <w:sz w:val="18"/>
                <w:szCs w:val="18"/>
              </w:rPr>
              <w:t>30.</w:t>
            </w:r>
            <w:r w:rsidR="00031E33" w:rsidRPr="00471C30">
              <w:rPr>
                <w:noProof/>
                <w:sz w:val="18"/>
                <w:szCs w:val="18"/>
                <w:lang w:val="en-ZA" w:eastAsia="en-ZA"/>
              </w:rPr>
              <w:tab/>
            </w:r>
            <w:r w:rsidR="00031E33" w:rsidRPr="00471C30">
              <w:rPr>
                <w:rStyle w:val="Hyperlink"/>
                <w:rFonts w:ascii="Arial" w:hAnsi="Arial" w:cs="Arial"/>
                <w:b/>
                <w:noProof/>
                <w:sz w:val="18"/>
                <w:szCs w:val="18"/>
              </w:rPr>
              <w:t>PUBLIC INVITATION FOR COMPETITIVE BIDS</w:t>
            </w:r>
            <w:r w:rsidR="00031E33" w:rsidRPr="00471C30">
              <w:rPr>
                <w:noProof/>
                <w:webHidden/>
                <w:sz w:val="18"/>
                <w:szCs w:val="18"/>
              </w:rPr>
              <w:tab/>
            </w:r>
            <w:r w:rsidR="00031E33" w:rsidRPr="00471C30">
              <w:rPr>
                <w:noProof/>
                <w:webHidden/>
                <w:sz w:val="18"/>
                <w:szCs w:val="18"/>
              </w:rPr>
              <w:fldChar w:fldCharType="begin"/>
            </w:r>
            <w:r w:rsidR="00031E33" w:rsidRPr="00471C30">
              <w:rPr>
                <w:noProof/>
                <w:webHidden/>
                <w:sz w:val="18"/>
                <w:szCs w:val="18"/>
              </w:rPr>
              <w:instrText xml:space="preserve"> PAGEREF _Toc103782522 \h </w:instrText>
            </w:r>
            <w:r w:rsidR="00031E33" w:rsidRPr="00471C30">
              <w:rPr>
                <w:noProof/>
                <w:webHidden/>
                <w:sz w:val="18"/>
                <w:szCs w:val="18"/>
              </w:rPr>
            </w:r>
            <w:r w:rsidR="00031E33" w:rsidRPr="00471C30">
              <w:rPr>
                <w:noProof/>
                <w:webHidden/>
                <w:sz w:val="18"/>
                <w:szCs w:val="18"/>
              </w:rPr>
              <w:fldChar w:fldCharType="separate"/>
            </w:r>
            <w:r w:rsidR="00031E33" w:rsidRPr="00471C30">
              <w:rPr>
                <w:noProof/>
                <w:webHidden/>
                <w:sz w:val="18"/>
                <w:szCs w:val="18"/>
              </w:rPr>
              <w:t>34</w:t>
            </w:r>
            <w:r w:rsidR="00031E33" w:rsidRPr="00471C30">
              <w:rPr>
                <w:noProof/>
                <w:webHidden/>
                <w:sz w:val="18"/>
                <w:szCs w:val="18"/>
              </w:rPr>
              <w:fldChar w:fldCharType="end"/>
            </w:r>
          </w:hyperlink>
        </w:p>
        <w:p w14:paraId="538BC3B7" w14:textId="3F885879" w:rsidR="00031E33" w:rsidRPr="00471C30" w:rsidRDefault="00D87D1B">
          <w:pPr>
            <w:pStyle w:val="TOC1"/>
            <w:tabs>
              <w:tab w:val="left" w:pos="660"/>
              <w:tab w:val="right" w:leader="dot" w:pos="10338"/>
            </w:tabs>
            <w:rPr>
              <w:noProof/>
              <w:sz w:val="18"/>
              <w:szCs w:val="18"/>
              <w:lang w:val="en-ZA" w:eastAsia="en-ZA"/>
            </w:rPr>
          </w:pPr>
          <w:hyperlink w:anchor="_Toc103782523" w:history="1">
            <w:r w:rsidR="00031E33" w:rsidRPr="00471C30">
              <w:rPr>
                <w:rStyle w:val="Hyperlink"/>
                <w:rFonts w:ascii="Arial" w:hAnsi="Arial" w:cs="Arial"/>
                <w:b/>
                <w:noProof/>
                <w:sz w:val="18"/>
                <w:szCs w:val="18"/>
              </w:rPr>
              <w:t>31.</w:t>
            </w:r>
            <w:r w:rsidR="00031E33" w:rsidRPr="00471C30">
              <w:rPr>
                <w:noProof/>
                <w:sz w:val="18"/>
                <w:szCs w:val="18"/>
                <w:lang w:val="en-ZA" w:eastAsia="en-ZA"/>
              </w:rPr>
              <w:tab/>
            </w:r>
            <w:r w:rsidR="00031E33" w:rsidRPr="00471C30">
              <w:rPr>
                <w:rStyle w:val="Hyperlink"/>
                <w:rFonts w:ascii="Arial" w:hAnsi="Arial" w:cs="Arial"/>
                <w:b/>
                <w:noProof/>
                <w:sz w:val="18"/>
                <w:szCs w:val="18"/>
              </w:rPr>
              <w:t>PROCEDURE FOR HANDLING, OPENING AND RECORDING OF BIDS</w:t>
            </w:r>
            <w:r w:rsidR="00031E33" w:rsidRPr="00471C30">
              <w:rPr>
                <w:noProof/>
                <w:webHidden/>
                <w:sz w:val="18"/>
                <w:szCs w:val="18"/>
              </w:rPr>
              <w:tab/>
            </w:r>
            <w:r w:rsidR="00031E33" w:rsidRPr="00471C30">
              <w:rPr>
                <w:noProof/>
                <w:webHidden/>
                <w:sz w:val="18"/>
                <w:szCs w:val="18"/>
              </w:rPr>
              <w:fldChar w:fldCharType="begin"/>
            </w:r>
            <w:r w:rsidR="00031E33" w:rsidRPr="00471C30">
              <w:rPr>
                <w:noProof/>
                <w:webHidden/>
                <w:sz w:val="18"/>
                <w:szCs w:val="18"/>
              </w:rPr>
              <w:instrText xml:space="preserve"> PAGEREF _Toc103782523 \h </w:instrText>
            </w:r>
            <w:r w:rsidR="00031E33" w:rsidRPr="00471C30">
              <w:rPr>
                <w:noProof/>
                <w:webHidden/>
                <w:sz w:val="18"/>
                <w:szCs w:val="18"/>
              </w:rPr>
            </w:r>
            <w:r w:rsidR="00031E33" w:rsidRPr="00471C30">
              <w:rPr>
                <w:noProof/>
                <w:webHidden/>
                <w:sz w:val="18"/>
                <w:szCs w:val="18"/>
              </w:rPr>
              <w:fldChar w:fldCharType="separate"/>
            </w:r>
            <w:r w:rsidR="00031E33" w:rsidRPr="00471C30">
              <w:rPr>
                <w:noProof/>
                <w:webHidden/>
                <w:sz w:val="18"/>
                <w:szCs w:val="18"/>
              </w:rPr>
              <w:t>34</w:t>
            </w:r>
            <w:r w:rsidR="00031E33" w:rsidRPr="00471C30">
              <w:rPr>
                <w:noProof/>
                <w:webHidden/>
                <w:sz w:val="18"/>
                <w:szCs w:val="18"/>
              </w:rPr>
              <w:fldChar w:fldCharType="end"/>
            </w:r>
          </w:hyperlink>
        </w:p>
        <w:p w14:paraId="33E01454" w14:textId="0740A0CD" w:rsidR="00031E33" w:rsidRPr="00471C30" w:rsidRDefault="00D87D1B">
          <w:pPr>
            <w:pStyle w:val="TOC1"/>
            <w:tabs>
              <w:tab w:val="left" w:pos="660"/>
              <w:tab w:val="right" w:leader="dot" w:pos="10338"/>
            </w:tabs>
            <w:rPr>
              <w:noProof/>
              <w:sz w:val="18"/>
              <w:szCs w:val="18"/>
              <w:lang w:val="en-ZA" w:eastAsia="en-ZA"/>
            </w:rPr>
          </w:pPr>
          <w:hyperlink w:anchor="_Toc103782524" w:history="1">
            <w:r w:rsidR="00031E33" w:rsidRPr="00471C30">
              <w:rPr>
                <w:rStyle w:val="Hyperlink"/>
                <w:rFonts w:ascii="Arial" w:hAnsi="Arial" w:cs="Arial"/>
                <w:b/>
                <w:noProof/>
                <w:sz w:val="18"/>
                <w:szCs w:val="18"/>
              </w:rPr>
              <w:t>32.</w:t>
            </w:r>
            <w:r w:rsidR="00031E33" w:rsidRPr="00471C30">
              <w:rPr>
                <w:noProof/>
                <w:sz w:val="18"/>
                <w:szCs w:val="18"/>
                <w:lang w:val="en-ZA" w:eastAsia="en-ZA"/>
              </w:rPr>
              <w:tab/>
            </w:r>
            <w:r w:rsidR="00031E33" w:rsidRPr="00471C30">
              <w:rPr>
                <w:rStyle w:val="Hyperlink"/>
                <w:rFonts w:ascii="Arial" w:hAnsi="Arial" w:cs="Arial"/>
                <w:b/>
                <w:noProof/>
                <w:sz w:val="18"/>
                <w:szCs w:val="18"/>
              </w:rPr>
              <w:t>NEGOTIATIONS WITH PREFFERED BIDDER</w:t>
            </w:r>
            <w:r w:rsidR="00031E33" w:rsidRPr="00471C30">
              <w:rPr>
                <w:noProof/>
                <w:webHidden/>
                <w:sz w:val="18"/>
                <w:szCs w:val="18"/>
              </w:rPr>
              <w:tab/>
            </w:r>
            <w:r w:rsidR="00031E33" w:rsidRPr="00471C30">
              <w:rPr>
                <w:noProof/>
                <w:webHidden/>
                <w:sz w:val="18"/>
                <w:szCs w:val="18"/>
              </w:rPr>
              <w:fldChar w:fldCharType="begin"/>
            </w:r>
            <w:r w:rsidR="00031E33" w:rsidRPr="00471C30">
              <w:rPr>
                <w:noProof/>
                <w:webHidden/>
                <w:sz w:val="18"/>
                <w:szCs w:val="18"/>
              </w:rPr>
              <w:instrText xml:space="preserve"> PAGEREF _Toc103782524 \h </w:instrText>
            </w:r>
            <w:r w:rsidR="00031E33" w:rsidRPr="00471C30">
              <w:rPr>
                <w:noProof/>
                <w:webHidden/>
                <w:sz w:val="18"/>
                <w:szCs w:val="18"/>
              </w:rPr>
            </w:r>
            <w:r w:rsidR="00031E33" w:rsidRPr="00471C30">
              <w:rPr>
                <w:noProof/>
                <w:webHidden/>
                <w:sz w:val="18"/>
                <w:szCs w:val="18"/>
              </w:rPr>
              <w:fldChar w:fldCharType="separate"/>
            </w:r>
            <w:r w:rsidR="00031E33" w:rsidRPr="00471C30">
              <w:rPr>
                <w:noProof/>
                <w:webHidden/>
                <w:sz w:val="18"/>
                <w:szCs w:val="18"/>
              </w:rPr>
              <w:t>36</w:t>
            </w:r>
            <w:r w:rsidR="00031E33" w:rsidRPr="00471C30">
              <w:rPr>
                <w:noProof/>
                <w:webHidden/>
                <w:sz w:val="18"/>
                <w:szCs w:val="18"/>
              </w:rPr>
              <w:fldChar w:fldCharType="end"/>
            </w:r>
          </w:hyperlink>
        </w:p>
        <w:p w14:paraId="3678B3FB" w14:textId="148E89EF" w:rsidR="00031E33" w:rsidRPr="00471C30" w:rsidRDefault="00D87D1B">
          <w:pPr>
            <w:pStyle w:val="TOC1"/>
            <w:tabs>
              <w:tab w:val="left" w:pos="660"/>
              <w:tab w:val="right" w:leader="dot" w:pos="10338"/>
            </w:tabs>
            <w:rPr>
              <w:noProof/>
              <w:sz w:val="18"/>
              <w:szCs w:val="18"/>
              <w:lang w:val="en-ZA" w:eastAsia="en-ZA"/>
            </w:rPr>
          </w:pPr>
          <w:hyperlink w:anchor="_Toc103782525" w:history="1">
            <w:r w:rsidR="00031E33" w:rsidRPr="00471C30">
              <w:rPr>
                <w:rStyle w:val="Hyperlink"/>
                <w:rFonts w:ascii="Arial" w:hAnsi="Arial" w:cs="Arial"/>
                <w:b/>
                <w:noProof/>
                <w:sz w:val="18"/>
                <w:szCs w:val="18"/>
              </w:rPr>
              <w:t>33.</w:t>
            </w:r>
            <w:r w:rsidR="00031E33" w:rsidRPr="00471C30">
              <w:rPr>
                <w:noProof/>
                <w:sz w:val="18"/>
                <w:szCs w:val="18"/>
                <w:lang w:val="en-ZA" w:eastAsia="en-ZA"/>
              </w:rPr>
              <w:tab/>
            </w:r>
            <w:r w:rsidR="00031E33" w:rsidRPr="00471C30">
              <w:rPr>
                <w:rStyle w:val="Hyperlink"/>
                <w:rFonts w:ascii="Arial" w:hAnsi="Arial" w:cs="Arial"/>
                <w:b/>
                <w:noProof/>
                <w:sz w:val="18"/>
                <w:szCs w:val="18"/>
              </w:rPr>
              <w:t>TWO STAGE BIDDING PROCESS</w:t>
            </w:r>
            <w:r w:rsidR="00031E33" w:rsidRPr="00471C30">
              <w:rPr>
                <w:noProof/>
                <w:webHidden/>
                <w:sz w:val="18"/>
                <w:szCs w:val="18"/>
              </w:rPr>
              <w:tab/>
            </w:r>
            <w:r w:rsidR="00031E33" w:rsidRPr="00471C30">
              <w:rPr>
                <w:noProof/>
                <w:webHidden/>
                <w:sz w:val="18"/>
                <w:szCs w:val="18"/>
              </w:rPr>
              <w:fldChar w:fldCharType="begin"/>
            </w:r>
            <w:r w:rsidR="00031E33" w:rsidRPr="00471C30">
              <w:rPr>
                <w:noProof/>
                <w:webHidden/>
                <w:sz w:val="18"/>
                <w:szCs w:val="18"/>
              </w:rPr>
              <w:instrText xml:space="preserve"> PAGEREF _Toc103782525 \h </w:instrText>
            </w:r>
            <w:r w:rsidR="00031E33" w:rsidRPr="00471C30">
              <w:rPr>
                <w:noProof/>
                <w:webHidden/>
                <w:sz w:val="18"/>
                <w:szCs w:val="18"/>
              </w:rPr>
            </w:r>
            <w:r w:rsidR="00031E33" w:rsidRPr="00471C30">
              <w:rPr>
                <w:noProof/>
                <w:webHidden/>
                <w:sz w:val="18"/>
                <w:szCs w:val="18"/>
              </w:rPr>
              <w:fldChar w:fldCharType="separate"/>
            </w:r>
            <w:r w:rsidR="00031E33" w:rsidRPr="00471C30">
              <w:rPr>
                <w:noProof/>
                <w:webHidden/>
                <w:sz w:val="18"/>
                <w:szCs w:val="18"/>
              </w:rPr>
              <w:t>36</w:t>
            </w:r>
            <w:r w:rsidR="00031E33" w:rsidRPr="00471C30">
              <w:rPr>
                <w:noProof/>
                <w:webHidden/>
                <w:sz w:val="18"/>
                <w:szCs w:val="18"/>
              </w:rPr>
              <w:fldChar w:fldCharType="end"/>
            </w:r>
          </w:hyperlink>
        </w:p>
        <w:p w14:paraId="4F9D7960" w14:textId="73C7F0B4" w:rsidR="00031E33" w:rsidRPr="00471C30" w:rsidRDefault="00D87D1B">
          <w:pPr>
            <w:pStyle w:val="TOC1"/>
            <w:tabs>
              <w:tab w:val="left" w:pos="660"/>
              <w:tab w:val="right" w:leader="dot" w:pos="10338"/>
            </w:tabs>
            <w:rPr>
              <w:noProof/>
              <w:sz w:val="18"/>
              <w:szCs w:val="18"/>
              <w:lang w:val="en-ZA" w:eastAsia="en-ZA"/>
            </w:rPr>
          </w:pPr>
          <w:hyperlink w:anchor="_Toc103782526" w:history="1">
            <w:r w:rsidR="00031E33" w:rsidRPr="00471C30">
              <w:rPr>
                <w:rStyle w:val="Hyperlink"/>
                <w:rFonts w:ascii="Arial" w:hAnsi="Arial" w:cs="Arial"/>
                <w:b/>
                <w:noProof/>
                <w:sz w:val="18"/>
                <w:szCs w:val="18"/>
              </w:rPr>
              <w:t>34.</w:t>
            </w:r>
            <w:r w:rsidR="00031E33" w:rsidRPr="00471C30">
              <w:rPr>
                <w:noProof/>
                <w:sz w:val="18"/>
                <w:szCs w:val="18"/>
                <w:lang w:val="en-ZA" w:eastAsia="en-ZA"/>
              </w:rPr>
              <w:tab/>
            </w:r>
            <w:r w:rsidR="00031E33" w:rsidRPr="00471C30">
              <w:rPr>
                <w:rStyle w:val="Hyperlink"/>
                <w:rFonts w:ascii="Arial" w:hAnsi="Arial" w:cs="Arial"/>
                <w:b/>
                <w:noProof/>
                <w:sz w:val="18"/>
                <w:szCs w:val="18"/>
              </w:rPr>
              <w:t>COMMITTEE SYSTEM FOR COMPETITIVE BIDS</w:t>
            </w:r>
            <w:r w:rsidR="00031E33" w:rsidRPr="00471C30">
              <w:rPr>
                <w:noProof/>
                <w:webHidden/>
                <w:sz w:val="18"/>
                <w:szCs w:val="18"/>
              </w:rPr>
              <w:tab/>
            </w:r>
            <w:r w:rsidR="00031E33" w:rsidRPr="00471C30">
              <w:rPr>
                <w:noProof/>
                <w:webHidden/>
                <w:sz w:val="18"/>
                <w:szCs w:val="18"/>
              </w:rPr>
              <w:fldChar w:fldCharType="begin"/>
            </w:r>
            <w:r w:rsidR="00031E33" w:rsidRPr="00471C30">
              <w:rPr>
                <w:noProof/>
                <w:webHidden/>
                <w:sz w:val="18"/>
                <w:szCs w:val="18"/>
              </w:rPr>
              <w:instrText xml:space="preserve"> PAGEREF _Toc103782526 \h </w:instrText>
            </w:r>
            <w:r w:rsidR="00031E33" w:rsidRPr="00471C30">
              <w:rPr>
                <w:noProof/>
                <w:webHidden/>
                <w:sz w:val="18"/>
                <w:szCs w:val="18"/>
              </w:rPr>
            </w:r>
            <w:r w:rsidR="00031E33" w:rsidRPr="00471C30">
              <w:rPr>
                <w:noProof/>
                <w:webHidden/>
                <w:sz w:val="18"/>
                <w:szCs w:val="18"/>
              </w:rPr>
              <w:fldChar w:fldCharType="separate"/>
            </w:r>
            <w:r w:rsidR="00031E33" w:rsidRPr="00471C30">
              <w:rPr>
                <w:noProof/>
                <w:webHidden/>
                <w:sz w:val="18"/>
                <w:szCs w:val="18"/>
              </w:rPr>
              <w:t>36</w:t>
            </w:r>
            <w:r w:rsidR="00031E33" w:rsidRPr="00471C30">
              <w:rPr>
                <w:noProof/>
                <w:webHidden/>
                <w:sz w:val="18"/>
                <w:szCs w:val="18"/>
              </w:rPr>
              <w:fldChar w:fldCharType="end"/>
            </w:r>
          </w:hyperlink>
        </w:p>
        <w:p w14:paraId="674645DE" w14:textId="0DF00C04" w:rsidR="00031E33" w:rsidRPr="00471C30" w:rsidRDefault="00D87D1B">
          <w:pPr>
            <w:pStyle w:val="TOC1"/>
            <w:tabs>
              <w:tab w:val="left" w:pos="660"/>
              <w:tab w:val="right" w:leader="dot" w:pos="10338"/>
            </w:tabs>
            <w:rPr>
              <w:noProof/>
              <w:sz w:val="18"/>
              <w:szCs w:val="18"/>
              <w:lang w:val="en-ZA" w:eastAsia="en-ZA"/>
            </w:rPr>
          </w:pPr>
          <w:hyperlink w:anchor="_Toc103782527" w:history="1">
            <w:r w:rsidR="00031E33" w:rsidRPr="00471C30">
              <w:rPr>
                <w:rStyle w:val="Hyperlink"/>
                <w:rFonts w:ascii="Arial" w:hAnsi="Arial" w:cs="Arial"/>
                <w:b/>
                <w:noProof/>
                <w:sz w:val="18"/>
                <w:szCs w:val="18"/>
              </w:rPr>
              <w:t>35.</w:t>
            </w:r>
            <w:r w:rsidR="00031E33" w:rsidRPr="00471C30">
              <w:rPr>
                <w:noProof/>
                <w:sz w:val="18"/>
                <w:szCs w:val="18"/>
                <w:lang w:val="en-ZA" w:eastAsia="en-ZA"/>
              </w:rPr>
              <w:tab/>
            </w:r>
            <w:r w:rsidR="00031E33" w:rsidRPr="00471C30">
              <w:rPr>
                <w:rStyle w:val="Hyperlink"/>
                <w:rFonts w:ascii="Arial" w:hAnsi="Arial" w:cs="Arial"/>
                <w:b/>
                <w:noProof/>
                <w:sz w:val="18"/>
                <w:szCs w:val="18"/>
              </w:rPr>
              <w:t>BID SPECIFICATION COMMITTEE</w:t>
            </w:r>
            <w:r w:rsidR="00031E33" w:rsidRPr="00471C30">
              <w:rPr>
                <w:noProof/>
                <w:webHidden/>
                <w:sz w:val="18"/>
                <w:szCs w:val="18"/>
              </w:rPr>
              <w:tab/>
            </w:r>
            <w:r w:rsidR="00031E33" w:rsidRPr="00471C30">
              <w:rPr>
                <w:noProof/>
                <w:webHidden/>
                <w:sz w:val="18"/>
                <w:szCs w:val="18"/>
              </w:rPr>
              <w:fldChar w:fldCharType="begin"/>
            </w:r>
            <w:r w:rsidR="00031E33" w:rsidRPr="00471C30">
              <w:rPr>
                <w:noProof/>
                <w:webHidden/>
                <w:sz w:val="18"/>
                <w:szCs w:val="18"/>
              </w:rPr>
              <w:instrText xml:space="preserve"> PAGEREF _Toc103782527 \h </w:instrText>
            </w:r>
            <w:r w:rsidR="00031E33" w:rsidRPr="00471C30">
              <w:rPr>
                <w:noProof/>
                <w:webHidden/>
                <w:sz w:val="18"/>
                <w:szCs w:val="18"/>
              </w:rPr>
            </w:r>
            <w:r w:rsidR="00031E33" w:rsidRPr="00471C30">
              <w:rPr>
                <w:noProof/>
                <w:webHidden/>
                <w:sz w:val="18"/>
                <w:szCs w:val="18"/>
              </w:rPr>
              <w:fldChar w:fldCharType="separate"/>
            </w:r>
            <w:r w:rsidR="00031E33" w:rsidRPr="00471C30">
              <w:rPr>
                <w:noProof/>
                <w:webHidden/>
                <w:sz w:val="18"/>
                <w:szCs w:val="18"/>
              </w:rPr>
              <w:t>37</w:t>
            </w:r>
            <w:r w:rsidR="00031E33" w:rsidRPr="00471C30">
              <w:rPr>
                <w:noProof/>
                <w:webHidden/>
                <w:sz w:val="18"/>
                <w:szCs w:val="18"/>
              </w:rPr>
              <w:fldChar w:fldCharType="end"/>
            </w:r>
          </w:hyperlink>
        </w:p>
        <w:p w14:paraId="0DF3485E" w14:textId="1B26B13A" w:rsidR="00031E33" w:rsidRPr="00471C30" w:rsidRDefault="00D87D1B">
          <w:pPr>
            <w:pStyle w:val="TOC1"/>
            <w:tabs>
              <w:tab w:val="left" w:pos="660"/>
              <w:tab w:val="right" w:leader="dot" w:pos="10338"/>
            </w:tabs>
            <w:rPr>
              <w:noProof/>
              <w:sz w:val="18"/>
              <w:szCs w:val="18"/>
              <w:lang w:val="en-ZA" w:eastAsia="en-ZA"/>
            </w:rPr>
          </w:pPr>
          <w:hyperlink w:anchor="_Toc103782528" w:history="1">
            <w:r w:rsidR="00031E33" w:rsidRPr="00471C30">
              <w:rPr>
                <w:rStyle w:val="Hyperlink"/>
                <w:rFonts w:ascii="Arial" w:hAnsi="Arial" w:cs="Arial"/>
                <w:b/>
                <w:noProof/>
                <w:sz w:val="18"/>
                <w:szCs w:val="18"/>
              </w:rPr>
              <w:t>36.</w:t>
            </w:r>
            <w:r w:rsidR="00031E33" w:rsidRPr="00471C30">
              <w:rPr>
                <w:noProof/>
                <w:sz w:val="18"/>
                <w:szCs w:val="18"/>
                <w:lang w:val="en-ZA" w:eastAsia="en-ZA"/>
              </w:rPr>
              <w:tab/>
            </w:r>
            <w:r w:rsidR="00031E33" w:rsidRPr="00471C30">
              <w:rPr>
                <w:rStyle w:val="Hyperlink"/>
                <w:rFonts w:ascii="Arial" w:hAnsi="Arial" w:cs="Arial"/>
                <w:b/>
                <w:noProof/>
                <w:sz w:val="18"/>
                <w:szCs w:val="18"/>
              </w:rPr>
              <w:t>BID EVALUATION COMMITTEE</w:t>
            </w:r>
            <w:r w:rsidR="00031E33" w:rsidRPr="00471C30">
              <w:rPr>
                <w:noProof/>
                <w:webHidden/>
                <w:sz w:val="18"/>
                <w:szCs w:val="18"/>
              </w:rPr>
              <w:tab/>
            </w:r>
            <w:r w:rsidR="00031E33" w:rsidRPr="00471C30">
              <w:rPr>
                <w:noProof/>
                <w:webHidden/>
                <w:sz w:val="18"/>
                <w:szCs w:val="18"/>
              </w:rPr>
              <w:fldChar w:fldCharType="begin"/>
            </w:r>
            <w:r w:rsidR="00031E33" w:rsidRPr="00471C30">
              <w:rPr>
                <w:noProof/>
                <w:webHidden/>
                <w:sz w:val="18"/>
                <w:szCs w:val="18"/>
              </w:rPr>
              <w:instrText xml:space="preserve"> PAGEREF _Toc103782528 \h </w:instrText>
            </w:r>
            <w:r w:rsidR="00031E33" w:rsidRPr="00471C30">
              <w:rPr>
                <w:noProof/>
                <w:webHidden/>
                <w:sz w:val="18"/>
                <w:szCs w:val="18"/>
              </w:rPr>
            </w:r>
            <w:r w:rsidR="00031E33" w:rsidRPr="00471C30">
              <w:rPr>
                <w:noProof/>
                <w:webHidden/>
                <w:sz w:val="18"/>
                <w:szCs w:val="18"/>
              </w:rPr>
              <w:fldChar w:fldCharType="separate"/>
            </w:r>
            <w:r w:rsidR="00031E33" w:rsidRPr="00471C30">
              <w:rPr>
                <w:noProof/>
                <w:webHidden/>
                <w:sz w:val="18"/>
                <w:szCs w:val="18"/>
              </w:rPr>
              <w:t>38</w:t>
            </w:r>
            <w:r w:rsidR="00031E33" w:rsidRPr="00471C30">
              <w:rPr>
                <w:noProof/>
                <w:webHidden/>
                <w:sz w:val="18"/>
                <w:szCs w:val="18"/>
              </w:rPr>
              <w:fldChar w:fldCharType="end"/>
            </w:r>
          </w:hyperlink>
        </w:p>
        <w:p w14:paraId="492BF525" w14:textId="49C5BBDF" w:rsidR="00031E33" w:rsidRPr="00471C30" w:rsidRDefault="00D87D1B">
          <w:pPr>
            <w:pStyle w:val="TOC1"/>
            <w:tabs>
              <w:tab w:val="left" w:pos="660"/>
              <w:tab w:val="right" w:leader="dot" w:pos="10338"/>
            </w:tabs>
            <w:rPr>
              <w:noProof/>
              <w:sz w:val="18"/>
              <w:szCs w:val="18"/>
              <w:lang w:val="en-ZA" w:eastAsia="en-ZA"/>
            </w:rPr>
          </w:pPr>
          <w:hyperlink w:anchor="_Toc103782529" w:history="1">
            <w:r w:rsidR="00031E33" w:rsidRPr="00471C30">
              <w:rPr>
                <w:rStyle w:val="Hyperlink"/>
                <w:rFonts w:ascii="Arial" w:hAnsi="Arial" w:cs="Arial"/>
                <w:b/>
                <w:noProof/>
                <w:sz w:val="18"/>
                <w:szCs w:val="18"/>
              </w:rPr>
              <w:t>37.</w:t>
            </w:r>
            <w:r w:rsidR="00031E33" w:rsidRPr="00471C30">
              <w:rPr>
                <w:noProof/>
                <w:sz w:val="18"/>
                <w:szCs w:val="18"/>
                <w:lang w:val="en-ZA" w:eastAsia="en-ZA"/>
              </w:rPr>
              <w:tab/>
            </w:r>
            <w:r w:rsidR="00031E33" w:rsidRPr="00471C30">
              <w:rPr>
                <w:rStyle w:val="Hyperlink"/>
                <w:rFonts w:ascii="Arial" w:hAnsi="Arial" w:cs="Arial"/>
                <w:b/>
                <w:noProof/>
                <w:sz w:val="18"/>
                <w:szCs w:val="18"/>
              </w:rPr>
              <w:t>BID ADJUDICATION COMMITTEE</w:t>
            </w:r>
            <w:r w:rsidR="00031E33" w:rsidRPr="00471C30">
              <w:rPr>
                <w:noProof/>
                <w:webHidden/>
                <w:sz w:val="18"/>
                <w:szCs w:val="18"/>
              </w:rPr>
              <w:tab/>
            </w:r>
            <w:r w:rsidR="00031E33" w:rsidRPr="00471C30">
              <w:rPr>
                <w:noProof/>
                <w:webHidden/>
                <w:sz w:val="18"/>
                <w:szCs w:val="18"/>
              </w:rPr>
              <w:fldChar w:fldCharType="begin"/>
            </w:r>
            <w:r w:rsidR="00031E33" w:rsidRPr="00471C30">
              <w:rPr>
                <w:noProof/>
                <w:webHidden/>
                <w:sz w:val="18"/>
                <w:szCs w:val="18"/>
              </w:rPr>
              <w:instrText xml:space="preserve"> PAGEREF _Toc103782529 \h </w:instrText>
            </w:r>
            <w:r w:rsidR="00031E33" w:rsidRPr="00471C30">
              <w:rPr>
                <w:noProof/>
                <w:webHidden/>
                <w:sz w:val="18"/>
                <w:szCs w:val="18"/>
              </w:rPr>
            </w:r>
            <w:r w:rsidR="00031E33" w:rsidRPr="00471C30">
              <w:rPr>
                <w:noProof/>
                <w:webHidden/>
                <w:sz w:val="18"/>
                <w:szCs w:val="18"/>
              </w:rPr>
              <w:fldChar w:fldCharType="separate"/>
            </w:r>
            <w:r w:rsidR="00031E33" w:rsidRPr="00471C30">
              <w:rPr>
                <w:noProof/>
                <w:webHidden/>
                <w:sz w:val="18"/>
                <w:szCs w:val="18"/>
              </w:rPr>
              <w:t>39</w:t>
            </w:r>
            <w:r w:rsidR="00031E33" w:rsidRPr="00471C30">
              <w:rPr>
                <w:noProof/>
                <w:webHidden/>
                <w:sz w:val="18"/>
                <w:szCs w:val="18"/>
              </w:rPr>
              <w:fldChar w:fldCharType="end"/>
            </w:r>
          </w:hyperlink>
        </w:p>
        <w:p w14:paraId="366872B8" w14:textId="1C122059" w:rsidR="00031E33" w:rsidRPr="00471C30" w:rsidRDefault="00D87D1B">
          <w:pPr>
            <w:pStyle w:val="TOC1"/>
            <w:tabs>
              <w:tab w:val="left" w:pos="660"/>
              <w:tab w:val="right" w:leader="dot" w:pos="10338"/>
            </w:tabs>
            <w:rPr>
              <w:noProof/>
              <w:sz w:val="18"/>
              <w:szCs w:val="18"/>
              <w:lang w:val="en-ZA" w:eastAsia="en-ZA"/>
            </w:rPr>
          </w:pPr>
          <w:hyperlink w:anchor="_Toc103782530" w:history="1">
            <w:r w:rsidR="00031E33" w:rsidRPr="00471C30">
              <w:rPr>
                <w:rStyle w:val="Hyperlink"/>
                <w:rFonts w:ascii="Arial" w:hAnsi="Arial" w:cs="Arial"/>
                <w:b/>
                <w:noProof/>
                <w:sz w:val="18"/>
                <w:szCs w:val="18"/>
              </w:rPr>
              <w:t>38.</w:t>
            </w:r>
            <w:r w:rsidR="00031E33" w:rsidRPr="00471C30">
              <w:rPr>
                <w:noProof/>
                <w:sz w:val="18"/>
                <w:szCs w:val="18"/>
                <w:lang w:val="en-ZA" w:eastAsia="en-ZA"/>
              </w:rPr>
              <w:tab/>
            </w:r>
            <w:r w:rsidR="00031E33" w:rsidRPr="00471C30">
              <w:rPr>
                <w:rStyle w:val="Hyperlink"/>
                <w:rFonts w:ascii="Arial" w:hAnsi="Arial" w:cs="Arial"/>
                <w:b/>
                <w:noProof/>
                <w:sz w:val="18"/>
                <w:szCs w:val="18"/>
              </w:rPr>
              <w:t>ADVISING OF RESULTS</w:t>
            </w:r>
            <w:r w:rsidR="00031E33" w:rsidRPr="00471C30">
              <w:rPr>
                <w:noProof/>
                <w:webHidden/>
                <w:sz w:val="18"/>
                <w:szCs w:val="18"/>
              </w:rPr>
              <w:tab/>
            </w:r>
            <w:r w:rsidR="00031E33" w:rsidRPr="00471C30">
              <w:rPr>
                <w:noProof/>
                <w:webHidden/>
                <w:sz w:val="18"/>
                <w:szCs w:val="18"/>
              </w:rPr>
              <w:fldChar w:fldCharType="begin"/>
            </w:r>
            <w:r w:rsidR="00031E33" w:rsidRPr="00471C30">
              <w:rPr>
                <w:noProof/>
                <w:webHidden/>
                <w:sz w:val="18"/>
                <w:szCs w:val="18"/>
              </w:rPr>
              <w:instrText xml:space="preserve"> PAGEREF _Toc103782530 \h </w:instrText>
            </w:r>
            <w:r w:rsidR="00031E33" w:rsidRPr="00471C30">
              <w:rPr>
                <w:noProof/>
                <w:webHidden/>
                <w:sz w:val="18"/>
                <w:szCs w:val="18"/>
              </w:rPr>
            </w:r>
            <w:r w:rsidR="00031E33" w:rsidRPr="00471C30">
              <w:rPr>
                <w:noProof/>
                <w:webHidden/>
                <w:sz w:val="18"/>
                <w:szCs w:val="18"/>
              </w:rPr>
              <w:fldChar w:fldCharType="separate"/>
            </w:r>
            <w:r w:rsidR="00031E33" w:rsidRPr="00471C30">
              <w:rPr>
                <w:noProof/>
                <w:webHidden/>
                <w:sz w:val="18"/>
                <w:szCs w:val="18"/>
              </w:rPr>
              <w:t>41</w:t>
            </w:r>
            <w:r w:rsidR="00031E33" w:rsidRPr="00471C30">
              <w:rPr>
                <w:noProof/>
                <w:webHidden/>
                <w:sz w:val="18"/>
                <w:szCs w:val="18"/>
              </w:rPr>
              <w:fldChar w:fldCharType="end"/>
            </w:r>
          </w:hyperlink>
        </w:p>
        <w:p w14:paraId="6005D45C" w14:textId="482D0AC4" w:rsidR="00031E33" w:rsidRPr="00471C30" w:rsidRDefault="00D87D1B">
          <w:pPr>
            <w:pStyle w:val="TOC1"/>
            <w:tabs>
              <w:tab w:val="left" w:pos="660"/>
              <w:tab w:val="right" w:leader="dot" w:pos="10338"/>
            </w:tabs>
            <w:rPr>
              <w:noProof/>
              <w:sz w:val="18"/>
              <w:szCs w:val="18"/>
              <w:lang w:val="en-ZA" w:eastAsia="en-ZA"/>
            </w:rPr>
          </w:pPr>
          <w:hyperlink w:anchor="_Toc103782531" w:history="1">
            <w:r w:rsidR="00031E33" w:rsidRPr="00471C30">
              <w:rPr>
                <w:rStyle w:val="Hyperlink"/>
                <w:rFonts w:ascii="Arial" w:hAnsi="Arial" w:cs="Arial"/>
                <w:b/>
                <w:noProof/>
                <w:sz w:val="18"/>
                <w:szCs w:val="18"/>
              </w:rPr>
              <w:t>39.</w:t>
            </w:r>
            <w:r w:rsidR="00031E33" w:rsidRPr="00471C30">
              <w:rPr>
                <w:noProof/>
                <w:sz w:val="18"/>
                <w:szCs w:val="18"/>
                <w:lang w:val="en-ZA" w:eastAsia="en-ZA"/>
              </w:rPr>
              <w:tab/>
            </w:r>
            <w:r w:rsidR="00031E33" w:rsidRPr="00471C30">
              <w:rPr>
                <w:rStyle w:val="Hyperlink"/>
                <w:rFonts w:ascii="Arial" w:hAnsi="Arial" w:cs="Arial"/>
                <w:b/>
                <w:noProof/>
                <w:sz w:val="18"/>
                <w:szCs w:val="18"/>
              </w:rPr>
              <w:t>PROCUREMENT OF BANKING SERVICE</w:t>
            </w:r>
            <w:r w:rsidR="00031E33" w:rsidRPr="00471C30">
              <w:rPr>
                <w:noProof/>
                <w:webHidden/>
                <w:sz w:val="18"/>
                <w:szCs w:val="18"/>
              </w:rPr>
              <w:tab/>
            </w:r>
            <w:r w:rsidR="00031E33" w:rsidRPr="00471C30">
              <w:rPr>
                <w:noProof/>
                <w:webHidden/>
                <w:sz w:val="18"/>
                <w:szCs w:val="18"/>
              </w:rPr>
              <w:fldChar w:fldCharType="begin"/>
            </w:r>
            <w:r w:rsidR="00031E33" w:rsidRPr="00471C30">
              <w:rPr>
                <w:noProof/>
                <w:webHidden/>
                <w:sz w:val="18"/>
                <w:szCs w:val="18"/>
              </w:rPr>
              <w:instrText xml:space="preserve"> PAGEREF _Toc103782531 \h </w:instrText>
            </w:r>
            <w:r w:rsidR="00031E33" w:rsidRPr="00471C30">
              <w:rPr>
                <w:noProof/>
                <w:webHidden/>
                <w:sz w:val="18"/>
                <w:szCs w:val="18"/>
              </w:rPr>
            </w:r>
            <w:r w:rsidR="00031E33" w:rsidRPr="00471C30">
              <w:rPr>
                <w:noProof/>
                <w:webHidden/>
                <w:sz w:val="18"/>
                <w:szCs w:val="18"/>
              </w:rPr>
              <w:fldChar w:fldCharType="separate"/>
            </w:r>
            <w:r w:rsidR="00031E33" w:rsidRPr="00471C30">
              <w:rPr>
                <w:noProof/>
                <w:webHidden/>
                <w:sz w:val="18"/>
                <w:szCs w:val="18"/>
              </w:rPr>
              <w:t>41</w:t>
            </w:r>
            <w:r w:rsidR="00031E33" w:rsidRPr="00471C30">
              <w:rPr>
                <w:noProof/>
                <w:webHidden/>
                <w:sz w:val="18"/>
                <w:szCs w:val="18"/>
              </w:rPr>
              <w:fldChar w:fldCharType="end"/>
            </w:r>
          </w:hyperlink>
        </w:p>
        <w:p w14:paraId="5AB0AD41" w14:textId="4D3138D5" w:rsidR="00031E33" w:rsidRPr="00471C30" w:rsidRDefault="00D87D1B">
          <w:pPr>
            <w:pStyle w:val="TOC1"/>
            <w:tabs>
              <w:tab w:val="left" w:pos="660"/>
              <w:tab w:val="right" w:leader="dot" w:pos="10338"/>
            </w:tabs>
            <w:rPr>
              <w:noProof/>
              <w:sz w:val="18"/>
              <w:szCs w:val="18"/>
              <w:lang w:val="en-ZA" w:eastAsia="en-ZA"/>
            </w:rPr>
          </w:pPr>
          <w:hyperlink w:anchor="_Toc103782532" w:history="1">
            <w:r w:rsidR="00031E33" w:rsidRPr="00471C30">
              <w:rPr>
                <w:rStyle w:val="Hyperlink"/>
                <w:rFonts w:ascii="Arial" w:hAnsi="Arial" w:cs="Arial"/>
                <w:b/>
                <w:noProof/>
                <w:sz w:val="18"/>
                <w:szCs w:val="18"/>
              </w:rPr>
              <w:t>40.</w:t>
            </w:r>
            <w:r w:rsidR="00031E33" w:rsidRPr="00471C30">
              <w:rPr>
                <w:noProof/>
                <w:sz w:val="18"/>
                <w:szCs w:val="18"/>
                <w:lang w:val="en-ZA" w:eastAsia="en-ZA"/>
              </w:rPr>
              <w:tab/>
            </w:r>
            <w:r w:rsidR="00031E33" w:rsidRPr="00471C30">
              <w:rPr>
                <w:rStyle w:val="Hyperlink"/>
                <w:rFonts w:ascii="Arial" w:hAnsi="Arial" w:cs="Arial"/>
                <w:b/>
                <w:noProof/>
                <w:sz w:val="18"/>
                <w:szCs w:val="18"/>
              </w:rPr>
              <w:t>PROCUREMENT OF IT RELATED GOODS OR SERVICE</w:t>
            </w:r>
            <w:r w:rsidR="00031E33" w:rsidRPr="00471C30">
              <w:rPr>
                <w:noProof/>
                <w:webHidden/>
                <w:sz w:val="18"/>
                <w:szCs w:val="18"/>
              </w:rPr>
              <w:tab/>
            </w:r>
            <w:r w:rsidR="00031E33" w:rsidRPr="00471C30">
              <w:rPr>
                <w:noProof/>
                <w:webHidden/>
                <w:sz w:val="18"/>
                <w:szCs w:val="18"/>
              </w:rPr>
              <w:fldChar w:fldCharType="begin"/>
            </w:r>
            <w:r w:rsidR="00031E33" w:rsidRPr="00471C30">
              <w:rPr>
                <w:noProof/>
                <w:webHidden/>
                <w:sz w:val="18"/>
                <w:szCs w:val="18"/>
              </w:rPr>
              <w:instrText xml:space="preserve"> PAGEREF _Toc103782532 \h </w:instrText>
            </w:r>
            <w:r w:rsidR="00031E33" w:rsidRPr="00471C30">
              <w:rPr>
                <w:noProof/>
                <w:webHidden/>
                <w:sz w:val="18"/>
                <w:szCs w:val="18"/>
              </w:rPr>
            </w:r>
            <w:r w:rsidR="00031E33" w:rsidRPr="00471C30">
              <w:rPr>
                <w:noProof/>
                <w:webHidden/>
                <w:sz w:val="18"/>
                <w:szCs w:val="18"/>
              </w:rPr>
              <w:fldChar w:fldCharType="separate"/>
            </w:r>
            <w:r w:rsidR="00031E33" w:rsidRPr="00471C30">
              <w:rPr>
                <w:noProof/>
                <w:webHidden/>
                <w:sz w:val="18"/>
                <w:szCs w:val="18"/>
              </w:rPr>
              <w:t>42</w:t>
            </w:r>
            <w:r w:rsidR="00031E33" w:rsidRPr="00471C30">
              <w:rPr>
                <w:noProof/>
                <w:webHidden/>
                <w:sz w:val="18"/>
                <w:szCs w:val="18"/>
              </w:rPr>
              <w:fldChar w:fldCharType="end"/>
            </w:r>
          </w:hyperlink>
        </w:p>
        <w:p w14:paraId="46F37CAA" w14:textId="5D96EE65" w:rsidR="00031E33" w:rsidRPr="00471C30" w:rsidRDefault="00D87D1B">
          <w:pPr>
            <w:pStyle w:val="TOC1"/>
            <w:tabs>
              <w:tab w:val="left" w:pos="660"/>
              <w:tab w:val="right" w:leader="dot" w:pos="10338"/>
            </w:tabs>
            <w:rPr>
              <w:noProof/>
              <w:sz w:val="18"/>
              <w:szCs w:val="18"/>
              <w:lang w:val="en-ZA" w:eastAsia="en-ZA"/>
            </w:rPr>
          </w:pPr>
          <w:hyperlink w:anchor="_Toc103782533" w:history="1">
            <w:r w:rsidR="00031E33" w:rsidRPr="00471C30">
              <w:rPr>
                <w:rStyle w:val="Hyperlink"/>
                <w:rFonts w:ascii="Arial" w:hAnsi="Arial" w:cs="Arial"/>
                <w:b/>
                <w:noProof/>
                <w:sz w:val="18"/>
                <w:szCs w:val="18"/>
              </w:rPr>
              <w:t>41.</w:t>
            </w:r>
            <w:r w:rsidR="00031E33" w:rsidRPr="00471C30">
              <w:rPr>
                <w:noProof/>
                <w:sz w:val="18"/>
                <w:szCs w:val="18"/>
                <w:lang w:val="en-ZA" w:eastAsia="en-ZA"/>
              </w:rPr>
              <w:tab/>
            </w:r>
            <w:r w:rsidR="00031E33" w:rsidRPr="00471C30">
              <w:rPr>
                <w:rStyle w:val="Hyperlink"/>
                <w:rFonts w:ascii="Arial" w:hAnsi="Arial" w:cs="Arial"/>
                <w:b/>
                <w:noProof/>
                <w:sz w:val="18"/>
                <w:szCs w:val="18"/>
              </w:rPr>
              <w:t>PROCUREMENT OF GOODS AND SERVICE UNDER CONTRACT SECURED BY OTHER ORGAN OF STATE</w:t>
            </w:r>
            <w:r w:rsidR="00031E33" w:rsidRPr="00471C30">
              <w:rPr>
                <w:noProof/>
                <w:webHidden/>
                <w:sz w:val="18"/>
                <w:szCs w:val="18"/>
              </w:rPr>
              <w:tab/>
            </w:r>
            <w:r w:rsidR="00031E33" w:rsidRPr="00471C30">
              <w:rPr>
                <w:noProof/>
                <w:webHidden/>
                <w:sz w:val="18"/>
                <w:szCs w:val="18"/>
              </w:rPr>
              <w:fldChar w:fldCharType="begin"/>
            </w:r>
            <w:r w:rsidR="00031E33" w:rsidRPr="00471C30">
              <w:rPr>
                <w:noProof/>
                <w:webHidden/>
                <w:sz w:val="18"/>
                <w:szCs w:val="18"/>
              </w:rPr>
              <w:instrText xml:space="preserve"> PAGEREF _Toc103782533 \h </w:instrText>
            </w:r>
            <w:r w:rsidR="00031E33" w:rsidRPr="00471C30">
              <w:rPr>
                <w:noProof/>
                <w:webHidden/>
                <w:sz w:val="18"/>
                <w:szCs w:val="18"/>
              </w:rPr>
            </w:r>
            <w:r w:rsidR="00031E33" w:rsidRPr="00471C30">
              <w:rPr>
                <w:noProof/>
                <w:webHidden/>
                <w:sz w:val="18"/>
                <w:szCs w:val="18"/>
              </w:rPr>
              <w:fldChar w:fldCharType="separate"/>
            </w:r>
            <w:r w:rsidR="00031E33" w:rsidRPr="00471C30">
              <w:rPr>
                <w:noProof/>
                <w:webHidden/>
                <w:sz w:val="18"/>
                <w:szCs w:val="18"/>
              </w:rPr>
              <w:t>42</w:t>
            </w:r>
            <w:r w:rsidR="00031E33" w:rsidRPr="00471C30">
              <w:rPr>
                <w:noProof/>
                <w:webHidden/>
                <w:sz w:val="18"/>
                <w:szCs w:val="18"/>
              </w:rPr>
              <w:fldChar w:fldCharType="end"/>
            </w:r>
          </w:hyperlink>
        </w:p>
        <w:p w14:paraId="06026EBC" w14:textId="5ECD0403" w:rsidR="00031E33" w:rsidRPr="00471C30" w:rsidRDefault="00D87D1B">
          <w:pPr>
            <w:pStyle w:val="TOC1"/>
            <w:tabs>
              <w:tab w:val="left" w:pos="660"/>
              <w:tab w:val="right" w:leader="dot" w:pos="10338"/>
            </w:tabs>
            <w:rPr>
              <w:noProof/>
              <w:sz w:val="18"/>
              <w:szCs w:val="18"/>
              <w:lang w:val="en-ZA" w:eastAsia="en-ZA"/>
            </w:rPr>
          </w:pPr>
          <w:hyperlink w:anchor="_Toc103782534" w:history="1">
            <w:r w:rsidR="00031E33" w:rsidRPr="00471C30">
              <w:rPr>
                <w:rStyle w:val="Hyperlink"/>
                <w:rFonts w:ascii="Arial" w:hAnsi="Arial" w:cs="Arial"/>
                <w:b/>
                <w:noProof/>
                <w:sz w:val="18"/>
                <w:szCs w:val="18"/>
              </w:rPr>
              <w:t>42.</w:t>
            </w:r>
            <w:r w:rsidR="00031E33" w:rsidRPr="00471C30">
              <w:rPr>
                <w:noProof/>
                <w:sz w:val="18"/>
                <w:szCs w:val="18"/>
                <w:lang w:val="en-ZA" w:eastAsia="en-ZA"/>
              </w:rPr>
              <w:tab/>
            </w:r>
            <w:r w:rsidR="00031E33" w:rsidRPr="00471C30">
              <w:rPr>
                <w:rStyle w:val="Hyperlink"/>
                <w:rFonts w:ascii="Arial" w:hAnsi="Arial" w:cs="Arial"/>
                <w:b/>
                <w:noProof/>
                <w:sz w:val="18"/>
                <w:szCs w:val="18"/>
              </w:rPr>
              <w:t>PROCUREMENT OF GOODS NECESSITATING SPECIAL SAFETY ARRANGEMENTS</w:t>
            </w:r>
            <w:r w:rsidR="00031E33" w:rsidRPr="00471C30">
              <w:rPr>
                <w:noProof/>
                <w:webHidden/>
                <w:sz w:val="18"/>
                <w:szCs w:val="18"/>
              </w:rPr>
              <w:tab/>
            </w:r>
            <w:r w:rsidR="00031E33" w:rsidRPr="00471C30">
              <w:rPr>
                <w:noProof/>
                <w:webHidden/>
                <w:sz w:val="18"/>
                <w:szCs w:val="18"/>
              </w:rPr>
              <w:fldChar w:fldCharType="begin"/>
            </w:r>
            <w:r w:rsidR="00031E33" w:rsidRPr="00471C30">
              <w:rPr>
                <w:noProof/>
                <w:webHidden/>
                <w:sz w:val="18"/>
                <w:szCs w:val="18"/>
              </w:rPr>
              <w:instrText xml:space="preserve"> PAGEREF _Toc103782534 \h </w:instrText>
            </w:r>
            <w:r w:rsidR="00031E33" w:rsidRPr="00471C30">
              <w:rPr>
                <w:noProof/>
                <w:webHidden/>
                <w:sz w:val="18"/>
                <w:szCs w:val="18"/>
              </w:rPr>
            </w:r>
            <w:r w:rsidR="00031E33" w:rsidRPr="00471C30">
              <w:rPr>
                <w:noProof/>
                <w:webHidden/>
                <w:sz w:val="18"/>
                <w:szCs w:val="18"/>
              </w:rPr>
              <w:fldChar w:fldCharType="separate"/>
            </w:r>
            <w:r w:rsidR="00031E33" w:rsidRPr="00471C30">
              <w:rPr>
                <w:noProof/>
                <w:webHidden/>
                <w:sz w:val="18"/>
                <w:szCs w:val="18"/>
              </w:rPr>
              <w:t>43</w:t>
            </w:r>
            <w:r w:rsidR="00031E33" w:rsidRPr="00471C30">
              <w:rPr>
                <w:noProof/>
                <w:webHidden/>
                <w:sz w:val="18"/>
                <w:szCs w:val="18"/>
              </w:rPr>
              <w:fldChar w:fldCharType="end"/>
            </w:r>
          </w:hyperlink>
        </w:p>
        <w:p w14:paraId="265EE822" w14:textId="663BAD5B" w:rsidR="00031E33" w:rsidRPr="00471C30" w:rsidRDefault="00D87D1B">
          <w:pPr>
            <w:pStyle w:val="TOC1"/>
            <w:tabs>
              <w:tab w:val="left" w:pos="660"/>
              <w:tab w:val="right" w:leader="dot" w:pos="10338"/>
            </w:tabs>
            <w:rPr>
              <w:noProof/>
              <w:sz w:val="18"/>
              <w:szCs w:val="18"/>
              <w:lang w:val="en-ZA" w:eastAsia="en-ZA"/>
            </w:rPr>
          </w:pPr>
          <w:hyperlink w:anchor="_Toc103782535" w:history="1">
            <w:r w:rsidR="00031E33" w:rsidRPr="00471C30">
              <w:rPr>
                <w:rStyle w:val="Hyperlink"/>
                <w:rFonts w:ascii="Arial" w:hAnsi="Arial" w:cs="Arial"/>
                <w:b/>
                <w:noProof/>
                <w:sz w:val="18"/>
                <w:szCs w:val="18"/>
              </w:rPr>
              <w:t>43.</w:t>
            </w:r>
            <w:r w:rsidR="00031E33" w:rsidRPr="00471C30">
              <w:rPr>
                <w:noProof/>
                <w:sz w:val="18"/>
                <w:szCs w:val="18"/>
                <w:lang w:val="en-ZA" w:eastAsia="en-ZA"/>
              </w:rPr>
              <w:tab/>
            </w:r>
            <w:r w:rsidR="00031E33" w:rsidRPr="00471C30">
              <w:rPr>
                <w:rStyle w:val="Hyperlink"/>
                <w:rFonts w:ascii="Arial" w:hAnsi="Arial" w:cs="Arial"/>
                <w:b/>
                <w:noProof/>
                <w:sz w:val="18"/>
                <w:szCs w:val="18"/>
              </w:rPr>
              <w:t>PROUDLY SA CAMPAIGN</w:t>
            </w:r>
            <w:r w:rsidR="00031E33" w:rsidRPr="00471C30">
              <w:rPr>
                <w:noProof/>
                <w:webHidden/>
                <w:sz w:val="18"/>
                <w:szCs w:val="18"/>
              </w:rPr>
              <w:tab/>
            </w:r>
            <w:r w:rsidR="00031E33" w:rsidRPr="00471C30">
              <w:rPr>
                <w:noProof/>
                <w:webHidden/>
                <w:sz w:val="18"/>
                <w:szCs w:val="18"/>
              </w:rPr>
              <w:fldChar w:fldCharType="begin"/>
            </w:r>
            <w:r w:rsidR="00031E33" w:rsidRPr="00471C30">
              <w:rPr>
                <w:noProof/>
                <w:webHidden/>
                <w:sz w:val="18"/>
                <w:szCs w:val="18"/>
              </w:rPr>
              <w:instrText xml:space="preserve"> PAGEREF _Toc103782535 \h </w:instrText>
            </w:r>
            <w:r w:rsidR="00031E33" w:rsidRPr="00471C30">
              <w:rPr>
                <w:noProof/>
                <w:webHidden/>
                <w:sz w:val="18"/>
                <w:szCs w:val="18"/>
              </w:rPr>
            </w:r>
            <w:r w:rsidR="00031E33" w:rsidRPr="00471C30">
              <w:rPr>
                <w:noProof/>
                <w:webHidden/>
                <w:sz w:val="18"/>
                <w:szCs w:val="18"/>
              </w:rPr>
              <w:fldChar w:fldCharType="separate"/>
            </w:r>
            <w:r w:rsidR="00031E33" w:rsidRPr="00471C30">
              <w:rPr>
                <w:noProof/>
                <w:webHidden/>
                <w:sz w:val="18"/>
                <w:szCs w:val="18"/>
              </w:rPr>
              <w:t>43</w:t>
            </w:r>
            <w:r w:rsidR="00031E33" w:rsidRPr="00471C30">
              <w:rPr>
                <w:noProof/>
                <w:webHidden/>
                <w:sz w:val="18"/>
                <w:szCs w:val="18"/>
              </w:rPr>
              <w:fldChar w:fldCharType="end"/>
            </w:r>
          </w:hyperlink>
        </w:p>
        <w:p w14:paraId="21FC1EEB" w14:textId="7D515C7D" w:rsidR="00031E33" w:rsidRPr="00471C30" w:rsidRDefault="00D87D1B">
          <w:pPr>
            <w:pStyle w:val="TOC1"/>
            <w:tabs>
              <w:tab w:val="left" w:pos="660"/>
              <w:tab w:val="right" w:leader="dot" w:pos="10338"/>
            </w:tabs>
            <w:rPr>
              <w:noProof/>
              <w:sz w:val="18"/>
              <w:szCs w:val="18"/>
              <w:lang w:val="en-ZA" w:eastAsia="en-ZA"/>
            </w:rPr>
          </w:pPr>
          <w:hyperlink w:anchor="_Toc103782536" w:history="1">
            <w:r w:rsidR="00031E33" w:rsidRPr="00471C30">
              <w:rPr>
                <w:rStyle w:val="Hyperlink"/>
                <w:rFonts w:ascii="Arial" w:hAnsi="Arial" w:cs="Arial"/>
                <w:b/>
                <w:noProof/>
                <w:sz w:val="18"/>
                <w:szCs w:val="18"/>
              </w:rPr>
              <w:t>44.</w:t>
            </w:r>
            <w:r w:rsidR="00031E33" w:rsidRPr="00471C30">
              <w:rPr>
                <w:noProof/>
                <w:sz w:val="18"/>
                <w:szCs w:val="18"/>
                <w:lang w:val="en-ZA" w:eastAsia="en-ZA"/>
              </w:rPr>
              <w:tab/>
            </w:r>
            <w:r w:rsidR="00031E33" w:rsidRPr="00471C30">
              <w:rPr>
                <w:rStyle w:val="Hyperlink"/>
                <w:rFonts w:ascii="Arial" w:hAnsi="Arial" w:cs="Arial"/>
                <w:b/>
                <w:noProof/>
                <w:sz w:val="18"/>
                <w:szCs w:val="18"/>
              </w:rPr>
              <w:t>APPOINTMENT OF CONSULTANTS</w:t>
            </w:r>
            <w:r w:rsidR="00031E33" w:rsidRPr="00471C30">
              <w:rPr>
                <w:noProof/>
                <w:webHidden/>
                <w:sz w:val="18"/>
                <w:szCs w:val="18"/>
              </w:rPr>
              <w:tab/>
            </w:r>
            <w:r w:rsidR="00031E33" w:rsidRPr="00471C30">
              <w:rPr>
                <w:noProof/>
                <w:webHidden/>
                <w:sz w:val="18"/>
                <w:szCs w:val="18"/>
              </w:rPr>
              <w:fldChar w:fldCharType="begin"/>
            </w:r>
            <w:r w:rsidR="00031E33" w:rsidRPr="00471C30">
              <w:rPr>
                <w:noProof/>
                <w:webHidden/>
                <w:sz w:val="18"/>
                <w:szCs w:val="18"/>
              </w:rPr>
              <w:instrText xml:space="preserve"> PAGEREF _Toc103782536 \h </w:instrText>
            </w:r>
            <w:r w:rsidR="00031E33" w:rsidRPr="00471C30">
              <w:rPr>
                <w:noProof/>
                <w:webHidden/>
                <w:sz w:val="18"/>
                <w:szCs w:val="18"/>
              </w:rPr>
            </w:r>
            <w:r w:rsidR="00031E33" w:rsidRPr="00471C30">
              <w:rPr>
                <w:noProof/>
                <w:webHidden/>
                <w:sz w:val="18"/>
                <w:szCs w:val="18"/>
              </w:rPr>
              <w:fldChar w:fldCharType="separate"/>
            </w:r>
            <w:r w:rsidR="00031E33" w:rsidRPr="00471C30">
              <w:rPr>
                <w:noProof/>
                <w:webHidden/>
                <w:sz w:val="18"/>
                <w:szCs w:val="18"/>
              </w:rPr>
              <w:t>43</w:t>
            </w:r>
            <w:r w:rsidR="00031E33" w:rsidRPr="00471C30">
              <w:rPr>
                <w:noProof/>
                <w:webHidden/>
                <w:sz w:val="18"/>
                <w:szCs w:val="18"/>
              </w:rPr>
              <w:fldChar w:fldCharType="end"/>
            </w:r>
          </w:hyperlink>
        </w:p>
        <w:p w14:paraId="603AEA8C" w14:textId="57F2A9DE" w:rsidR="00031E33" w:rsidRPr="00471C30" w:rsidRDefault="00D87D1B">
          <w:pPr>
            <w:pStyle w:val="TOC1"/>
            <w:tabs>
              <w:tab w:val="left" w:pos="660"/>
              <w:tab w:val="right" w:leader="dot" w:pos="10338"/>
            </w:tabs>
            <w:rPr>
              <w:noProof/>
              <w:sz w:val="18"/>
              <w:szCs w:val="18"/>
              <w:lang w:val="en-ZA" w:eastAsia="en-ZA"/>
            </w:rPr>
          </w:pPr>
          <w:hyperlink w:anchor="_Toc103782537" w:history="1">
            <w:r w:rsidR="00031E33" w:rsidRPr="00471C30">
              <w:rPr>
                <w:rStyle w:val="Hyperlink"/>
                <w:rFonts w:ascii="Arial" w:hAnsi="Arial" w:cs="Arial"/>
                <w:b/>
                <w:noProof/>
                <w:sz w:val="18"/>
                <w:szCs w:val="18"/>
              </w:rPr>
              <w:t>45.</w:t>
            </w:r>
            <w:r w:rsidR="00031E33" w:rsidRPr="00471C30">
              <w:rPr>
                <w:noProof/>
                <w:sz w:val="18"/>
                <w:szCs w:val="18"/>
                <w:lang w:val="en-ZA" w:eastAsia="en-ZA"/>
              </w:rPr>
              <w:tab/>
            </w:r>
            <w:r w:rsidR="00031E33" w:rsidRPr="00471C30">
              <w:rPr>
                <w:rStyle w:val="Hyperlink"/>
                <w:rFonts w:ascii="Arial" w:hAnsi="Arial" w:cs="Arial"/>
                <w:b/>
                <w:noProof/>
                <w:sz w:val="18"/>
                <w:szCs w:val="18"/>
              </w:rPr>
              <w:t>DEVIATION FROM, AND RATIFICATION OF MINOR BREACHES OF, PROCUREMENT PROCESSES</w:t>
            </w:r>
            <w:r w:rsidR="00031E33" w:rsidRPr="00471C30">
              <w:rPr>
                <w:noProof/>
                <w:webHidden/>
                <w:sz w:val="18"/>
                <w:szCs w:val="18"/>
              </w:rPr>
              <w:tab/>
            </w:r>
            <w:r w:rsidR="00031E33" w:rsidRPr="00471C30">
              <w:rPr>
                <w:noProof/>
                <w:webHidden/>
                <w:sz w:val="18"/>
                <w:szCs w:val="18"/>
              </w:rPr>
              <w:fldChar w:fldCharType="begin"/>
            </w:r>
            <w:r w:rsidR="00031E33" w:rsidRPr="00471C30">
              <w:rPr>
                <w:noProof/>
                <w:webHidden/>
                <w:sz w:val="18"/>
                <w:szCs w:val="18"/>
              </w:rPr>
              <w:instrText xml:space="preserve"> PAGEREF _Toc103782537 \h </w:instrText>
            </w:r>
            <w:r w:rsidR="00031E33" w:rsidRPr="00471C30">
              <w:rPr>
                <w:noProof/>
                <w:webHidden/>
                <w:sz w:val="18"/>
                <w:szCs w:val="18"/>
              </w:rPr>
            </w:r>
            <w:r w:rsidR="00031E33" w:rsidRPr="00471C30">
              <w:rPr>
                <w:noProof/>
                <w:webHidden/>
                <w:sz w:val="18"/>
                <w:szCs w:val="18"/>
              </w:rPr>
              <w:fldChar w:fldCharType="separate"/>
            </w:r>
            <w:r w:rsidR="00031E33" w:rsidRPr="00471C30">
              <w:rPr>
                <w:noProof/>
                <w:webHidden/>
                <w:sz w:val="18"/>
                <w:szCs w:val="18"/>
              </w:rPr>
              <w:t>44</w:t>
            </w:r>
            <w:r w:rsidR="00031E33" w:rsidRPr="00471C30">
              <w:rPr>
                <w:noProof/>
                <w:webHidden/>
                <w:sz w:val="18"/>
                <w:szCs w:val="18"/>
              </w:rPr>
              <w:fldChar w:fldCharType="end"/>
            </w:r>
          </w:hyperlink>
        </w:p>
        <w:p w14:paraId="4F44DA25" w14:textId="26D12F54" w:rsidR="00031E33" w:rsidRPr="00471C30" w:rsidRDefault="00D87D1B">
          <w:pPr>
            <w:pStyle w:val="TOC1"/>
            <w:tabs>
              <w:tab w:val="left" w:pos="660"/>
              <w:tab w:val="right" w:leader="dot" w:pos="10338"/>
            </w:tabs>
            <w:rPr>
              <w:noProof/>
              <w:sz w:val="18"/>
              <w:szCs w:val="18"/>
              <w:lang w:val="en-ZA" w:eastAsia="en-ZA"/>
            </w:rPr>
          </w:pPr>
          <w:hyperlink w:anchor="_Toc103782538" w:history="1">
            <w:r w:rsidR="00031E33" w:rsidRPr="00471C30">
              <w:rPr>
                <w:rStyle w:val="Hyperlink"/>
                <w:rFonts w:ascii="Arial" w:hAnsi="Arial" w:cs="Arial"/>
                <w:b/>
                <w:noProof/>
                <w:sz w:val="18"/>
                <w:szCs w:val="18"/>
              </w:rPr>
              <w:t>46.</w:t>
            </w:r>
            <w:r w:rsidR="00031E33" w:rsidRPr="00471C30">
              <w:rPr>
                <w:noProof/>
                <w:sz w:val="18"/>
                <w:szCs w:val="18"/>
                <w:lang w:val="en-ZA" w:eastAsia="en-ZA"/>
              </w:rPr>
              <w:tab/>
            </w:r>
            <w:r w:rsidR="00031E33" w:rsidRPr="00471C30">
              <w:rPr>
                <w:rStyle w:val="Hyperlink"/>
                <w:rFonts w:ascii="Arial" w:hAnsi="Arial" w:cs="Arial"/>
                <w:b/>
                <w:noProof/>
                <w:sz w:val="18"/>
                <w:szCs w:val="18"/>
              </w:rPr>
              <w:t>UNSOLICITED BIDS</w:t>
            </w:r>
            <w:r w:rsidR="00031E33" w:rsidRPr="00471C30">
              <w:rPr>
                <w:noProof/>
                <w:webHidden/>
                <w:sz w:val="18"/>
                <w:szCs w:val="18"/>
              </w:rPr>
              <w:tab/>
            </w:r>
            <w:r w:rsidR="00031E33" w:rsidRPr="00471C30">
              <w:rPr>
                <w:noProof/>
                <w:webHidden/>
                <w:sz w:val="18"/>
                <w:szCs w:val="18"/>
              </w:rPr>
              <w:fldChar w:fldCharType="begin"/>
            </w:r>
            <w:r w:rsidR="00031E33" w:rsidRPr="00471C30">
              <w:rPr>
                <w:noProof/>
                <w:webHidden/>
                <w:sz w:val="18"/>
                <w:szCs w:val="18"/>
              </w:rPr>
              <w:instrText xml:space="preserve"> PAGEREF _Toc103782538 \h </w:instrText>
            </w:r>
            <w:r w:rsidR="00031E33" w:rsidRPr="00471C30">
              <w:rPr>
                <w:noProof/>
                <w:webHidden/>
                <w:sz w:val="18"/>
                <w:szCs w:val="18"/>
              </w:rPr>
            </w:r>
            <w:r w:rsidR="00031E33" w:rsidRPr="00471C30">
              <w:rPr>
                <w:noProof/>
                <w:webHidden/>
                <w:sz w:val="18"/>
                <w:szCs w:val="18"/>
              </w:rPr>
              <w:fldChar w:fldCharType="separate"/>
            </w:r>
            <w:r w:rsidR="00031E33" w:rsidRPr="00471C30">
              <w:rPr>
                <w:noProof/>
                <w:webHidden/>
                <w:sz w:val="18"/>
                <w:szCs w:val="18"/>
              </w:rPr>
              <w:t>45</w:t>
            </w:r>
            <w:r w:rsidR="00031E33" w:rsidRPr="00471C30">
              <w:rPr>
                <w:noProof/>
                <w:webHidden/>
                <w:sz w:val="18"/>
                <w:szCs w:val="18"/>
              </w:rPr>
              <w:fldChar w:fldCharType="end"/>
            </w:r>
          </w:hyperlink>
        </w:p>
        <w:p w14:paraId="1F719CC1" w14:textId="26621313" w:rsidR="00031E33" w:rsidRPr="00471C30" w:rsidRDefault="00D87D1B">
          <w:pPr>
            <w:pStyle w:val="TOC1"/>
            <w:tabs>
              <w:tab w:val="left" w:pos="660"/>
              <w:tab w:val="right" w:leader="dot" w:pos="10338"/>
            </w:tabs>
            <w:rPr>
              <w:noProof/>
              <w:sz w:val="18"/>
              <w:szCs w:val="18"/>
              <w:lang w:val="en-ZA" w:eastAsia="en-ZA"/>
            </w:rPr>
          </w:pPr>
          <w:hyperlink w:anchor="_Toc103782539" w:history="1">
            <w:r w:rsidR="00031E33" w:rsidRPr="00471C30">
              <w:rPr>
                <w:rStyle w:val="Hyperlink"/>
                <w:rFonts w:ascii="Arial" w:hAnsi="Arial" w:cs="Arial"/>
                <w:b/>
                <w:noProof/>
                <w:sz w:val="18"/>
                <w:szCs w:val="18"/>
              </w:rPr>
              <w:t>47.</w:t>
            </w:r>
            <w:r w:rsidR="00031E33" w:rsidRPr="00471C30">
              <w:rPr>
                <w:noProof/>
                <w:sz w:val="18"/>
                <w:szCs w:val="18"/>
                <w:lang w:val="en-ZA" w:eastAsia="en-ZA"/>
              </w:rPr>
              <w:tab/>
            </w:r>
            <w:r w:rsidR="00031E33" w:rsidRPr="00471C30">
              <w:rPr>
                <w:rStyle w:val="Hyperlink"/>
                <w:rFonts w:ascii="Arial" w:hAnsi="Arial" w:cs="Arial"/>
                <w:b/>
                <w:noProof/>
                <w:sz w:val="18"/>
                <w:szCs w:val="18"/>
              </w:rPr>
              <w:t>COMBATING OF ABUSE OF SUPPLY CHAIN MANAGEMENT SYSTEM</w:t>
            </w:r>
            <w:r w:rsidR="00031E33" w:rsidRPr="00471C30">
              <w:rPr>
                <w:noProof/>
                <w:webHidden/>
                <w:sz w:val="18"/>
                <w:szCs w:val="18"/>
              </w:rPr>
              <w:tab/>
            </w:r>
            <w:r w:rsidR="00031E33" w:rsidRPr="00471C30">
              <w:rPr>
                <w:noProof/>
                <w:webHidden/>
                <w:sz w:val="18"/>
                <w:szCs w:val="18"/>
              </w:rPr>
              <w:fldChar w:fldCharType="begin"/>
            </w:r>
            <w:r w:rsidR="00031E33" w:rsidRPr="00471C30">
              <w:rPr>
                <w:noProof/>
                <w:webHidden/>
                <w:sz w:val="18"/>
                <w:szCs w:val="18"/>
              </w:rPr>
              <w:instrText xml:space="preserve"> PAGEREF _Toc103782539 \h </w:instrText>
            </w:r>
            <w:r w:rsidR="00031E33" w:rsidRPr="00471C30">
              <w:rPr>
                <w:noProof/>
                <w:webHidden/>
                <w:sz w:val="18"/>
                <w:szCs w:val="18"/>
              </w:rPr>
            </w:r>
            <w:r w:rsidR="00031E33" w:rsidRPr="00471C30">
              <w:rPr>
                <w:noProof/>
                <w:webHidden/>
                <w:sz w:val="18"/>
                <w:szCs w:val="18"/>
              </w:rPr>
              <w:fldChar w:fldCharType="separate"/>
            </w:r>
            <w:r w:rsidR="00031E33" w:rsidRPr="00471C30">
              <w:rPr>
                <w:noProof/>
                <w:webHidden/>
                <w:sz w:val="18"/>
                <w:szCs w:val="18"/>
              </w:rPr>
              <w:t>47</w:t>
            </w:r>
            <w:r w:rsidR="00031E33" w:rsidRPr="00471C30">
              <w:rPr>
                <w:noProof/>
                <w:webHidden/>
                <w:sz w:val="18"/>
                <w:szCs w:val="18"/>
              </w:rPr>
              <w:fldChar w:fldCharType="end"/>
            </w:r>
          </w:hyperlink>
        </w:p>
        <w:p w14:paraId="64974D63" w14:textId="78ABB189" w:rsidR="00031E33" w:rsidRPr="00471C30" w:rsidRDefault="00D87D1B">
          <w:pPr>
            <w:pStyle w:val="TOC1"/>
            <w:tabs>
              <w:tab w:val="left" w:pos="660"/>
              <w:tab w:val="right" w:leader="dot" w:pos="10338"/>
            </w:tabs>
            <w:rPr>
              <w:noProof/>
              <w:sz w:val="18"/>
              <w:szCs w:val="18"/>
              <w:lang w:val="en-ZA" w:eastAsia="en-ZA"/>
            </w:rPr>
          </w:pPr>
          <w:hyperlink w:anchor="_Toc103782540" w:history="1">
            <w:r w:rsidR="00031E33" w:rsidRPr="00471C30">
              <w:rPr>
                <w:rStyle w:val="Hyperlink"/>
                <w:rFonts w:ascii="Arial" w:hAnsi="Arial" w:cs="Arial"/>
                <w:b/>
                <w:noProof/>
                <w:sz w:val="18"/>
                <w:szCs w:val="18"/>
              </w:rPr>
              <w:t>48.</w:t>
            </w:r>
            <w:r w:rsidR="00031E33" w:rsidRPr="00471C30">
              <w:rPr>
                <w:noProof/>
                <w:sz w:val="18"/>
                <w:szCs w:val="18"/>
                <w:lang w:val="en-ZA" w:eastAsia="en-ZA"/>
              </w:rPr>
              <w:tab/>
            </w:r>
            <w:r w:rsidR="00031E33" w:rsidRPr="00471C30">
              <w:rPr>
                <w:rStyle w:val="Hyperlink"/>
                <w:rFonts w:ascii="Arial" w:hAnsi="Arial" w:cs="Arial"/>
                <w:b/>
                <w:noProof/>
                <w:sz w:val="18"/>
                <w:szCs w:val="18"/>
              </w:rPr>
              <w:t>LOGISTICS, DISPOSAL, RISK AND PERFORMANCE MANAGEMENT</w:t>
            </w:r>
            <w:r w:rsidR="00031E33" w:rsidRPr="00471C30">
              <w:rPr>
                <w:noProof/>
                <w:webHidden/>
                <w:sz w:val="18"/>
                <w:szCs w:val="18"/>
              </w:rPr>
              <w:tab/>
            </w:r>
            <w:r w:rsidR="00031E33" w:rsidRPr="00471C30">
              <w:rPr>
                <w:noProof/>
                <w:webHidden/>
                <w:sz w:val="18"/>
                <w:szCs w:val="18"/>
              </w:rPr>
              <w:fldChar w:fldCharType="begin"/>
            </w:r>
            <w:r w:rsidR="00031E33" w:rsidRPr="00471C30">
              <w:rPr>
                <w:noProof/>
                <w:webHidden/>
                <w:sz w:val="18"/>
                <w:szCs w:val="18"/>
              </w:rPr>
              <w:instrText xml:space="preserve"> PAGEREF _Toc103782540 \h </w:instrText>
            </w:r>
            <w:r w:rsidR="00031E33" w:rsidRPr="00471C30">
              <w:rPr>
                <w:noProof/>
                <w:webHidden/>
                <w:sz w:val="18"/>
                <w:szCs w:val="18"/>
              </w:rPr>
            </w:r>
            <w:r w:rsidR="00031E33" w:rsidRPr="00471C30">
              <w:rPr>
                <w:noProof/>
                <w:webHidden/>
                <w:sz w:val="18"/>
                <w:szCs w:val="18"/>
              </w:rPr>
              <w:fldChar w:fldCharType="separate"/>
            </w:r>
            <w:r w:rsidR="00031E33" w:rsidRPr="00471C30">
              <w:rPr>
                <w:noProof/>
                <w:webHidden/>
                <w:sz w:val="18"/>
                <w:szCs w:val="18"/>
              </w:rPr>
              <w:t>48</w:t>
            </w:r>
            <w:r w:rsidR="00031E33" w:rsidRPr="00471C30">
              <w:rPr>
                <w:noProof/>
                <w:webHidden/>
                <w:sz w:val="18"/>
                <w:szCs w:val="18"/>
              </w:rPr>
              <w:fldChar w:fldCharType="end"/>
            </w:r>
          </w:hyperlink>
        </w:p>
        <w:p w14:paraId="1B80AE6D" w14:textId="180DF0EC" w:rsidR="00031E33" w:rsidRPr="00471C30" w:rsidRDefault="00D87D1B">
          <w:pPr>
            <w:pStyle w:val="TOC1"/>
            <w:tabs>
              <w:tab w:val="left" w:pos="660"/>
              <w:tab w:val="right" w:leader="dot" w:pos="10338"/>
            </w:tabs>
            <w:rPr>
              <w:noProof/>
              <w:sz w:val="18"/>
              <w:szCs w:val="18"/>
              <w:lang w:val="en-ZA" w:eastAsia="en-ZA"/>
            </w:rPr>
          </w:pPr>
          <w:hyperlink w:anchor="_Toc103782541" w:history="1">
            <w:r w:rsidR="00031E33" w:rsidRPr="00471C30">
              <w:rPr>
                <w:rStyle w:val="Hyperlink"/>
                <w:rFonts w:ascii="Arial" w:hAnsi="Arial" w:cs="Arial"/>
                <w:b/>
                <w:noProof/>
                <w:sz w:val="18"/>
                <w:szCs w:val="18"/>
              </w:rPr>
              <w:t>49.</w:t>
            </w:r>
            <w:r w:rsidR="00031E33" w:rsidRPr="00471C30">
              <w:rPr>
                <w:noProof/>
                <w:sz w:val="18"/>
                <w:szCs w:val="18"/>
                <w:lang w:val="en-ZA" w:eastAsia="en-ZA"/>
              </w:rPr>
              <w:tab/>
            </w:r>
            <w:r w:rsidR="00031E33" w:rsidRPr="00471C30">
              <w:rPr>
                <w:rStyle w:val="Hyperlink"/>
                <w:rFonts w:ascii="Arial" w:hAnsi="Arial" w:cs="Arial"/>
                <w:b/>
                <w:noProof/>
                <w:sz w:val="18"/>
                <w:szCs w:val="18"/>
              </w:rPr>
              <w:t>DISPOSAL</w:t>
            </w:r>
            <w:r w:rsidR="00031E33" w:rsidRPr="00471C30">
              <w:rPr>
                <w:noProof/>
                <w:webHidden/>
                <w:sz w:val="18"/>
                <w:szCs w:val="18"/>
              </w:rPr>
              <w:tab/>
            </w:r>
            <w:r w:rsidR="00031E33" w:rsidRPr="00471C30">
              <w:rPr>
                <w:noProof/>
                <w:webHidden/>
                <w:sz w:val="18"/>
                <w:szCs w:val="18"/>
              </w:rPr>
              <w:fldChar w:fldCharType="begin"/>
            </w:r>
            <w:r w:rsidR="00031E33" w:rsidRPr="00471C30">
              <w:rPr>
                <w:noProof/>
                <w:webHidden/>
                <w:sz w:val="18"/>
                <w:szCs w:val="18"/>
              </w:rPr>
              <w:instrText xml:space="preserve"> PAGEREF _Toc103782541 \h </w:instrText>
            </w:r>
            <w:r w:rsidR="00031E33" w:rsidRPr="00471C30">
              <w:rPr>
                <w:noProof/>
                <w:webHidden/>
                <w:sz w:val="18"/>
                <w:szCs w:val="18"/>
              </w:rPr>
            </w:r>
            <w:r w:rsidR="00031E33" w:rsidRPr="00471C30">
              <w:rPr>
                <w:noProof/>
                <w:webHidden/>
                <w:sz w:val="18"/>
                <w:szCs w:val="18"/>
              </w:rPr>
              <w:fldChar w:fldCharType="separate"/>
            </w:r>
            <w:r w:rsidR="00031E33" w:rsidRPr="00471C30">
              <w:rPr>
                <w:noProof/>
                <w:webHidden/>
                <w:sz w:val="18"/>
                <w:szCs w:val="18"/>
              </w:rPr>
              <w:t>49</w:t>
            </w:r>
            <w:r w:rsidR="00031E33" w:rsidRPr="00471C30">
              <w:rPr>
                <w:noProof/>
                <w:webHidden/>
                <w:sz w:val="18"/>
                <w:szCs w:val="18"/>
              </w:rPr>
              <w:fldChar w:fldCharType="end"/>
            </w:r>
          </w:hyperlink>
        </w:p>
        <w:p w14:paraId="32B04ECF" w14:textId="70106630" w:rsidR="00031E33" w:rsidRPr="00471C30" w:rsidRDefault="00D87D1B">
          <w:pPr>
            <w:pStyle w:val="TOC1"/>
            <w:tabs>
              <w:tab w:val="left" w:pos="660"/>
              <w:tab w:val="right" w:leader="dot" w:pos="10338"/>
            </w:tabs>
            <w:rPr>
              <w:noProof/>
              <w:sz w:val="18"/>
              <w:szCs w:val="18"/>
              <w:lang w:val="en-ZA" w:eastAsia="en-ZA"/>
            </w:rPr>
          </w:pPr>
          <w:hyperlink w:anchor="_Toc103782542" w:history="1">
            <w:r w:rsidR="00031E33" w:rsidRPr="00471C30">
              <w:rPr>
                <w:rStyle w:val="Hyperlink"/>
                <w:rFonts w:ascii="Arial" w:hAnsi="Arial" w:cs="Arial"/>
                <w:b/>
                <w:noProof/>
                <w:sz w:val="18"/>
                <w:szCs w:val="18"/>
              </w:rPr>
              <w:t>50.</w:t>
            </w:r>
            <w:r w:rsidR="00031E33" w:rsidRPr="00471C30">
              <w:rPr>
                <w:noProof/>
                <w:sz w:val="18"/>
                <w:szCs w:val="18"/>
                <w:lang w:val="en-ZA" w:eastAsia="en-ZA"/>
              </w:rPr>
              <w:tab/>
            </w:r>
            <w:r w:rsidR="00031E33" w:rsidRPr="00471C30">
              <w:rPr>
                <w:rStyle w:val="Hyperlink"/>
                <w:rFonts w:ascii="Arial" w:hAnsi="Arial" w:cs="Arial"/>
                <w:b/>
                <w:noProof/>
                <w:sz w:val="18"/>
                <w:szCs w:val="18"/>
              </w:rPr>
              <w:t>RISK MANAGEMENT</w:t>
            </w:r>
            <w:r w:rsidR="00031E33" w:rsidRPr="00471C30">
              <w:rPr>
                <w:noProof/>
                <w:webHidden/>
                <w:sz w:val="18"/>
                <w:szCs w:val="18"/>
              </w:rPr>
              <w:tab/>
            </w:r>
            <w:r w:rsidR="00031E33" w:rsidRPr="00471C30">
              <w:rPr>
                <w:noProof/>
                <w:webHidden/>
                <w:sz w:val="18"/>
                <w:szCs w:val="18"/>
              </w:rPr>
              <w:fldChar w:fldCharType="begin"/>
            </w:r>
            <w:r w:rsidR="00031E33" w:rsidRPr="00471C30">
              <w:rPr>
                <w:noProof/>
                <w:webHidden/>
                <w:sz w:val="18"/>
                <w:szCs w:val="18"/>
              </w:rPr>
              <w:instrText xml:space="preserve"> PAGEREF _Toc103782542 \h </w:instrText>
            </w:r>
            <w:r w:rsidR="00031E33" w:rsidRPr="00471C30">
              <w:rPr>
                <w:noProof/>
                <w:webHidden/>
                <w:sz w:val="18"/>
                <w:szCs w:val="18"/>
              </w:rPr>
            </w:r>
            <w:r w:rsidR="00031E33" w:rsidRPr="00471C30">
              <w:rPr>
                <w:noProof/>
                <w:webHidden/>
                <w:sz w:val="18"/>
                <w:szCs w:val="18"/>
              </w:rPr>
              <w:fldChar w:fldCharType="separate"/>
            </w:r>
            <w:r w:rsidR="00031E33" w:rsidRPr="00471C30">
              <w:rPr>
                <w:noProof/>
                <w:webHidden/>
                <w:sz w:val="18"/>
                <w:szCs w:val="18"/>
              </w:rPr>
              <w:t>50</w:t>
            </w:r>
            <w:r w:rsidR="00031E33" w:rsidRPr="00471C30">
              <w:rPr>
                <w:noProof/>
                <w:webHidden/>
                <w:sz w:val="18"/>
                <w:szCs w:val="18"/>
              </w:rPr>
              <w:fldChar w:fldCharType="end"/>
            </w:r>
          </w:hyperlink>
        </w:p>
        <w:p w14:paraId="30CC326B" w14:textId="1ED577AF" w:rsidR="00031E33" w:rsidRPr="00471C30" w:rsidRDefault="00D87D1B">
          <w:pPr>
            <w:pStyle w:val="TOC1"/>
            <w:tabs>
              <w:tab w:val="left" w:pos="660"/>
              <w:tab w:val="right" w:leader="dot" w:pos="10338"/>
            </w:tabs>
            <w:rPr>
              <w:noProof/>
              <w:sz w:val="18"/>
              <w:szCs w:val="18"/>
              <w:lang w:val="en-ZA" w:eastAsia="en-ZA"/>
            </w:rPr>
          </w:pPr>
          <w:hyperlink w:anchor="_Toc103782543" w:history="1">
            <w:r w:rsidR="00031E33" w:rsidRPr="00471C30">
              <w:rPr>
                <w:rStyle w:val="Hyperlink"/>
                <w:rFonts w:ascii="Arial" w:hAnsi="Arial" w:cs="Arial"/>
                <w:b/>
                <w:noProof/>
                <w:sz w:val="18"/>
                <w:szCs w:val="18"/>
              </w:rPr>
              <w:t>51.</w:t>
            </w:r>
            <w:r w:rsidR="00031E33" w:rsidRPr="00471C30">
              <w:rPr>
                <w:noProof/>
                <w:sz w:val="18"/>
                <w:szCs w:val="18"/>
                <w:lang w:val="en-ZA" w:eastAsia="en-ZA"/>
              </w:rPr>
              <w:tab/>
            </w:r>
            <w:r w:rsidR="00031E33" w:rsidRPr="00471C30">
              <w:rPr>
                <w:rStyle w:val="Hyperlink"/>
                <w:rFonts w:ascii="Arial" w:hAnsi="Arial" w:cs="Arial"/>
                <w:b/>
                <w:noProof/>
                <w:sz w:val="18"/>
                <w:szCs w:val="18"/>
              </w:rPr>
              <w:t>PERFORMANCE MANAGEMENT</w:t>
            </w:r>
            <w:r w:rsidR="00031E33" w:rsidRPr="00471C30">
              <w:rPr>
                <w:noProof/>
                <w:webHidden/>
                <w:sz w:val="18"/>
                <w:szCs w:val="18"/>
              </w:rPr>
              <w:tab/>
            </w:r>
            <w:r w:rsidR="00031E33" w:rsidRPr="00471C30">
              <w:rPr>
                <w:noProof/>
                <w:webHidden/>
                <w:sz w:val="18"/>
                <w:szCs w:val="18"/>
              </w:rPr>
              <w:fldChar w:fldCharType="begin"/>
            </w:r>
            <w:r w:rsidR="00031E33" w:rsidRPr="00471C30">
              <w:rPr>
                <w:noProof/>
                <w:webHidden/>
                <w:sz w:val="18"/>
                <w:szCs w:val="18"/>
              </w:rPr>
              <w:instrText xml:space="preserve"> PAGEREF _Toc103782543 \h </w:instrText>
            </w:r>
            <w:r w:rsidR="00031E33" w:rsidRPr="00471C30">
              <w:rPr>
                <w:noProof/>
                <w:webHidden/>
                <w:sz w:val="18"/>
                <w:szCs w:val="18"/>
              </w:rPr>
            </w:r>
            <w:r w:rsidR="00031E33" w:rsidRPr="00471C30">
              <w:rPr>
                <w:noProof/>
                <w:webHidden/>
                <w:sz w:val="18"/>
                <w:szCs w:val="18"/>
              </w:rPr>
              <w:fldChar w:fldCharType="separate"/>
            </w:r>
            <w:r w:rsidR="00031E33" w:rsidRPr="00471C30">
              <w:rPr>
                <w:noProof/>
                <w:webHidden/>
                <w:sz w:val="18"/>
                <w:szCs w:val="18"/>
              </w:rPr>
              <w:t>50</w:t>
            </w:r>
            <w:r w:rsidR="00031E33" w:rsidRPr="00471C30">
              <w:rPr>
                <w:noProof/>
                <w:webHidden/>
                <w:sz w:val="18"/>
                <w:szCs w:val="18"/>
              </w:rPr>
              <w:fldChar w:fldCharType="end"/>
            </w:r>
          </w:hyperlink>
        </w:p>
        <w:p w14:paraId="24B6F6D5" w14:textId="4A4D7707" w:rsidR="00031E33" w:rsidRPr="00471C30" w:rsidRDefault="00D87D1B">
          <w:pPr>
            <w:pStyle w:val="TOC1"/>
            <w:tabs>
              <w:tab w:val="right" w:leader="dot" w:pos="10338"/>
            </w:tabs>
            <w:rPr>
              <w:noProof/>
              <w:sz w:val="18"/>
              <w:szCs w:val="18"/>
              <w:lang w:val="en-ZA" w:eastAsia="en-ZA"/>
            </w:rPr>
          </w:pPr>
          <w:hyperlink w:anchor="_Toc103782544" w:history="1">
            <w:r w:rsidR="00031E33" w:rsidRPr="00471C30">
              <w:rPr>
                <w:rStyle w:val="Hyperlink"/>
                <w:rFonts w:ascii="Arial" w:hAnsi="Arial" w:cs="Arial"/>
                <w:b/>
                <w:noProof/>
                <w:sz w:val="18"/>
                <w:szCs w:val="18"/>
              </w:rPr>
              <w:t>CHAPTER 4</w:t>
            </w:r>
            <w:r w:rsidR="00031E33" w:rsidRPr="00471C30">
              <w:rPr>
                <w:noProof/>
                <w:webHidden/>
                <w:sz w:val="18"/>
                <w:szCs w:val="18"/>
              </w:rPr>
              <w:tab/>
            </w:r>
            <w:r w:rsidR="00031E33" w:rsidRPr="00471C30">
              <w:rPr>
                <w:noProof/>
                <w:webHidden/>
                <w:sz w:val="18"/>
                <w:szCs w:val="18"/>
              </w:rPr>
              <w:fldChar w:fldCharType="begin"/>
            </w:r>
            <w:r w:rsidR="00031E33" w:rsidRPr="00471C30">
              <w:rPr>
                <w:noProof/>
                <w:webHidden/>
                <w:sz w:val="18"/>
                <w:szCs w:val="18"/>
              </w:rPr>
              <w:instrText xml:space="preserve"> PAGEREF _Toc103782544 \h </w:instrText>
            </w:r>
            <w:r w:rsidR="00031E33" w:rsidRPr="00471C30">
              <w:rPr>
                <w:noProof/>
                <w:webHidden/>
                <w:sz w:val="18"/>
                <w:szCs w:val="18"/>
              </w:rPr>
            </w:r>
            <w:r w:rsidR="00031E33" w:rsidRPr="00471C30">
              <w:rPr>
                <w:noProof/>
                <w:webHidden/>
                <w:sz w:val="18"/>
                <w:szCs w:val="18"/>
              </w:rPr>
              <w:fldChar w:fldCharType="separate"/>
            </w:r>
            <w:r w:rsidR="00031E33" w:rsidRPr="00471C30">
              <w:rPr>
                <w:noProof/>
                <w:webHidden/>
                <w:sz w:val="18"/>
                <w:szCs w:val="18"/>
              </w:rPr>
              <w:t>51</w:t>
            </w:r>
            <w:r w:rsidR="00031E33" w:rsidRPr="00471C30">
              <w:rPr>
                <w:noProof/>
                <w:webHidden/>
                <w:sz w:val="18"/>
                <w:szCs w:val="18"/>
              </w:rPr>
              <w:fldChar w:fldCharType="end"/>
            </w:r>
          </w:hyperlink>
        </w:p>
        <w:p w14:paraId="1A28198E" w14:textId="1E2BB86A" w:rsidR="00031E33" w:rsidRPr="00471C30" w:rsidRDefault="00D87D1B">
          <w:pPr>
            <w:pStyle w:val="TOC1"/>
            <w:tabs>
              <w:tab w:val="left" w:pos="660"/>
              <w:tab w:val="right" w:leader="dot" w:pos="10338"/>
            </w:tabs>
            <w:rPr>
              <w:noProof/>
              <w:sz w:val="18"/>
              <w:szCs w:val="18"/>
              <w:lang w:val="en-ZA" w:eastAsia="en-ZA"/>
            </w:rPr>
          </w:pPr>
          <w:hyperlink w:anchor="_Toc103782545" w:history="1">
            <w:r w:rsidR="00031E33" w:rsidRPr="00471C30">
              <w:rPr>
                <w:rStyle w:val="Hyperlink"/>
                <w:rFonts w:ascii="Arial" w:hAnsi="Arial" w:cs="Arial"/>
                <w:b/>
                <w:noProof/>
                <w:sz w:val="18"/>
                <w:szCs w:val="18"/>
              </w:rPr>
              <w:t>52.</w:t>
            </w:r>
            <w:r w:rsidR="00031E33" w:rsidRPr="00471C30">
              <w:rPr>
                <w:noProof/>
                <w:sz w:val="18"/>
                <w:szCs w:val="18"/>
                <w:lang w:val="en-ZA" w:eastAsia="en-ZA"/>
              </w:rPr>
              <w:tab/>
            </w:r>
            <w:r w:rsidR="00031E33" w:rsidRPr="00471C30">
              <w:rPr>
                <w:rStyle w:val="Hyperlink"/>
                <w:rFonts w:ascii="Arial" w:hAnsi="Arial" w:cs="Arial"/>
                <w:b/>
                <w:noProof/>
                <w:sz w:val="18"/>
                <w:szCs w:val="18"/>
              </w:rPr>
              <w:t>PROHIBITION ON AWARDS TO PERSONS WHOSE TAX MATTERS ARE NOT IN ORDER</w:t>
            </w:r>
            <w:r w:rsidR="00031E33" w:rsidRPr="00471C30">
              <w:rPr>
                <w:noProof/>
                <w:webHidden/>
                <w:sz w:val="18"/>
                <w:szCs w:val="18"/>
              </w:rPr>
              <w:tab/>
            </w:r>
            <w:r w:rsidR="00031E33" w:rsidRPr="00471C30">
              <w:rPr>
                <w:noProof/>
                <w:webHidden/>
                <w:sz w:val="18"/>
                <w:szCs w:val="18"/>
              </w:rPr>
              <w:fldChar w:fldCharType="begin"/>
            </w:r>
            <w:r w:rsidR="00031E33" w:rsidRPr="00471C30">
              <w:rPr>
                <w:noProof/>
                <w:webHidden/>
                <w:sz w:val="18"/>
                <w:szCs w:val="18"/>
              </w:rPr>
              <w:instrText xml:space="preserve"> PAGEREF _Toc103782545 \h </w:instrText>
            </w:r>
            <w:r w:rsidR="00031E33" w:rsidRPr="00471C30">
              <w:rPr>
                <w:noProof/>
                <w:webHidden/>
                <w:sz w:val="18"/>
                <w:szCs w:val="18"/>
              </w:rPr>
            </w:r>
            <w:r w:rsidR="00031E33" w:rsidRPr="00471C30">
              <w:rPr>
                <w:noProof/>
                <w:webHidden/>
                <w:sz w:val="18"/>
                <w:szCs w:val="18"/>
              </w:rPr>
              <w:fldChar w:fldCharType="separate"/>
            </w:r>
            <w:r w:rsidR="00031E33" w:rsidRPr="00471C30">
              <w:rPr>
                <w:noProof/>
                <w:webHidden/>
                <w:sz w:val="18"/>
                <w:szCs w:val="18"/>
              </w:rPr>
              <w:t>51</w:t>
            </w:r>
            <w:r w:rsidR="00031E33" w:rsidRPr="00471C30">
              <w:rPr>
                <w:noProof/>
                <w:webHidden/>
                <w:sz w:val="18"/>
                <w:szCs w:val="18"/>
              </w:rPr>
              <w:fldChar w:fldCharType="end"/>
            </w:r>
          </w:hyperlink>
        </w:p>
        <w:p w14:paraId="0F691DB4" w14:textId="148E4A1A" w:rsidR="00031E33" w:rsidRPr="00471C30" w:rsidRDefault="00D87D1B">
          <w:pPr>
            <w:pStyle w:val="TOC1"/>
            <w:tabs>
              <w:tab w:val="left" w:pos="660"/>
              <w:tab w:val="right" w:leader="dot" w:pos="10338"/>
            </w:tabs>
            <w:rPr>
              <w:noProof/>
              <w:sz w:val="18"/>
              <w:szCs w:val="18"/>
              <w:lang w:val="en-ZA" w:eastAsia="en-ZA"/>
            </w:rPr>
          </w:pPr>
          <w:hyperlink w:anchor="_Toc103782546" w:history="1">
            <w:r w:rsidR="00031E33" w:rsidRPr="00471C30">
              <w:rPr>
                <w:rStyle w:val="Hyperlink"/>
                <w:rFonts w:ascii="Arial" w:hAnsi="Arial" w:cs="Arial"/>
                <w:b/>
                <w:noProof/>
                <w:sz w:val="18"/>
                <w:szCs w:val="18"/>
              </w:rPr>
              <w:t>53.</w:t>
            </w:r>
            <w:r w:rsidR="00031E33" w:rsidRPr="00471C30">
              <w:rPr>
                <w:noProof/>
                <w:sz w:val="18"/>
                <w:szCs w:val="18"/>
                <w:lang w:val="en-ZA" w:eastAsia="en-ZA"/>
              </w:rPr>
              <w:tab/>
            </w:r>
            <w:r w:rsidR="00031E33" w:rsidRPr="00471C30">
              <w:rPr>
                <w:rStyle w:val="Hyperlink"/>
                <w:rFonts w:ascii="Arial" w:hAnsi="Arial" w:cs="Arial"/>
                <w:b/>
                <w:noProof/>
                <w:sz w:val="18"/>
                <w:szCs w:val="18"/>
              </w:rPr>
              <w:t>PROHIBITION ON AWARDS TO PERSONS IN SERVICE OF STATE</w:t>
            </w:r>
            <w:r w:rsidR="00031E33" w:rsidRPr="00471C30">
              <w:rPr>
                <w:noProof/>
                <w:webHidden/>
                <w:sz w:val="18"/>
                <w:szCs w:val="18"/>
              </w:rPr>
              <w:tab/>
            </w:r>
            <w:r w:rsidR="00031E33" w:rsidRPr="00471C30">
              <w:rPr>
                <w:noProof/>
                <w:webHidden/>
                <w:sz w:val="18"/>
                <w:szCs w:val="18"/>
              </w:rPr>
              <w:fldChar w:fldCharType="begin"/>
            </w:r>
            <w:r w:rsidR="00031E33" w:rsidRPr="00471C30">
              <w:rPr>
                <w:noProof/>
                <w:webHidden/>
                <w:sz w:val="18"/>
                <w:szCs w:val="18"/>
              </w:rPr>
              <w:instrText xml:space="preserve"> PAGEREF _Toc103782546 \h </w:instrText>
            </w:r>
            <w:r w:rsidR="00031E33" w:rsidRPr="00471C30">
              <w:rPr>
                <w:noProof/>
                <w:webHidden/>
                <w:sz w:val="18"/>
                <w:szCs w:val="18"/>
              </w:rPr>
            </w:r>
            <w:r w:rsidR="00031E33" w:rsidRPr="00471C30">
              <w:rPr>
                <w:noProof/>
                <w:webHidden/>
                <w:sz w:val="18"/>
                <w:szCs w:val="18"/>
              </w:rPr>
              <w:fldChar w:fldCharType="separate"/>
            </w:r>
            <w:r w:rsidR="00031E33" w:rsidRPr="00471C30">
              <w:rPr>
                <w:noProof/>
                <w:webHidden/>
                <w:sz w:val="18"/>
                <w:szCs w:val="18"/>
              </w:rPr>
              <w:t>52</w:t>
            </w:r>
            <w:r w:rsidR="00031E33" w:rsidRPr="00471C30">
              <w:rPr>
                <w:noProof/>
                <w:webHidden/>
                <w:sz w:val="18"/>
                <w:szCs w:val="18"/>
              </w:rPr>
              <w:fldChar w:fldCharType="end"/>
            </w:r>
          </w:hyperlink>
        </w:p>
        <w:p w14:paraId="4EA52FF2" w14:textId="45FB6E25" w:rsidR="00031E33" w:rsidRPr="00471C30" w:rsidRDefault="00D87D1B">
          <w:pPr>
            <w:pStyle w:val="TOC1"/>
            <w:tabs>
              <w:tab w:val="left" w:pos="660"/>
              <w:tab w:val="right" w:leader="dot" w:pos="10338"/>
            </w:tabs>
            <w:rPr>
              <w:noProof/>
              <w:sz w:val="18"/>
              <w:szCs w:val="18"/>
              <w:lang w:val="en-ZA" w:eastAsia="en-ZA"/>
            </w:rPr>
          </w:pPr>
          <w:hyperlink w:anchor="_Toc103782547" w:history="1">
            <w:r w:rsidR="00031E33" w:rsidRPr="00471C30">
              <w:rPr>
                <w:rStyle w:val="Hyperlink"/>
                <w:rFonts w:ascii="Arial" w:hAnsi="Arial" w:cs="Arial"/>
                <w:b/>
                <w:noProof/>
                <w:sz w:val="18"/>
                <w:szCs w:val="18"/>
              </w:rPr>
              <w:t>54.</w:t>
            </w:r>
            <w:r w:rsidR="00031E33" w:rsidRPr="00471C30">
              <w:rPr>
                <w:noProof/>
                <w:sz w:val="18"/>
                <w:szCs w:val="18"/>
                <w:lang w:val="en-ZA" w:eastAsia="en-ZA"/>
              </w:rPr>
              <w:tab/>
            </w:r>
            <w:r w:rsidR="00031E33" w:rsidRPr="00471C30">
              <w:rPr>
                <w:rStyle w:val="Hyperlink"/>
                <w:rFonts w:ascii="Arial" w:hAnsi="Arial" w:cs="Arial"/>
                <w:b/>
                <w:noProof/>
                <w:sz w:val="18"/>
                <w:szCs w:val="18"/>
              </w:rPr>
              <w:t>PROHIBITION OF AWARD TO CLOSE FAMILY MEMBERS OF PERSONS IN SERVICE OF THE STATE</w:t>
            </w:r>
            <w:r w:rsidR="00031E33" w:rsidRPr="00471C30">
              <w:rPr>
                <w:noProof/>
                <w:webHidden/>
                <w:sz w:val="18"/>
                <w:szCs w:val="18"/>
              </w:rPr>
              <w:tab/>
            </w:r>
            <w:r w:rsidR="00031E33" w:rsidRPr="00471C30">
              <w:rPr>
                <w:noProof/>
                <w:webHidden/>
                <w:sz w:val="18"/>
                <w:szCs w:val="18"/>
              </w:rPr>
              <w:fldChar w:fldCharType="begin"/>
            </w:r>
            <w:r w:rsidR="00031E33" w:rsidRPr="00471C30">
              <w:rPr>
                <w:noProof/>
                <w:webHidden/>
                <w:sz w:val="18"/>
                <w:szCs w:val="18"/>
              </w:rPr>
              <w:instrText xml:space="preserve"> PAGEREF _Toc103782547 \h </w:instrText>
            </w:r>
            <w:r w:rsidR="00031E33" w:rsidRPr="00471C30">
              <w:rPr>
                <w:noProof/>
                <w:webHidden/>
                <w:sz w:val="18"/>
                <w:szCs w:val="18"/>
              </w:rPr>
            </w:r>
            <w:r w:rsidR="00031E33" w:rsidRPr="00471C30">
              <w:rPr>
                <w:noProof/>
                <w:webHidden/>
                <w:sz w:val="18"/>
                <w:szCs w:val="18"/>
              </w:rPr>
              <w:fldChar w:fldCharType="separate"/>
            </w:r>
            <w:r w:rsidR="00031E33" w:rsidRPr="00471C30">
              <w:rPr>
                <w:noProof/>
                <w:webHidden/>
                <w:sz w:val="18"/>
                <w:szCs w:val="18"/>
              </w:rPr>
              <w:t>52</w:t>
            </w:r>
            <w:r w:rsidR="00031E33" w:rsidRPr="00471C30">
              <w:rPr>
                <w:noProof/>
                <w:webHidden/>
                <w:sz w:val="18"/>
                <w:szCs w:val="18"/>
              </w:rPr>
              <w:fldChar w:fldCharType="end"/>
            </w:r>
          </w:hyperlink>
        </w:p>
        <w:p w14:paraId="322D418A" w14:textId="25BBDBF2" w:rsidR="00031E33" w:rsidRPr="00471C30" w:rsidRDefault="00D87D1B">
          <w:pPr>
            <w:pStyle w:val="TOC1"/>
            <w:tabs>
              <w:tab w:val="left" w:pos="660"/>
              <w:tab w:val="right" w:leader="dot" w:pos="10338"/>
            </w:tabs>
            <w:rPr>
              <w:noProof/>
              <w:sz w:val="18"/>
              <w:szCs w:val="18"/>
              <w:lang w:val="en-ZA" w:eastAsia="en-ZA"/>
            </w:rPr>
          </w:pPr>
          <w:hyperlink w:anchor="_Toc103782548" w:history="1">
            <w:r w:rsidR="00031E33" w:rsidRPr="00471C30">
              <w:rPr>
                <w:rStyle w:val="Hyperlink"/>
                <w:rFonts w:ascii="Arial" w:hAnsi="Arial" w:cs="Arial"/>
                <w:b/>
                <w:noProof/>
                <w:sz w:val="18"/>
                <w:szCs w:val="18"/>
              </w:rPr>
              <w:t>55.</w:t>
            </w:r>
            <w:r w:rsidR="00031E33" w:rsidRPr="00471C30">
              <w:rPr>
                <w:noProof/>
                <w:sz w:val="18"/>
                <w:szCs w:val="18"/>
                <w:lang w:val="en-ZA" w:eastAsia="en-ZA"/>
              </w:rPr>
              <w:tab/>
            </w:r>
            <w:r w:rsidR="00031E33" w:rsidRPr="00471C30">
              <w:rPr>
                <w:rStyle w:val="Hyperlink"/>
                <w:rFonts w:ascii="Arial" w:hAnsi="Arial" w:cs="Arial"/>
                <w:b/>
                <w:noProof/>
                <w:sz w:val="18"/>
                <w:szCs w:val="18"/>
              </w:rPr>
              <w:t>ETHICAL STANDARDS</w:t>
            </w:r>
            <w:r w:rsidR="00031E33" w:rsidRPr="00471C30">
              <w:rPr>
                <w:noProof/>
                <w:webHidden/>
                <w:sz w:val="18"/>
                <w:szCs w:val="18"/>
              </w:rPr>
              <w:tab/>
            </w:r>
            <w:r w:rsidR="00031E33" w:rsidRPr="00471C30">
              <w:rPr>
                <w:noProof/>
                <w:webHidden/>
                <w:sz w:val="18"/>
                <w:szCs w:val="18"/>
              </w:rPr>
              <w:fldChar w:fldCharType="begin"/>
            </w:r>
            <w:r w:rsidR="00031E33" w:rsidRPr="00471C30">
              <w:rPr>
                <w:noProof/>
                <w:webHidden/>
                <w:sz w:val="18"/>
                <w:szCs w:val="18"/>
              </w:rPr>
              <w:instrText xml:space="preserve"> PAGEREF _Toc103782548 \h </w:instrText>
            </w:r>
            <w:r w:rsidR="00031E33" w:rsidRPr="00471C30">
              <w:rPr>
                <w:noProof/>
                <w:webHidden/>
                <w:sz w:val="18"/>
                <w:szCs w:val="18"/>
              </w:rPr>
            </w:r>
            <w:r w:rsidR="00031E33" w:rsidRPr="00471C30">
              <w:rPr>
                <w:noProof/>
                <w:webHidden/>
                <w:sz w:val="18"/>
                <w:szCs w:val="18"/>
              </w:rPr>
              <w:fldChar w:fldCharType="separate"/>
            </w:r>
            <w:r w:rsidR="00031E33" w:rsidRPr="00471C30">
              <w:rPr>
                <w:noProof/>
                <w:webHidden/>
                <w:sz w:val="18"/>
                <w:szCs w:val="18"/>
              </w:rPr>
              <w:t>52</w:t>
            </w:r>
            <w:r w:rsidR="00031E33" w:rsidRPr="00471C30">
              <w:rPr>
                <w:noProof/>
                <w:webHidden/>
                <w:sz w:val="18"/>
                <w:szCs w:val="18"/>
              </w:rPr>
              <w:fldChar w:fldCharType="end"/>
            </w:r>
          </w:hyperlink>
        </w:p>
        <w:p w14:paraId="0D3810D2" w14:textId="0C750E8B" w:rsidR="00031E33" w:rsidRPr="00471C30" w:rsidRDefault="00D87D1B">
          <w:pPr>
            <w:pStyle w:val="TOC1"/>
            <w:tabs>
              <w:tab w:val="left" w:pos="660"/>
              <w:tab w:val="right" w:leader="dot" w:pos="10338"/>
            </w:tabs>
            <w:rPr>
              <w:noProof/>
              <w:sz w:val="18"/>
              <w:szCs w:val="18"/>
              <w:lang w:val="en-ZA" w:eastAsia="en-ZA"/>
            </w:rPr>
          </w:pPr>
          <w:hyperlink w:anchor="_Toc103782549" w:history="1">
            <w:r w:rsidR="00031E33" w:rsidRPr="00471C30">
              <w:rPr>
                <w:rStyle w:val="Hyperlink"/>
                <w:rFonts w:ascii="Arial" w:hAnsi="Arial" w:cs="Arial"/>
                <w:b/>
                <w:noProof/>
                <w:sz w:val="18"/>
                <w:szCs w:val="18"/>
              </w:rPr>
              <w:t>56.</w:t>
            </w:r>
            <w:r w:rsidR="00031E33" w:rsidRPr="00471C30">
              <w:rPr>
                <w:noProof/>
                <w:sz w:val="18"/>
                <w:szCs w:val="18"/>
                <w:lang w:val="en-ZA" w:eastAsia="en-ZA"/>
              </w:rPr>
              <w:tab/>
            </w:r>
            <w:r w:rsidR="00031E33" w:rsidRPr="00471C30">
              <w:rPr>
                <w:rStyle w:val="Hyperlink"/>
                <w:rFonts w:ascii="Arial" w:hAnsi="Arial" w:cs="Arial"/>
                <w:b/>
                <w:noProof/>
                <w:sz w:val="18"/>
                <w:szCs w:val="18"/>
              </w:rPr>
              <w:t>INDUCEMENTS, REWARDS, GIFTS AND FAVORS TO THE MUNICIPAL ENTITY’S OFFICIALS AND OTHER ROLE PLAYERS</w:t>
            </w:r>
            <w:r w:rsidR="00031E33" w:rsidRPr="00471C30">
              <w:rPr>
                <w:noProof/>
                <w:webHidden/>
                <w:sz w:val="18"/>
                <w:szCs w:val="18"/>
              </w:rPr>
              <w:tab/>
            </w:r>
            <w:r w:rsidR="00031E33" w:rsidRPr="00471C30">
              <w:rPr>
                <w:noProof/>
                <w:webHidden/>
                <w:sz w:val="18"/>
                <w:szCs w:val="18"/>
              </w:rPr>
              <w:fldChar w:fldCharType="begin"/>
            </w:r>
            <w:r w:rsidR="00031E33" w:rsidRPr="00471C30">
              <w:rPr>
                <w:noProof/>
                <w:webHidden/>
                <w:sz w:val="18"/>
                <w:szCs w:val="18"/>
              </w:rPr>
              <w:instrText xml:space="preserve"> PAGEREF _Toc103782549 \h </w:instrText>
            </w:r>
            <w:r w:rsidR="00031E33" w:rsidRPr="00471C30">
              <w:rPr>
                <w:noProof/>
                <w:webHidden/>
                <w:sz w:val="18"/>
                <w:szCs w:val="18"/>
              </w:rPr>
            </w:r>
            <w:r w:rsidR="00031E33" w:rsidRPr="00471C30">
              <w:rPr>
                <w:noProof/>
                <w:webHidden/>
                <w:sz w:val="18"/>
                <w:szCs w:val="18"/>
              </w:rPr>
              <w:fldChar w:fldCharType="separate"/>
            </w:r>
            <w:r w:rsidR="00031E33" w:rsidRPr="00471C30">
              <w:rPr>
                <w:noProof/>
                <w:webHidden/>
                <w:sz w:val="18"/>
                <w:szCs w:val="18"/>
              </w:rPr>
              <w:t>54</w:t>
            </w:r>
            <w:r w:rsidR="00031E33" w:rsidRPr="00471C30">
              <w:rPr>
                <w:noProof/>
                <w:webHidden/>
                <w:sz w:val="18"/>
                <w:szCs w:val="18"/>
              </w:rPr>
              <w:fldChar w:fldCharType="end"/>
            </w:r>
          </w:hyperlink>
        </w:p>
        <w:p w14:paraId="3AE9F8EB" w14:textId="6EFE68E9" w:rsidR="00031E33" w:rsidRPr="00471C30" w:rsidRDefault="00D87D1B">
          <w:pPr>
            <w:pStyle w:val="TOC1"/>
            <w:tabs>
              <w:tab w:val="left" w:pos="660"/>
              <w:tab w:val="right" w:leader="dot" w:pos="10338"/>
            </w:tabs>
            <w:rPr>
              <w:noProof/>
              <w:sz w:val="18"/>
              <w:szCs w:val="18"/>
              <w:lang w:val="en-ZA" w:eastAsia="en-ZA"/>
            </w:rPr>
          </w:pPr>
          <w:hyperlink w:anchor="_Toc103782550" w:history="1">
            <w:r w:rsidR="00031E33" w:rsidRPr="00471C30">
              <w:rPr>
                <w:rStyle w:val="Hyperlink"/>
                <w:rFonts w:ascii="Arial" w:hAnsi="Arial" w:cs="Arial"/>
                <w:b/>
                <w:noProof/>
                <w:sz w:val="18"/>
                <w:szCs w:val="18"/>
              </w:rPr>
              <w:t>57.</w:t>
            </w:r>
            <w:r w:rsidR="00031E33" w:rsidRPr="00471C30">
              <w:rPr>
                <w:noProof/>
                <w:sz w:val="18"/>
                <w:szCs w:val="18"/>
                <w:lang w:val="en-ZA" w:eastAsia="en-ZA"/>
              </w:rPr>
              <w:tab/>
            </w:r>
            <w:r w:rsidR="00031E33" w:rsidRPr="00471C30">
              <w:rPr>
                <w:rStyle w:val="Hyperlink"/>
                <w:rFonts w:ascii="Arial" w:hAnsi="Arial" w:cs="Arial"/>
                <w:b/>
                <w:noProof/>
                <w:sz w:val="18"/>
                <w:szCs w:val="18"/>
              </w:rPr>
              <w:t>SPONSORSHIPS</w:t>
            </w:r>
            <w:r w:rsidR="00031E33" w:rsidRPr="00471C30">
              <w:rPr>
                <w:noProof/>
                <w:webHidden/>
                <w:sz w:val="18"/>
                <w:szCs w:val="18"/>
              </w:rPr>
              <w:tab/>
            </w:r>
            <w:r w:rsidR="00031E33" w:rsidRPr="00471C30">
              <w:rPr>
                <w:noProof/>
                <w:webHidden/>
                <w:sz w:val="18"/>
                <w:szCs w:val="18"/>
              </w:rPr>
              <w:fldChar w:fldCharType="begin"/>
            </w:r>
            <w:r w:rsidR="00031E33" w:rsidRPr="00471C30">
              <w:rPr>
                <w:noProof/>
                <w:webHidden/>
                <w:sz w:val="18"/>
                <w:szCs w:val="18"/>
              </w:rPr>
              <w:instrText xml:space="preserve"> PAGEREF _Toc103782550 \h </w:instrText>
            </w:r>
            <w:r w:rsidR="00031E33" w:rsidRPr="00471C30">
              <w:rPr>
                <w:noProof/>
                <w:webHidden/>
                <w:sz w:val="18"/>
                <w:szCs w:val="18"/>
              </w:rPr>
            </w:r>
            <w:r w:rsidR="00031E33" w:rsidRPr="00471C30">
              <w:rPr>
                <w:noProof/>
                <w:webHidden/>
                <w:sz w:val="18"/>
                <w:szCs w:val="18"/>
              </w:rPr>
              <w:fldChar w:fldCharType="separate"/>
            </w:r>
            <w:r w:rsidR="00031E33" w:rsidRPr="00471C30">
              <w:rPr>
                <w:noProof/>
                <w:webHidden/>
                <w:sz w:val="18"/>
                <w:szCs w:val="18"/>
              </w:rPr>
              <w:t>54</w:t>
            </w:r>
            <w:r w:rsidR="00031E33" w:rsidRPr="00471C30">
              <w:rPr>
                <w:noProof/>
                <w:webHidden/>
                <w:sz w:val="18"/>
                <w:szCs w:val="18"/>
              </w:rPr>
              <w:fldChar w:fldCharType="end"/>
            </w:r>
          </w:hyperlink>
        </w:p>
        <w:p w14:paraId="3CFF24CA" w14:textId="4CDA9F4E" w:rsidR="00031E33" w:rsidRPr="00471C30" w:rsidRDefault="00D87D1B">
          <w:pPr>
            <w:pStyle w:val="TOC1"/>
            <w:tabs>
              <w:tab w:val="left" w:pos="660"/>
              <w:tab w:val="right" w:leader="dot" w:pos="10338"/>
            </w:tabs>
            <w:rPr>
              <w:noProof/>
              <w:sz w:val="18"/>
              <w:szCs w:val="18"/>
              <w:lang w:val="en-ZA" w:eastAsia="en-ZA"/>
            </w:rPr>
          </w:pPr>
          <w:hyperlink w:anchor="_Toc103782551" w:history="1">
            <w:r w:rsidR="00031E33" w:rsidRPr="00471C30">
              <w:rPr>
                <w:rStyle w:val="Hyperlink"/>
                <w:rFonts w:ascii="Arial" w:hAnsi="Arial" w:cs="Arial"/>
                <w:b/>
                <w:noProof/>
                <w:sz w:val="18"/>
                <w:szCs w:val="18"/>
              </w:rPr>
              <w:t>58.</w:t>
            </w:r>
            <w:r w:rsidR="00031E33" w:rsidRPr="00471C30">
              <w:rPr>
                <w:noProof/>
                <w:sz w:val="18"/>
                <w:szCs w:val="18"/>
                <w:lang w:val="en-ZA" w:eastAsia="en-ZA"/>
              </w:rPr>
              <w:tab/>
            </w:r>
            <w:r w:rsidR="00031E33" w:rsidRPr="00471C30">
              <w:rPr>
                <w:rStyle w:val="Hyperlink"/>
                <w:rFonts w:ascii="Arial" w:hAnsi="Arial" w:cs="Arial"/>
                <w:b/>
                <w:noProof/>
                <w:sz w:val="18"/>
                <w:szCs w:val="18"/>
              </w:rPr>
              <w:t>OBJECTIONS AND COMPLAINTS AND QUERIES</w:t>
            </w:r>
            <w:r w:rsidR="00031E33" w:rsidRPr="00471C30">
              <w:rPr>
                <w:noProof/>
                <w:webHidden/>
                <w:sz w:val="18"/>
                <w:szCs w:val="18"/>
              </w:rPr>
              <w:tab/>
            </w:r>
            <w:r w:rsidR="00031E33" w:rsidRPr="00471C30">
              <w:rPr>
                <w:noProof/>
                <w:webHidden/>
                <w:sz w:val="18"/>
                <w:szCs w:val="18"/>
              </w:rPr>
              <w:fldChar w:fldCharType="begin"/>
            </w:r>
            <w:r w:rsidR="00031E33" w:rsidRPr="00471C30">
              <w:rPr>
                <w:noProof/>
                <w:webHidden/>
                <w:sz w:val="18"/>
                <w:szCs w:val="18"/>
              </w:rPr>
              <w:instrText xml:space="preserve"> PAGEREF _Toc103782551 \h </w:instrText>
            </w:r>
            <w:r w:rsidR="00031E33" w:rsidRPr="00471C30">
              <w:rPr>
                <w:noProof/>
                <w:webHidden/>
                <w:sz w:val="18"/>
                <w:szCs w:val="18"/>
              </w:rPr>
            </w:r>
            <w:r w:rsidR="00031E33" w:rsidRPr="00471C30">
              <w:rPr>
                <w:noProof/>
                <w:webHidden/>
                <w:sz w:val="18"/>
                <w:szCs w:val="18"/>
              </w:rPr>
              <w:fldChar w:fldCharType="separate"/>
            </w:r>
            <w:r w:rsidR="00031E33" w:rsidRPr="00471C30">
              <w:rPr>
                <w:noProof/>
                <w:webHidden/>
                <w:sz w:val="18"/>
                <w:szCs w:val="18"/>
              </w:rPr>
              <w:t>55</w:t>
            </w:r>
            <w:r w:rsidR="00031E33" w:rsidRPr="00471C30">
              <w:rPr>
                <w:noProof/>
                <w:webHidden/>
                <w:sz w:val="18"/>
                <w:szCs w:val="18"/>
              </w:rPr>
              <w:fldChar w:fldCharType="end"/>
            </w:r>
          </w:hyperlink>
        </w:p>
        <w:p w14:paraId="233335EC" w14:textId="4C8E0F22" w:rsidR="00031E33" w:rsidRPr="00471C30" w:rsidRDefault="00D87D1B">
          <w:pPr>
            <w:pStyle w:val="TOC1"/>
            <w:tabs>
              <w:tab w:val="left" w:pos="660"/>
              <w:tab w:val="right" w:leader="dot" w:pos="10338"/>
            </w:tabs>
            <w:rPr>
              <w:noProof/>
              <w:sz w:val="18"/>
              <w:szCs w:val="18"/>
              <w:lang w:val="en-ZA" w:eastAsia="en-ZA"/>
            </w:rPr>
          </w:pPr>
          <w:hyperlink w:anchor="_Toc103782552" w:history="1">
            <w:r w:rsidR="00031E33" w:rsidRPr="00471C30">
              <w:rPr>
                <w:rStyle w:val="Hyperlink"/>
                <w:rFonts w:ascii="Arial" w:hAnsi="Arial" w:cs="Arial"/>
                <w:b/>
                <w:noProof/>
                <w:sz w:val="18"/>
                <w:szCs w:val="18"/>
              </w:rPr>
              <w:t>59.</w:t>
            </w:r>
            <w:r w:rsidR="00031E33" w:rsidRPr="00471C30">
              <w:rPr>
                <w:noProof/>
                <w:sz w:val="18"/>
                <w:szCs w:val="18"/>
                <w:lang w:val="en-ZA" w:eastAsia="en-ZA"/>
              </w:rPr>
              <w:tab/>
            </w:r>
            <w:r w:rsidR="00031E33" w:rsidRPr="00471C30">
              <w:rPr>
                <w:rStyle w:val="Hyperlink"/>
                <w:rFonts w:ascii="Arial" w:hAnsi="Arial" w:cs="Arial"/>
                <w:b/>
                <w:noProof/>
                <w:sz w:val="18"/>
                <w:szCs w:val="18"/>
              </w:rPr>
              <w:t>OBJECTIONS AND COMPLAINTS AND QUERIES</w:t>
            </w:r>
            <w:r w:rsidR="00031E33" w:rsidRPr="00471C30">
              <w:rPr>
                <w:noProof/>
                <w:webHidden/>
                <w:sz w:val="18"/>
                <w:szCs w:val="18"/>
              </w:rPr>
              <w:tab/>
            </w:r>
            <w:r w:rsidR="00031E33" w:rsidRPr="00471C30">
              <w:rPr>
                <w:noProof/>
                <w:webHidden/>
                <w:sz w:val="18"/>
                <w:szCs w:val="18"/>
              </w:rPr>
              <w:fldChar w:fldCharType="begin"/>
            </w:r>
            <w:r w:rsidR="00031E33" w:rsidRPr="00471C30">
              <w:rPr>
                <w:noProof/>
                <w:webHidden/>
                <w:sz w:val="18"/>
                <w:szCs w:val="18"/>
              </w:rPr>
              <w:instrText xml:space="preserve"> PAGEREF _Toc103782552 \h </w:instrText>
            </w:r>
            <w:r w:rsidR="00031E33" w:rsidRPr="00471C30">
              <w:rPr>
                <w:noProof/>
                <w:webHidden/>
                <w:sz w:val="18"/>
                <w:szCs w:val="18"/>
              </w:rPr>
            </w:r>
            <w:r w:rsidR="00031E33" w:rsidRPr="00471C30">
              <w:rPr>
                <w:noProof/>
                <w:webHidden/>
                <w:sz w:val="18"/>
                <w:szCs w:val="18"/>
              </w:rPr>
              <w:fldChar w:fldCharType="separate"/>
            </w:r>
            <w:r w:rsidR="00031E33" w:rsidRPr="00471C30">
              <w:rPr>
                <w:noProof/>
                <w:webHidden/>
                <w:sz w:val="18"/>
                <w:szCs w:val="18"/>
              </w:rPr>
              <w:t>56</w:t>
            </w:r>
            <w:r w:rsidR="00031E33" w:rsidRPr="00471C30">
              <w:rPr>
                <w:noProof/>
                <w:webHidden/>
                <w:sz w:val="18"/>
                <w:szCs w:val="18"/>
              </w:rPr>
              <w:fldChar w:fldCharType="end"/>
            </w:r>
          </w:hyperlink>
        </w:p>
        <w:p w14:paraId="7EA85EB8" w14:textId="3C9855FE" w:rsidR="00031E33" w:rsidRPr="00471C30" w:rsidRDefault="00D87D1B">
          <w:pPr>
            <w:pStyle w:val="TOC1"/>
            <w:tabs>
              <w:tab w:val="left" w:pos="660"/>
              <w:tab w:val="right" w:leader="dot" w:pos="10338"/>
            </w:tabs>
            <w:rPr>
              <w:noProof/>
              <w:sz w:val="18"/>
              <w:szCs w:val="18"/>
              <w:lang w:val="en-ZA" w:eastAsia="en-ZA"/>
            </w:rPr>
          </w:pPr>
          <w:hyperlink w:anchor="_Toc103782553" w:history="1">
            <w:r w:rsidR="00031E33" w:rsidRPr="00471C30">
              <w:rPr>
                <w:rStyle w:val="Hyperlink"/>
                <w:rFonts w:ascii="Arial" w:hAnsi="Arial" w:cs="Arial"/>
                <w:b/>
                <w:noProof/>
                <w:sz w:val="18"/>
                <w:szCs w:val="18"/>
              </w:rPr>
              <w:t>60.</w:t>
            </w:r>
            <w:r w:rsidR="00031E33" w:rsidRPr="00471C30">
              <w:rPr>
                <w:noProof/>
                <w:sz w:val="18"/>
                <w:szCs w:val="18"/>
                <w:lang w:val="en-ZA" w:eastAsia="en-ZA"/>
              </w:rPr>
              <w:tab/>
            </w:r>
            <w:r w:rsidR="00031E33" w:rsidRPr="00471C30">
              <w:rPr>
                <w:rStyle w:val="Hyperlink"/>
                <w:rFonts w:ascii="Arial" w:hAnsi="Arial" w:cs="Arial"/>
                <w:b/>
                <w:noProof/>
                <w:sz w:val="18"/>
                <w:szCs w:val="18"/>
              </w:rPr>
              <w:t>UNBUDLING STRATEGIES</w:t>
            </w:r>
            <w:r w:rsidR="00031E33" w:rsidRPr="00471C30">
              <w:rPr>
                <w:noProof/>
                <w:webHidden/>
                <w:sz w:val="18"/>
                <w:szCs w:val="18"/>
              </w:rPr>
              <w:tab/>
            </w:r>
            <w:r w:rsidR="00031E33" w:rsidRPr="00471C30">
              <w:rPr>
                <w:noProof/>
                <w:webHidden/>
                <w:sz w:val="18"/>
                <w:szCs w:val="18"/>
              </w:rPr>
              <w:fldChar w:fldCharType="begin"/>
            </w:r>
            <w:r w:rsidR="00031E33" w:rsidRPr="00471C30">
              <w:rPr>
                <w:noProof/>
                <w:webHidden/>
                <w:sz w:val="18"/>
                <w:szCs w:val="18"/>
              </w:rPr>
              <w:instrText xml:space="preserve"> PAGEREF _Toc103782553 \h </w:instrText>
            </w:r>
            <w:r w:rsidR="00031E33" w:rsidRPr="00471C30">
              <w:rPr>
                <w:noProof/>
                <w:webHidden/>
                <w:sz w:val="18"/>
                <w:szCs w:val="18"/>
              </w:rPr>
            </w:r>
            <w:r w:rsidR="00031E33" w:rsidRPr="00471C30">
              <w:rPr>
                <w:noProof/>
                <w:webHidden/>
                <w:sz w:val="18"/>
                <w:szCs w:val="18"/>
              </w:rPr>
              <w:fldChar w:fldCharType="separate"/>
            </w:r>
            <w:r w:rsidR="00031E33" w:rsidRPr="00471C30">
              <w:rPr>
                <w:noProof/>
                <w:webHidden/>
                <w:sz w:val="18"/>
                <w:szCs w:val="18"/>
              </w:rPr>
              <w:t>56</w:t>
            </w:r>
            <w:r w:rsidR="00031E33" w:rsidRPr="00471C30">
              <w:rPr>
                <w:noProof/>
                <w:webHidden/>
                <w:sz w:val="18"/>
                <w:szCs w:val="18"/>
              </w:rPr>
              <w:fldChar w:fldCharType="end"/>
            </w:r>
          </w:hyperlink>
        </w:p>
        <w:p w14:paraId="1C46BDB2" w14:textId="64F58AA1" w:rsidR="00031E33" w:rsidRPr="00471C30" w:rsidRDefault="00D87D1B">
          <w:pPr>
            <w:pStyle w:val="TOC1"/>
            <w:tabs>
              <w:tab w:val="left" w:pos="660"/>
              <w:tab w:val="right" w:leader="dot" w:pos="10338"/>
            </w:tabs>
            <w:rPr>
              <w:noProof/>
              <w:sz w:val="18"/>
              <w:szCs w:val="18"/>
              <w:lang w:val="en-ZA" w:eastAsia="en-ZA"/>
            </w:rPr>
          </w:pPr>
          <w:hyperlink w:anchor="_Toc103782554" w:history="1">
            <w:r w:rsidR="00031E33" w:rsidRPr="00471C30">
              <w:rPr>
                <w:rStyle w:val="Hyperlink"/>
                <w:rFonts w:ascii="Arial" w:hAnsi="Arial" w:cs="Arial"/>
                <w:b/>
                <w:noProof/>
                <w:sz w:val="18"/>
                <w:szCs w:val="18"/>
              </w:rPr>
              <w:t>61.</w:t>
            </w:r>
            <w:r w:rsidR="00031E33" w:rsidRPr="00471C30">
              <w:rPr>
                <w:noProof/>
                <w:sz w:val="18"/>
                <w:szCs w:val="18"/>
                <w:lang w:val="en-ZA" w:eastAsia="en-ZA"/>
              </w:rPr>
              <w:tab/>
            </w:r>
            <w:r w:rsidR="00031E33" w:rsidRPr="00471C30">
              <w:rPr>
                <w:rStyle w:val="Hyperlink"/>
                <w:rFonts w:ascii="Arial" w:hAnsi="Arial" w:cs="Arial"/>
                <w:b/>
                <w:noProof/>
                <w:sz w:val="18"/>
                <w:szCs w:val="18"/>
              </w:rPr>
              <w:t>INCREASING EMPLOYMENT OPPORTUNITIES</w:t>
            </w:r>
            <w:r w:rsidR="00031E33" w:rsidRPr="00471C30">
              <w:rPr>
                <w:noProof/>
                <w:webHidden/>
                <w:sz w:val="18"/>
                <w:szCs w:val="18"/>
              </w:rPr>
              <w:tab/>
            </w:r>
            <w:r w:rsidR="00031E33" w:rsidRPr="00471C30">
              <w:rPr>
                <w:noProof/>
                <w:webHidden/>
                <w:sz w:val="18"/>
                <w:szCs w:val="18"/>
              </w:rPr>
              <w:fldChar w:fldCharType="begin"/>
            </w:r>
            <w:r w:rsidR="00031E33" w:rsidRPr="00471C30">
              <w:rPr>
                <w:noProof/>
                <w:webHidden/>
                <w:sz w:val="18"/>
                <w:szCs w:val="18"/>
              </w:rPr>
              <w:instrText xml:space="preserve"> PAGEREF _Toc103782554 \h </w:instrText>
            </w:r>
            <w:r w:rsidR="00031E33" w:rsidRPr="00471C30">
              <w:rPr>
                <w:noProof/>
                <w:webHidden/>
                <w:sz w:val="18"/>
                <w:szCs w:val="18"/>
              </w:rPr>
            </w:r>
            <w:r w:rsidR="00031E33" w:rsidRPr="00471C30">
              <w:rPr>
                <w:noProof/>
                <w:webHidden/>
                <w:sz w:val="18"/>
                <w:szCs w:val="18"/>
              </w:rPr>
              <w:fldChar w:fldCharType="separate"/>
            </w:r>
            <w:r w:rsidR="00031E33" w:rsidRPr="00471C30">
              <w:rPr>
                <w:noProof/>
                <w:webHidden/>
                <w:sz w:val="18"/>
                <w:szCs w:val="18"/>
              </w:rPr>
              <w:t>57</w:t>
            </w:r>
            <w:r w:rsidR="00031E33" w:rsidRPr="00471C30">
              <w:rPr>
                <w:noProof/>
                <w:webHidden/>
                <w:sz w:val="18"/>
                <w:szCs w:val="18"/>
              </w:rPr>
              <w:fldChar w:fldCharType="end"/>
            </w:r>
          </w:hyperlink>
        </w:p>
        <w:p w14:paraId="60E80B16" w14:textId="49506CE7" w:rsidR="00031E33" w:rsidRPr="00471C30" w:rsidRDefault="00D87D1B">
          <w:pPr>
            <w:pStyle w:val="TOC1"/>
            <w:tabs>
              <w:tab w:val="left" w:pos="660"/>
              <w:tab w:val="right" w:leader="dot" w:pos="10338"/>
            </w:tabs>
            <w:rPr>
              <w:noProof/>
              <w:sz w:val="18"/>
              <w:szCs w:val="18"/>
              <w:lang w:val="en-ZA" w:eastAsia="en-ZA"/>
            </w:rPr>
          </w:pPr>
          <w:hyperlink w:anchor="_Toc103782555" w:history="1">
            <w:r w:rsidR="00031E33" w:rsidRPr="00471C30">
              <w:rPr>
                <w:rStyle w:val="Hyperlink"/>
                <w:rFonts w:ascii="Arial" w:hAnsi="Arial" w:cs="Arial"/>
                <w:b/>
                <w:noProof/>
                <w:sz w:val="18"/>
                <w:szCs w:val="18"/>
              </w:rPr>
              <w:t>62.</w:t>
            </w:r>
            <w:r w:rsidR="00031E33" w:rsidRPr="00471C30">
              <w:rPr>
                <w:noProof/>
                <w:sz w:val="18"/>
                <w:szCs w:val="18"/>
                <w:lang w:val="en-ZA" w:eastAsia="en-ZA"/>
              </w:rPr>
              <w:tab/>
            </w:r>
            <w:r w:rsidR="00031E33" w:rsidRPr="00471C30">
              <w:rPr>
                <w:rStyle w:val="Hyperlink"/>
                <w:rFonts w:ascii="Arial" w:hAnsi="Arial" w:cs="Arial"/>
                <w:b/>
                <w:noProof/>
                <w:sz w:val="18"/>
                <w:szCs w:val="18"/>
              </w:rPr>
              <w:t>SURETIES FOR DUE PERFORMANCE</w:t>
            </w:r>
            <w:r w:rsidR="00031E33" w:rsidRPr="00471C30">
              <w:rPr>
                <w:noProof/>
                <w:webHidden/>
                <w:sz w:val="18"/>
                <w:szCs w:val="18"/>
              </w:rPr>
              <w:tab/>
            </w:r>
            <w:r w:rsidR="00031E33" w:rsidRPr="00471C30">
              <w:rPr>
                <w:noProof/>
                <w:webHidden/>
                <w:sz w:val="18"/>
                <w:szCs w:val="18"/>
              </w:rPr>
              <w:fldChar w:fldCharType="begin"/>
            </w:r>
            <w:r w:rsidR="00031E33" w:rsidRPr="00471C30">
              <w:rPr>
                <w:noProof/>
                <w:webHidden/>
                <w:sz w:val="18"/>
                <w:szCs w:val="18"/>
              </w:rPr>
              <w:instrText xml:space="preserve"> PAGEREF _Toc103782555 \h </w:instrText>
            </w:r>
            <w:r w:rsidR="00031E33" w:rsidRPr="00471C30">
              <w:rPr>
                <w:noProof/>
                <w:webHidden/>
                <w:sz w:val="18"/>
                <w:szCs w:val="18"/>
              </w:rPr>
            </w:r>
            <w:r w:rsidR="00031E33" w:rsidRPr="00471C30">
              <w:rPr>
                <w:noProof/>
                <w:webHidden/>
                <w:sz w:val="18"/>
                <w:szCs w:val="18"/>
              </w:rPr>
              <w:fldChar w:fldCharType="separate"/>
            </w:r>
            <w:r w:rsidR="00031E33" w:rsidRPr="00471C30">
              <w:rPr>
                <w:noProof/>
                <w:webHidden/>
                <w:sz w:val="18"/>
                <w:szCs w:val="18"/>
              </w:rPr>
              <w:t>57</w:t>
            </w:r>
            <w:r w:rsidR="00031E33" w:rsidRPr="00471C30">
              <w:rPr>
                <w:noProof/>
                <w:webHidden/>
                <w:sz w:val="18"/>
                <w:szCs w:val="18"/>
              </w:rPr>
              <w:fldChar w:fldCharType="end"/>
            </w:r>
          </w:hyperlink>
        </w:p>
        <w:p w14:paraId="40FE3863" w14:textId="5CA9D4CC" w:rsidR="00031E33" w:rsidRPr="00471C30" w:rsidRDefault="00D87D1B">
          <w:pPr>
            <w:pStyle w:val="TOC1"/>
            <w:tabs>
              <w:tab w:val="left" w:pos="660"/>
              <w:tab w:val="right" w:leader="dot" w:pos="10338"/>
            </w:tabs>
            <w:rPr>
              <w:noProof/>
              <w:sz w:val="18"/>
              <w:szCs w:val="18"/>
              <w:lang w:val="en-ZA" w:eastAsia="en-ZA"/>
            </w:rPr>
          </w:pPr>
          <w:hyperlink w:anchor="_Toc103782556" w:history="1">
            <w:r w:rsidR="00031E33" w:rsidRPr="00471C30">
              <w:rPr>
                <w:rStyle w:val="Hyperlink"/>
                <w:rFonts w:ascii="Arial" w:hAnsi="Arial" w:cs="Arial"/>
                <w:b/>
                <w:noProof/>
                <w:sz w:val="18"/>
                <w:szCs w:val="18"/>
              </w:rPr>
              <w:t>63.</w:t>
            </w:r>
            <w:r w:rsidR="00031E33" w:rsidRPr="00471C30">
              <w:rPr>
                <w:noProof/>
                <w:sz w:val="18"/>
                <w:szCs w:val="18"/>
                <w:lang w:val="en-ZA" w:eastAsia="en-ZA"/>
              </w:rPr>
              <w:tab/>
            </w:r>
            <w:r w:rsidR="00031E33" w:rsidRPr="00471C30">
              <w:rPr>
                <w:rStyle w:val="Hyperlink"/>
                <w:rFonts w:ascii="Arial" w:hAnsi="Arial" w:cs="Arial"/>
                <w:b/>
                <w:noProof/>
                <w:sz w:val="18"/>
                <w:szCs w:val="18"/>
              </w:rPr>
              <w:t>RETENTION</w:t>
            </w:r>
            <w:r w:rsidR="00031E33" w:rsidRPr="00471C30">
              <w:rPr>
                <w:noProof/>
                <w:webHidden/>
                <w:sz w:val="18"/>
                <w:szCs w:val="18"/>
              </w:rPr>
              <w:tab/>
            </w:r>
            <w:r w:rsidR="00031E33" w:rsidRPr="00471C30">
              <w:rPr>
                <w:noProof/>
                <w:webHidden/>
                <w:sz w:val="18"/>
                <w:szCs w:val="18"/>
              </w:rPr>
              <w:fldChar w:fldCharType="begin"/>
            </w:r>
            <w:r w:rsidR="00031E33" w:rsidRPr="00471C30">
              <w:rPr>
                <w:noProof/>
                <w:webHidden/>
                <w:sz w:val="18"/>
                <w:szCs w:val="18"/>
              </w:rPr>
              <w:instrText xml:space="preserve"> PAGEREF _Toc103782556 \h </w:instrText>
            </w:r>
            <w:r w:rsidR="00031E33" w:rsidRPr="00471C30">
              <w:rPr>
                <w:noProof/>
                <w:webHidden/>
                <w:sz w:val="18"/>
                <w:szCs w:val="18"/>
              </w:rPr>
            </w:r>
            <w:r w:rsidR="00031E33" w:rsidRPr="00471C30">
              <w:rPr>
                <w:noProof/>
                <w:webHidden/>
                <w:sz w:val="18"/>
                <w:szCs w:val="18"/>
              </w:rPr>
              <w:fldChar w:fldCharType="separate"/>
            </w:r>
            <w:r w:rsidR="00031E33" w:rsidRPr="00471C30">
              <w:rPr>
                <w:noProof/>
                <w:webHidden/>
                <w:sz w:val="18"/>
                <w:szCs w:val="18"/>
              </w:rPr>
              <w:t>58</w:t>
            </w:r>
            <w:r w:rsidR="00031E33" w:rsidRPr="00471C30">
              <w:rPr>
                <w:noProof/>
                <w:webHidden/>
                <w:sz w:val="18"/>
                <w:szCs w:val="18"/>
              </w:rPr>
              <w:fldChar w:fldCharType="end"/>
            </w:r>
          </w:hyperlink>
        </w:p>
        <w:p w14:paraId="73C60F4B" w14:textId="2D023470" w:rsidR="00031E33" w:rsidRPr="00471C30" w:rsidRDefault="00D87D1B">
          <w:pPr>
            <w:pStyle w:val="TOC1"/>
            <w:tabs>
              <w:tab w:val="left" w:pos="660"/>
              <w:tab w:val="right" w:leader="dot" w:pos="10338"/>
            </w:tabs>
            <w:rPr>
              <w:noProof/>
              <w:sz w:val="18"/>
              <w:szCs w:val="18"/>
              <w:lang w:val="en-ZA" w:eastAsia="en-ZA"/>
            </w:rPr>
          </w:pPr>
          <w:hyperlink w:anchor="_Toc103782557" w:history="1">
            <w:r w:rsidR="00031E33" w:rsidRPr="00471C30">
              <w:rPr>
                <w:rStyle w:val="Hyperlink"/>
                <w:rFonts w:ascii="Arial" w:hAnsi="Arial" w:cs="Arial"/>
                <w:b/>
                <w:noProof/>
                <w:sz w:val="18"/>
                <w:szCs w:val="18"/>
              </w:rPr>
              <w:t>64.</w:t>
            </w:r>
            <w:r w:rsidR="00031E33" w:rsidRPr="00471C30">
              <w:rPr>
                <w:noProof/>
                <w:sz w:val="18"/>
                <w:szCs w:val="18"/>
                <w:lang w:val="en-ZA" w:eastAsia="en-ZA"/>
              </w:rPr>
              <w:tab/>
            </w:r>
            <w:r w:rsidR="00031E33" w:rsidRPr="00471C30">
              <w:rPr>
                <w:rStyle w:val="Hyperlink"/>
                <w:rFonts w:ascii="Arial" w:hAnsi="Arial" w:cs="Arial"/>
                <w:b/>
                <w:noProof/>
                <w:sz w:val="18"/>
                <w:szCs w:val="18"/>
              </w:rPr>
              <w:t>PAYMENT TERMS</w:t>
            </w:r>
            <w:r w:rsidR="00031E33" w:rsidRPr="00471C30">
              <w:rPr>
                <w:noProof/>
                <w:webHidden/>
                <w:sz w:val="18"/>
                <w:szCs w:val="18"/>
              </w:rPr>
              <w:tab/>
            </w:r>
            <w:r w:rsidR="00031E33" w:rsidRPr="00471C30">
              <w:rPr>
                <w:noProof/>
                <w:webHidden/>
                <w:sz w:val="18"/>
                <w:szCs w:val="18"/>
              </w:rPr>
              <w:fldChar w:fldCharType="begin"/>
            </w:r>
            <w:r w:rsidR="00031E33" w:rsidRPr="00471C30">
              <w:rPr>
                <w:noProof/>
                <w:webHidden/>
                <w:sz w:val="18"/>
                <w:szCs w:val="18"/>
              </w:rPr>
              <w:instrText xml:space="preserve"> PAGEREF _Toc103782557 \h </w:instrText>
            </w:r>
            <w:r w:rsidR="00031E33" w:rsidRPr="00471C30">
              <w:rPr>
                <w:noProof/>
                <w:webHidden/>
                <w:sz w:val="18"/>
                <w:szCs w:val="18"/>
              </w:rPr>
            </w:r>
            <w:r w:rsidR="00031E33" w:rsidRPr="00471C30">
              <w:rPr>
                <w:noProof/>
                <w:webHidden/>
                <w:sz w:val="18"/>
                <w:szCs w:val="18"/>
              </w:rPr>
              <w:fldChar w:fldCharType="separate"/>
            </w:r>
            <w:r w:rsidR="00031E33" w:rsidRPr="00471C30">
              <w:rPr>
                <w:noProof/>
                <w:webHidden/>
                <w:sz w:val="18"/>
                <w:szCs w:val="18"/>
              </w:rPr>
              <w:t>58</w:t>
            </w:r>
            <w:r w:rsidR="00031E33" w:rsidRPr="00471C30">
              <w:rPr>
                <w:noProof/>
                <w:webHidden/>
                <w:sz w:val="18"/>
                <w:szCs w:val="18"/>
              </w:rPr>
              <w:fldChar w:fldCharType="end"/>
            </w:r>
          </w:hyperlink>
        </w:p>
        <w:p w14:paraId="1045AE94" w14:textId="7371E1D6" w:rsidR="00031E33" w:rsidRPr="00471C30" w:rsidRDefault="00D87D1B">
          <w:pPr>
            <w:pStyle w:val="TOC1"/>
            <w:tabs>
              <w:tab w:val="left" w:pos="660"/>
              <w:tab w:val="right" w:leader="dot" w:pos="10338"/>
            </w:tabs>
            <w:rPr>
              <w:noProof/>
              <w:sz w:val="18"/>
              <w:szCs w:val="18"/>
              <w:lang w:val="en-ZA" w:eastAsia="en-ZA"/>
            </w:rPr>
          </w:pPr>
          <w:hyperlink w:anchor="_Toc103782558" w:history="1">
            <w:r w:rsidR="00031E33" w:rsidRPr="00471C30">
              <w:rPr>
                <w:rStyle w:val="Hyperlink"/>
                <w:rFonts w:ascii="Arial" w:hAnsi="Arial" w:cs="Arial"/>
                <w:b/>
                <w:noProof/>
                <w:sz w:val="18"/>
                <w:szCs w:val="18"/>
              </w:rPr>
              <w:t>65.</w:t>
            </w:r>
            <w:r w:rsidR="00031E33" w:rsidRPr="00471C30">
              <w:rPr>
                <w:noProof/>
                <w:sz w:val="18"/>
                <w:szCs w:val="18"/>
                <w:lang w:val="en-ZA" w:eastAsia="en-ZA"/>
              </w:rPr>
              <w:tab/>
            </w:r>
            <w:r w:rsidR="00031E33" w:rsidRPr="00471C30">
              <w:rPr>
                <w:rStyle w:val="Hyperlink"/>
                <w:rFonts w:ascii="Arial" w:hAnsi="Arial" w:cs="Arial"/>
                <w:b/>
                <w:noProof/>
                <w:sz w:val="18"/>
                <w:szCs w:val="18"/>
              </w:rPr>
              <w:t>COMMENCEMENT</w:t>
            </w:r>
            <w:r w:rsidR="00031E33" w:rsidRPr="00471C30">
              <w:rPr>
                <w:noProof/>
                <w:webHidden/>
                <w:sz w:val="18"/>
                <w:szCs w:val="18"/>
              </w:rPr>
              <w:tab/>
            </w:r>
            <w:r w:rsidR="00031E33" w:rsidRPr="00471C30">
              <w:rPr>
                <w:noProof/>
                <w:webHidden/>
                <w:sz w:val="18"/>
                <w:szCs w:val="18"/>
              </w:rPr>
              <w:fldChar w:fldCharType="begin"/>
            </w:r>
            <w:r w:rsidR="00031E33" w:rsidRPr="00471C30">
              <w:rPr>
                <w:noProof/>
                <w:webHidden/>
                <w:sz w:val="18"/>
                <w:szCs w:val="18"/>
              </w:rPr>
              <w:instrText xml:space="preserve"> PAGEREF _Toc103782558 \h </w:instrText>
            </w:r>
            <w:r w:rsidR="00031E33" w:rsidRPr="00471C30">
              <w:rPr>
                <w:noProof/>
                <w:webHidden/>
                <w:sz w:val="18"/>
                <w:szCs w:val="18"/>
              </w:rPr>
            </w:r>
            <w:r w:rsidR="00031E33" w:rsidRPr="00471C30">
              <w:rPr>
                <w:noProof/>
                <w:webHidden/>
                <w:sz w:val="18"/>
                <w:szCs w:val="18"/>
              </w:rPr>
              <w:fldChar w:fldCharType="separate"/>
            </w:r>
            <w:r w:rsidR="00031E33" w:rsidRPr="00471C30">
              <w:rPr>
                <w:noProof/>
                <w:webHidden/>
                <w:sz w:val="18"/>
                <w:szCs w:val="18"/>
              </w:rPr>
              <w:t>58</w:t>
            </w:r>
            <w:r w:rsidR="00031E33" w:rsidRPr="00471C30">
              <w:rPr>
                <w:noProof/>
                <w:webHidden/>
                <w:sz w:val="18"/>
                <w:szCs w:val="18"/>
              </w:rPr>
              <w:fldChar w:fldCharType="end"/>
            </w:r>
          </w:hyperlink>
        </w:p>
        <w:p w14:paraId="5C4720D5" w14:textId="600AB828" w:rsidR="00031E33" w:rsidRPr="00471C30" w:rsidRDefault="00D87D1B">
          <w:pPr>
            <w:pStyle w:val="TOC1"/>
            <w:tabs>
              <w:tab w:val="left" w:pos="660"/>
              <w:tab w:val="right" w:leader="dot" w:pos="10338"/>
            </w:tabs>
            <w:rPr>
              <w:noProof/>
              <w:sz w:val="18"/>
              <w:szCs w:val="18"/>
              <w:lang w:val="en-ZA" w:eastAsia="en-ZA"/>
            </w:rPr>
          </w:pPr>
          <w:hyperlink w:anchor="_Toc103782559" w:history="1">
            <w:r w:rsidR="00031E33" w:rsidRPr="00471C30">
              <w:rPr>
                <w:rStyle w:val="Hyperlink"/>
                <w:rFonts w:ascii="Arial" w:hAnsi="Arial" w:cs="Arial"/>
                <w:b/>
                <w:noProof/>
                <w:sz w:val="18"/>
                <w:szCs w:val="18"/>
              </w:rPr>
              <w:t>66.</w:t>
            </w:r>
            <w:r w:rsidR="00031E33" w:rsidRPr="00471C30">
              <w:rPr>
                <w:noProof/>
                <w:sz w:val="18"/>
                <w:szCs w:val="18"/>
                <w:lang w:val="en-ZA" w:eastAsia="en-ZA"/>
              </w:rPr>
              <w:tab/>
            </w:r>
            <w:r w:rsidR="00031E33" w:rsidRPr="00471C30">
              <w:rPr>
                <w:rStyle w:val="Hyperlink"/>
                <w:rFonts w:ascii="Arial" w:hAnsi="Arial" w:cs="Arial"/>
                <w:b/>
                <w:noProof/>
                <w:sz w:val="18"/>
                <w:szCs w:val="18"/>
              </w:rPr>
              <w:t>REVIEW PROCESS</w:t>
            </w:r>
            <w:r w:rsidR="00031E33" w:rsidRPr="00471C30">
              <w:rPr>
                <w:noProof/>
                <w:webHidden/>
                <w:sz w:val="18"/>
                <w:szCs w:val="18"/>
              </w:rPr>
              <w:tab/>
            </w:r>
            <w:r w:rsidR="00031E33" w:rsidRPr="00471C30">
              <w:rPr>
                <w:noProof/>
                <w:webHidden/>
                <w:sz w:val="18"/>
                <w:szCs w:val="18"/>
              </w:rPr>
              <w:fldChar w:fldCharType="begin"/>
            </w:r>
            <w:r w:rsidR="00031E33" w:rsidRPr="00471C30">
              <w:rPr>
                <w:noProof/>
                <w:webHidden/>
                <w:sz w:val="18"/>
                <w:szCs w:val="18"/>
              </w:rPr>
              <w:instrText xml:space="preserve"> PAGEREF _Toc103782559 \h </w:instrText>
            </w:r>
            <w:r w:rsidR="00031E33" w:rsidRPr="00471C30">
              <w:rPr>
                <w:noProof/>
                <w:webHidden/>
                <w:sz w:val="18"/>
                <w:szCs w:val="18"/>
              </w:rPr>
            </w:r>
            <w:r w:rsidR="00031E33" w:rsidRPr="00471C30">
              <w:rPr>
                <w:noProof/>
                <w:webHidden/>
                <w:sz w:val="18"/>
                <w:szCs w:val="18"/>
              </w:rPr>
              <w:fldChar w:fldCharType="separate"/>
            </w:r>
            <w:r w:rsidR="00031E33" w:rsidRPr="00471C30">
              <w:rPr>
                <w:noProof/>
                <w:webHidden/>
                <w:sz w:val="18"/>
                <w:szCs w:val="18"/>
              </w:rPr>
              <w:t>58</w:t>
            </w:r>
            <w:r w:rsidR="00031E33" w:rsidRPr="00471C30">
              <w:rPr>
                <w:noProof/>
                <w:webHidden/>
                <w:sz w:val="18"/>
                <w:szCs w:val="18"/>
              </w:rPr>
              <w:fldChar w:fldCharType="end"/>
            </w:r>
          </w:hyperlink>
        </w:p>
        <w:p w14:paraId="4963B502" w14:textId="77777777" w:rsidR="002F6E9E" w:rsidRPr="008F67DE" w:rsidRDefault="002F6E9E">
          <w:pPr>
            <w:rPr>
              <w:rFonts w:ascii="Arial" w:hAnsi="Arial" w:cs="Arial"/>
              <w:sz w:val="22"/>
              <w:szCs w:val="22"/>
            </w:rPr>
          </w:pPr>
          <w:r w:rsidRPr="00471C30">
            <w:rPr>
              <w:rFonts w:ascii="Arial" w:hAnsi="Arial" w:cs="Arial"/>
              <w:b/>
              <w:bCs/>
              <w:noProof/>
              <w:sz w:val="18"/>
              <w:szCs w:val="18"/>
            </w:rPr>
            <w:fldChar w:fldCharType="end"/>
          </w:r>
        </w:p>
      </w:sdtContent>
    </w:sdt>
    <w:p w14:paraId="1123F5F4" w14:textId="77777777" w:rsidR="009207A7" w:rsidRPr="008F67DE" w:rsidRDefault="00B641CA">
      <w:pPr>
        <w:spacing w:line="360" w:lineRule="auto"/>
        <w:rPr>
          <w:rFonts w:ascii="Arial" w:hAnsi="Arial" w:cs="Arial"/>
          <w:b/>
          <w:sz w:val="22"/>
          <w:szCs w:val="22"/>
        </w:rPr>
      </w:pPr>
      <w:r w:rsidRPr="008F67DE">
        <w:rPr>
          <w:rFonts w:ascii="Arial" w:hAnsi="Arial" w:cs="Arial"/>
          <w:b/>
          <w:sz w:val="22"/>
          <w:szCs w:val="22"/>
        </w:rPr>
        <w:br w:type="page"/>
      </w:r>
    </w:p>
    <w:p w14:paraId="2B9F5E85" w14:textId="77777777" w:rsidR="002F6E9E" w:rsidRPr="008F67DE" w:rsidRDefault="0013053D" w:rsidP="00A47376">
      <w:pPr>
        <w:pStyle w:val="Heading1"/>
        <w:jc w:val="center"/>
        <w:rPr>
          <w:rFonts w:ascii="Arial" w:hAnsi="Arial" w:cs="Arial"/>
          <w:b/>
          <w:sz w:val="22"/>
          <w:szCs w:val="22"/>
        </w:rPr>
      </w:pPr>
      <w:bookmarkStart w:id="0" w:name="_Toc103782488"/>
      <w:r w:rsidRPr="008F67DE">
        <w:rPr>
          <w:rFonts w:ascii="Arial" w:hAnsi="Arial" w:cs="Arial"/>
          <w:b/>
          <w:sz w:val="22"/>
          <w:szCs w:val="22"/>
        </w:rPr>
        <w:lastRenderedPageBreak/>
        <w:t>CHAPTER 1</w:t>
      </w:r>
      <w:bookmarkEnd w:id="0"/>
    </w:p>
    <w:p w14:paraId="1BF9D5BB" w14:textId="77777777" w:rsidR="00A47376" w:rsidRPr="008F67DE" w:rsidRDefault="00A47376" w:rsidP="00A47376">
      <w:pPr>
        <w:rPr>
          <w:rFonts w:ascii="Arial" w:hAnsi="Arial" w:cs="Arial"/>
          <w:sz w:val="22"/>
          <w:szCs w:val="22"/>
        </w:rPr>
      </w:pPr>
    </w:p>
    <w:p w14:paraId="5A89305D" w14:textId="77777777" w:rsidR="006E5513" w:rsidRPr="008F67DE" w:rsidRDefault="009207A7" w:rsidP="00BA08E5">
      <w:pPr>
        <w:pStyle w:val="Heading1"/>
        <w:pBdr>
          <w:top w:val="single" w:sz="4" w:space="1" w:color="auto"/>
          <w:left w:val="single" w:sz="4" w:space="4" w:color="auto"/>
          <w:bottom w:val="single" w:sz="4" w:space="1" w:color="auto"/>
          <w:right w:val="single" w:sz="4" w:space="4" w:color="auto"/>
        </w:pBdr>
        <w:ind w:left="-142"/>
        <w:rPr>
          <w:rFonts w:ascii="Arial" w:hAnsi="Arial" w:cs="Arial"/>
          <w:b/>
          <w:sz w:val="22"/>
          <w:szCs w:val="22"/>
        </w:rPr>
      </w:pPr>
      <w:bookmarkStart w:id="1" w:name="_Toc103782489"/>
      <w:r w:rsidRPr="008F67DE">
        <w:rPr>
          <w:rFonts w:ascii="Arial" w:hAnsi="Arial" w:cs="Arial"/>
          <w:b/>
          <w:sz w:val="22"/>
          <w:szCs w:val="22"/>
        </w:rPr>
        <w:t>DEFINITION</w:t>
      </w:r>
      <w:r w:rsidR="00541CD4" w:rsidRPr="008F67DE">
        <w:rPr>
          <w:rFonts w:ascii="Arial" w:hAnsi="Arial" w:cs="Arial"/>
          <w:b/>
          <w:sz w:val="22"/>
          <w:szCs w:val="22"/>
        </w:rPr>
        <w:t>S</w:t>
      </w:r>
      <w:bookmarkEnd w:id="1"/>
    </w:p>
    <w:p w14:paraId="5C1139EC" w14:textId="77777777" w:rsidR="009207A7" w:rsidRPr="008F67DE" w:rsidRDefault="009207A7" w:rsidP="009207A7">
      <w:pPr>
        <w:rPr>
          <w:rFonts w:ascii="Arial" w:hAnsi="Arial" w:cs="Arial"/>
          <w:sz w:val="22"/>
          <w:szCs w:val="22"/>
        </w:rPr>
      </w:pP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9"/>
        <w:gridCol w:w="7825"/>
      </w:tblGrid>
      <w:tr w:rsidR="00F67713" w:rsidRPr="008F67DE" w14:paraId="23999C8A" w14:textId="77777777" w:rsidTr="000A1C55">
        <w:tc>
          <w:tcPr>
            <w:tcW w:w="2949" w:type="dxa"/>
          </w:tcPr>
          <w:p w14:paraId="1BE80048" w14:textId="77777777" w:rsidR="00A46685" w:rsidRPr="008F67DE" w:rsidRDefault="00A46685" w:rsidP="009207A7">
            <w:pPr>
              <w:spacing w:after="0" w:line="360" w:lineRule="auto"/>
              <w:rPr>
                <w:rFonts w:ascii="Arial" w:hAnsi="Arial" w:cs="Arial"/>
                <w:b/>
                <w:bCs/>
                <w:sz w:val="22"/>
                <w:szCs w:val="22"/>
              </w:rPr>
            </w:pPr>
            <w:r w:rsidRPr="008F67DE">
              <w:rPr>
                <w:rFonts w:ascii="Arial" w:hAnsi="Arial" w:cs="Arial"/>
                <w:b/>
                <w:bCs/>
                <w:sz w:val="22"/>
                <w:szCs w:val="22"/>
              </w:rPr>
              <w:t>A-class Items</w:t>
            </w:r>
          </w:p>
        </w:tc>
        <w:tc>
          <w:tcPr>
            <w:tcW w:w="7825" w:type="dxa"/>
          </w:tcPr>
          <w:p w14:paraId="2E5F9310" w14:textId="77777777" w:rsidR="00A46685" w:rsidRPr="008F67DE" w:rsidRDefault="00A46685" w:rsidP="009207A7">
            <w:pPr>
              <w:spacing w:after="0" w:line="360" w:lineRule="auto"/>
              <w:rPr>
                <w:rFonts w:ascii="Arial" w:hAnsi="Arial" w:cs="Arial"/>
                <w:sz w:val="22"/>
                <w:szCs w:val="22"/>
              </w:rPr>
            </w:pPr>
            <w:r w:rsidRPr="008F67DE">
              <w:rPr>
                <w:rFonts w:ascii="Arial" w:hAnsi="Arial" w:cs="Arial"/>
                <w:sz w:val="22"/>
                <w:szCs w:val="22"/>
              </w:rPr>
              <w:t>A-class items are those items that are not consumable or expendable.</w:t>
            </w:r>
          </w:p>
        </w:tc>
      </w:tr>
      <w:tr w:rsidR="00F67713" w:rsidRPr="008F67DE" w14:paraId="5460FB39" w14:textId="77777777" w:rsidTr="000A1C55">
        <w:tc>
          <w:tcPr>
            <w:tcW w:w="2949" w:type="dxa"/>
          </w:tcPr>
          <w:p w14:paraId="571717CC" w14:textId="77777777" w:rsidR="00A46685" w:rsidRPr="008F67DE" w:rsidRDefault="00A46685" w:rsidP="009207A7">
            <w:pPr>
              <w:spacing w:after="0" w:line="360" w:lineRule="auto"/>
              <w:rPr>
                <w:rFonts w:ascii="Arial" w:hAnsi="Arial" w:cs="Arial"/>
                <w:b/>
                <w:bCs/>
                <w:sz w:val="22"/>
                <w:szCs w:val="22"/>
              </w:rPr>
            </w:pPr>
            <w:r w:rsidRPr="008F67DE">
              <w:rPr>
                <w:rFonts w:ascii="Arial" w:hAnsi="Arial" w:cs="Arial"/>
                <w:b/>
                <w:bCs/>
                <w:sz w:val="22"/>
                <w:szCs w:val="22"/>
              </w:rPr>
              <w:t>Acquisition management</w:t>
            </w:r>
          </w:p>
        </w:tc>
        <w:tc>
          <w:tcPr>
            <w:tcW w:w="7825" w:type="dxa"/>
          </w:tcPr>
          <w:p w14:paraId="2BF8D9C2" w14:textId="77777777" w:rsidR="0093523A" w:rsidRPr="008F67DE" w:rsidRDefault="00A46685" w:rsidP="00D70C51">
            <w:pPr>
              <w:pStyle w:val="Header"/>
              <w:numPr>
                <w:ilvl w:val="0"/>
                <w:numId w:val="1"/>
              </w:numPr>
              <w:tabs>
                <w:tab w:val="clear" w:pos="4680"/>
                <w:tab w:val="clear" w:pos="9360"/>
              </w:tabs>
              <w:spacing w:after="0" w:line="360" w:lineRule="auto"/>
              <w:rPr>
                <w:rFonts w:ascii="Arial" w:hAnsi="Arial" w:cs="Arial"/>
                <w:sz w:val="22"/>
                <w:szCs w:val="22"/>
              </w:rPr>
            </w:pPr>
            <w:r w:rsidRPr="008F67DE">
              <w:rPr>
                <w:rFonts w:ascii="Arial" w:hAnsi="Arial" w:cs="Arial"/>
                <w:sz w:val="22"/>
                <w:szCs w:val="22"/>
              </w:rPr>
              <w:t xml:space="preserve">Acquisition management is the process of procurement of goods or </w:t>
            </w:r>
            <w:r w:rsidR="006E5513" w:rsidRPr="008F67DE">
              <w:rPr>
                <w:rFonts w:ascii="Arial" w:hAnsi="Arial" w:cs="Arial"/>
                <w:sz w:val="22"/>
                <w:szCs w:val="22"/>
              </w:rPr>
              <w:t>services</w:t>
            </w:r>
          </w:p>
          <w:p w14:paraId="04C6A97E" w14:textId="77777777" w:rsidR="0093523A" w:rsidRPr="008F67DE" w:rsidRDefault="0093523A" w:rsidP="00D70C51">
            <w:pPr>
              <w:pStyle w:val="Header"/>
              <w:numPr>
                <w:ilvl w:val="0"/>
                <w:numId w:val="1"/>
              </w:numPr>
              <w:tabs>
                <w:tab w:val="clear" w:pos="4680"/>
                <w:tab w:val="clear" w:pos="9360"/>
              </w:tabs>
              <w:spacing w:after="0" w:line="360" w:lineRule="auto"/>
              <w:rPr>
                <w:rFonts w:ascii="Arial" w:hAnsi="Arial" w:cs="Arial"/>
                <w:sz w:val="22"/>
                <w:szCs w:val="22"/>
              </w:rPr>
            </w:pPr>
            <w:r w:rsidRPr="008F67DE">
              <w:rPr>
                <w:rFonts w:ascii="Arial" w:hAnsi="Arial" w:cs="Arial"/>
                <w:sz w:val="22"/>
                <w:szCs w:val="22"/>
              </w:rPr>
              <w:t>in order to ensure that acquisition delegations are in place in the</w:t>
            </w:r>
            <w:r w:rsidR="00E937B6" w:rsidRPr="008F67DE">
              <w:rPr>
                <w:rFonts w:ascii="Arial" w:hAnsi="Arial" w:cs="Arial"/>
                <w:sz w:val="22"/>
                <w:szCs w:val="22"/>
              </w:rPr>
              <w:t xml:space="preserve"> organization</w:t>
            </w:r>
            <w:r w:rsidRPr="008F67DE">
              <w:rPr>
                <w:rFonts w:ascii="Arial" w:hAnsi="Arial" w:cs="Arial"/>
                <w:sz w:val="22"/>
                <w:szCs w:val="22"/>
              </w:rPr>
              <w:t xml:space="preserve">, the market strategy is </w:t>
            </w:r>
            <w:proofErr w:type="gramStart"/>
            <w:r w:rsidRPr="008F67DE">
              <w:rPr>
                <w:rFonts w:ascii="Arial" w:hAnsi="Arial" w:cs="Arial"/>
                <w:sz w:val="22"/>
                <w:szCs w:val="22"/>
              </w:rPr>
              <w:t>assessed</w:t>
            </w:r>
            <w:proofErr w:type="gramEnd"/>
            <w:r w:rsidRPr="008F67DE">
              <w:rPr>
                <w:rFonts w:ascii="Arial" w:hAnsi="Arial" w:cs="Arial"/>
                <w:sz w:val="22"/>
                <w:szCs w:val="22"/>
              </w:rPr>
              <w:t xml:space="preserve"> and a sourcing (procurement) strategy is determined, bid documents are compiled, bids are solicited, responses are received, responses are evaluated and assessed and awarded by the Bid Adjudication Committees</w:t>
            </w:r>
          </w:p>
        </w:tc>
      </w:tr>
      <w:tr w:rsidR="00F67713" w:rsidRPr="008F67DE" w14:paraId="62EA3CA8" w14:textId="77777777" w:rsidTr="000A1C55">
        <w:tc>
          <w:tcPr>
            <w:tcW w:w="2949" w:type="dxa"/>
          </w:tcPr>
          <w:p w14:paraId="2792993E" w14:textId="77777777" w:rsidR="00A46685" w:rsidRPr="008F67DE" w:rsidRDefault="00A46685" w:rsidP="009207A7">
            <w:pPr>
              <w:spacing w:after="0" w:line="360" w:lineRule="auto"/>
              <w:rPr>
                <w:rFonts w:ascii="Arial" w:hAnsi="Arial" w:cs="Arial"/>
                <w:b/>
                <w:bCs/>
                <w:sz w:val="22"/>
                <w:szCs w:val="22"/>
              </w:rPr>
            </w:pPr>
            <w:r w:rsidRPr="008F67DE">
              <w:rPr>
                <w:rFonts w:ascii="Arial" w:hAnsi="Arial" w:cs="Arial"/>
                <w:b/>
                <w:bCs/>
                <w:sz w:val="22"/>
                <w:szCs w:val="22"/>
              </w:rPr>
              <w:t xml:space="preserve">Affordable </w:t>
            </w:r>
          </w:p>
        </w:tc>
        <w:tc>
          <w:tcPr>
            <w:tcW w:w="7825" w:type="dxa"/>
          </w:tcPr>
          <w:p w14:paraId="3E0DA9B4" w14:textId="77777777" w:rsidR="00A46685" w:rsidRPr="008F67DE" w:rsidRDefault="00A46685" w:rsidP="009207A7">
            <w:pPr>
              <w:spacing w:after="0" w:line="360" w:lineRule="auto"/>
              <w:rPr>
                <w:rFonts w:ascii="Arial" w:hAnsi="Arial" w:cs="Arial"/>
                <w:sz w:val="22"/>
                <w:szCs w:val="22"/>
              </w:rPr>
            </w:pPr>
            <w:r w:rsidRPr="008F67DE">
              <w:rPr>
                <w:rFonts w:ascii="Arial" w:hAnsi="Arial" w:cs="Arial"/>
                <w:sz w:val="22"/>
                <w:szCs w:val="22"/>
              </w:rPr>
              <w:t xml:space="preserve">Affordable in relation to a PPP agreement, means that the financial obligations to be incurred by </w:t>
            </w:r>
            <w:r w:rsidR="00245030" w:rsidRPr="008F67DE">
              <w:rPr>
                <w:rFonts w:ascii="Arial" w:hAnsi="Arial" w:cs="Arial"/>
                <w:sz w:val="22"/>
                <w:szCs w:val="22"/>
              </w:rPr>
              <w:t>the entity</w:t>
            </w:r>
            <w:r w:rsidRPr="008F67DE">
              <w:rPr>
                <w:rFonts w:ascii="Arial" w:hAnsi="Arial" w:cs="Arial"/>
                <w:sz w:val="22"/>
                <w:szCs w:val="22"/>
              </w:rPr>
              <w:t xml:space="preserve"> in terms of the agreement can be met by:</w:t>
            </w:r>
          </w:p>
          <w:p w14:paraId="2D34317D" w14:textId="77777777" w:rsidR="00A46685" w:rsidRPr="008F67DE" w:rsidRDefault="00A46685" w:rsidP="009207A7">
            <w:pPr>
              <w:numPr>
                <w:ilvl w:val="0"/>
                <w:numId w:val="3"/>
              </w:numPr>
              <w:spacing w:after="0" w:line="360" w:lineRule="auto"/>
              <w:rPr>
                <w:rFonts w:ascii="Arial" w:hAnsi="Arial" w:cs="Arial"/>
                <w:sz w:val="22"/>
                <w:szCs w:val="22"/>
              </w:rPr>
            </w:pPr>
            <w:r w:rsidRPr="008F67DE">
              <w:rPr>
                <w:rFonts w:ascii="Arial" w:hAnsi="Arial" w:cs="Arial"/>
                <w:sz w:val="22"/>
                <w:szCs w:val="22"/>
              </w:rPr>
              <w:t>Fu</w:t>
            </w:r>
            <w:r w:rsidR="00245030" w:rsidRPr="008F67DE">
              <w:rPr>
                <w:rFonts w:ascii="Arial" w:hAnsi="Arial" w:cs="Arial"/>
                <w:sz w:val="22"/>
                <w:szCs w:val="22"/>
              </w:rPr>
              <w:t>nds designated in the enti</w:t>
            </w:r>
            <w:r w:rsidRPr="008F67DE">
              <w:rPr>
                <w:rFonts w:ascii="Arial" w:hAnsi="Arial" w:cs="Arial"/>
                <w:sz w:val="22"/>
                <w:szCs w:val="22"/>
              </w:rPr>
              <w:t xml:space="preserve">ty’s budget for the current year for the activity outsourced in terms of the </w:t>
            </w:r>
            <w:proofErr w:type="gramStart"/>
            <w:r w:rsidRPr="008F67DE">
              <w:rPr>
                <w:rFonts w:ascii="Arial" w:hAnsi="Arial" w:cs="Arial"/>
                <w:sz w:val="22"/>
                <w:szCs w:val="22"/>
              </w:rPr>
              <w:t>agreement;</w:t>
            </w:r>
            <w:proofErr w:type="gramEnd"/>
          </w:p>
          <w:p w14:paraId="465B4CBF" w14:textId="77777777" w:rsidR="00A46685" w:rsidRPr="008F67DE" w:rsidRDefault="00A46685" w:rsidP="009207A7">
            <w:pPr>
              <w:numPr>
                <w:ilvl w:val="0"/>
                <w:numId w:val="3"/>
              </w:numPr>
              <w:spacing w:after="0" w:line="360" w:lineRule="auto"/>
              <w:rPr>
                <w:rFonts w:ascii="Arial" w:hAnsi="Arial" w:cs="Arial"/>
                <w:sz w:val="22"/>
                <w:szCs w:val="22"/>
              </w:rPr>
            </w:pPr>
            <w:r w:rsidRPr="008F67DE">
              <w:rPr>
                <w:rFonts w:ascii="Arial" w:hAnsi="Arial" w:cs="Arial"/>
                <w:sz w:val="22"/>
                <w:szCs w:val="22"/>
              </w:rPr>
              <w:t xml:space="preserve">Funds destined for that activity in accordance with the future budgetary projections of the </w:t>
            </w:r>
            <w:proofErr w:type="gramStart"/>
            <w:r w:rsidR="00245030" w:rsidRPr="008F67DE">
              <w:rPr>
                <w:rFonts w:ascii="Arial" w:hAnsi="Arial" w:cs="Arial"/>
                <w:sz w:val="22"/>
                <w:szCs w:val="22"/>
              </w:rPr>
              <w:t>entity</w:t>
            </w:r>
            <w:r w:rsidRPr="008F67DE">
              <w:rPr>
                <w:rFonts w:ascii="Arial" w:hAnsi="Arial" w:cs="Arial"/>
                <w:sz w:val="22"/>
                <w:szCs w:val="22"/>
              </w:rPr>
              <w:t>;</w:t>
            </w:r>
            <w:proofErr w:type="gramEnd"/>
          </w:p>
          <w:p w14:paraId="379C080A" w14:textId="77777777" w:rsidR="00A46685" w:rsidRPr="008F67DE" w:rsidRDefault="00A46685" w:rsidP="009207A7">
            <w:pPr>
              <w:numPr>
                <w:ilvl w:val="0"/>
                <w:numId w:val="3"/>
              </w:numPr>
              <w:spacing w:after="0" w:line="360" w:lineRule="auto"/>
              <w:rPr>
                <w:rFonts w:ascii="Arial" w:hAnsi="Arial" w:cs="Arial"/>
                <w:sz w:val="22"/>
                <w:szCs w:val="22"/>
              </w:rPr>
            </w:pPr>
            <w:r w:rsidRPr="008F67DE">
              <w:rPr>
                <w:rFonts w:ascii="Arial" w:hAnsi="Arial" w:cs="Arial"/>
                <w:sz w:val="22"/>
                <w:szCs w:val="22"/>
              </w:rPr>
              <w:t xml:space="preserve">Any allocations of the </w:t>
            </w:r>
            <w:proofErr w:type="gramStart"/>
            <w:r w:rsidR="00245030" w:rsidRPr="008F67DE">
              <w:rPr>
                <w:rFonts w:ascii="Arial" w:hAnsi="Arial" w:cs="Arial"/>
                <w:sz w:val="22"/>
                <w:szCs w:val="22"/>
              </w:rPr>
              <w:t>entity</w:t>
            </w:r>
            <w:r w:rsidRPr="008F67DE">
              <w:rPr>
                <w:rFonts w:ascii="Arial" w:hAnsi="Arial" w:cs="Arial"/>
                <w:sz w:val="22"/>
                <w:szCs w:val="22"/>
              </w:rPr>
              <w:t>;</w:t>
            </w:r>
            <w:proofErr w:type="gramEnd"/>
          </w:p>
          <w:p w14:paraId="77ED3A80" w14:textId="77777777" w:rsidR="00A46685" w:rsidRPr="008F67DE" w:rsidRDefault="00A46685" w:rsidP="009207A7">
            <w:pPr>
              <w:numPr>
                <w:ilvl w:val="0"/>
                <w:numId w:val="3"/>
              </w:numPr>
              <w:spacing w:after="0" w:line="360" w:lineRule="auto"/>
              <w:rPr>
                <w:rFonts w:ascii="Arial" w:hAnsi="Arial" w:cs="Arial"/>
                <w:sz w:val="22"/>
                <w:szCs w:val="22"/>
              </w:rPr>
            </w:pPr>
            <w:r w:rsidRPr="008F67DE">
              <w:rPr>
                <w:rFonts w:ascii="Arial" w:hAnsi="Arial" w:cs="Arial"/>
                <w:sz w:val="22"/>
                <w:szCs w:val="22"/>
              </w:rPr>
              <w:t>Or a combination of such funds and allocations.</w:t>
            </w:r>
          </w:p>
        </w:tc>
      </w:tr>
      <w:tr w:rsidR="00F67713" w:rsidRPr="008F67DE" w14:paraId="47D69E0F" w14:textId="77777777" w:rsidTr="000A1C55">
        <w:trPr>
          <w:trHeight w:val="890"/>
        </w:trPr>
        <w:tc>
          <w:tcPr>
            <w:tcW w:w="2949" w:type="dxa"/>
          </w:tcPr>
          <w:p w14:paraId="4F25D21F" w14:textId="77777777" w:rsidR="00A46685" w:rsidRPr="008F67DE" w:rsidRDefault="00A46685" w:rsidP="009207A7">
            <w:pPr>
              <w:spacing w:after="0" w:line="360" w:lineRule="auto"/>
              <w:rPr>
                <w:rFonts w:ascii="Arial" w:hAnsi="Arial" w:cs="Arial"/>
                <w:b/>
                <w:bCs/>
                <w:sz w:val="22"/>
                <w:szCs w:val="22"/>
              </w:rPr>
            </w:pPr>
            <w:r w:rsidRPr="008F67DE">
              <w:rPr>
                <w:rFonts w:ascii="Arial" w:hAnsi="Arial" w:cs="Arial"/>
                <w:b/>
                <w:bCs/>
                <w:sz w:val="22"/>
                <w:szCs w:val="22"/>
              </w:rPr>
              <w:t>Agreement</w:t>
            </w:r>
          </w:p>
        </w:tc>
        <w:tc>
          <w:tcPr>
            <w:tcW w:w="7825" w:type="dxa"/>
          </w:tcPr>
          <w:p w14:paraId="78FAC7F9" w14:textId="77777777" w:rsidR="00A46685" w:rsidRPr="008F67DE" w:rsidRDefault="00A46685" w:rsidP="009207A7">
            <w:pPr>
              <w:autoSpaceDE w:val="0"/>
              <w:autoSpaceDN w:val="0"/>
              <w:adjustRightInd w:val="0"/>
              <w:spacing w:after="0" w:line="360" w:lineRule="auto"/>
              <w:rPr>
                <w:rFonts w:ascii="Arial" w:hAnsi="Arial" w:cs="Arial"/>
                <w:sz w:val="22"/>
                <w:szCs w:val="22"/>
              </w:rPr>
            </w:pPr>
            <w:r w:rsidRPr="008F67DE">
              <w:rPr>
                <w:rFonts w:ascii="Arial" w:hAnsi="Arial" w:cs="Arial"/>
                <w:sz w:val="22"/>
                <w:szCs w:val="22"/>
              </w:rPr>
              <w:t xml:space="preserve">In relation to a </w:t>
            </w:r>
            <w:r w:rsidRPr="008F67DE">
              <w:rPr>
                <w:rFonts w:ascii="Arial" w:hAnsi="Arial" w:cs="Arial"/>
                <w:i/>
                <w:iCs/>
                <w:sz w:val="22"/>
                <w:szCs w:val="22"/>
              </w:rPr>
              <w:t>prohibited Practice in terms of the Competition Act 89 of 1998 as amended</w:t>
            </w:r>
            <w:r w:rsidRPr="008F67DE">
              <w:rPr>
                <w:rFonts w:ascii="Arial" w:hAnsi="Arial" w:cs="Arial"/>
                <w:sz w:val="22"/>
                <w:szCs w:val="22"/>
              </w:rPr>
              <w:t xml:space="preserve">, includes a contract, arrangement or understanding, </w:t>
            </w:r>
            <w:proofErr w:type="gramStart"/>
            <w:r w:rsidRPr="008F67DE">
              <w:rPr>
                <w:rFonts w:ascii="Arial" w:hAnsi="Arial" w:cs="Arial"/>
                <w:sz w:val="22"/>
                <w:szCs w:val="22"/>
              </w:rPr>
              <w:t>whether or not</w:t>
            </w:r>
            <w:proofErr w:type="gramEnd"/>
            <w:r w:rsidRPr="008F67DE">
              <w:rPr>
                <w:rFonts w:ascii="Arial" w:hAnsi="Arial" w:cs="Arial"/>
                <w:sz w:val="22"/>
                <w:szCs w:val="22"/>
              </w:rPr>
              <w:t xml:space="preserve"> legally enforceable</w:t>
            </w:r>
          </w:p>
        </w:tc>
      </w:tr>
      <w:tr w:rsidR="00F67713" w:rsidRPr="008F67DE" w14:paraId="440CD399" w14:textId="77777777" w:rsidTr="000A1C55">
        <w:tc>
          <w:tcPr>
            <w:tcW w:w="2949" w:type="dxa"/>
          </w:tcPr>
          <w:p w14:paraId="0F7A7002" w14:textId="77777777" w:rsidR="00A46685" w:rsidRPr="008F67DE" w:rsidRDefault="00A46685" w:rsidP="009207A7">
            <w:pPr>
              <w:spacing w:after="0" w:line="360" w:lineRule="auto"/>
              <w:rPr>
                <w:rFonts w:ascii="Arial" w:hAnsi="Arial" w:cs="Arial"/>
                <w:b/>
                <w:bCs/>
                <w:sz w:val="22"/>
                <w:szCs w:val="22"/>
              </w:rPr>
            </w:pPr>
            <w:r w:rsidRPr="008F67DE">
              <w:rPr>
                <w:rFonts w:ascii="Arial" w:hAnsi="Arial" w:cs="Arial"/>
                <w:b/>
                <w:bCs/>
                <w:sz w:val="22"/>
                <w:szCs w:val="22"/>
              </w:rPr>
              <w:t>Asset</w:t>
            </w:r>
          </w:p>
        </w:tc>
        <w:tc>
          <w:tcPr>
            <w:tcW w:w="7825" w:type="dxa"/>
          </w:tcPr>
          <w:p w14:paraId="6727A5EF" w14:textId="77777777" w:rsidR="00A46685" w:rsidRPr="008F67DE" w:rsidRDefault="00A46685" w:rsidP="009207A7">
            <w:pPr>
              <w:pStyle w:val="Header"/>
              <w:spacing w:after="0" w:line="360" w:lineRule="auto"/>
              <w:rPr>
                <w:rFonts w:ascii="Arial" w:hAnsi="Arial" w:cs="Arial"/>
                <w:sz w:val="22"/>
                <w:szCs w:val="22"/>
              </w:rPr>
            </w:pPr>
            <w:r w:rsidRPr="008F67DE">
              <w:rPr>
                <w:rFonts w:ascii="Arial" w:hAnsi="Arial" w:cs="Arial"/>
                <w:sz w:val="22"/>
                <w:szCs w:val="22"/>
              </w:rPr>
              <w:t>It is a resource controlled by an entity as a result of past events and from which future economic benefits or service potential is expected to flow to the entity.  It has the following characteristics:</w:t>
            </w:r>
          </w:p>
          <w:p w14:paraId="7715BE47" w14:textId="77777777" w:rsidR="00A46685" w:rsidRPr="008F67DE" w:rsidRDefault="00A46685" w:rsidP="009207A7">
            <w:pPr>
              <w:pStyle w:val="Header"/>
              <w:numPr>
                <w:ilvl w:val="0"/>
                <w:numId w:val="1"/>
              </w:numPr>
              <w:tabs>
                <w:tab w:val="clear" w:pos="4680"/>
                <w:tab w:val="clear" w:pos="9360"/>
              </w:tabs>
              <w:spacing w:after="0" w:line="360" w:lineRule="auto"/>
              <w:rPr>
                <w:rFonts w:ascii="Arial" w:hAnsi="Arial" w:cs="Arial"/>
                <w:sz w:val="22"/>
                <w:szCs w:val="22"/>
              </w:rPr>
            </w:pPr>
            <w:r w:rsidRPr="008F67DE">
              <w:rPr>
                <w:rFonts w:ascii="Arial" w:hAnsi="Arial" w:cs="Arial"/>
                <w:sz w:val="22"/>
                <w:szCs w:val="22"/>
              </w:rPr>
              <w:t>It possesses service potential or future economic benefit that is expected to flow to the entity.</w:t>
            </w:r>
          </w:p>
          <w:p w14:paraId="18319EAF" w14:textId="77777777" w:rsidR="00A46685" w:rsidRPr="008F67DE" w:rsidRDefault="00A46685" w:rsidP="009207A7">
            <w:pPr>
              <w:pStyle w:val="Header"/>
              <w:numPr>
                <w:ilvl w:val="0"/>
                <w:numId w:val="1"/>
              </w:numPr>
              <w:tabs>
                <w:tab w:val="clear" w:pos="4680"/>
                <w:tab w:val="clear" w:pos="9360"/>
              </w:tabs>
              <w:spacing w:after="0" w:line="360" w:lineRule="auto"/>
              <w:rPr>
                <w:rFonts w:ascii="Arial" w:hAnsi="Arial" w:cs="Arial"/>
                <w:sz w:val="22"/>
                <w:szCs w:val="22"/>
              </w:rPr>
            </w:pPr>
            <w:r w:rsidRPr="008F67DE">
              <w:rPr>
                <w:rFonts w:ascii="Arial" w:hAnsi="Arial" w:cs="Arial"/>
                <w:sz w:val="22"/>
                <w:szCs w:val="22"/>
              </w:rPr>
              <w:t>It is controlled by the entity.</w:t>
            </w:r>
          </w:p>
          <w:p w14:paraId="42A160D6" w14:textId="77777777" w:rsidR="00A46685" w:rsidRPr="008F67DE" w:rsidRDefault="00A46685" w:rsidP="009207A7">
            <w:pPr>
              <w:pStyle w:val="Header"/>
              <w:numPr>
                <w:ilvl w:val="0"/>
                <w:numId w:val="1"/>
              </w:numPr>
              <w:tabs>
                <w:tab w:val="clear" w:pos="4680"/>
                <w:tab w:val="clear" w:pos="9360"/>
              </w:tabs>
              <w:spacing w:after="0" w:line="360" w:lineRule="auto"/>
              <w:rPr>
                <w:rFonts w:ascii="Arial" w:hAnsi="Arial" w:cs="Arial"/>
                <w:sz w:val="22"/>
                <w:szCs w:val="22"/>
              </w:rPr>
            </w:pPr>
            <w:r w:rsidRPr="008F67DE">
              <w:rPr>
                <w:rFonts w:ascii="Arial" w:hAnsi="Arial" w:cs="Arial"/>
                <w:sz w:val="22"/>
                <w:szCs w:val="22"/>
              </w:rPr>
              <w:t>It originates as a result of a past transaction or event.</w:t>
            </w:r>
          </w:p>
        </w:tc>
      </w:tr>
      <w:tr w:rsidR="00F67713" w:rsidRPr="008F67DE" w14:paraId="522E2335" w14:textId="77777777" w:rsidTr="000A1C55">
        <w:tc>
          <w:tcPr>
            <w:tcW w:w="2949" w:type="dxa"/>
          </w:tcPr>
          <w:p w14:paraId="3B1E76F7" w14:textId="77777777" w:rsidR="00A46685" w:rsidRPr="008F67DE" w:rsidRDefault="00A46685" w:rsidP="009207A7">
            <w:pPr>
              <w:spacing w:after="0" w:line="360" w:lineRule="auto"/>
              <w:rPr>
                <w:rFonts w:ascii="Arial" w:hAnsi="Arial" w:cs="Arial"/>
                <w:b/>
                <w:bCs/>
                <w:sz w:val="22"/>
                <w:szCs w:val="22"/>
              </w:rPr>
            </w:pPr>
            <w:r w:rsidRPr="008F67DE">
              <w:rPr>
                <w:rFonts w:ascii="Arial" w:hAnsi="Arial" w:cs="Arial"/>
                <w:b/>
                <w:bCs/>
                <w:sz w:val="22"/>
                <w:szCs w:val="22"/>
              </w:rPr>
              <w:t>Buy out</w:t>
            </w:r>
          </w:p>
        </w:tc>
        <w:tc>
          <w:tcPr>
            <w:tcW w:w="7825" w:type="dxa"/>
          </w:tcPr>
          <w:p w14:paraId="1AC6A82A" w14:textId="77777777" w:rsidR="00A46685" w:rsidRPr="008F67DE" w:rsidRDefault="00A46685" w:rsidP="009207A7">
            <w:pPr>
              <w:spacing w:after="0" w:line="360" w:lineRule="auto"/>
              <w:rPr>
                <w:rFonts w:ascii="Arial" w:hAnsi="Arial" w:cs="Arial"/>
                <w:sz w:val="22"/>
                <w:szCs w:val="22"/>
              </w:rPr>
            </w:pPr>
            <w:r w:rsidRPr="008F67DE">
              <w:rPr>
                <w:rFonts w:ascii="Arial" w:hAnsi="Arial" w:cs="Arial"/>
                <w:sz w:val="22"/>
                <w:szCs w:val="22"/>
              </w:rPr>
              <w:t>Pay someone to give up an ownership.</w:t>
            </w:r>
          </w:p>
        </w:tc>
      </w:tr>
      <w:tr w:rsidR="00CC3C2B" w:rsidRPr="008F67DE" w14:paraId="28914A53" w14:textId="77777777" w:rsidTr="000A1C55">
        <w:tc>
          <w:tcPr>
            <w:tcW w:w="2949" w:type="dxa"/>
          </w:tcPr>
          <w:p w14:paraId="4F097AD3" w14:textId="77777777" w:rsidR="00CC3C2B" w:rsidRPr="008F67DE" w:rsidRDefault="00CC3C2B" w:rsidP="009207A7">
            <w:pPr>
              <w:spacing w:after="0" w:line="360" w:lineRule="auto"/>
              <w:rPr>
                <w:rFonts w:ascii="Arial" w:hAnsi="Arial" w:cs="Arial"/>
                <w:b/>
                <w:bCs/>
                <w:sz w:val="22"/>
                <w:szCs w:val="22"/>
              </w:rPr>
            </w:pPr>
            <w:r w:rsidRPr="008F67DE">
              <w:rPr>
                <w:rFonts w:ascii="Arial" w:hAnsi="Arial" w:cs="Arial"/>
                <w:b/>
                <w:bCs/>
                <w:sz w:val="22"/>
                <w:szCs w:val="22"/>
              </w:rPr>
              <w:t>Competitive bid</w:t>
            </w:r>
          </w:p>
        </w:tc>
        <w:tc>
          <w:tcPr>
            <w:tcW w:w="7825" w:type="dxa"/>
          </w:tcPr>
          <w:p w14:paraId="39B9D0F0" w14:textId="77777777" w:rsidR="00CC3C2B" w:rsidRPr="008F67DE" w:rsidRDefault="00CC3C2B" w:rsidP="009207A7">
            <w:pPr>
              <w:spacing w:after="0" w:line="360" w:lineRule="auto"/>
              <w:rPr>
                <w:rFonts w:ascii="Arial" w:hAnsi="Arial" w:cs="Arial"/>
                <w:sz w:val="22"/>
                <w:szCs w:val="22"/>
              </w:rPr>
            </w:pPr>
            <w:r w:rsidRPr="008F67DE">
              <w:rPr>
                <w:rFonts w:ascii="Arial" w:hAnsi="Arial" w:cs="Arial"/>
                <w:sz w:val="22"/>
                <w:szCs w:val="22"/>
              </w:rPr>
              <w:t>Means a bid in terms of a competitive bidding process.</w:t>
            </w:r>
          </w:p>
        </w:tc>
      </w:tr>
      <w:tr w:rsidR="00CC3C2B" w:rsidRPr="008F67DE" w14:paraId="1A43AB4D" w14:textId="77777777" w:rsidTr="000A1C55">
        <w:tc>
          <w:tcPr>
            <w:tcW w:w="2949" w:type="dxa"/>
          </w:tcPr>
          <w:p w14:paraId="68DD2266" w14:textId="77777777" w:rsidR="00CC3C2B" w:rsidRPr="008F67DE" w:rsidRDefault="00CC3C2B" w:rsidP="009207A7">
            <w:pPr>
              <w:spacing w:after="0" w:line="360" w:lineRule="auto"/>
              <w:rPr>
                <w:rFonts w:ascii="Arial" w:hAnsi="Arial" w:cs="Arial"/>
                <w:b/>
                <w:bCs/>
                <w:sz w:val="22"/>
                <w:szCs w:val="22"/>
              </w:rPr>
            </w:pPr>
            <w:r w:rsidRPr="008F67DE">
              <w:rPr>
                <w:rFonts w:ascii="Arial" w:hAnsi="Arial" w:cs="Arial"/>
                <w:b/>
                <w:bCs/>
                <w:sz w:val="22"/>
                <w:szCs w:val="22"/>
              </w:rPr>
              <w:t>Competitive bidding process</w:t>
            </w:r>
          </w:p>
        </w:tc>
        <w:tc>
          <w:tcPr>
            <w:tcW w:w="7825" w:type="dxa"/>
          </w:tcPr>
          <w:p w14:paraId="067D9181" w14:textId="77777777" w:rsidR="00CC3C2B" w:rsidRPr="008F67DE" w:rsidRDefault="00CC3C2B" w:rsidP="009207A7">
            <w:pPr>
              <w:spacing w:after="0" w:line="360" w:lineRule="auto"/>
              <w:rPr>
                <w:rFonts w:ascii="Arial" w:hAnsi="Arial" w:cs="Arial"/>
                <w:sz w:val="22"/>
                <w:szCs w:val="22"/>
              </w:rPr>
            </w:pPr>
            <w:r w:rsidRPr="008F67DE">
              <w:rPr>
                <w:rFonts w:ascii="Arial" w:hAnsi="Arial" w:cs="Arial"/>
                <w:sz w:val="22"/>
                <w:szCs w:val="22"/>
              </w:rPr>
              <w:t>Means a competitive bidding process referred to in section 24 of this policy.</w:t>
            </w:r>
          </w:p>
        </w:tc>
      </w:tr>
      <w:tr w:rsidR="00CC3C2B" w:rsidRPr="008F67DE" w14:paraId="0FEEC322" w14:textId="77777777" w:rsidTr="000A1C55">
        <w:tc>
          <w:tcPr>
            <w:tcW w:w="2949" w:type="dxa"/>
          </w:tcPr>
          <w:p w14:paraId="310F6D9C" w14:textId="77777777" w:rsidR="00CC3C2B" w:rsidRPr="008F67DE" w:rsidRDefault="00CC3C2B" w:rsidP="009207A7">
            <w:pPr>
              <w:spacing w:after="0" w:line="360" w:lineRule="auto"/>
              <w:rPr>
                <w:rFonts w:ascii="Arial" w:hAnsi="Arial" w:cs="Arial"/>
                <w:b/>
                <w:bCs/>
                <w:sz w:val="22"/>
                <w:szCs w:val="22"/>
              </w:rPr>
            </w:pPr>
            <w:r w:rsidRPr="008F67DE">
              <w:rPr>
                <w:rFonts w:ascii="Arial" w:hAnsi="Arial" w:cs="Arial"/>
                <w:b/>
                <w:bCs/>
                <w:sz w:val="22"/>
                <w:szCs w:val="22"/>
              </w:rPr>
              <w:t>Concerted Practice</w:t>
            </w:r>
          </w:p>
        </w:tc>
        <w:tc>
          <w:tcPr>
            <w:tcW w:w="7825" w:type="dxa"/>
          </w:tcPr>
          <w:p w14:paraId="37ECBBD6" w14:textId="77777777" w:rsidR="00CC3C2B" w:rsidRPr="008F67DE" w:rsidRDefault="00CC3C2B" w:rsidP="009207A7">
            <w:pPr>
              <w:spacing w:after="0" w:line="360" w:lineRule="auto"/>
              <w:rPr>
                <w:rFonts w:ascii="Arial" w:hAnsi="Arial" w:cs="Arial"/>
                <w:sz w:val="22"/>
                <w:szCs w:val="22"/>
              </w:rPr>
            </w:pPr>
            <w:r w:rsidRPr="008F67DE">
              <w:rPr>
                <w:rFonts w:ascii="Arial" w:hAnsi="Arial" w:cs="Arial"/>
                <w:sz w:val="22"/>
                <w:szCs w:val="22"/>
              </w:rPr>
              <w:t xml:space="preserve">Means co-operative, or coordinated conduct between </w:t>
            </w:r>
            <w:r w:rsidRPr="008F67DE">
              <w:rPr>
                <w:rFonts w:ascii="Arial" w:hAnsi="Arial" w:cs="Arial"/>
                <w:i/>
                <w:iCs/>
                <w:sz w:val="22"/>
                <w:szCs w:val="22"/>
              </w:rPr>
              <w:t>firms</w:t>
            </w:r>
            <w:r w:rsidRPr="008F67DE">
              <w:rPr>
                <w:rFonts w:ascii="Arial" w:hAnsi="Arial" w:cs="Arial"/>
                <w:sz w:val="22"/>
                <w:szCs w:val="22"/>
              </w:rPr>
              <w:t xml:space="preserve">, achieved through direct or indirect contact, that replaces their independent action, but which does not amount to an </w:t>
            </w:r>
            <w:r w:rsidRPr="008F67DE">
              <w:rPr>
                <w:rFonts w:ascii="Arial" w:hAnsi="Arial" w:cs="Arial"/>
                <w:i/>
                <w:iCs/>
                <w:sz w:val="22"/>
                <w:szCs w:val="22"/>
              </w:rPr>
              <w:t>agreement.</w:t>
            </w:r>
          </w:p>
        </w:tc>
      </w:tr>
      <w:tr w:rsidR="00CC3C2B" w:rsidRPr="008F67DE" w14:paraId="5D1CD90B" w14:textId="77777777" w:rsidTr="000A1C55">
        <w:tc>
          <w:tcPr>
            <w:tcW w:w="2949" w:type="dxa"/>
          </w:tcPr>
          <w:p w14:paraId="55C0A047" w14:textId="77777777" w:rsidR="00CC3C2B" w:rsidRPr="008F67DE" w:rsidRDefault="00CC3C2B" w:rsidP="009207A7">
            <w:pPr>
              <w:spacing w:after="0" w:line="360" w:lineRule="auto"/>
              <w:rPr>
                <w:rFonts w:ascii="Arial" w:hAnsi="Arial" w:cs="Arial"/>
                <w:b/>
                <w:bCs/>
                <w:sz w:val="22"/>
                <w:szCs w:val="22"/>
              </w:rPr>
            </w:pPr>
            <w:r w:rsidRPr="008F67DE">
              <w:rPr>
                <w:rFonts w:ascii="Arial" w:hAnsi="Arial" w:cs="Arial"/>
                <w:b/>
                <w:bCs/>
                <w:sz w:val="22"/>
                <w:szCs w:val="22"/>
              </w:rPr>
              <w:t>Current asset (inventory-perishable goods)</w:t>
            </w:r>
          </w:p>
        </w:tc>
        <w:tc>
          <w:tcPr>
            <w:tcW w:w="7825" w:type="dxa"/>
          </w:tcPr>
          <w:p w14:paraId="59D1B515" w14:textId="77777777" w:rsidR="00CC3C2B" w:rsidRPr="008F67DE" w:rsidRDefault="00CC3C2B" w:rsidP="009207A7">
            <w:pPr>
              <w:spacing w:after="0" w:line="360" w:lineRule="auto"/>
              <w:rPr>
                <w:rFonts w:ascii="Arial" w:hAnsi="Arial" w:cs="Arial"/>
                <w:sz w:val="22"/>
                <w:szCs w:val="22"/>
              </w:rPr>
            </w:pPr>
            <w:r w:rsidRPr="008F67DE">
              <w:rPr>
                <w:rFonts w:ascii="Arial" w:hAnsi="Arial" w:cs="Arial"/>
                <w:sz w:val="22"/>
                <w:szCs w:val="22"/>
              </w:rPr>
              <w:t>An asset that would, in the normal course of operations, be consumed or converted to cash within 12 months after the last reporting date.</w:t>
            </w:r>
          </w:p>
        </w:tc>
      </w:tr>
      <w:tr w:rsidR="00CC3C2B" w:rsidRPr="008F67DE" w14:paraId="1AC98074" w14:textId="77777777" w:rsidTr="000A1C55">
        <w:tc>
          <w:tcPr>
            <w:tcW w:w="2949" w:type="dxa"/>
          </w:tcPr>
          <w:p w14:paraId="36BF62D9" w14:textId="77777777" w:rsidR="00CC3C2B" w:rsidRPr="008F67DE" w:rsidRDefault="00CC3C2B" w:rsidP="009207A7">
            <w:pPr>
              <w:spacing w:after="0" w:line="360" w:lineRule="auto"/>
              <w:rPr>
                <w:rFonts w:ascii="Arial" w:hAnsi="Arial" w:cs="Arial"/>
                <w:b/>
                <w:bCs/>
                <w:sz w:val="22"/>
                <w:szCs w:val="22"/>
              </w:rPr>
            </w:pPr>
            <w:r w:rsidRPr="008F67DE">
              <w:rPr>
                <w:rFonts w:ascii="Arial" w:hAnsi="Arial" w:cs="Arial"/>
                <w:b/>
                <w:bCs/>
                <w:sz w:val="22"/>
                <w:szCs w:val="22"/>
              </w:rPr>
              <w:t>Customer service</w:t>
            </w:r>
          </w:p>
        </w:tc>
        <w:tc>
          <w:tcPr>
            <w:tcW w:w="7825" w:type="dxa"/>
          </w:tcPr>
          <w:p w14:paraId="673FEF3A" w14:textId="77777777" w:rsidR="00CC3C2B" w:rsidRPr="008F67DE" w:rsidRDefault="00CC3C2B" w:rsidP="009207A7">
            <w:pPr>
              <w:autoSpaceDE w:val="0"/>
              <w:autoSpaceDN w:val="0"/>
              <w:adjustRightInd w:val="0"/>
              <w:spacing w:after="0" w:line="360" w:lineRule="auto"/>
              <w:rPr>
                <w:rFonts w:ascii="Arial" w:hAnsi="Arial" w:cs="Arial"/>
                <w:sz w:val="22"/>
                <w:szCs w:val="22"/>
              </w:rPr>
            </w:pPr>
            <w:r w:rsidRPr="008F67DE">
              <w:rPr>
                <w:rFonts w:ascii="Arial" w:hAnsi="Arial" w:cs="Arial"/>
                <w:sz w:val="22"/>
                <w:szCs w:val="22"/>
              </w:rPr>
              <w:t>It is the process of serving customers in accordance with acceptable, pre-determined standards in such a manner that it increases customer satisfaction and minimizes times and costs.</w:t>
            </w:r>
          </w:p>
        </w:tc>
      </w:tr>
      <w:tr w:rsidR="00CC3C2B" w:rsidRPr="008F67DE" w14:paraId="70F186A0" w14:textId="77777777" w:rsidTr="000A1C55">
        <w:tc>
          <w:tcPr>
            <w:tcW w:w="2949" w:type="dxa"/>
          </w:tcPr>
          <w:p w14:paraId="3F51A9B3" w14:textId="77777777" w:rsidR="00CC3C2B" w:rsidRPr="008F67DE" w:rsidRDefault="00CC3C2B" w:rsidP="009207A7">
            <w:pPr>
              <w:spacing w:after="0" w:line="360" w:lineRule="auto"/>
              <w:rPr>
                <w:rFonts w:ascii="Arial" w:hAnsi="Arial" w:cs="Arial"/>
                <w:b/>
                <w:bCs/>
                <w:sz w:val="22"/>
                <w:szCs w:val="22"/>
              </w:rPr>
            </w:pPr>
            <w:r w:rsidRPr="008F67DE">
              <w:rPr>
                <w:rFonts w:ascii="Arial" w:hAnsi="Arial" w:cs="Arial"/>
                <w:b/>
                <w:bCs/>
                <w:sz w:val="22"/>
                <w:szCs w:val="22"/>
              </w:rPr>
              <w:t xml:space="preserve">Demand management </w:t>
            </w:r>
          </w:p>
        </w:tc>
        <w:tc>
          <w:tcPr>
            <w:tcW w:w="7825" w:type="dxa"/>
          </w:tcPr>
          <w:p w14:paraId="3AE7FD69" w14:textId="77777777" w:rsidR="00CC3C2B" w:rsidRPr="008F67DE" w:rsidRDefault="00CC3C2B" w:rsidP="009207A7">
            <w:pPr>
              <w:spacing w:after="0" w:line="360" w:lineRule="auto"/>
              <w:rPr>
                <w:rFonts w:ascii="Arial" w:hAnsi="Arial" w:cs="Arial"/>
                <w:sz w:val="22"/>
                <w:szCs w:val="22"/>
              </w:rPr>
            </w:pPr>
            <w:r w:rsidRPr="008F67DE">
              <w:rPr>
                <w:rFonts w:ascii="Arial" w:hAnsi="Arial" w:cs="Arial"/>
                <w:sz w:val="22"/>
                <w:szCs w:val="22"/>
              </w:rPr>
              <w:t>Demand management ensures that the resources required to support the strategic objectives are delivered at the correct time, at the right price, location, quantity and quality that will satisfy the needs.</w:t>
            </w:r>
          </w:p>
        </w:tc>
      </w:tr>
      <w:tr w:rsidR="00CC3C2B" w:rsidRPr="008F67DE" w14:paraId="00358B49" w14:textId="77777777" w:rsidTr="000A1C55">
        <w:tc>
          <w:tcPr>
            <w:tcW w:w="2949" w:type="dxa"/>
          </w:tcPr>
          <w:p w14:paraId="7CC68E06" w14:textId="77777777" w:rsidR="00CC3C2B" w:rsidRPr="008F67DE" w:rsidRDefault="00CC3C2B" w:rsidP="009207A7">
            <w:pPr>
              <w:spacing w:after="0" w:line="360" w:lineRule="auto"/>
              <w:rPr>
                <w:rFonts w:ascii="Arial" w:hAnsi="Arial" w:cs="Arial"/>
                <w:b/>
                <w:bCs/>
                <w:sz w:val="22"/>
                <w:szCs w:val="22"/>
              </w:rPr>
            </w:pPr>
            <w:r w:rsidRPr="008F67DE">
              <w:rPr>
                <w:rFonts w:ascii="Arial" w:hAnsi="Arial" w:cs="Arial"/>
                <w:b/>
                <w:bCs/>
                <w:sz w:val="22"/>
                <w:szCs w:val="22"/>
              </w:rPr>
              <w:t xml:space="preserve">Depreciation </w:t>
            </w:r>
          </w:p>
        </w:tc>
        <w:tc>
          <w:tcPr>
            <w:tcW w:w="7825" w:type="dxa"/>
          </w:tcPr>
          <w:p w14:paraId="68437D94" w14:textId="77777777" w:rsidR="00CC3C2B" w:rsidRPr="008F67DE" w:rsidRDefault="00CC3C2B" w:rsidP="009207A7">
            <w:pPr>
              <w:spacing w:after="0" w:line="360" w:lineRule="auto"/>
              <w:rPr>
                <w:rFonts w:ascii="Arial" w:hAnsi="Arial" w:cs="Arial"/>
                <w:sz w:val="22"/>
                <w:szCs w:val="22"/>
              </w:rPr>
            </w:pPr>
            <w:r w:rsidRPr="008F67DE">
              <w:rPr>
                <w:rFonts w:ascii="Arial" w:hAnsi="Arial" w:cs="Arial"/>
                <w:sz w:val="22"/>
                <w:szCs w:val="22"/>
              </w:rPr>
              <w:t>Depreciation refers to the reduction in the value of assets generally from wear and tear.  The consumption of capital is recognized as a cost of production and an allowance for this is made before net profit is arrived at.</w:t>
            </w:r>
          </w:p>
        </w:tc>
      </w:tr>
      <w:tr w:rsidR="00CC3C2B" w:rsidRPr="008F67DE" w14:paraId="41121D33" w14:textId="77777777" w:rsidTr="000A1C55">
        <w:tc>
          <w:tcPr>
            <w:tcW w:w="2949" w:type="dxa"/>
          </w:tcPr>
          <w:p w14:paraId="212D0DF1" w14:textId="77777777" w:rsidR="00CC3C2B" w:rsidRPr="008F67DE" w:rsidRDefault="00CC3C2B" w:rsidP="009207A7">
            <w:pPr>
              <w:spacing w:after="0" w:line="360" w:lineRule="auto"/>
              <w:rPr>
                <w:rFonts w:ascii="Arial" w:hAnsi="Arial" w:cs="Arial"/>
                <w:b/>
                <w:bCs/>
                <w:sz w:val="22"/>
                <w:szCs w:val="22"/>
              </w:rPr>
            </w:pPr>
            <w:r w:rsidRPr="008F67DE">
              <w:rPr>
                <w:rFonts w:ascii="Arial" w:hAnsi="Arial" w:cs="Arial"/>
                <w:b/>
                <w:bCs/>
                <w:sz w:val="22"/>
                <w:szCs w:val="22"/>
              </w:rPr>
              <w:t>Disposal management</w:t>
            </w:r>
          </w:p>
        </w:tc>
        <w:tc>
          <w:tcPr>
            <w:tcW w:w="7825" w:type="dxa"/>
          </w:tcPr>
          <w:p w14:paraId="587CA6A6" w14:textId="77777777" w:rsidR="00CC3C2B" w:rsidRPr="008F67DE" w:rsidRDefault="00CC3C2B" w:rsidP="009207A7">
            <w:pPr>
              <w:spacing w:after="0" w:line="360" w:lineRule="auto"/>
              <w:rPr>
                <w:rFonts w:ascii="Arial" w:hAnsi="Arial" w:cs="Arial"/>
                <w:sz w:val="22"/>
                <w:szCs w:val="22"/>
              </w:rPr>
            </w:pPr>
            <w:r w:rsidRPr="008F67DE">
              <w:rPr>
                <w:rFonts w:ascii="Arial" w:hAnsi="Arial" w:cs="Arial"/>
                <w:sz w:val="22"/>
                <w:szCs w:val="22"/>
              </w:rPr>
              <w:t>Disposal management is responsible to ensure that all unserviceable, redundant or obsolete assets are subjected to a formal process of doing away with movable assets in a cost-effective, but transparent and responsible manner.  It also entails the maintenance of records and documents as prescribed.</w:t>
            </w:r>
          </w:p>
        </w:tc>
      </w:tr>
      <w:tr w:rsidR="00CC3C2B" w:rsidRPr="008F67DE" w14:paraId="43275573" w14:textId="77777777" w:rsidTr="000A1C55">
        <w:tc>
          <w:tcPr>
            <w:tcW w:w="2949" w:type="dxa"/>
          </w:tcPr>
          <w:p w14:paraId="6EF700C5" w14:textId="77777777" w:rsidR="00CC3C2B" w:rsidRPr="008F67DE" w:rsidRDefault="00CC3C2B" w:rsidP="009207A7">
            <w:pPr>
              <w:spacing w:after="0" w:line="360" w:lineRule="auto"/>
              <w:rPr>
                <w:rFonts w:ascii="Arial" w:hAnsi="Arial" w:cs="Arial"/>
                <w:b/>
                <w:bCs/>
                <w:sz w:val="22"/>
                <w:szCs w:val="22"/>
              </w:rPr>
            </w:pPr>
            <w:r w:rsidRPr="008F67DE">
              <w:rPr>
                <w:rFonts w:ascii="Arial" w:hAnsi="Arial" w:cs="Arial"/>
                <w:b/>
                <w:bCs/>
                <w:sz w:val="22"/>
                <w:szCs w:val="22"/>
              </w:rPr>
              <w:t>E-class accountable</w:t>
            </w:r>
          </w:p>
        </w:tc>
        <w:tc>
          <w:tcPr>
            <w:tcW w:w="7825" w:type="dxa"/>
          </w:tcPr>
          <w:p w14:paraId="14E57E34" w14:textId="77777777" w:rsidR="00CC3C2B" w:rsidRPr="008F67DE" w:rsidRDefault="00CC3C2B" w:rsidP="009207A7">
            <w:pPr>
              <w:spacing w:after="0" w:line="360" w:lineRule="auto"/>
              <w:rPr>
                <w:rFonts w:ascii="Arial" w:hAnsi="Arial" w:cs="Arial"/>
                <w:sz w:val="22"/>
                <w:szCs w:val="22"/>
              </w:rPr>
            </w:pPr>
            <w:r w:rsidRPr="008F67DE">
              <w:rPr>
                <w:rFonts w:ascii="Arial" w:hAnsi="Arial" w:cs="Arial"/>
                <w:sz w:val="22"/>
                <w:szCs w:val="22"/>
              </w:rPr>
              <w:t>Accounting in respect of those stores approved by the relevant Treasury as consumables.</w:t>
            </w:r>
          </w:p>
        </w:tc>
      </w:tr>
      <w:tr w:rsidR="00CC3C2B" w:rsidRPr="008F67DE" w14:paraId="04CC6FAC" w14:textId="77777777" w:rsidTr="000A1C55">
        <w:tc>
          <w:tcPr>
            <w:tcW w:w="2949" w:type="dxa"/>
          </w:tcPr>
          <w:p w14:paraId="5705FE55" w14:textId="77777777" w:rsidR="00CC3C2B" w:rsidRPr="008F67DE" w:rsidRDefault="00CC3C2B" w:rsidP="009207A7">
            <w:pPr>
              <w:spacing w:after="0" w:line="360" w:lineRule="auto"/>
              <w:rPr>
                <w:rFonts w:ascii="Arial" w:hAnsi="Arial" w:cs="Arial"/>
                <w:b/>
                <w:bCs/>
                <w:sz w:val="22"/>
                <w:szCs w:val="22"/>
              </w:rPr>
            </w:pPr>
            <w:r w:rsidRPr="008F67DE">
              <w:rPr>
                <w:rFonts w:ascii="Arial" w:hAnsi="Arial" w:cs="Arial"/>
                <w:b/>
                <w:bCs/>
                <w:sz w:val="22"/>
                <w:szCs w:val="22"/>
              </w:rPr>
              <w:t>E-class items</w:t>
            </w:r>
          </w:p>
        </w:tc>
        <w:tc>
          <w:tcPr>
            <w:tcW w:w="7825" w:type="dxa"/>
          </w:tcPr>
          <w:p w14:paraId="1BFAEFC1" w14:textId="77777777" w:rsidR="00CC3C2B" w:rsidRPr="008F67DE" w:rsidRDefault="00CC3C2B" w:rsidP="009207A7">
            <w:pPr>
              <w:spacing w:after="0" w:line="360" w:lineRule="auto"/>
              <w:rPr>
                <w:rFonts w:ascii="Arial" w:hAnsi="Arial" w:cs="Arial"/>
                <w:sz w:val="22"/>
                <w:szCs w:val="22"/>
              </w:rPr>
            </w:pPr>
            <w:r w:rsidRPr="008F67DE">
              <w:rPr>
                <w:rFonts w:ascii="Arial" w:hAnsi="Arial" w:cs="Arial"/>
                <w:sz w:val="22"/>
                <w:szCs w:val="22"/>
              </w:rPr>
              <w:t>E-class items are consumable and expendable stores that cannot be repaired when it becomes unusable.</w:t>
            </w:r>
          </w:p>
        </w:tc>
      </w:tr>
      <w:tr w:rsidR="00CC3C2B" w:rsidRPr="008F67DE" w14:paraId="2D8638A5" w14:textId="77777777" w:rsidTr="000A1C55">
        <w:tc>
          <w:tcPr>
            <w:tcW w:w="2949" w:type="dxa"/>
          </w:tcPr>
          <w:p w14:paraId="31E4C192" w14:textId="77777777" w:rsidR="00CC3C2B" w:rsidRPr="008F67DE" w:rsidRDefault="00CC3C2B" w:rsidP="009207A7">
            <w:pPr>
              <w:spacing w:after="0" w:line="360" w:lineRule="auto"/>
              <w:rPr>
                <w:rFonts w:ascii="Arial" w:hAnsi="Arial" w:cs="Arial"/>
                <w:b/>
                <w:bCs/>
                <w:sz w:val="22"/>
                <w:szCs w:val="22"/>
              </w:rPr>
            </w:pPr>
            <w:r w:rsidRPr="008F67DE">
              <w:rPr>
                <w:rFonts w:ascii="Arial" w:hAnsi="Arial" w:cs="Arial"/>
                <w:b/>
                <w:bCs/>
                <w:sz w:val="22"/>
                <w:szCs w:val="22"/>
              </w:rPr>
              <w:t>Economic principle</w:t>
            </w:r>
          </w:p>
        </w:tc>
        <w:tc>
          <w:tcPr>
            <w:tcW w:w="7825" w:type="dxa"/>
          </w:tcPr>
          <w:p w14:paraId="2FE2DEB3" w14:textId="77777777" w:rsidR="00CC3C2B" w:rsidRPr="008F67DE" w:rsidRDefault="00CC3C2B" w:rsidP="009207A7">
            <w:pPr>
              <w:spacing w:after="0" w:line="360" w:lineRule="auto"/>
              <w:rPr>
                <w:rFonts w:ascii="Arial" w:hAnsi="Arial" w:cs="Arial"/>
                <w:sz w:val="22"/>
                <w:szCs w:val="22"/>
              </w:rPr>
            </w:pPr>
            <w:r w:rsidRPr="008F67DE">
              <w:rPr>
                <w:rFonts w:ascii="Arial" w:hAnsi="Arial" w:cs="Arial"/>
                <w:sz w:val="22"/>
                <w:szCs w:val="22"/>
              </w:rPr>
              <w:t>Obtain the highest possible output for the lowest possible use of resources.</w:t>
            </w:r>
          </w:p>
        </w:tc>
      </w:tr>
      <w:tr w:rsidR="00CC3C2B" w:rsidRPr="008F67DE" w14:paraId="5D2EA2F7" w14:textId="77777777" w:rsidTr="000A1C55">
        <w:tc>
          <w:tcPr>
            <w:tcW w:w="2949" w:type="dxa"/>
          </w:tcPr>
          <w:p w14:paraId="1137CD96" w14:textId="77777777" w:rsidR="00CC3C2B" w:rsidRPr="008F67DE" w:rsidRDefault="00CC3C2B" w:rsidP="009207A7">
            <w:pPr>
              <w:spacing w:after="0" w:line="360" w:lineRule="auto"/>
              <w:rPr>
                <w:rFonts w:ascii="Arial" w:hAnsi="Arial" w:cs="Arial"/>
                <w:b/>
                <w:bCs/>
                <w:sz w:val="22"/>
                <w:szCs w:val="22"/>
              </w:rPr>
            </w:pPr>
            <w:r w:rsidRPr="008F67DE">
              <w:rPr>
                <w:rFonts w:ascii="Arial" w:hAnsi="Arial" w:cs="Arial"/>
                <w:b/>
                <w:bCs/>
                <w:sz w:val="22"/>
                <w:szCs w:val="22"/>
              </w:rPr>
              <w:t>Economy of scale</w:t>
            </w:r>
          </w:p>
        </w:tc>
        <w:tc>
          <w:tcPr>
            <w:tcW w:w="7825" w:type="dxa"/>
          </w:tcPr>
          <w:p w14:paraId="24D6BD73" w14:textId="77777777" w:rsidR="00CC3C2B" w:rsidRPr="008F67DE" w:rsidRDefault="00CC3C2B" w:rsidP="009207A7">
            <w:pPr>
              <w:spacing w:after="0" w:line="360" w:lineRule="auto"/>
              <w:rPr>
                <w:rFonts w:ascii="Arial" w:hAnsi="Arial" w:cs="Arial"/>
                <w:sz w:val="22"/>
                <w:szCs w:val="22"/>
              </w:rPr>
            </w:pPr>
            <w:r w:rsidRPr="008F67DE">
              <w:rPr>
                <w:rFonts w:ascii="Arial" w:hAnsi="Arial" w:cs="Arial"/>
                <w:sz w:val="22"/>
                <w:szCs w:val="22"/>
              </w:rPr>
              <w:t>Reductions in the average cost of a product in the long run, resulting from an expanded level of output</w:t>
            </w:r>
          </w:p>
        </w:tc>
      </w:tr>
      <w:tr w:rsidR="00CC3C2B" w:rsidRPr="008F67DE" w14:paraId="703CC9DD" w14:textId="77777777" w:rsidTr="000A1C55">
        <w:tc>
          <w:tcPr>
            <w:tcW w:w="2949" w:type="dxa"/>
          </w:tcPr>
          <w:p w14:paraId="612ED4CA" w14:textId="77777777" w:rsidR="00CC3C2B" w:rsidRPr="008F67DE" w:rsidRDefault="00CC3C2B" w:rsidP="009207A7">
            <w:pPr>
              <w:spacing w:after="0" w:line="360" w:lineRule="auto"/>
              <w:rPr>
                <w:rFonts w:ascii="Arial" w:hAnsi="Arial" w:cs="Arial"/>
                <w:b/>
                <w:bCs/>
                <w:sz w:val="22"/>
                <w:szCs w:val="22"/>
              </w:rPr>
            </w:pPr>
            <w:r w:rsidRPr="008F67DE">
              <w:rPr>
                <w:rFonts w:ascii="Arial" w:hAnsi="Arial" w:cs="Arial"/>
                <w:b/>
                <w:bCs/>
                <w:sz w:val="22"/>
                <w:szCs w:val="22"/>
              </w:rPr>
              <w:t>Equipment</w:t>
            </w:r>
          </w:p>
        </w:tc>
        <w:tc>
          <w:tcPr>
            <w:tcW w:w="7825" w:type="dxa"/>
          </w:tcPr>
          <w:p w14:paraId="5CA63B46" w14:textId="77777777" w:rsidR="00CC3C2B" w:rsidRPr="008F67DE" w:rsidRDefault="00CC3C2B" w:rsidP="009207A7">
            <w:pPr>
              <w:spacing w:after="0" w:line="360" w:lineRule="auto"/>
              <w:rPr>
                <w:rFonts w:ascii="Arial" w:hAnsi="Arial" w:cs="Arial"/>
                <w:sz w:val="22"/>
                <w:szCs w:val="22"/>
              </w:rPr>
            </w:pPr>
            <w:r w:rsidRPr="008F67DE">
              <w:rPr>
                <w:rFonts w:ascii="Arial" w:hAnsi="Arial" w:cs="Arial"/>
                <w:sz w:val="22"/>
                <w:szCs w:val="22"/>
              </w:rPr>
              <w:t>A-class countable stores that are issued and accounted for on an inventory.</w:t>
            </w:r>
          </w:p>
        </w:tc>
      </w:tr>
      <w:tr w:rsidR="00CC3C2B" w:rsidRPr="008F67DE" w14:paraId="4776CC6C" w14:textId="77777777" w:rsidTr="000A1C55">
        <w:tc>
          <w:tcPr>
            <w:tcW w:w="2949" w:type="dxa"/>
          </w:tcPr>
          <w:p w14:paraId="67191087" w14:textId="77777777" w:rsidR="00CC3C2B" w:rsidRPr="008F67DE" w:rsidRDefault="00CC3C2B" w:rsidP="009207A7">
            <w:pPr>
              <w:spacing w:after="0" w:line="360" w:lineRule="auto"/>
              <w:rPr>
                <w:rFonts w:ascii="Arial" w:hAnsi="Arial" w:cs="Arial"/>
                <w:b/>
                <w:bCs/>
                <w:sz w:val="22"/>
                <w:szCs w:val="22"/>
              </w:rPr>
            </w:pPr>
            <w:r w:rsidRPr="008F67DE">
              <w:rPr>
                <w:rFonts w:ascii="Arial" w:hAnsi="Arial" w:cs="Arial"/>
                <w:b/>
                <w:bCs/>
                <w:sz w:val="22"/>
                <w:szCs w:val="22"/>
              </w:rPr>
              <w:t>Final award</w:t>
            </w:r>
          </w:p>
        </w:tc>
        <w:tc>
          <w:tcPr>
            <w:tcW w:w="7825" w:type="dxa"/>
          </w:tcPr>
          <w:p w14:paraId="479C04F3" w14:textId="77777777" w:rsidR="00CC3C2B" w:rsidRPr="008F67DE" w:rsidRDefault="00CC3C2B" w:rsidP="009207A7">
            <w:pPr>
              <w:spacing w:after="0" w:line="360" w:lineRule="auto"/>
              <w:rPr>
                <w:rFonts w:ascii="Arial" w:hAnsi="Arial" w:cs="Arial"/>
                <w:sz w:val="22"/>
                <w:szCs w:val="22"/>
              </w:rPr>
            </w:pPr>
            <w:r w:rsidRPr="008F67DE">
              <w:rPr>
                <w:rFonts w:ascii="Arial" w:hAnsi="Arial" w:cs="Arial"/>
                <w:sz w:val="22"/>
                <w:szCs w:val="22"/>
              </w:rPr>
              <w:t>In relation to bids or quotations submitted for a contract, means the final decision on which bid or quote to accept.</w:t>
            </w:r>
          </w:p>
        </w:tc>
      </w:tr>
      <w:tr w:rsidR="00CC3C2B" w:rsidRPr="008F67DE" w14:paraId="21D92B23" w14:textId="77777777" w:rsidTr="000A1C55">
        <w:tc>
          <w:tcPr>
            <w:tcW w:w="2949" w:type="dxa"/>
          </w:tcPr>
          <w:p w14:paraId="338D2586" w14:textId="77777777" w:rsidR="00CC3C2B" w:rsidRPr="008F67DE" w:rsidRDefault="00CC3C2B" w:rsidP="00A47376">
            <w:pPr>
              <w:spacing w:after="0" w:line="360" w:lineRule="auto"/>
              <w:jc w:val="left"/>
              <w:rPr>
                <w:rFonts w:ascii="Arial" w:hAnsi="Arial" w:cs="Arial"/>
                <w:b/>
                <w:bCs/>
                <w:sz w:val="22"/>
                <w:szCs w:val="22"/>
              </w:rPr>
            </w:pPr>
            <w:r w:rsidRPr="008F67DE">
              <w:rPr>
                <w:rFonts w:ascii="Arial" w:hAnsi="Arial" w:cs="Arial"/>
                <w:b/>
                <w:bCs/>
                <w:sz w:val="22"/>
                <w:szCs w:val="22"/>
              </w:rPr>
              <w:t>Formal written price quotation</w:t>
            </w:r>
          </w:p>
        </w:tc>
        <w:tc>
          <w:tcPr>
            <w:tcW w:w="7825" w:type="dxa"/>
          </w:tcPr>
          <w:p w14:paraId="48E55ACC" w14:textId="77777777" w:rsidR="00CC3C2B" w:rsidRPr="008F67DE" w:rsidRDefault="00CC3C2B" w:rsidP="009207A7">
            <w:pPr>
              <w:spacing w:after="0" w:line="360" w:lineRule="auto"/>
              <w:rPr>
                <w:rFonts w:ascii="Arial" w:hAnsi="Arial" w:cs="Arial"/>
                <w:sz w:val="22"/>
                <w:szCs w:val="22"/>
              </w:rPr>
            </w:pPr>
            <w:r w:rsidRPr="008F67DE">
              <w:rPr>
                <w:rFonts w:ascii="Arial" w:hAnsi="Arial" w:cs="Arial"/>
                <w:sz w:val="22"/>
                <w:szCs w:val="22"/>
              </w:rPr>
              <w:t>Means quotations referred to in sub-section 11 of section 23 of this policy.</w:t>
            </w:r>
          </w:p>
        </w:tc>
      </w:tr>
      <w:tr w:rsidR="00CC3C2B" w:rsidRPr="008F67DE" w14:paraId="0E8AEBD9" w14:textId="77777777" w:rsidTr="009207A7">
        <w:trPr>
          <w:trHeight w:val="3384"/>
        </w:trPr>
        <w:tc>
          <w:tcPr>
            <w:tcW w:w="2949" w:type="dxa"/>
          </w:tcPr>
          <w:p w14:paraId="2358AE31" w14:textId="77777777" w:rsidR="00CC3C2B" w:rsidRPr="008F67DE" w:rsidRDefault="00CC3C2B" w:rsidP="009207A7">
            <w:pPr>
              <w:spacing w:after="0" w:line="360" w:lineRule="auto"/>
              <w:rPr>
                <w:rFonts w:ascii="Arial" w:hAnsi="Arial" w:cs="Arial"/>
                <w:b/>
                <w:bCs/>
                <w:sz w:val="22"/>
                <w:szCs w:val="22"/>
              </w:rPr>
            </w:pPr>
            <w:r w:rsidRPr="008F67DE">
              <w:rPr>
                <w:rFonts w:ascii="Arial" w:hAnsi="Arial" w:cs="Arial"/>
                <w:b/>
                <w:bCs/>
                <w:sz w:val="22"/>
                <w:szCs w:val="22"/>
              </w:rPr>
              <w:t>Historically disadvantaged individual</w:t>
            </w:r>
          </w:p>
        </w:tc>
        <w:tc>
          <w:tcPr>
            <w:tcW w:w="7825" w:type="dxa"/>
          </w:tcPr>
          <w:p w14:paraId="1C1F446D" w14:textId="77777777" w:rsidR="00CC3C2B" w:rsidRPr="008F67DE" w:rsidRDefault="00CC3C2B" w:rsidP="00897DBF">
            <w:pPr>
              <w:numPr>
                <w:ilvl w:val="0"/>
                <w:numId w:val="9"/>
              </w:numPr>
              <w:spacing w:after="0" w:line="360" w:lineRule="auto"/>
              <w:rPr>
                <w:rFonts w:ascii="Arial" w:hAnsi="Arial" w:cs="Arial"/>
                <w:sz w:val="22"/>
                <w:szCs w:val="22"/>
              </w:rPr>
            </w:pPr>
            <w:r w:rsidRPr="008F67DE">
              <w:rPr>
                <w:rFonts w:ascii="Arial" w:hAnsi="Arial" w:cs="Arial"/>
                <w:sz w:val="22"/>
                <w:szCs w:val="22"/>
              </w:rPr>
              <w:t>Historically Disadvantaged Individual (HDI) means a South African citizen who:</w:t>
            </w:r>
          </w:p>
          <w:p w14:paraId="7690CD08" w14:textId="77777777" w:rsidR="00CC3C2B" w:rsidRPr="008F67DE" w:rsidRDefault="00CC3C2B" w:rsidP="00897DBF">
            <w:pPr>
              <w:numPr>
                <w:ilvl w:val="1"/>
                <w:numId w:val="9"/>
              </w:numPr>
              <w:spacing w:after="0" w:line="360" w:lineRule="auto"/>
              <w:rPr>
                <w:rFonts w:ascii="Arial" w:hAnsi="Arial" w:cs="Arial"/>
                <w:sz w:val="22"/>
                <w:szCs w:val="22"/>
              </w:rPr>
            </w:pPr>
            <w:r w:rsidRPr="008F67DE">
              <w:rPr>
                <w:rFonts w:ascii="Arial" w:hAnsi="Arial" w:cs="Arial"/>
                <w:sz w:val="22"/>
                <w:szCs w:val="22"/>
              </w:rPr>
              <w:t>Had no franchise in national elections prior to the introduction of the Constitution of the Republic of South Africa, 1983 (Act No 10 of 1983) or the Constitution of the Republic of South Africa, 1993 (Act no 200 of 1993) (“the Interim Constitution”); and/or</w:t>
            </w:r>
          </w:p>
          <w:p w14:paraId="2C169808" w14:textId="77777777" w:rsidR="00CC3C2B" w:rsidRPr="008F67DE" w:rsidRDefault="00CC3C2B" w:rsidP="00897DBF">
            <w:pPr>
              <w:numPr>
                <w:ilvl w:val="1"/>
                <w:numId w:val="9"/>
              </w:numPr>
              <w:spacing w:after="0" w:line="360" w:lineRule="auto"/>
              <w:rPr>
                <w:rFonts w:ascii="Arial" w:hAnsi="Arial" w:cs="Arial"/>
                <w:sz w:val="22"/>
                <w:szCs w:val="22"/>
              </w:rPr>
            </w:pPr>
            <w:r w:rsidRPr="008F67DE">
              <w:rPr>
                <w:rFonts w:ascii="Arial" w:hAnsi="Arial" w:cs="Arial"/>
                <w:sz w:val="22"/>
                <w:szCs w:val="22"/>
              </w:rPr>
              <w:t>Is female and/or</w:t>
            </w:r>
          </w:p>
          <w:p w14:paraId="79D32293" w14:textId="77777777" w:rsidR="00CC3C2B" w:rsidRPr="008F67DE" w:rsidRDefault="00CC3C2B" w:rsidP="00897DBF">
            <w:pPr>
              <w:numPr>
                <w:ilvl w:val="1"/>
                <w:numId w:val="9"/>
              </w:numPr>
              <w:spacing w:after="0" w:line="360" w:lineRule="auto"/>
              <w:rPr>
                <w:rFonts w:ascii="Arial" w:hAnsi="Arial" w:cs="Arial"/>
                <w:sz w:val="22"/>
                <w:szCs w:val="22"/>
              </w:rPr>
            </w:pPr>
            <w:r w:rsidRPr="008F67DE">
              <w:rPr>
                <w:rFonts w:ascii="Arial" w:hAnsi="Arial" w:cs="Arial"/>
                <w:sz w:val="22"/>
                <w:szCs w:val="22"/>
              </w:rPr>
              <w:t>Has a disability.</w:t>
            </w:r>
          </w:p>
          <w:p w14:paraId="33E26008" w14:textId="77777777" w:rsidR="00CC3C2B" w:rsidRPr="008F67DE" w:rsidRDefault="00CC3C2B" w:rsidP="00897DBF">
            <w:pPr>
              <w:numPr>
                <w:ilvl w:val="1"/>
                <w:numId w:val="9"/>
              </w:numPr>
              <w:spacing w:after="0" w:line="360" w:lineRule="auto"/>
              <w:rPr>
                <w:rFonts w:ascii="Arial" w:hAnsi="Arial" w:cs="Arial"/>
                <w:sz w:val="22"/>
                <w:szCs w:val="22"/>
              </w:rPr>
            </w:pPr>
            <w:r w:rsidRPr="008F67DE">
              <w:rPr>
                <w:rFonts w:ascii="Arial" w:hAnsi="Arial" w:cs="Arial"/>
                <w:sz w:val="22"/>
                <w:szCs w:val="22"/>
              </w:rPr>
              <w:t>Provided that a person, who obtained South African citizenship on or after the coming into effect of the Interim Constitution, is deemed not to be an HDI.</w:t>
            </w:r>
          </w:p>
        </w:tc>
      </w:tr>
      <w:tr w:rsidR="00CC3C2B" w:rsidRPr="008F67DE" w14:paraId="15B250E7" w14:textId="77777777" w:rsidTr="000A1C55">
        <w:tc>
          <w:tcPr>
            <w:tcW w:w="2949" w:type="dxa"/>
          </w:tcPr>
          <w:p w14:paraId="0286AE9D" w14:textId="77777777" w:rsidR="00CC3C2B" w:rsidRPr="008F67DE" w:rsidRDefault="00CC3C2B" w:rsidP="009207A7">
            <w:pPr>
              <w:spacing w:after="0" w:line="360" w:lineRule="auto"/>
              <w:rPr>
                <w:rFonts w:ascii="Arial" w:hAnsi="Arial" w:cs="Arial"/>
                <w:b/>
                <w:bCs/>
                <w:sz w:val="22"/>
                <w:szCs w:val="22"/>
              </w:rPr>
            </w:pPr>
            <w:r w:rsidRPr="008F67DE">
              <w:rPr>
                <w:rFonts w:ascii="Arial" w:hAnsi="Arial" w:cs="Arial"/>
                <w:b/>
                <w:bCs/>
                <w:sz w:val="22"/>
                <w:szCs w:val="22"/>
              </w:rPr>
              <w:t>Horizontal Relationship</w:t>
            </w:r>
          </w:p>
        </w:tc>
        <w:tc>
          <w:tcPr>
            <w:tcW w:w="7825" w:type="dxa"/>
          </w:tcPr>
          <w:p w14:paraId="03E57B28" w14:textId="77777777" w:rsidR="00CC3C2B" w:rsidRPr="008F67DE" w:rsidRDefault="00897DBF" w:rsidP="00897DBF">
            <w:pPr>
              <w:numPr>
                <w:ilvl w:val="0"/>
                <w:numId w:val="9"/>
              </w:numPr>
              <w:spacing w:after="0" w:line="360" w:lineRule="auto"/>
              <w:rPr>
                <w:rFonts w:ascii="Arial" w:hAnsi="Arial" w:cs="Arial"/>
                <w:sz w:val="22"/>
                <w:szCs w:val="22"/>
              </w:rPr>
            </w:pPr>
            <w:r w:rsidRPr="008F67DE">
              <w:rPr>
                <w:rFonts w:ascii="Arial" w:hAnsi="Arial" w:cs="Arial"/>
                <w:sz w:val="22"/>
                <w:szCs w:val="22"/>
              </w:rPr>
              <w:t>R</w:t>
            </w:r>
            <w:r w:rsidR="00CC3C2B" w:rsidRPr="008F67DE">
              <w:rPr>
                <w:rFonts w:ascii="Arial" w:hAnsi="Arial" w:cs="Arial"/>
                <w:sz w:val="22"/>
                <w:szCs w:val="22"/>
              </w:rPr>
              <w:t>elationship between competitors</w:t>
            </w:r>
          </w:p>
        </w:tc>
      </w:tr>
      <w:tr w:rsidR="00CC3C2B" w:rsidRPr="008F67DE" w14:paraId="16A9E044" w14:textId="77777777" w:rsidTr="000A1C55">
        <w:tc>
          <w:tcPr>
            <w:tcW w:w="2949" w:type="dxa"/>
          </w:tcPr>
          <w:p w14:paraId="74D66E32" w14:textId="77777777" w:rsidR="00CC3C2B" w:rsidRPr="008F67DE" w:rsidRDefault="00CC3C2B" w:rsidP="009207A7">
            <w:pPr>
              <w:spacing w:after="0" w:line="360" w:lineRule="auto"/>
              <w:rPr>
                <w:rFonts w:ascii="Arial" w:hAnsi="Arial" w:cs="Arial"/>
                <w:b/>
                <w:bCs/>
                <w:sz w:val="22"/>
                <w:szCs w:val="22"/>
              </w:rPr>
            </w:pPr>
            <w:r w:rsidRPr="008F67DE">
              <w:rPr>
                <w:rFonts w:ascii="Arial" w:hAnsi="Arial" w:cs="Arial"/>
                <w:b/>
                <w:bCs/>
                <w:sz w:val="22"/>
                <w:szCs w:val="22"/>
              </w:rPr>
              <w:t>Immovable assets</w:t>
            </w:r>
          </w:p>
        </w:tc>
        <w:tc>
          <w:tcPr>
            <w:tcW w:w="7825" w:type="dxa"/>
          </w:tcPr>
          <w:p w14:paraId="614E5F46" w14:textId="77777777" w:rsidR="00CC3C2B" w:rsidRPr="008F67DE" w:rsidRDefault="00CC3C2B" w:rsidP="00897DBF">
            <w:pPr>
              <w:numPr>
                <w:ilvl w:val="0"/>
                <w:numId w:val="9"/>
              </w:numPr>
              <w:spacing w:after="0" w:line="360" w:lineRule="auto"/>
              <w:rPr>
                <w:rFonts w:ascii="Arial" w:hAnsi="Arial" w:cs="Arial"/>
                <w:sz w:val="22"/>
                <w:szCs w:val="22"/>
              </w:rPr>
            </w:pPr>
            <w:r w:rsidRPr="008F67DE">
              <w:rPr>
                <w:rFonts w:ascii="Arial" w:hAnsi="Arial" w:cs="Arial"/>
                <w:sz w:val="22"/>
                <w:szCs w:val="22"/>
              </w:rPr>
              <w:t>All non-produced, non-financial tangible assets, namely land, subsoil assets, water resources and some fixed tangible assets namely fixed structures (bridges, houses and roads).</w:t>
            </w:r>
          </w:p>
        </w:tc>
      </w:tr>
      <w:tr w:rsidR="00CC3C2B" w:rsidRPr="008F67DE" w14:paraId="24BC772C" w14:textId="77777777" w:rsidTr="000A1C55">
        <w:tc>
          <w:tcPr>
            <w:tcW w:w="2949" w:type="dxa"/>
          </w:tcPr>
          <w:p w14:paraId="0E0D5065" w14:textId="77777777" w:rsidR="00CC3C2B" w:rsidRPr="008F67DE" w:rsidRDefault="00CC3C2B" w:rsidP="009207A7">
            <w:pPr>
              <w:spacing w:after="0" w:line="360" w:lineRule="auto"/>
              <w:rPr>
                <w:rFonts w:ascii="Arial" w:hAnsi="Arial" w:cs="Arial"/>
                <w:b/>
                <w:bCs/>
                <w:sz w:val="22"/>
                <w:szCs w:val="22"/>
              </w:rPr>
            </w:pPr>
            <w:r w:rsidRPr="008F67DE">
              <w:rPr>
                <w:rFonts w:ascii="Arial" w:hAnsi="Arial" w:cs="Arial"/>
                <w:b/>
                <w:bCs/>
                <w:sz w:val="22"/>
                <w:szCs w:val="22"/>
              </w:rPr>
              <w:t>Intangible assets</w:t>
            </w:r>
          </w:p>
        </w:tc>
        <w:tc>
          <w:tcPr>
            <w:tcW w:w="7825" w:type="dxa"/>
          </w:tcPr>
          <w:p w14:paraId="2FD1F54E" w14:textId="77777777" w:rsidR="00CC3C2B" w:rsidRPr="008F67DE" w:rsidRDefault="00CC3C2B" w:rsidP="00897DBF">
            <w:pPr>
              <w:numPr>
                <w:ilvl w:val="0"/>
                <w:numId w:val="9"/>
              </w:numPr>
              <w:spacing w:after="0" w:line="360" w:lineRule="auto"/>
              <w:rPr>
                <w:rFonts w:ascii="Arial" w:hAnsi="Arial" w:cs="Arial"/>
                <w:sz w:val="22"/>
                <w:szCs w:val="22"/>
              </w:rPr>
            </w:pPr>
            <w:r w:rsidRPr="008F67DE">
              <w:rPr>
                <w:rFonts w:ascii="Arial" w:hAnsi="Arial" w:cs="Arial"/>
                <w:sz w:val="22"/>
                <w:szCs w:val="22"/>
              </w:rPr>
              <w:t>Intangible assets are trademarks, licenses and/or the legally enforceable rights associated with copyright and patents.</w:t>
            </w:r>
          </w:p>
        </w:tc>
      </w:tr>
      <w:tr w:rsidR="00CC3C2B" w:rsidRPr="008F67DE" w14:paraId="3C16757E" w14:textId="77777777" w:rsidTr="000A1C55">
        <w:tc>
          <w:tcPr>
            <w:tcW w:w="2949" w:type="dxa"/>
          </w:tcPr>
          <w:p w14:paraId="6D34918C" w14:textId="77777777" w:rsidR="00CC3C2B" w:rsidRPr="008F67DE" w:rsidRDefault="00CC3C2B" w:rsidP="009207A7">
            <w:pPr>
              <w:spacing w:after="0" w:line="360" w:lineRule="auto"/>
              <w:rPr>
                <w:rFonts w:ascii="Arial" w:hAnsi="Arial" w:cs="Arial"/>
                <w:b/>
                <w:bCs/>
                <w:sz w:val="22"/>
                <w:szCs w:val="22"/>
              </w:rPr>
            </w:pPr>
            <w:r w:rsidRPr="008F67DE">
              <w:rPr>
                <w:rFonts w:ascii="Arial" w:hAnsi="Arial" w:cs="Arial"/>
                <w:b/>
                <w:bCs/>
                <w:sz w:val="22"/>
                <w:szCs w:val="22"/>
              </w:rPr>
              <w:t>Integrated SCM</w:t>
            </w:r>
          </w:p>
        </w:tc>
        <w:tc>
          <w:tcPr>
            <w:tcW w:w="7825" w:type="dxa"/>
          </w:tcPr>
          <w:p w14:paraId="14C09B67" w14:textId="77777777" w:rsidR="00CC3C2B" w:rsidRPr="008F67DE" w:rsidRDefault="00CC3C2B" w:rsidP="00897DBF">
            <w:pPr>
              <w:numPr>
                <w:ilvl w:val="0"/>
                <w:numId w:val="9"/>
              </w:numPr>
              <w:spacing w:after="0" w:line="360" w:lineRule="auto"/>
              <w:rPr>
                <w:rFonts w:ascii="Arial" w:hAnsi="Arial" w:cs="Arial"/>
                <w:sz w:val="22"/>
                <w:szCs w:val="22"/>
              </w:rPr>
            </w:pPr>
            <w:r w:rsidRPr="008F67DE">
              <w:rPr>
                <w:rFonts w:ascii="Arial" w:hAnsi="Arial" w:cs="Arial"/>
                <w:sz w:val="22"/>
                <w:szCs w:val="22"/>
              </w:rPr>
              <w:t>The foundation of the integrated SCM concept is total cost analysis, which is defined, as minimizing the total cost of SCM elements.</w:t>
            </w:r>
          </w:p>
        </w:tc>
      </w:tr>
      <w:tr w:rsidR="00CC3C2B" w:rsidRPr="008F67DE" w14:paraId="7FFF895A" w14:textId="77777777" w:rsidTr="000A1C55">
        <w:tc>
          <w:tcPr>
            <w:tcW w:w="2949" w:type="dxa"/>
          </w:tcPr>
          <w:p w14:paraId="44A629A8" w14:textId="77777777" w:rsidR="00CC3C2B" w:rsidRPr="008F67DE" w:rsidRDefault="00CC3C2B" w:rsidP="009207A7">
            <w:pPr>
              <w:spacing w:after="0" w:line="360" w:lineRule="auto"/>
              <w:rPr>
                <w:rFonts w:ascii="Arial" w:hAnsi="Arial" w:cs="Arial"/>
                <w:b/>
                <w:bCs/>
                <w:sz w:val="22"/>
                <w:szCs w:val="22"/>
              </w:rPr>
            </w:pPr>
            <w:r w:rsidRPr="008F67DE">
              <w:rPr>
                <w:rFonts w:ascii="Arial" w:hAnsi="Arial" w:cs="Arial"/>
                <w:b/>
                <w:bCs/>
                <w:sz w:val="22"/>
                <w:szCs w:val="22"/>
              </w:rPr>
              <w:t>In the service of the state</w:t>
            </w:r>
          </w:p>
        </w:tc>
        <w:tc>
          <w:tcPr>
            <w:tcW w:w="7825" w:type="dxa"/>
          </w:tcPr>
          <w:p w14:paraId="3598E56D" w14:textId="77777777" w:rsidR="00CC3C2B" w:rsidRPr="008F67DE" w:rsidRDefault="00CC3C2B" w:rsidP="009207A7">
            <w:pPr>
              <w:numPr>
                <w:ilvl w:val="0"/>
                <w:numId w:val="9"/>
              </w:numPr>
              <w:spacing w:after="0" w:line="360" w:lineRule="auto"/>
              <w:rPr>
                <w:rFonts w:ascii="Arial" w:hAnsi="Arial" w:cs="Arial"/>
                <w:sz w:val="22"/>
                <w:szCs w:val="22"/>
              </w:rPr>
            </w:pPr>
            <w:r w:rsidRPr="008F67DE">
              <w:rPr>
                <w:rFonts w:ascii="Arial" w:hAnsi="Arial" w:cs="Arial"/>
                <w:sz w:val="22"/>
                <w:szCs w:val="22"/>
              </w:rPr>
              <w:t>A member of</w:t>
            </w:r>
          </w:p>
          <w:p w14:paraId="45A666CE" w14:textId="77777777" w:rsidR="00CC3C2B" w:rsidRPr="008F67DE" w:rsidRDefault="00CC3C2B" w:rsidP="009207A7">
            <w:pPr>
              <w:numPr>
                <w:ilvl w:val="1"/>
                <w:numId w:val="9"/>
              </w:numPr>
              <w:spacing w:after="0" w:line="360" w:lineRule="auto"/>
              <w:rPr>
                <w:rFonts w:ascii="Arial" w:hAnsi="Arial" w:cs="Arial"/>
                <w:sz w:val="22"/>
                <w:szCs w:val="22"/>
              </w:rPr>
            </w:pPr>
            <w:r w:rsidRPr="008F67DE">
              <w:rPr>
                <w:rFonts w:ascii="Arial" w:hAnsi="Arial" w:cs="Arial"/>
                <w:sz w:val="22"/>
                <w:szCs w:val="22"/>
              </w:rPr>
              <w:t>Any municipal council,</w:t>
            </w:r>
          </w:p>
          <w:p w14:paraId="1BC2CF5F" w14:textId="77777777" w:rsidR="00CC3C2B" w:rsidRPr="008F67DE" w:rsidRDefault="00CC3C2B" w:rsidP="009207A7">
            <w:pPr>
              <w:numPr>
                <w:ilvl w:val="1"/>
                <w:numId w:val="9"/>
              </w:numPr>
              <w:spacing w:after="0" w:line="360" w:lineRule="auto"/>
              <w:rPr>
                <w:rFonts w:ascii="Arial" w:hAnsi="Arial" w:cs="Arial"/>
                <w:sz w:val="22"/>
                <w:szCs w:val="22"/>
              </w:rPr>
            </w:pPr>
            <w:r w:rsidRPr="008F67DE">
              <w:rPr>
                <w:rFonts w:ascii="Arial" w:hAnsi="Arial" w:cs="Arial"/>
                <w:sz w:val="22"/>
                <w:szCs w:val="22"/>
              </w:rPr>
              <w:t xml:space="preserve">Any provincial </w:t>
            </w:r>
            <w:r w:rsidR="00A86162" w:rsidRPr="008F67DE">
              <w:rPr>
                <w:rFonts w:ascii="Arial" w:hAnsi="Arial" w:cs="Arial"/>
                <w:sz w:val="22"/>
                <w:szCs w:val="22"/>
              </w:rPr>
              <w:t>legislature; or</w:t>
            </w:r>
          </w:p>
          <w:p w14:paraId="1B9A1D85" w14:textId="77777777" w:rsidR="00CC3C2B" w:rsidRPr="008F67DE" w:rsidRDefault="00CC3C2B" w:rsidP="009207A7">
            <w:pPr>
              <w:numPr>
                <w:ilvl w:val="1"/>
                <w:numId w:val="9"/>
              </w:numPr>
              <w:spacing w:after="0" w:line="360" w:lineRule="auto"/>
              <w:rPr>
                <w:rFonts w:ascii="Arial" w:hAnsi="Arial" w:cs="Arial"/>
                <w:sz w:val="22"/>
                <w:szCs w:val="22"/>
              </w:rPr>
            </w:pPr>
            <w:r w:rsidRPr="008F67DE">
              <w:rPr>
                <w:rFonts w:ascii="Arial" w:hAnsi="Arial" w:cs="Arial"/>
                <w:sz w:val="22"/>
                <w:szCs w:val="22"/>
              </w:rPr>
              <w:t>The National Assembly or the national Council of Provinces.</w:t>
            </w:r>
          </w:p>
          <w:p w14:paraId="026B3F07" w14:textId="77777777" w:rsidR="00CC3C2B" w:rsidRPr="008F67DE" w:rsidRDefault="00CC3C2B" w:rsidP="009207A7">
            <w:pPr>
              <w:numPr>
                <w:ilvl w:val="0"/>
                <w:numId w:val="9"/>
              </w:numPr>
              <w:spacing w:after="0" w:line="360" w:lineRule="auto"/>
              <w:rPr>
                <w:rFonts w:ascii="Arial" w:hAnsi="Arial" w:cs="Arial"/>
                <w:sz w:val="22"/>
                <w:szCs w:val="22"/>
              </w:rPr>
            </w:pPr>
            <w:r w:rsidRPr="008F67DE">
              <w:rPr>
                <w:rFonts w:ascii="Arial" w:hAnsi="Arial" w:cs="Arial"/>
                <w:sz w:val="22"/>
                <w:szCs w:val="22"/>
              </w:rPr>
              <w:t>A member of the board of directors of any municipal entity.</w:t>
            </w:r>
          </w:p>
          <w:p w14:paraId="675D9C7F" w14:textId="77777777" w:rsidR="00CC3C2B" w:rsidRPr="008F67DE" w:rsidRDefault="00CC3C2B" w:rsidP="009207A7">
            <w:pPr>
              <w:numPr>
                <w:ilvl w:val="0"/>
                <w:numId w:val="9"/>
              </w:numPr>
              <w:spacing w:after="0" w:line="360" w:lineRule="auto"/>
              <w:rPr>
                <w:rFonts w:ascii="Arial" w:hAnsi="Arial" w:cs="Arial"/>
                <w:sz w:val="22"/>
                <w:szCs w:val="22"/>
              </w:rPr>
            </w:pPr>
            <w:r w:rsidRPr="008F67DE">
              <w:rPr>
                <w:rFonts w:ascii="Arial" w:hAnsi="Arial" w:cs="Arial"/>
                <w:sz w:val="22"/>
                <w:szCs w:val="22"/>
              </w:rPr>
              <w:t>An official of any entity or municipal entity.</w:t>
            </w:r>
          </w:p>
          <w:p w14:paraId="0D49B3BF" w14:textId="77777777" w:rsidR="00CC3C2B" w:rsidRPr="008F67DE" w:rsidRDefault="00CC3C2B" w:rsidP="009207A7">
            <w:pPr>
              <w:numPr>
                <w:ilvl w:val="0"/>
                <w:numId w:val="9"/>
              </w:numPr>
              <w:spacing w:after="0" w:line="360" w:lineRule="auto"/>
              <w:rPr>
                <w:rFonts w:ascii="Arial" w:hAnsi="Arial" w:cs="Arial"/>
                <w:sz w:val="22"/>
                <w:szCs w:val="22"/>
              </w:rPr>
            </w:pPr>
            <w:r w:rsidRPr="008F67DE">
              <w:rPr>
                <w:rFonts w:ascii="Arial" w:hAnsi="Arial" w:cs="Arial"/>
                <w:sz w:val="22"/>
                <w:szCs w:val="22"/>
              </w:rPr>
              <w:t>An employee of any national or provincial department, national or provincial public entity or constitutional institution within the meaning of the Public Finance Management Act, 1999 (Act No 1 of 1999).</w:t>
            </w:r>
          </w:p>
          <w:p w14:paraId="5F815750" w14:textId="77777777" w:rsidR="00CC3C2B" w:rsidRPr="008F67DE" w:rsidRDefault="00CC3C2B" w:rsidP="00897DBF">
            <w:pPr>
              <w:numPr>
                <w:ilvl w:val="0"/>
                <w:numId w:val="9"/>
              </w:numPr>
              <w:spacing w:after="0" w:line="360" w:lineRule="auto"/>
              <w:rPr>
                <w:rFonts w:ascii="Arial" w:hAnsi="Arial" w:cs="Arial"/>
                <w:sz w:val="22"/>
                <w:szCs w:val="22"/>
              </w:rPr>
            </w:pPr>
            <w:r w:rsidRPr="008F67DE">
              <w:rPr>
                <w:rFonts w:ascii="Arial" w:hAnsi="Arial" w:cs="Arial"/>
                <w:sz w:val="22"/>
                <w:szCs w:val="22"/>
              </w:rPr>
              <w:t>A member of the accounting authority of any national or provincial public entity; or</w:t>
            </w:r>
            <w:r w:rsidR="00897DBF" w:rsidRPr="008F67DE">
              <w:rPr>
                <w:rFonts w:ascii="Arial" w:hAnsi="Arial" w:cs="Arial"/>
                <w:sz w:val="22"/>
                <w:szCs w:val="22"/>
              </w:rPr>
              <w:t xml:space="preserve"> a</w:t>
            </w:r>
            <w:r w:rsidRPr="008F67DE">
              <w:rPr>
                <w:rFonts w:ascii="Arial" w:hAnsi="Arial" w:cs="Arial"/>
                <w:sz w:val="22"/>
                <w:szCs w:val="22"/>
              </w:rPr>
              <w:t>n employee of Parliament or a provincial legislature.</w:t>
            </w:r>
          </w:p>
        </w:tc>
      </w:tr>
      <w:tr w:rsidR="00CC3C2B" w:rsidRPr="008F67DE" w14:paraId="24DCDC73" w14:textId="77777777" w:rsidTr="009207A7">
        <w:trPr>
          <w:trHeight w:val="1292"/>
        </w:trPr>
        <w:tc>
          <w:tcPr>
            <w:tcW w:w="2949" w:type="dxa"/>
          </w:tcPr>
          <w:p w14:paraId="0945341D" w14:textId="77777777" w:rsidR="00CC3C2B" w:rsidRPr="008F67DE" w:rsidRDefault="00CC3C2B" w:rsidP="009207A7">
            <w:pPr>
              <w:spacing w:after="0" w:line="360" w:lineRule="auto"/>
              <w:rPr>
                <w:rFonts w:ascii="Arial" w:hAnsi="Arial" w:cs="Arial"/>
                <w:b/>
                <w:bCs/>
                <w:sz w:val="22"/>
                <w:szCs w:val="22"/>
              </w:rPr>
            </w:pPr>
            <w:r w:rsidRPr="008F67DE">
              <w:rPr>
                <w:rFonts w:ascii="Arial" w:hAnsi="Arial" w:cs="Arial"/>
                <w:b/>
                <w:bCs/>
                <w:sz w:val="22"/>
                <w:szCs w:val="22"/>
              </w:rPr>
              <w:t>Inventories</w:t>
            </w:r>
          </w:p>
        </w:tc>
        <w:tc>
          <w:tcPr>
            <w:tcW w:w="7825" w:type="dxa"/>
          </w:tcPr>
          <w:p w14:paraId="3EECFE19" w14:textId="77777777" w:rsidR="00CC3C2B" w:rsidRPr="008F67DE" w:rsidRDefault="00CC3C2B" w:rsidP="009207A7">
            <w:pPr>
              <w:numPr>
                <w:ilvl w:val="0"/>
                <w:numId w:val="9"/>
              </w:numPr>
              <w:spacing w:after="0" w:line="360" w:lineRule="auto"/>
              <w:rPr>
                <w:rFonts w:ascii="Arial" w:hAnsi="Arial" w:cs="Arial"/>
                <w:sz w:val="22"/>
                <w:szCs w:val="22"/>
              </w:rPr>
            </w:pPr>
            <w:r w:rsidRPr="008F67DE">
              <w:rPr>
                <w:rFonts w:ascii="Arial" w:hAnsi="Arial" w:cs="Arial"/>
                <w:sz w:val="22"/>
                <w:szCs w:val="22"/>
              </w:rPr>
              <w:t>Including stock and stores (consumable stores, maintenance materials, spare parts, WIP, education/training course materials, client services).  Properties/land held for sale.  Strategic stocks (fuel supplies, precious stones and metals).  Seized or forfeited property.</w:t>
            </w:r>
          </w:p>
        </w:tc>
      </w:tr>
      <w:tr w:rsidR="00CC3C2B" w:rsidRPr="008F67DE" w14:paraId="7C539F84" w14:textId="77777777" w:rsidTr="000A1C55">
        <w:tc>
          <w:tcPr>
            <w:tcW w:w="2949" w:type="dxa"/>
          </w:tcPr>
          <w:p w14:paraId="4801F9AC" w14:textId="77777777" w:rsidR="00CC3C2B" w:rsidRPr="008F67DE" w:rsidRDefault="00CC3C2B" w:rsidP="009207A7">
            <w:pPr>
              <w:spacing w:after="0" w:line="360" w:lineRule="auto"/>
              <w:jc w:val="left"/>
              <w:rPr>
                <w:rFonts w:ascii="Arial" w:hAnsi="Arial" w:cs="Arial"/>
                <w:b/>
                <w:bCs/>
                <w:sz w:val="22"/>
                <w:szCs w:val="22"/>
              </w:rPr>
            </w:pPr>
            <w:r w:rsidRPr="008F67DE">
              <w:rPr>
                <w:rFonts w:ascii="Arial" w:hAnsi="Arial" w:cs="Arial"/>
                <w:b/>
                <w:bCs/>
                <w:sz w:val="22"/>
                <w:szCs w:val="22"/>
              </w:rPr>
              <w:t>Inventory (movable assets) management</w:t>
            </w:r>
          </w:p>
        </w:tc>
        <w:tc>
          <w:tcPr>
            <w:tcW w:w="7825" w:type="dxa"/>
          </w:tcPr>
          <w:p w14:paraId="0ED429C8" w14:textId="77777777" w:rsidR="00CC3C2B" w:rsidRPr="008F67DE" w:rsidRDefault="00CC3C2B" w:rsidP="009207A7">
            <w:pPr>
              <w:numPr>
                <w:ilvl w:val="0"/>
                <w:numId w:val="9"/>
              </w:numPr>
              <w:spacing w:after="0" w:line="360" w:lineRule="auto"/>
              <w:rPr>
                <w:rFonts w:ascii="Arial" w:hAnsi="Arial" w:cs="Arial"/>
                <w:sz w:val="22"/>
                <w:szCs w:val="22"/>
              </w:rPr>
            </w:pPr>
            <w:r w:rsidRPr="008F67DE">
              <w:rPr>
                <w:rFonts w:ascii="Arial" w:hAnsi="Arial" w:cs="Arial"/>
                <w:sz w:val="22"/>
                <w:szCs w:val="22"/>
              </w:rPr>
              <w:t xml:space="preserve">It shall be possible to </w:t>
            </w:r>
            <w:proofErr w:type="gramStart"/>
            <w:r w:rsidRPr="008F67DE">
              <w:rPr>
                <w:rFonts w:ascii="Arial" w:hAnsi="Arial" w:cs="Arial"/>
                <w:sz w:val="22"/>
                <w:szCs w:val="22"/>
              </w:rPr>
              <w:t>determine accountability for all A-class-accountable items at all times</w:t>
            </w:r>
            <w:proofErr w:type="gramEnd"/>
            <w:r w:rsidRPr="008F67DE">
              <w:rPr>
                <w:rFonts w:ascii="Arial" w:hAnsi="Arial" w:cs="Arial"/>
                <w:sz w:val="22"/>
                <w:szCs w:val="22"/>
              </w:rPr>
              <w:t>.  Records shall therefore be available to describe the full extent of the responsibility of officials for equipment belonging to the institution on personal account or sectional inventories for general usage.  Inventory (distribution) ledger accounts shall therefore be maintained for all A-class items.</w:t>
            </w:r>
          </w:p>
        </w:tc>
      </w:tr>
      <w:tr w:rsidR="00CC3C2B" w:rsidRPr="008F67DE" w14:paraId="3D7987F0" w14:textId="77777777" w:rsidTr="000A1C55">
        <w:tc>
          <w:tcPr>
            <w:tcW w:w="2949" w:type="dxa"/>
          </w:tcPr>
          <w:p w14:paraId="2F1B7E32" w14:textId="77777777" w:rsidR="00CC3C2B" w:rsidRPr="008F67DE" w:rsidRDefault="00CC3C2B" w:rsidP="009207A7">
            <w:pPr>
              <w:spacing w:after="0" w:line="360" w:lineRule="auto"/>
              <w:rPr>
                <w:rFonts w:ascii="Arial" w:hAnsi="Arial" w:cs="Arial"/>
                <w:b/>
                <w:bCs/>
                <w:sz w:val="22"/>
                <w:szCs w:val="22"/>
              </w:rPr>
            </w:pPr>
            <w:r w:rsidRPr="008F67DE">
              <w:rPr>
                <w:rFonts w:ascii="Arial" w:hAnsi="Arial" w:cs="Arial"/>
                <w:b/>
                <w:bCs/>
                <w:sz w:val="22"/>
                <w:szCs w:val="22"/>
              </w:rPr>
              <w:t>Items</w:t>
            </w:r>
          </w:p>
        </w:tc>
        <w:tc>
          <w:tcPr>
            <w:tcW w:w="7825" w:type="dxa"/>
          </w:tcPr>
          <w:p w14:paraId="4CC505BA" w14:textId="77777777" w:rsidR="00CC3C2B" w:rsidRPr="008F67DE" w:rsidRDefault="00CC3C2B" w:rsidP="009207A7">
            <w:pPr>
              <w:numPr>
                <w:ilvl w:val="0"/>
                <w:numId w:val="9"/>
              </w:numPr>
              <w:spacing w:after="0" w:line="360" w:lineRule="auto"/>
              <w:rPr>
                <w:rFonts w:ascii="Arial" w:hAnsi="Arial" w:cs="Arial"/>
                <w:sz w:val="22"/>
                <w:szCs w:val="22"/>
              </w:rPr>
            </w:pPr>
            <w:r w:rsidRPr="008F67DE">
              <w:rPr>
                <w:rFonts w:ascii="Arial" w:hAnsi="Arial" w:cs="Arial"/>
                <w:sz w:val="22"/>
                <w:szCs w:val="22"/>
              </w:rPr>
              <w:t>An individual article or unit.</w:t>
            </w:r>
          </w:p>
        </w:tc>
      </w:tr>
      <w:tr w:rsidR="00CC3C2B" w:rsidRPr="008F67DE" w14:paraId="1163A0F6" w14:textId="77777777" w:rsidTr="000A1C55">
        <w:tc>
          <w:tcPr>
            <w:tcW w:w="2949" w:type="dxa"/>
          </w:tcPr>
          <w:p w14:paraId="7A60D415" w14:textId="77777777" w:rsidR="00CC3C2B" w:rsidRPr="008F67DE" w:rsidRDefault="00CC3C2B" w:rsidP="009207A7">
            <w:pPr>
              <w:spacing w:after="0" w:line="360" w:lineRule="auto"/>
              <w:rPr>
                <w:rFonts w:ascii="Arial" w:hAnsi="Arial" w:cs="Arial"/>
                <w:b/>
                <w:bCs/>
                <w:sz w:val="22"/>
                <w:szCs w:val="22"/>
              </w:rPr>
            </w:pPr>
            <w:r w:rsidRPr="008F67DE">
              <w:rPr>
                <w:rFonts w:ascii="Arial" w:hAnsi="Arial" w:cs="Arial"/>
                <w:b/>
                <w:bCs/>
                <w:sz w:val="22"/>
                <w:szCs w:val="22"/>
              </w:rPr>
              <w:t>Lifecycle costing</w:t>
            </w:r>
          </w:p>
        </w:tc>
        <w:tc>
          <w:tcPr>
            <w:tcW w:w="7825" w:type="dxa"/>
          </w:tcPr>
          <w:p w14:paraId="6FB517EC" w14:textId="77777777" w:rsidR="00CC3C2B" w:rsidRPr="008F67DE" w:rsidRDefault="00CC3C2B" w:rsidP="009207A7">
            <w:pPr>
              <w:numPr>
                <w:ilvl w:val="0"/>
                <w:numId w:val="9"/>
              </w:numPr>
              <w:spacing w:after="0" w:line="360" w:lineRule="auto"/>
              <w:rPr>
                <w:rFonts w:ascii="Arial" w:hAnsi="Arial" w:cs="Arial"/>
                <w:sz w:val="22"/>
                <w:szCs w:val="22"/>
              </w:rPr>
            </w:pPr>
            <w:r w:rsidRPr="008F67DE">
              <w:rPr>
                <w:rFonts w:ascii="Arial" w:hAnsi="Arial" w:cs="Arial"/>
                <w:sz w:val="22"/>
                <w:szCs w:val="22"/>
              </w:rPr>
              <w:t>Lifecycle costing is a technique developed to identify and quantify all costs, initial and on-going, associated with a project or installation over a given period.  Thus, it is a tool that forecasts the total cost of a purchase throughout its predetermined lifecycle.</w:t>
            </w:r>
          </w:p>
        </w:tc>
      </w:tr>
      <w:tr w:rsidR="00CC3C2B" w:rsidRPr="008F67DE" w14:paraId="124D814C" w14:textId="77777777" w:rsidTr="000A1C55">
        <w:tc>
          <w:tcPr>
            <w:tcW w:w="2949" w:type="dxa"/>
          </w:tcPr>
          <w:p w14:paraId="3622CA52" w14:textId="77777777" w:rsidR="00CC3C2B" w:rsidRPr="008F67DE" w:rsidRDefault="00CC3C2B" w:rsidP="009207A7">
            <w:pPr>
              <w:spacing w:after="0" w:line="360" w:lineRule="auto"/>
              <w:jc w:val="left"/>
              <w:rPr>
                <w:rFonts w:ascii="Arial" w:hAnsi="Arial" w:cs="Arial"/>
                <w:b/>
                <w:bCs/>
                <w:sz w:val="22"/>
                <w:szCs w:val="22"/>
              </w:rPr>
            </w:pPr>
            <w:r w:rsidRPr="008F67DE">
              <w:rPr>
                <w:rFonts w:ascii="Arial" w:hAnsi="Arial" w:cs="Arial"/>
                <w:b/>
                <w:bCs/>
                <w:sz w:val="22"/>
                <w:szCs w:val="22"/>
              </w:rPr>
              <w:t>List of accredited prospective providers</w:t>
            </w:r>
          </w:p>
        </w:tc>
        <w:tc>
          <w:tcPr>
            <w:tcW w:w="7825" w:type="dxa"/>
          </w:tcPr>
          <w:p w14:paraId="6FB8742B" w14:textId="77777777" w:rsidR="00CC3C2B" w:rsidRPr="008F67DE" w:rsidRDefault="00CC3C2B" w:rsidP="009207A7">
            <w:pPr>
              <w:numPr>
                <w:ilvl w:val="0"/>
                <w:numId w:val="9"/>
              </w:numPr>
              <w:spacing w:after="0" w:line="360" w:lineRule="auto"/>
              <w:rPr>
                <w:rFonts w:ascii="Arial" w:hAnsi="Arial" w:cs="Arial"/>
                <w:sz w:val="22"/>
                <w:szCs w:val="22"/>
              </w:rPr>
            </w:pPr>
            <w:r w:rsidRPr="008F67DE">
              <w:rPr>
                <w:rFonts w:ascii="Arial" w:hAnsi="Arial" w:cs="Arial"/>
                <w:sz w:val="22"/>
                <w:szCs w:val="22"/>
              </w:rPr>
              <w:t>Means a list of accredited prospective providers which an entity or municipal entity must keep in terms of this policy.</w:t>
            </w:r>
          </w:p>
        </w:tc>
      </w:tr>
      <w:tr w:rsidR="00CC3C2B" w:rsidRPr="008F67DE" w14:paraId="163F930F" w14:textId="77777777" w:rsidTr="000A1C55">
        <w:tc>
          <w:tcPr>
            <w:tcW w:w="2949" w:type="dxa"/>
          </w:tcPr>
          <w:p w14:paraId="4265F4D6" w14:textId="77777777" w:rsidR="00CC3C2B" w:rsidRPr="008F67DE" w:rsidRDefault="00CC3C2B" w:rsidP="009207A7">
            <w:pPr>
              <w:spacing w:after="0" w:line="360" w:lineRule="auto"/>
              <w:rPr>
                <w:rFonts w:ascii="Arial" w:hAnsi="Arial" w:cs="Arial"/>
                <w:b/>
                <w:bCs/>
                <w:sz w:val="22"/>
                <w:szCs w:val="22"/>
              </w:rPr>
            </w:pPr>
            <w:r w:rsidRPr="008F67DE">
              <w:rPr>
                <w:rFonts w:ascii="Arial" w:hAnsi="Arial" w:cs="Arial"/>
                <w:b/>
                <w:bCs/>
                <w:sz w:val="22"/>
                <w:szCs w:val="22"/>
              </w:rPr>
              <w:t>Logistics management</w:t>
            </w:r>
          </w:p>
        </w:tc>
        <w:tc>
          <w:tcPr>
            <w:tcW w:w="7825" w:type="dxa"/>
          </w:tcPr>
          <w:p w14:paraId="5C6E805F" w14:textId="77777777" w:rsidR="00CC3C2B" w:rsidRPr="008F67DE" w:rsidRDefault="00CC3C2B" w:rsidP="009207A7">
            <w:pPr>
              <w:numPr>
                <w:ilvl w:val="0"/>
                <w:numId w:val="9"/>
              </w:numPr>
              <w:spacing w:after="0" w:line="360" w:lineRule="auto"/>
              <w:rPr>
                <w:rFonts w:ascii="Arial" w:hAnsi="Arial" w:cs="Arial"/>
                <w:sz w:val="22"/>
                <w:szCs w:val="22"/>
              </w:rPr>
            </w:pPr>
            <w:r w:rsidRPr="008F67DE">
              <w:rPr>
                <w:rFonts w:ascii="Arial" w:hAnsi="Arial" w:cs="Arial"/>
                <w:sz w:val="22"/>
                <w:szCs w:val="22"/>
              </w:rPr>
              <w:t>Logistics management ensure that goods and services are available at the right place, time and quantities required to execute the functions of the entity.</w:t>
            </w:r>
          </w:p>
        </w:tc>
      </w:tr>
      <w:tr w:rsidR="00CC3C2B" w:rsidRPr="008F67DE" w14:paraId="05F1B271" w14:textId="77777777" w:rsidTr="000A1C55">
        <w:tc>
          <w:tcPr>
            <w:tcW w:w="2949" w:type="dxa"/>
          </w:tcPr>
          <w:p w14:paraId="1FF9520F" w14:textId="77777777" w:rsidR="00CC3C2B" w:rsidRPr="008F67DE" w:rsidRDefault="00CC3C2B" w:rsidP="009207A7">
            <w:pPr>
              <w:spacing w:after="0" w:line="360" w:lineRule="auto"/>
              <w:rPr>
                <w:rFonts w:ascii="Arial" w:hAnsi="Arial" w:cs="Arial"/>
                <w:b/>
                <w:bCs/>
                <w:sz w:val="22"/>
                <w:szCs w:val="22"/>
              </w:rPr>
            </w:pPr>
            <w:r w:rsidRPr="008F67DE">
              <w:rPr>
                <w:rFonts w:ascii="Arial" w:hAnsi="Arial" w:cs="Arial"/>
                <w:b/>
                <w:bCs/>
                <w:sz w:val="22"/>
                <w:szCs w:val="22"/>
              </w:rPr>
              <w:t>Long term contract</w:t>
            </w:r>
          </w:p>
        </w:tc>
        <w:tc>
          <w:tcPr>
            <w:tcW w:w="7825" w:type="dxa"/>
          </w:tcPr>
          <w:p w14:paraId="3ACDD859" w14:textId="77777777" w:rsidR="00CC3C2B" w:rsidRPr="008F67DE" w:rsidRDefault="00CC3C2B" w:rsidP="009207A7">
            <w:pPr>
              <w:numPr>
                <w:ilvl w:val="0"/>
                <w:numId w:val="9"/>
              </w:numPr>
              <w:spacing w:after="0" w:line="360" w:lineRule="auto"/>
              <w:rPr>
                <w:rFonts w:ascii="Arial" w:hAnsi="Arial" w:cs="Arial"/>
                <w:sz w:val="22"/>
                <w:szCs w:val="22"/>
              </w:rPr>
            </w:pPr>
            <w:r w:rsidRPr="008F67DE">
              <w:rPr>
                <w:rFonts w:ascii="Arial" w:hAnsi="Arial" w:cs="Arial"/>
                <w:sz w:val="22"/>
                <w:szCs w:val="22"/>
              </w:rPr>
              <w:t>Means a contract with a duration period exceeding one year.</w:t>
            </w:r>
          </w:p>
        </w:tc>
      </w:tr>
      <w:tr w:rsidR="00CC3C2B" w:rsidRPr="008F67DE" w14:paraId="2F62D03D" w14:textId="77777777" w:rsidTr="000A1C55">
        <w:tc>
          <w:tcPr>
            <w:tcW w:w="2949" w:type="dxa"/>
          </w:tcPr>
          <w:p w14:paraId="24573FF1" w14:textId="77777777" w:rsidR="00CC3C2B" w:rsidRPr="008F67DE" w:rsidRDefault="00CC3C2B" w:rsidP="009207A7">
            <w:pPr>
              <w:spacing w:after="0" w:line="360" w:lineRule="auto"/>
              <w:rPr>
                <w:rFonts w:ascii="Arial" w:hAnsi="Arial" w:cs="Arial"/>
                <w:b/>
                <w:bCs/>
                <w:sz w:val="22"/>
                <w:szCs w:val="22"/>
              </w:rPr>
            </w:pPr>
            <w:r w:rsidRPr="008F67DE">
              <w:rPr>
                <w:rFonts w:ascii="Arial" w:hAnsi="Arial" w:cs="Arial"/>
                <w:b/>
                <w:bCs/>
                <w:sz w:val="22"/>
                <w:szCs w:val="22"/>
              </w:rPr>
              <w:t>Measurable objectives</w:t>
            </w:r>
          </w:p>
        </w:tc>
        <w:tc>
          <w:tcPr>
            <w:tcW w:w="7825" w:type="dxa"/>
          </w:tcPr>
          <w:p w14:paraId="423CBE71" w14:textId="77777777" w:rsidR="00CC3C2B" w:rsidRPr="008F67DE" w:rsidRDefault="00CC3C2B" w:rsidP="009207A7">
            <w:pPr>
              <w:numPr>
                <w:ilvl w:val="0"/>
                <w:numId w:val="9"/>
              </w:numPr>
              <w:spacing w:after="0" w:line="360" w:lineRule="auto"/>
              <w:rPr>
                <w:rFonts w:ascii="Arial" w:hAnsi="Arial" w:cs="Arial"/>
                <w:sz w:val="22"/>
                <w:szCs w:val="22"/>
              </w:rPr>
            </w:pPr>
            <w:r w:rsidRPr="008F67DE">
              <w:rPr>
                <w:rFonts w:ascii="Arial" w:hAnsi="Arial" w:cs="Arial"/>
                <w:sz w:val="22"/>
                <w:szCs w:val="22"/>
              </w:rPr>
              <w:t>Measurable objectives identify very specific things that the entity intends doing or delivering in order to achieve the strategic objectives and ultimately the strategic goals it has set.  There must therefore be a direct causal link running from the measurable objective to one or more of the strategic objectives.</w:t>
            </w:r>
          </w:p>
        </w:tc>
      </w:tr>
      <w:tr w:rsidR="00CC3C2B" w:rsidRPr="008F67DE" w14:paraId="660709C7" w14:textId="77777777" w:rsidTr="000A1C55">
        <w:tc>
          <w:tcPr>
            <w:tcW w:w="2949" w:type="dxa"/>
          </w:tcPr>
          <w:p w14:paraId="7CDB902B" w14:textId="77777777" w:rsidR="00CC3C2B" w:rsidRPr="008F67DE" w:rsidRDefault="00CC3C2B" w:rsidP="009207A7">
            <w:pPr>
              <w:spacing w:after="0" w:line="360" w:lineRule="auto"/>
              <w:rPr>
                <w:rFonts w:ascii="Arial" w:hAnsi="Arial" w:cs="Arial"/>
                <w:b/>
                <w:bCs/>
                <w:sz w:val="22"/>
                <w:szCs w:val="22"/>
              </w:rPr>
            </w:pPr>
            <w:r w:rsidRPr="008F67DE">
              <w:rPr>
                <w:rFonts w:ascii="Arial" w:hAnsi="Arial" w:cs="Arial"/>
                <w:b/>
                <w:bCs/>
                <w:sz w:val="22"/>
                <w:szCs w:val="22"/>
              </w:rPr>
              <w:t>Movable assets</w:t>
            </w:r>
          </w:p>
        </w:tc>
        <w:tc>
          <w:tcPr>
            <w:tcW w:w="7825" w:type="dxa"/>
          </w:tcPr>
          <w:p w14:paraId="0E36C3ED" w14:textId="77777777" w:rsidR="00CC3C2B" w:rsidRPr="008F67DE" w:rsidRDefault="00CC3C2B" w:rsidP="009207A7">
            <w:pPr>
              <w:numPr>
                <w:ilvl w:val="0"/>
                <w:numId w:val="9"/>
              </w:numPr>
              <w:spacing w:after="0" w:line="360" w:lineRule="auto"/>
              <w:rPr>
                <w:rFonts w:ascii="Arial" w:hAnsi="Arial" w:cs="Arial"/>
                <w:sz w:val="22"/>
                <w:szCs w:val="22"/>
              </w:rPr>
            </w:pPr>
            <w:r w:rsidRPr="008F67DE">
              <w:rPr>
                <w:rFonts w:ascii="Arial" w:hAnsi="Arial" w:cs="Arial"/>
                <w:sz w:val="22"/>
                <w:szCs w:val="22"/>
              </w:rPr>
              <w:t>Movable assets are assets that can be moved (</w:t>
            </w:r>
            <w:proofErr w:type="gramStart"/>
            <w:r w:rsidRPr="008F67DE">
              <w:rPr>
                <w:rFonts w:ascii="Arial" w:hAnsi="Arial" w:cs="Arial"/>
                <w:sz w:val="22"/>
                <w:szCs w:val="22"/>
              </w:rPr>
              <w:t>e.g.</w:t>
            </w:r>
            <w:proofErr w:type="gramEnd"/>
            <w:r w:rsidRPr="008F67DE">
              <w:rPr>
                <w:rFonts w:ascii="Arial" w:hAnsi="Arial" w:cs="Arial"/>
                <w:sz w:val="22"/>
                <w:szCs w:val="22"/>
              </w:rPr>
              <w:t xml:space="preserve"> machinery, equipment, vehicles, etc.).  All inventories and valuables and most fixed assets belong to this category.</w:t>
            </w:r>
          </w:p>
        </w:tc>
      </w:tr>
      <w:tr w:rsidR="00CC3C2B" w:rsidRPr="008F67DE" w14:paraId="6BC84F7E" w14:textId="77777777" w:rsidTr="000A1C55">
        <w:tc>
          <w:tcPr>
            <w:tcW w:w="2949" w:type="dxa"/>
          </w:tcPr>
          <w:p w14:paraId="370EF75A" w14:textId="77777777" w:rsidR="00CC3C2B" w:rsidRPr="008F67DE" w:rsidRDefault="00CC3C2B" w:rsidP="009207A7">
            <w:pPr>
              <w:spacing w:after="0" w:line="360" w:lineRule="auto"/>
              <w:rPr>
                <w:rFonts w:ascii="Arial" w:hAnsi="Arial" w:cs="Arial"/>
                <w:b/>
                <w:bCs/>
                <w:sz w:val="22"/>
                <w:szCs w:val="22"/>
              </w:rPr>
            </w:pPr>
            <w:r w:rsidRPr="008F67DE">
              <w:rPr>
                <w:rFonts w:ascii="Arial" w:hAnsi="Arial" w:cs="Arial"/>
                <w:b/>
                <w:bCs/>
                <w:sz w:val="22"/>
                <w:szCs w:val="22"/>
              </w:rPr>
              <w:t>Municipal functions</w:t>
            </w:r>
          </w:p>
        </w:tc>
        <w:tc>
          <w:tcPr>
            <w:tcW w:w="7825" w:type="dxa"/>
          </w:tcPr>
          <w:p w14:paraId="54340C4A" w14:textId="77777777" w:rsidR="00CC3C2B" w:rsidRPr="008F67DE" w:rsidRDefault="00CC3C2B" w:rsidP="009207A7">
            <w:pPr>
              <w:numPr>
                <w:ilvl w:val="0"/>
                <w:numId w:val="9"/>
              </w:numPr>
              <w:spacing w:after="0" w:line="360" w:lineRule="auto"/>
              <w:rPr>
                <w:rFonts w:ascii="Arial" w:hAnsi="Arial" w:cs="Arial"/>
                <w:sz w:val="22"/>
                <w:szCs w:val="22"/>
              </w:rPr>
            </w:pPr>
            <w:r w:rsidRPr="008F67DE">
              <w:rPr>
                <w:rFonts w:ascii="Arial" w:hAnsi="Arial" w:cs="Arial"/>
                <w:sz w:val="22"/>
                <w:szCs w:val="22"/>
              </w:rPr>
              <w:t>A municipal service.</w:t>
            </w:r>
            <w:r w:rsidR="009207A7" w:rsidRPr="008F67DE">
              <w:rPr>
                <w:rFonts w:ascii="Arial" w:hAnsi="Arial" w:cs="Arial"/>
                <w:sz w:val="22"/>
                <w:szCs w:val="22"/>
              </w:rPr>
              <w:t xml:space="preserve"> </w:t>
            </w:r>
            <w:r w:rsidRPr="008F67DE">
              <w:rPr>
                <w:rFonts w:ascii="Arial" w:hAnsi="Arial" w:cs="Arial"/>
                <w:sz w:val="22"/>
                <w:szCs w:val="22"/>
              </w:rPr>
              <w:t>Any other activity within the legal competence of an entity.</w:t>
            </w:r>
          </w:p>
        </w:tc>
      </w:tr>
      <w:tr w:rsidR="00CC3C2B" w:rsidRPr="008F67DE" w14:paraId="453B3DE8" w14:textId="77777777" w:rsidTr="00897DBF">
        <w:trPr>
          <w:trHeight w:val="1014"/>
        </w:trPr>
        <w:tc>
          <w:tcPr>
            <w:tcW w:w="2949" w:type="dxa"/>
          </w:tcPr>
          <w:p w14:paraId="7E9E8217" w14:textId="77777777" w:rsidR="00CC3C2B" w:rsidRPr="008F67DE" w:rsidRDefault="00CC3C2B" w:rsidP="009207A7">
            <w:pPr>
              <w:spacing w:after="0" w:line="360" w:lineRule="auto"/>
              <w:rPr>
                <w:rFonts w:ascii="Arial" w:hAnsi="Arial" w:cs="Arial"/>
                <w:b/>
                <w:bCs/>
                <w:sz w:val="22"/>
                <w:szCs w:val="22"/>
              </w:rPr>
            </w:pPr>
            <w:r w:rsidRPr="008F67DE">
              <w:rPr>
                <w:rFonts w:ascii="Arial" w:hAnsi="Arial" w:cs="Arial"/>
                <w:b/>
                <w:bCs/>
                <w:sz w:val="22"/>
                <w:szCs w:val="22"/>
              </w:rPr>
              <w:t>Municipal property</w:t>
            </w:r>
          </w:p>
        </w:tc>
        <w:tc>
          <w:tcPr>
            <w:tcW w:w="7825" w:type="dxa"/>
          </w:tcPr>
          <w:p w14:paraId="21F1AD29" w14:textId="77777777" w:rsidR="00CC3C2B" w:rsidRPr="008F67DE" w:rsidRDefault="00CC3C2B" w:rsidP="009207A7">
            <w:pPr>
              <w:numPr>
                <w:ilvl w:val="0"/>
                <w:numId w:val="9"/>
              </w:numPr>
              <w:spacing w:after="0" w:line="360" w:lineRule="auto"/>
              <w:rPr>
                <w:rFonts w:ascii="Arial" w:hAnsi="Arial" w:cs="Arial"/>
                <w:sz w:val="22"/>
                <w:szCs w:val="22"/>
              </w:rPr>
            </w:pPr>
            <w:r w:rsidRPr="008F67DE">
              <w:rPr>
                <w:rFonts w:ascii="Arial" w:hAnsi="Arial" w:cs="Arial"/>
                <w:sz w:val="22"/>
                <w:szCs w:val="22"/>
              </w:rPr>
              <w:t>In relation to an entity, includes any movable, immovable or intellectual property, owned by or under the control of:</w:t>
            </w:r>
          </w:p>
          <w:p w14:paraId="4F8CBAA9" w14:textId="77777777" w:rsidR="00CC3C2B" w:rsidRPr="008F67DE" w:rsidRDefault="00607031" w:rsidP="00F24980">
            <w:pPr>
              <w:numPr>
                <w:ilvl w:val="1"/>
                <w:numId w:val="9"/>
              </w:numPr>
              <w:spacing w:after="0" w:line="360" w:lineRule="auto"/>
              <w:rPr>
                <w:rFonts w:ascii="Arial" w:hAnsi="Arial" w:cs="Arial"/>
                <w:sz w:val="22"/>
                <w:szCs w:val="22"/>
              </w:rPr>
            </w:pPr>
            <w:r w:rsidRPr="008F67DE">
              <w:rPr>
                <w:rFonts w:ascii="Arial" w:hAnsi="Arial" w:cs="Arial"/>
                <w:sz w:val="22"/>
                <w:szCs w:val="22"/>
              </w:rPr>
              <w:t>An</w:t>
            </w:r>
            <w:r w:rsidR="00CC3C2B" w:rsidRPr="008F67DE">
              <w:rPr>
                <w:rFonts w:ascii="Arial" w:hAnsi="Arial" w:cs="Arial"/>
                <w:sz w:val="22"/>
                <w:szCs w:val="22"/>
              </w:rPr>
              <w:t xml:space="preserve"> entity; or</w:t>
            </w:r>
          </w:p>
          <w:p w14:paraId="64E1CB25" w14:textId="77777777" w:rsidR="00CC3C2B" w:rsidRPr="008F67DE" w:rsidRDefault="00CC3C2B" w:rsidP="00F24980">
            <w:pPr>
              <w:numPr>
                <w:ilvl w:val="1"/>
                <w:numId w:val="9"/>
              </w:numPr>
              <w:spacing w:after="0" w:line="360" w:lineRule="auto"/>
              <w:rPr>
                <w:rFonts w:ascii="Arial" w:hAnsi="Arial" w:cs="Arial"/>
                <w:sz w:val="22"/>
                <w:szCs w:val="22"/>
              </w:rPr>
            </w:pPr>
            <w:r w:rsidRPr="008F67DE">
              <w:rPr>
                <w:rFonts w:ascii="Arial" w:hAnsi="Arial" w:cs="Arial"/>
                <w:sz w:val="22"/>
                <w:szCs w:val="22"/>
              </w:rPr>
              <w:t>A municipal entity under the sole or shared control of the entity.</w:t>
            </w:r>
          </w:p>
        </w:tc>
      </w:tr>
      <w:tr w:rsidR="00CC3C2B" w:rsidRPr="008F67DE" w14:paraId="13F8565B" w14:textId="77777777" w:rsidTr="000A1C55">
        <w:tc>
          <w:tcPr>
            <w:tcW w:w="2949" w:type="dxa"/>
          </w:tcPr>
          <w:p w14:paraId="0CC2C39A" w14:textId="77777777" w:rsidR="00CC3C2B" w:rsidRPr="008F67DE" w:rsidRDefault="00CC3C2B" w:rsidP="009207A7">
            <w:pPr>
              <w:spacing w:after="0" w:line="360" w:lineRule="auto"/>
              <w:rPr>
                <w:rFonts w:ascii="Arial" w:hAnsi="Arial" w:cs="Arial"/>
                <w:b/>
                <w:bCs/>
                <w:sz w:val="22"/>
                <w:szCs w:val="22"/>
              </w:rPr>
            </w:pPr>
            <w:r w:rsidRPr="008F67DE">
              <w:rPr>
                <w:rFonts w:ascii="Arial" w:hAnsi="Arial" w:cs="Arial"/>
                <w:b/>
                <w:bCs/>
                <w:sz w:val="22"/>
                <w:szCs w:val="22"/>
              </w:rPr>
              <w:t>Net present value (NPV)</w:t>
            </w:r>
          </w:p>
        </w:tc>
        <w:tc>
          <w:tcPr>
            <w:tcW w:w="7825" w:type="dxa"/>
          </w:tcPr>
          <w:p w14:paraId="26D6A804" w14:textId="77777777" w:rsidR="00CC3C2B" w:rsidRPr="008F67DE" w:rsidRDefault="00CC3C2B" w:rsidP="009207A7">
            <w:pPr>
              <w:numPr>
                <w:ilvl w:val="0"/>
                <w:numId w:val="4"/>
              </w:numPr>
              <w:spacing w:after="0" w:line="360" w:lineRule="auto"/>
              <w:rPr>
                <w:rFonts w:ascii="Arial" w:hAnsi="Arial" w:cs="Arial"/>
                <w:sz w:val="22"/>
                <w:szCs w:val="22"/>
              </w:rPr>
            </w:pPr>
            <w:r w:rsidRPr="008F67DE">
              <w:rPr>
                <w:rFonts w:ascii="Arial" w:hAnsi="Arial" w:cs="Arial"/>
                <w:sz w:val="22"/>
                <w:szCs w:val="22"/>
              </w:rPr>
              <w:t xml:space="preserve">The sum that results when the discounted value of the expected costs of an investment are deducted from the discounted value of the expected returns.  If the NPV is positive the project in question is potentially worth undertaking. </w:t>
            </w:r>
          </w:p>
        </w:tc>
      </w:tr>
      <w:tr w:rsidR="00CC3C2B" w:rsidRPr="008F67DE" w14:paraId="2334C81A" w14:textId="77777777" w:rsidTr="000A1C55">
        <w:tc>
          <w:tcPr>
            <w:tcW w:w="2949" w:type="dxa"/>
          </w:tcPr>
          <w:p w14:paraId="39159DAD" w14:textId="77777777" w:rsidR="00CC3C2B" w:rsidRPr="008F67DE" w:rsidRDefault="00CC3C2B" w:rsidP="009207A7">
            <w:pPr>
              <w:spacing w:after="0" w:line="360" w:lineRule="auto"/>
              <w:rPr>
                <w:rFonts w:ascii="Arial" w:hAnsi="Arial" w:cs="Arial"/>
                <w:b/>
                <w:bCs/>
                <w:sz w:val="22"/>
                <w:szCs w:val="22"/>
              </w:rPr>
            </w:pPr>
            <w:r w:rsidRPr="008F67DE">
              <w:rPr>
                <w:rFonts w:ascii="Arial" w:hAnsi="Arial" w:cs="Arial"/>
                <w:b/>
                <w:bCs/>
                <w:sz w:val="22"/>
                <w:szCs w:val="22"/>
              </w:rPr>
              <w:t>Obsolete</w:t>
            </w:r>
          </w:p>
        </w:tc>
        <w:tc>
          <w:tcPr>
            <w:tcW w:w="7825" w:type="dxa"/>
          </w:tcPr>
          <w:p w14:paraId="0D4ECDAB" w14:textId="77777777" w:rsidR="00CC3C2B" w:rsidRPr="008F67DE" w:rsidRDefault="00CC3C2B" w:rsidP="009207A7">
            <w:pPr>
              <w:numPr>
                <w:ilvl w:val="0"/>
                <w:numId w:val="5"/>
              </w:numPr>
              <w:spacing w:after="0" w:line="360" w:lineRule="auto"/>
              <w:rPr>
                <w:rFonts w:ascii="Arial" w:hAnsi="Arial" w:cs="Arial"/>
                <w:sz w:val="22"/>
                <w:szCs w:val="22"/>
              </w:rPr>
            </w:pPr>
            <w:r w:rsidRPr="008F67DE">
              <w:rPr>
                <w:rFonts w:ascii="Arial" w:hAnsi="Arial" w:cs="Arial"/>
                <w:sz w:val="22"/>
                <w:szCs w:val="22"/>
              </w:rPr>
              <w:t>No longer produced or used, out of date, to become obsolete by replacing it with something new.</w:t>
            </w:r>
          </w:p>
        </w:tc>
      </w:tr>
      <w:tr w:rsidR="00CC3C2B" w:rsidRPr="008F67DE" w14:paraId="60D749EB" w14:textId="77777777" w:rsidTr="000A1C55">
        <w:tc>
          <w:tcPr>
            <w:tcW w:w="2949" w:type="dxa"/>
          </w:tcPr>
          <w:p w14:paraId="3AED6304" w14:textId="77777777" w:rsidR="00CC3C2B" w:rsidRPr="008F67DE" w:rsidRDefault="00CC3C2B" w:rsidP="009207A7">
            <w:pPr>
              <w:spacing w:after="0" w:line="360" w:lineRule="auto"/>
              <w:rPr>
                <w:rFonts w:ascii="Arial" w:hAnsi="Arial" w:cs="Arial"/>
                <w:b/>
                <w:bCs/>
                <w:sz w:val="22"/>
                <w:szCs w:val="22"/>
              </w:rPr>
            </w:pPr>
            <w:r w:rsidRPr="008F67DE">
              <w:rPr>
                <w:rFonts w:ascii="Arial" w:hAnsi="Arial" w:cs="Arial"/>
                <w:b/>
                <w:bCs/>
                <w:sz w:val="22"/>
                <w:szCs w:val="22"/>
              </w:rPr>
              <w:t>Official</w:t>
            </w:r>
          </w:p>
        </w:tc>
        <w:tc>
          <w:tcPr>
            <w:tcW w:w="7825" w:type="dxa"/>
          </w:tcPr>
          <w:p w14:paraId="3FFC5490" w14:textId="77777777" w:rsidR="00CC3C2B" w:rsidRPr="008F67DE" w:rsidRDefault="00CC3C2B" w:rsidP="00F24980">
            <w:pPr>
              <w:numPr>
                <w:ilvl w:val="0"/>
                <w:numId w:val="5"/>
              </w:numPr>
              <w:spacing w:after="0" w:line="360" w:lineRule="auto"/>
              <w:rPr>
                <w:rFonts w:ascii="Arial" w:hAnsi="Arial" w:cs="Arial"/>
                <w:sz w:val="22"/>
                <w:szCs w:val="22"/>
              </w:rPr>
            </w:pPr>
            <w:r w:rsidRPr="008F67DE">
              <w:rPr>
                <w:rFonts w:ascii="Arial" w:hAnsi="Arial" w:cs="Arial"/>
                <w:sz w:val="22"/>
                <w:szCs w:val="22"/>
              </w:rPr>
              <w:t>Official means:</w:t>
            </w:r>
          </w:p>
          <w:p w14:paraId="4E44F66C" w14:textId="77777777" w:rsidR="00CC3C2B" w:rsidRPr="008F67DE" w:rsidRDefault="00CC3C2B" w:rsidP="00F24980">
            <w:pPr>
              <w:numPr>
                <w:ilvl w:val="1"/>
                <w:numId w:val="9"/>
              </w:numPr>
              <w:spacing w:after="0" w:line="360" w:lineRule="auto"/>
              <w:rPr>
                <w:rFonts w:ascii="Arial" w:hAnsi="Arial" w:cs="Arial"/>
                <w:sz w:val="22"/>
                <w:szCs w:val="22"/>
              </w:rPr>
            </w:pPr>
            <w:r w:rsidRPr="008F67DE">
              <w:rPr>
                <w:rFonts w:ascii="Arial" w:hAnsi="Arial" w:cs="Arial"/>
                <w:sz w:val="22"/>
                <w:szCs w:val="22"/>
              </w:rPr>
              <w:t xml:space="preserve">An employee of an </w:t>
            </w:r>
            <w:proofErr w:type="gramStart"/>
            <w:r w:rsidRPr="008F67DE">
              <w:rPr>
                <w:rFonts w:ascii="Arial" w:hAnsi="Arial" w:cs="Arial"/>
                <w:sz w:val="22"/>
                <w:szCs w:val="22"/>
              </w:rPr>
              <w:t>entity;</w:t>
            </w:r>
            <w:proofErr w:type="gramEnd"/>
          </w:p>
          <w:p w14:paraId="46AE6C78" w14:textId="77777777" w:rsidR="00CC3C2B" w:rsidRPr="008F67DE" w:rsidRDefault="00CC3C2B" w:rsidP="00F24980">
            <w:pPr>
              <w:numPr>
                <w:ilvl w:val="1"/>
                <w:numId w:val="9"/>
              </w:numPr>
              <w:spacing w:after="0" w:line="360" w:lineRule="auto"/>
              <w:rPr>
                <w:rFonts w:ascii="Arial" w:hAnsi="Arial" w:cs="Arial"/>
                <w:sz w:val="22"/>
                <w:szCs w:val="22"/>
              </w:rPr>
            </w:pPr>
            <w:r w:rsidRPr="008F67DE">
              <w:rPr>
                <w:rFonts w:ascii="Arial" w:hAnsi="Arial" w:cs="Arial"/>
                <w:sz w:val="22"/>
                <w:szCs w:val="22"/>
              </w:rPr>
              <w:t xml:space="preserve">A person seconded to an entity to work as a member of the staff of the </w:t>
            </w:r>
            <w:proofErr w:type="gramStart"/>
            <w:r w:rsidRPr="008F67DE">
              <w:rPr>
                <w:rFonts w:ascii="Arial" w:hAnsi="Arial" w:cs="Arial"/>
                <w:sz w:val="22"/>
                <w:szCs w:val="22"/>
              </w:rPr>
              <w:t>entity;</w:t>
            </w:r>
            <w:proofErr w:type="gramEnd"/>
          </w:p>
          <w:p w14:paraId="2C840C44" w14:textId="77777777" w:rsidR="00CC3C2B" w:rsidRPr="008F67DE" w:rsidRDefault="00CC3C2B" w:rsidP="00F24980">
            <w:pPr>
              <w:numPr>
                <w:ilvl w:val="1"/>
                <w:numId w:val="9"/>
              </w:numPr>
              <w:spacing w:after="0" w:line="360" w:lineRule="auto"/>
              <w:rPr>
                <w:rFonts w:ascii="Arial" w:hAnsi="Arial" w:cs="Arial"/>
                <w:sz w:val="22"/>
                <w:szCs w:val="22"/>
              </w:rPr>
            </w:pPr>
            <w:r w:rsidRPr="008F67DE">
              <w:rPr>
                <w:rFonts w:ascii="Arial" w:hAnsi="Arial" w:cs="Arial"/>
                <w:sz w:val="22"/>
                <w:szCs w:val="22"/>
              </w:rPr>
              <w:t>A person contracted to an entity to work as a member of the staff of the entity otherwise than as an employee.</w:t>
            </w:r>
          </w:p>
        </w:tc>
      </w:tr>
      <w:tr w:rsidR="00CC3C2B" w:rsidRPr="008F67DE" w14:paraId="1F3026DC" w14:textId="77777777" w:rsidTr="000A1C55">
        <w:tc>
          <w:tcPr>
            <w:tcW w:w="2949" w:type="dxa"/>
          </w:tcPr>
          <w:p w14:paraId="3E3BA592" w14:textId="77777777" w:rsidR="00CC3C2B" w:rsidRPr="008F67DE" w:rsidRDefault="00CC3C2B" w:rsidP="00F24980">
            <w:pPr>
              <w:spacing w:after="0" w:line="360" w:lineRule="auto"/>
              <w:jc w:val="left"/>
              <w:rPr>
                <w:rFonts w:ascii="Arial" w:hAnsi="Arial" w:cs="Arial"/>
                <w:b/>
                <w:bCs/>
                <w:sz w:val="22"/>
                <w:szCs w:val="22"/>
              </w:rPr>
            </w:pPr>
            <w:r w:rsidRPr="008F67DE">
              <w:rPr>
                <w:rFonts w:ascii="Arial" w:hAnsi="Arial" w:cs="Arial"/>
                <w:b/>
                <w:bCs/>
                <w:sz w:val="22"/>
                <w:szCs w:val="22"/>
              </w:rPr>
              <w:t>Operation and maintenance plan</w:t>
            </w:r>
          </w:p>
        </w:tc>
        <w:tc>
          <w:tcPr>
            <w:tcW w:w="7825" w:type="dxa"/>
          </w:tcPr>
          <w:p w14:paraId="114BACC8" w14:textId="77777777" w:rsidR="00CC3C2B" w:rsidRPr="008F67DE" w:rsidRDefault="00CC3C2B" w:rsidP="00F24980">
            <w:pPr>
              <w:numPr>
                <w:ilvl w:val="0"/>
                <w:numId w:val="5"/>
              </w:numPr>
              <w:spacing w:after="0" w:line="360" w:lineRule="auto"/>
              <w:rPr>
                <w:rFonts w:ascii="Arial" w:hAnsi="Arial" w:cs="Arial"/>
                <w:sz w:val="22"/>
                <w:szCs w:val="22"/>
              </w:rPr>
            </w:pPr>
            <w:r w:rsidRPr="008F67DE">
              <w:rPr>
                <w:rFonts w:ascii="Arial" w:hAnsi="Arial" w:cs="Arial"/>
                <w:sz w:val="22"/>
                <w:szCs w:val="22"/>
              </w:rPr>
              <w:t xml:space="preserve">The objective of operation and maintenance plans is to ensure assets remain appropriate to </w:t>
            </w:r>
            <w:proofErr w:type="spellStart"/>
            <w:r w:rsidRPr="008F67DE">
              <w:rPr>
                <w:rFonts w:ascii="Arial" w:hAnsi="Arial" w:cs="Arial"/>
                <w:sz w:val="22"/>
                <w:szCs w:val="22"/>
              </w:rPr>
              <w:t>programme</w:t>
            </w:r>
            <w:proofErr w:type="spellEnd"/>
            <w:r w:rsidRPr="008F67DE">
              <w:rPr>
                <w:rFonts w:ascii="Arial" w:hAnsi="Arial" w:cs="Arial"/>
                <w:sz w:val="22"/>
                <w:szCs w:val="22"/>
              </w:rPr>
              <w:t xml:space="preserve"> requirements, are efficiently utilized, and are maintained in the necessary condition to support </w:t>
            </w:r>
            <w:proofErr w:type="spellStart"/>
            <w:r w:rsidRPr="008F67DE">
              <w:rPr>
                <w:rFonts w:ascii="Arial" w:hAnsi="Arial" w:cs="Arial"/>
                <w:sz w:val="22"/>
                <w:szCs w:val="22"/>
              </w:rPr>
              <w:t>programme</w:t>
            </w:r>
            <w:proofErr w:type="spellEnd"/>
            <w:r w:rsidRPr="008F67DE">
              <w:rPr>
                <w:rFonts w:ascii="Arial" w:hAnsi="Arial" w:cs="Arial"/>
                <w:sz w:val="22"/>
                <w:szCs w:val="22"/>
              </w:rPr>
              <w:t xml:space="preserve"> delivery at the lowest possible long-term cost.</w:t>
            </w:r>
          </w:p>
        </w:tc>
      </w:tr>
      <w:tr w:rsidR="00CC3C2B" w:rsidRPr="008F67DE" w14:paraId="1D6BD0F1" w14:textId="77777777" w:rsidTr="000A1C55">
        <w:tc>
          <w:tcPr>
            <w:tcW w:w="2949" w:type="dxa"/>
          </w:tcPr>
          <w:p w14:paraId="154F943A" w14:textId="77777777" w:rsidR="00CC3C2B" w:rsidRPr="008F67DE" w:rsidRDefault="00CC3C2B" w:rsidP="00A47376">
            <w:pPr>
              <w:spacing w:after="0" w:line="360" w:lineRule="auto"/>
              <w:jc w:val="left"/>
              <w:rPr>
                <w:rFonts w:ascii="Arial" w:hAnsi="Arial" w:cs="Arial"/>
                <w:b/>
                <w:bCs/>
                <w:sz w:val="22"/>
                <w:szCs w:val="22"/>
              </w:rPr>
            </w:pPr>
            <w:r w:rsidRPr="008F67DE">
              <w:rPr>
                <w:rFonts w:ascii="Arial" w:hAnsi="Arial" w:cs="Arial"/>
                <w:b/>
                <w:bCs/>
                <w:sz w:val="22"/>
                <w:szCs w:val="22"/>
              </w:rPr>
              <w:t>Other applicable legislation</w:t>
            </w:r>
          </w:p>
        </w:tc>
        <w:tc>
          <w:tcPr>
            <w:tcW w:w="7825" w:type="dxa"/>
          </w:tcPr>
          <w:p w14:paraId="28F6216E" w14:textId="77777777" w:rsidR="00CC3C2B" w:rsidRPr="008F67DE" w:rsidRDefault="00CC3C2B" w:rsidP="00F24980">
            <w:pPr>
              <w:numPr>
                <w:ilvl w:val="0"/>
                <w:numId w:val="8"/>
              </w:numPr>
              <w:spacing w:after="0" w:line="360" w:lineRule="auto"/>
              <w:rPr>
                <w:rFonts w:ascii="Arial" w:hAnsi="Arial" w:cs="Arial"/>
                <w:sz w:val="22"/>
                <w:szCs w:val="22"/>
              </w:rPr>
            </w:pPr>
            <w:r w:rsidRPr="008F67DE">
              <w:rPr>
                <w:rFonts w:ascii="Arial" w:hAnsi="Arial" w:cs="Arial"/>
                <w:sz w:val="22"/>
                <w:szCs w:val="22"/>
              </w:rPr>
              <w:t>Means any other legislation applicable to municipal supply chain management, including:</w:t>
            </w:r>
          </w:p>
          <w:p w14:paraId="056D40D2" w14:textId="77777777" w:rsidR="00CC3C2B" w:rsidRPr="008F67DE" w:rsidRDefault="00CC3C2B" w:rsidP="00F24980">
            <w:pPr>
              <w:numPr>
                <w:ilvl w:val="1"/>
                <w:numId w:val="9"/>
              </w:numPr>
              <w:spacing w:after="0" w:line="360" w:lineRule="auto"/>
              <w:rPr>
                <w:rFonts w:ascii="Arial" w:hAnsi="Arial" w:cs="Arial"/>
                <w:sz w:val="22"/>
                <w:szCs w:val="22"/>
              </w:rPr>
            </w:pPr>
            <w:r w:rsidRPr="008F67DE">
              <w:rPr>
                <w:rFonts w:ascii="Arial" w:hAnsi="Arial" w:cs="Arial"/>
                <w:sz w:val="22"/>
                <w:szCs w:val="22"/>
              </w:rPr>
              <w:t>The Preferential Procurement Policy Framework Act, 2000 (Act No 5 of 2000).</w:t>
            </w:r>
          </w:p>
          <w:p w14:paraId="4B5C732F" w14:textId="77777777" w:rsidR="00CC3C2B" w:rsidRPr="008F67DE" w:rsidRDefault="00CC3C2B" w:rsidP="00F24980">
            <w:pPr>
              <w:numPr>
                <w:ilvl w:val="1"/>
                <w:numId w:val="9"/>
              </w:numPr>
              <w:spacing w:after="0" w:line="360" w:lineRule="auto"/>
              <w:rPr>
                <w:rFonts w:ascii="Arial" w:hAnsi="Arial" w:cs="Arial"/>
                <w:sz w:val="22"/>
                <w:szCs w:val="22"/>
              </w:rPr>
            </w:pPr>
            <w:r w:rsidRPr="008F67DE">
              <w:rPr>
                <w:rFonts w:ascii="Arial" w:hAnsi="Arial" w:cs="Arial"/>
                <w:sz w:val="22"/>
                <w:szCs w:val="22"/>
              </w:rPr>
              <w:t>The Broad-Based Black Economic Empowerment Act, 2003 (Act No 53 of 2003).</w:t>
            </w:r>
          </w:p>
          <w:p w14:paraId="34BBA313" w14:textId="77777777" w:rsidR="00F24980" w:rsidRPr="008F67DE" w:rsidRDefault="00CC3C2B" w:rsidP="00F24980">
            <w:pPr>
              <w:numPr>
                <w:ilvl w:val="1"/>
                <w:numId w:val="9"/>
              </w:numPr>
              <w:spacing w:after="0" w:line="360" w:lineRule="auto"/>
              <w:rPr>
                <w:rFonts w:ascii="Arial" w:hAnsi="Arial" w:cs="Arial"/>
                <w:sz w:val="22"/>
                <w:szCs w:val="22"/>
              </w:rPr>
            </w:pPr>
            <w:r w:rsidRPr="008F67DE">
              <w:rPr>
                <w:rFonts w:ascii="Arial" w:hAnsi="Arial" w:cs="Arial"/>
                <w:sz w:val="22"/>
                <w:szCs w:val="22"/>
              </w:rPr>
              <w:t>The Construction Industry Development Board Act, 2000 (Act No 38 of 2000).</w:t>
            </w:r>
          </w:p>
        </w:tc>
      </w:tr>
      <w:tr w:rsidR="00CC3C2B" w:rsidRPr="008F67DE" w14:paraId="03D38933" w14:textId="77777777" w:rsidTr="000A1C55">
        <w:tc>
          <w:tcPr>
            <w:tcW w:w="2949" w:type="dxa"/>
          </w:tcPr>
          <w:p w14:paraId="4C3B7A80" w14:textId="77777777" w:rsidR="00CC3C2B" w:rsidRPr="008F67DE" w:rsidRDefault="00CC3C2B" w:rsidP="009207A7">
            <w:pPr>
              <w:spacing w:after="0" w:line="360" w:lineRule="auto"/>
              <w:rPr>
                <w:rFonts w:ascii="Arial" w:hAnsi="Arial" w:cs="Arial"/>
                <w:b/>
                <w:bCs/>
                <w:sz w:val="22"/>
                <w:szCs w:val="22"/>
              </w:rPr>
            </w:pPr>
            <w:r w:rsidRPr="008F67DE">
              <w:rPr>
                <w:rFonts w:ascii="Arial" w:hAnsi="Arial" w:cs="Arial"/>
                <w:b/>
                <w:bCs/>
                <w:sz w:val="22"/>
                <w:szCs w:val="22"/>
              </w:rPr>
              <w:t>Over-utilization</w:t>
            </w:r>
          </w:p>
        </w:tc>
        <w:tc>
          <w:tcPr>
            <w:tcW w:w="7825" w:type="dxa"/>
          </w:tcPr>
          <w:p w14:paraId="20D76F3F" w14:textId="77777777" w:rsidR="00CC3C2B" w:rsidRPr="008F67DE" w:rsidRDefault="00CC3C2B" w:rsidP="00F24980">
            <w:pPr>
              <w:numPr>
                <w:ilvl w:val="0"/>
                <w:numId w:val="8"/>
              </w:numPr>
              <w:spacing w:after="0" w:line="360" w:lineRule="auto"/>
              <w:rPr>
                <w:rFonts w:ascii="Arial" w:hAnsi="Arial" w:cs="Arial"/>
                <w:sz w:val="22"/>
                <w:szCs w:val="22"/>
              </w:rPr>
            </w:pPr>
            <w:r w:rsidRPr="008F67DE">
              <w:rPr>
                <w:rFonts w:ascii="Arial" w:hAnsi="Arial" w:cs="Arial"/>
                <w:sz w:val="22"/>
                <w:szCs w:val="22"/>
              </w:rPr>
              <w:t>Over-utilization can have adverse effects in terms of deterioration in asset performance and condition, shortening productive life and increasing recurrent operating and maintenance costs.</w:t>
            </w:r>
          </w:p>
        </w:tc>
      </w:tr>
      <w:tr w:rsidR="00CC3C2B" w:rsidRPr="008F67DE" w14:paraId="6D28C8AC" w14:textId="77777777" w:rsidTr="00897DBF">
        <w:trPr>
          <w:trHeight w:val="853"/>
        </w:trPr>
        <w:tc>
          <w:tcPr>
            <w:tcW w:w="2949" w:type="dxa"/>
          </w:tcPr>
          <w:p w14:paraId="65431DAD" w14:textId="77777777" w:rsidR="00CC3C2B" w:rsidRPr="008F67DE" w:rsidRDefault="00CC3C2B" w:rsidP="009207A7">
            <w:pPr>
              <w:spacing w:after="0" w:line="360" w:lineRule="auto"/>
              <w:rPr>
                <w:rFonts w:ascii="Arial" w:hAnsi="Arial" w:cs="Arial"/>
                <w:b/>
                <w:bCs/>
                <w:sz w:val="22"/>
                <w:szCs w:val="22"/>
              </w:rPr>
            </w:pPr>
            <w:r w:rsidRPr="008F67DE">
              <w:rPr>
                <w:rFonts w:ascii="Arial" w:hAnsi="Arial" w:cs="Arial"/>
                <w:b/>
                <w:bCs/>
                <w:sz w:val="22"/>
                <w:szCs w:val="22"/>
              </w:rPr>
              <w:t>Practitioner</w:t>
            </w:r>
          </w:p>
        </w:tc>
        <w:tc>
          <w:tcPr>
            <w:tcW w:w="7825" w:type="dxa"/>
          </w:tcPr>
          <w:p w14:paraId="5AD65FDF" w14:textId="77777777" w:rsidR="00CC3C2B" w:rsidRPr="008F67DE" w:rsidRDefault="00CC3C2B" w:rsidP="009207A7">
            <w:pPr>
              <w:numPr>
                <w:ilvl w:val="0"/>
                <w:numId w:val="8"/>
              </w:numPr>
              <w:spacing w:after="0" w:line="360" w:lineRule="auto"/>
              <w:rPr>
                <w:rFonts w:ascii="Arial" w:hAnsi="Arial" w:cs="Arial"/>
                <w:sz w:val="22"/>
                <w:szCs w:val="22"/>
              </w:rPr>
            </w:pPr>
            <w:r w:rsidRPr="008F67DE">
              <w:rPr>
                <w:rFonts w:ascii="Arial" w:hAnsi="Arial" w:cs="Arial"/>
                <w:sz w:val="22"/>
                <w:szCs w:val="22"/>
              </w:rPr>
              <w:t>A person who practices a profession or art.</w:t>
            </w:r>
          </w:p>
        </w:tc>
      </w:tr>
      <w:tr w:rsidR="00CC3C2B" w:rsidRPr="008F67DE" w14:paraId="53F6C59A" w14:textId="77777777" w:rsidTr="000A1C55">
        <w:tc>
          <w:tcPr>
            <w:tcW w:w="2949" w:type="dxa"/>
          </w:tcPr>
          <w:p w14:paraId="50A76672" w14:textId="77777777" w:rsidR="00CC3C2B" w:rsidRPr="008F67DE" w:rsidRDefault="00CC3C2B" w:rsidP="009207A7">
            <w:pPr>
              <w:spacing w:after="0" w:line="360" w:lineRule="auto"/>
              <w:rPr>
                <w:rFonts w:ascii="Arial" w:hAnsi="Arial" w:cs="Arial"/>
                <w:b/>
                <w:bCs/>
                <w:sz w:val="22"/>
                <w:szCs w:val="22"/>
              </w:rPr>
            </w:pPr>
            <w:r w:rsidRPr="008F67DE">
              <w:rPr>
                <w:rFonts w:ascii="Arial" w:hAnsi="Arial" w:cs="Arial"/>
                <w:b/>
                <w:bCs/>
                <w:sz w:val="22"/>
                <w:szCs w:val="22"/>
              </w:rPr>
              <w:t>Private party</w:t>
            </w:r>
          </w:p>
        </w:tc>
        <w:tc>
          <w:tcPr>
            <w:tcW w:w="7825" w:type="dxa"/>
          </w:tcPr>
          <w:p w14:paraId="4111F5E9" w14:textId="77777777" w:rsidR="00CC3C2B" w:rsidRPr="008F67DE" w:rsidRDefault="00CC3C2B" w:rsidP="00F24980">
            <w:pPr>
              <w:numPr>
                <w:ilvl w:val="0"/>
                <w:numId w:val="8"/>
              </w:numPr>
              <w:spacing w:after="0" w:line="360" w:lineRule="auto"/>
              <w:rPr>
                <w:rFonts w:ascii="Arial" w:hAnsi="Arial" w:cs="Arial"/>
                <w:sz w:val="22"/>
                <w:szCs w:val="22"/>
              </w:rPr>
            </w:pPr>
            <w:r w:rsidRPr="008F67DE">
              <w:rPr>
                <w:rFonts w:ascii="Arial" w:hAnsi="Arial" w:cs="Arial"/>
                <w:sz w:val="22"/>
                <w:szCs w:val="22"/>
              </w:rPr>
              <w:t>In terms of a PPP, excludes:</w:t>
            </w:r>
          </w:p>
          <w:p w14:paraId="6913C4F5" w14:textId="77777777" w:rsidR="00CC3C2B" w:rsidRPr="008F67DE" w:rsidRDefault="00991DF4" w:rsidP="00F24980">
            <w:pPr>
              <w:numPr>
                <w:ilvl w:val="1"/>
                <w:numId w:val="9"/>
              </w:numPr>
              <w:spacing w:after="0" w:line="360" w:lineRule="auto"/>
              <w:rPr>
                <w:rFonts w:ascii="Arial" w:hAnsi="Arial" w:cs="Arial"/>
                <w:sz w:val="22"/>
                <w:szCs w:val="22"/>
              </w:rPr>
            </w:pPr>
            <w:r w:rsidRPr="008F67DE">
              <w:rPr>
                <w:rFonts w:ascii="Arial" w:hAnsi="Arial" w:cs="Arial"/>
                <w:sz w:val="22"/>
                <w:szCs w:val="22"/>
              </w:rPr>
              <w:t>An</w:t>
            </w:r>
            <w:r w:rsidR="00CC3C2B" w:rsidRPr="008F67DE">
              <w:rPr>
                <w:rFonts w:ascii="Arial" w:hAnsi="Arial" w:cs="Arial"/>
                <w:sz w:val="22"/>
                <w:szCs w:val="22"/>
              </w:rPr>
              <w:t xml:space="preserve"> </w:t>
            </w:r>
            <w:proofErr w:type="gramStart"/>
            <w:r w:rsidR="00CC3C2B" w:rsidRPr="008F67DE">
              <w:rPr>
                <w:rFonts w:ascii="Arial" w:hAnsi="Arial" w:cs="Arial"/>
                <w:sz w:val="22"/>
                <w:szCs w:val="22"/>
              </w:rPr>
              <w:t>entity;</w:t>
            </w:r>
            <w:proofErr w:type="gramEnd"/>
          </w:p>
          <w:p w14:paraId="3677D8A0" w14:textId="77777777" w:rsidR="00CC3C2B" w:rsidRPr="008F67DE" w:rsidRDefault="00CC3C2B" w:rsidP="00F24980">
            <w:pPr>
              <w:numPr>
                <w:ilvl w:val="1"/>
                <w:numId w:val="9"/>
              </w:numPr>
              <w:spacing w:after="0" w:line="360" w:lineRule="auto"/>
              <w:rPr>
                <w:rFonts w:ascii="Arial" w:hAnsi="Arial" w:cs="Arial"/>
                <w:sz w:val="22"/>
                <w:szCs w:val="22"/>
              </w:rPr>
            </w:pPr>
            <w:r w:rsidRPr="008F67DE">
              <w:rPr>
                <w:rFonts w:ascii="Arial" w:hAnsi="Arial" w:cs="Arial"/>
                <w:sz w:val="22"/>
                <w:szCs w:val="22"/>
              </w:rPr>
              <w:t>A municipal entity; or</w:t>
            </w:r>
          </w:p>
          <w:p w14:paraId="2EBE4200" w14:textId="77777777" w:rsidR="00CC3C2B" w:rsidRPr="008F67DE" w:rsidRDefault="00CC3C2B" w:rsidP="00F24980">
            <w:pPr>
              <w:numPr>
                <w:ilvl w:val="1"/>
                <w:numId w:val="9"/>
              </w:numPr>
              <w:spacing w:after="0" w:line="360" w:lineRule="auto"/>
              <w:rPr>
                <w:rFonts w:ascii="Arial" w:hAnsi="Arial" w:cs="Arial"/>
                <w:sz w:val="22"/>
                <w:szCs w:val="22"/>
              </w:rPr>
            </w:pPr>
            <w:r w:rsidRPr="008F67DE">
              <w:rPr>
                <w:rFonts w:ascii="Arial" w:hAnsi="Arial" w:cs="Arial"/>
                <w:sz w:val="22"/>
                <w:szCs w:val="22"/>
              </w:rPr>
              <w:t>An organ of state, including an institution listed in any of the schedules of the Public Finance Management Act, 1999 (Act 1 of 1999).</w:t>
            </w:r>
          </w:p>
        </w:tc>
      </w:tr>
      <w:tr w:rsidR="00CC3C2B" w:rsidRPr="008F67DE" w14:paraId="0B10D047" w14:textId="77777777" w:rsidTr="000A1C55">
        <w:tc>
          <w:tcPr>
            <w:tcW w:w="2949" w:type="dxa"/>
          </w:tcPr>
          <w:p w14:paraId="3D07895A" w14:textId="77777777" w:rsidR="00CC3C2B" w:rsidRPr="008F67DE" w:rsidRDefault="00CC3C2B" w:rsidP="00B641CA">
            <w:pPr>
              <w:spacing w:line="360" w:lineRule="auto"/>
              <w:rPr>
                <w:rFonts w:ascii="Arial" w:hAnsi="Arial" w:cs="Arial"/>
                <w:b/>
                <w:bCs/>
                <w:sz w:val="22"/>
                <w:szCs w:val="22"/>
              </w:rPr>
            </w:pPr>
            <w:r w:rsidRPr="008F67DE">
              <w:rPr>
                <w:rFonts w:ascii="Arial" w:hAnsi="Arial" w:cs="Arial"/>
                <w:b/>
                <w:bCs/>
                <w:sz w:val="22"/>
                <w:szCs w:val="22"/>
              </w:rPr>
              <w:t>Procedures</w:t>
            </w:r>
          </w:p>
        </w:tc>
        <w:tc>
          <w:tcPr>
            <w:tcW w:w="7825" w:type="dxa"/>
          </w:tcPr>
          <w:p w14:paraId="652D0474" w14:textId="77777777" w:rsidR="00CC3C2B" w:rsidRPr="008F67DE" w:rsidRDefault="00CC3C2B" w:rsidP="00F24980">
            <w:pPr>
              <w:numPr>
                <w:ilvl w:val="0"/>
                <w:numId w:val="8"/>
              </w:numPr>
              <w:spacing w:after="0" w:line="360" w:lineRule="auto"/>
              <w:rPr>
                <w:rFonts w:ascii="Arial" w:hAnsi="Arial" w:cs="Arial"/>
                <w:sz w:val="22"/>
                <w:szCs w:val="22"/>
              </w:rPr>
            </w:pPr>
            <w:r w:rsidRPr="008F67DE">
              <w:rPr>
                <w:rFonts w:ascii="Arial" w:hAnsi="Arial" w:cs="Arial"/>
                <w:sz w:val="22"/>
                <w:szCs w:val="22"/>
              </w:rPr>
              <w:t>Policies are carried out by means of more detailed guidelines called “standard methods”.  A series of actions conducted in a certain order or manner.</w:t>
            </w:r>
          </w:p>
        </w:tc>
      </w:tr>
      <w:tr w:rsidR="00CC3C2B" w:rsidRPr="008F67DE" w14:paraId="7458CAE4" w14:textId="77777777" w:rsidTr="000A1C55">
        <w:tc>
          <w:tcPr>
            <w:tcW w:w="2949" w:type="dxa"/>
          </w:tcPr>
          <w:p w14:paraId="1F12EA1E" w14:textId="77777777" w:rsidR="00CC3C2B" w:rsidRPr="008F67DE" w:rsidRDefault="00CC3C2B" w:rsidP="00B641CA">
            <w:pPr>
              <w:spacing w:line="360" w:lineRule="auto"/>
              <w:rPr>
                <w:rFonts w:ascii="Arial" w:hAnsi="Arial" w:cs="Arial"/>
                <w:b/>
                <w:bCs/>
                <w:sz w:val="22"/>
                <w:szCs w:val="22"/>
              </w:rPr>
            </w:pPr>
            <w:r w:rsidRPr="008F67DE">
              <w:rPr>
                <w:rFonts w:ascii="Arial" w:hAnsi="Arial" w:cs="Arial"/>
                <w:b/>
                <w:bCs/>
                <w:sz w:val="22"/>
                <w:szCs w:val="22"/>
              </w:rPr>
              <w:t xml:space="preserve">Process </w:t>
            </w:r>
          </w:p>
        </w:tc>
        <w:tc>
          <w:tcPr>
            <w:tcW w:w="7825" w:type="dxa"/>
          </w:tcPr>
          <w:p w14:paraId="33AC4ED3" w14:textId="77777777" w:rsidR="00CC3C2B" w:rsidRPr="008F67DE" w:rsidRDefault="00CC3C2B" w:rsidP="00637C66">
            <w:pPr>
              <w:numPr>
                <w:ilvl w:val="0"/>
                <w:numId w:val="6"/>
              </w:numPr>
              <w:spacing w:line="360" w:lineRule="auto"/>
              <w:rPr>
                <w:rFonts w:ascii="Arial" w:hAnsi="Arial" w:cs="Arial"/>
                <w:sz w:val="22"/>
                <w:szCs w:val="22"/>
              </w:rPr>
            </w:pPr>
            <w:r w:rsidRPr="008F67DE">
              <w:rPr>
                <w:rFonts w:ascii="Arial" w:hAnsi="Arial" w:cs="Arial"/>
                <w:sz w:val="22"/>
                <w:szCs w:val="22"/>
              </w:rPr>
              <w:t>A series of actions or steps towards achieving a particular end.</w:t>
            </w:r>
          </w:p>
        </w:tc>
      </w:tr>
      <w:tr w:rsidR="00CC3C2B" w:rsidRPr="008F67DE" w14:paraId="78CC6A11" w14:textId="77777777" w:rsidTr="000A1C55">
        <w:tc>
          <w:tcPr>
            <w:tcW w:w="2949" w:type="dxa"/>
          </w:tcPr>
          <w:p w14:paraId="0D6C8FA8" w14:textId="77777777" w:rsidR="00CC3C2B" w:rsidRPr="008F67DE" w:rsidRDefault="00CC3C2B" w:rsidP="00B641CA">
            <w:pPr>
              <w:spacing w:line="360" w:lineRule="auto"/>
              <w:rPr>
                <w:rFonts w:ascii="Arial" w:hAnsi="Arial" w:cs="Arial"/>
                <w:b/>
                <w:bCs/>
                <w:sz w:val="22"/>
                <w:szCs w:val="22"/>
              </w:rPr>
            </w:pPr>
            <w:r w:rsidRPr="008F67DE">
              <w:rPr>
                <w:rFonts w:ascii="Arial" w:hAnsi="Arial" w:cs="Arial"/>
                <w:b/>
                <w:bCs/>
                <w:sz w:val="22"/>
                <w:szCs w:val="22"/>
              </w:rPr>
              <w:t>Project management</w:t>
            </w:r>
          </w:p>
        </w:tc>
        <w:tc>
          <w:tcPr>
            <w:tcW w:w="7825" w:type="dxa"/>
          </w:tcPr>
          <w:p w14:paraId="18CFD934" w14:textId="77777777" w:rsidR="00CC3C2B" w:rsidRPr="008F67DE" w:rsidRDefault="00CC3C2B" w:rsidP="00F24980">
            <w:pPr>
              <w:numPr>
                <w:ilvl w:val="0"/>
                <w:numId w:val="8"/>
              </w:numPr>
              <w:spacing w:after="0" w:line="360" w:lineRule="auto"/>
              <w:rPr>
                <w:rFonts w:ascii="Arial" w:hAnsi="Arial" w:cs="Arial"/>
                <w:sz w:val="22"/>
                <w:szCs w:val="22"/>
              </w:rPr>
            </w:pPr>
            <w:r w:rsidRPr="008F67DE">
              <w:rPr>
                <w:rFonts w:ascii="Arial" w:hAnsi="Arial" w:cs="Arial"/>
                <w:sz w:val="22"/>
                <w:szCs w:val="22"/>
              </w:rPr>
              <w:t>Project management is the planning, directing and controlling of an organization’s resources over a short term to ensure that specific objectives are successfully met.</w:t>
            </w:r>
          </w:p>
        </w:tc>
      </w:tr>
      <w:tr w:rsidR="00CC3C2B" w:rsidRPr="008F67DE" w14:paraId="591C19BE" w14:textId="77777777" w:rsidTr="000A1C55">
        <w:tc>
          <w:tcPr>
            <w:tcW w:w="2949" w:type="dxa"/>
          </w:tcPr>
          <w:p w14:paraId="550E07A2" w14:textId="77777777" w:rsidR="00CC3C2B" w:rsidRPr="008F67DE" w:rsidRDefault="00CC3C2B" w:rsidP="00B641CA">
            <w:pPr>
              <w:spacing w:line="360" w:lineRule="auto"/>
              <w:rPr>
                <w:rFonts w:ascii="Arial" w:hAnsi="Arial" w:cs="Arial"/>
                <w:b/>
                <w:bCs/>
                <w:sz w:val="22"/>
                <w:szCs w:val="22"/>
              </w:rPr>
            </w:pPr>
            <w:r w:rsidRPr="008F67DE">
              <w:rPr>
                <w:rFonts w:ascii="Arial" w:hAnsi="Arial" w:cs="Arial"/>
                <w:b/>
                <w:bCs/>
                <w:sz w:val="22"/>
                <w:szCs w:val="22"/>
              </w:rPr>
              <w:t>Provider</w:t>
            </w:r>
          </w:p>
        </w:tc>
        <w:tc>
          <w:tcPr>
            <w:tcW w:w="7825" w:type="dxa"/>
          </w:tcPr>
          <w:p w14:paraId="1647BCA1" w14:textId="77777777" w:rsidR="00CC3C2B" w:rsidRPr="008F67DE" w:rsidRDefault="00CC3C2B" w:rsidP="00F24980">
            <w:pPr>
              <w:numPr>
                <w:ilvl w:val="0"/>
                <w:numId w:val="8"/>
              </w:numPr>
              <w:spacing w:after="0" w:line="360" w:lineRule="auto"/>
              <w:rPr>
                <w:rFonts w:ascii="Arial" w:hAnsi="Arial" w:cs="Arial"/>
                <w:sz w:val="22"/>
                <w:szCs w:val="22"/>
              </w:rPr>
            </w:pPr>
            <w:r w:rsidRPr="008F67DE">
              <w:rPr>
                <w:rFonts w:ascii="Arial" w:hAnsi="Arial" w:cs="Arial"/>
                <w:sz w:val="22"/>
                <w:szCs w:val="22"/>
              </w:rPr>
              <w:t>A provider is the private person or institution that provides supplies, services or works to the Government.</w:t>
            </w:r>
          </w:p>
        </w:tc>
      </w:tr>
      <w:tr w:rsidR="00CC3C2B" w:rsidRPr="008F67DE" w14:paraId="0E83BE03" w14:textId="77777777" w:rsidTr="000A1C55">
        <w:tc>
          <w:tcPr>
            <w:tcW w:w="2949" w:type="dxa"/>
          </w:tcPr>
          <w:p w14:paraId="26148323" w14:textId="77777777" w:rsidR="00CC3C2B" w:rsidRPr="008F67DE" w:rsidRDefault="00CC3C2B" w:rsidP="00B641CA">
            <w:pPr>
              <w:spacing w:after="0" w:line="360" w:lineRule="auto"/>
              <w:rPr>
                <w:rFonts w:ascii="Arial" w:hAnsi="Arial" w:cs="Arial"/>
                <w:b/>
                <w:bCs/>
                <w:sz w:val="22"/>
                <w:szCs w:val="22"/>
              </w:rPr>
            </w:pPr>
            <w:r w:rsidRPr="008F67DE">
              <w:rPr>
                <w:rFonts w:ascii="Arial" w:hAnsi="Arial" w:cs="Arial"/>
                <w:b/>
                <w:bCs/>
                <w:sz w:val="22"/>
                <w:szCs w:val="22"/>
              </w:rPr>
              <w:t>Public-private partnership</w:t>
            </w:r>
          </w:p>
        </w:tc>
        <w:tc>
          <w:tcPr>
            <w:tcW w:w="7825" w:type="dxa"/>
          </w:tcPr>
          <w:p w14:paraId="7BF7ABE1" w14:textId="77777777" w:rsidR="00CC3C2B" w:rsidRPr="008F67DE" w:rsidRDefault="00CC3C2B" w:rsidP="00F24980">
            <w:pPr>
              <w:numPr>
                <w:ilvl w:val="0"/>
                <w:numId w:val="8"/>
              </w:numPr>
              <w:spacing w:after="0" w:line="360" w:lineRule="auto"/>
              <w:rPr>
                <w:rFonts w:ascii="Arial" w:hAnsi="Arial" w:cs="Arial"/>
                <w:sz w:val="22"/>
                <w:szCs w:val="22"/>
              </w:rPr>
            </w:pPr>
            <w:r w:rsidRPr="008F67DE">
              <w:rPr>
                <w:rFonts w:ascii="Arial" w:hAnsi="Arial" w:cs="Arial"/>
                <w:sz w:val="22"/>
                <w:szCs w:val="22"/>
              </w:rPr>
              <w:t>Means a commercial transaction between an entity and a private party in terms of which the private party:</w:t>
            </w:r>
          </w:p>
          <w:p w14:paraId="6789D298" w14:textId="77777777" w:rsidR="00CC3C2B" w:rsidRPr="008F67DE" w:rsidRDefault="00CC3C2B" w:rsidP="00F24980">
            <w:pPr>
              <w:numPr>
                <w:ilvl w:val="1"/>
                <w:numId w:val="9"/>
              </w:numPr>
              <w:spacing w:after="0" w:line="360" w:lineRule="auto"/>
              <w:rPr>
                <w:rFonts w:ascii="Arial" w:hAnsi="Arial" w:cs="Arial"/>
                <w:sz w:val="22"/>
                <w:szCs w:val="22"/>
              </w:rPr>
            </w:pPr>
            <w:r w:rsidRPr="008F67DE">
              <w:rPr>
                <w:rFonts w:ascii="Arial" w:hAnsi="Arial" w:cs="Arial"/>
                <w:sz w:val="22"/>
                <w:szCs w:val="22"/>
              </w:rPr>
              <w:t>Performs a municipal function on behalf of an entity.</w:t>
            </w:r>
          </w:p>
          <w:p w14:paraId="2D60F4CD" w14:textId="77777777" w:rsidR="00CC3C2B" w:rsidRPr="008F67DE" w:rsidRDefault="00CC3C2B" w:rsidP="00F24980">
            <w:pPr>
              <w:numPr>
                <w:ilvl w:val="1"/>
                <w:numId w:val="9"/>
              </w:numPr>
              <w:spacing w:after="0" w:line="360" w:lineRule="auto"/>
              <w:rPr>
                <w:rFonts w:ascii="Arial" w:hAnsi="Arial" w:cs="Arial"/>
                <w:sz w:val="22"/>
                <w:szCs w:val="22"/>
              </w:rPr>
            </w:pPr>
            <w:r w:rsidRPr="008F67DE">
              <w:rPr>
                <w:rFonts w:ascii="Arial" w:hAnsi="Arial" w:cs="Arial"/>
                <w:sz w:val="22"/>
                <w:szCs w:val="22"/>
              </w:rPr>
              <w:t>Acquires the use of municipal property for its own commercial purposes.</w:t>
            </w:r>
          </w:p>
          <w:p w14:paraId="7B9C1F4E" w14:textId="77777777" w:rsidR="00CC3C2B" w:rsidRPr="008F67DE" w:rsidRDefault="00CC3C2B" w:rsidP="00F24980">
            <w:pPr>
              <w:numPr>
                <w:ilvl w:val="1"/>
                <w:numId w:val="9"/>
              </w:numPr>
              <w:spacing w:after="0" w:line="360" w:lineRule="auto"/>
              <w:rPr>
                <w:rFonts w:ascii="Arial" w:hAnsi="Arial" w:cs="Arial"/>
                <w:sz w:val="22"/>
                <w:szCs w:val="22"/>
              </w:rPr>
            </w:pPr>
            <w:r w:rsidRPr="008F67DE">
              <w:rPr>
                <w:rFonts w:ascii="Arial" w:hAnsi="Arial" w:cs="Arial"/>
                <w:sz w:val="22"/>
                <w:szCs w:val="22"/>
              </w:rPr>
              <w:t>Performs both a municipal function and acquires the use of municipal property as referred to above.</w:t>
            </w:r>
          </w:p>
          <w:p w14:paraId="2F69F470" w14:textId="77777777" w:rsidR="00CC3C2B" w:rsidRPr="008F67DE" w:rsidRDefault="00CC3C2B" w:rsidP="00F24980">
            <w:pPr>
              <w:numPr>
                <w:ilvl w:val="1"/>
                <w:numId w:val="9"/>
              </w:numPr>
              <w:spacing w:after="0" w:line="360" w:lineRule="auto"/>
              <w:rPr>
                <w:rFonts w:ascii="Arial" w:hAnsi="Arial" w:cs="Arial"/>
                <w:sz w:val="22"/>
                <w:szCs w:val="22"/>
              </w:rPr>
            </w:pPr>
            <w:r w:rsidRPr="008F67DE">
              <w:rPr>
                <w:rFonts w:ascii="Arial" w:hAnsi="Arial" w:cs="Arial"/>
                <w:sz w:val="22"/>
                <w:szCs w:val="22"/>
              </w:rPr>
              <w:t>Assumes substantial financial, technical and operational risks in connection with the performance of the municipal function or use of municipal property</w:t>
            </w:r>
          </w:p>
          <w:p w14:paraId="0ED34555" w14:textId="77777777" w:rsidR="00CC3C2B" w:rsidRPr="008F67DE" w:rsidRDefault="00CC3C2B" w:rsidP="00F24980">
            <w:pPr>
              <w:numPr>
                <w:ilvl w:val="1"/>
                <w:numId w:val="9"/>
              </w:numPr>
              <w:spacing w:after="0" w:line="360" w:lineRule="auto"/>
              <w:rPr>
                <w:rFonts w:ascii="Arial" w:hAnsi="Arial" w:cs="Arial"/>
                <w:sz w:val="22"/>
                <w:szCs w:val="22"/>
              </w:rPr>
            </w:pPr>
            <w:r w:rsidRPr="008F67DE">
              <w:rPr>
                <w:rFonts w:ascii="Arial" w:hAnsi="Arial" w:cs="Arial"/>
                <w:sz w:val="22"/>
                <w:szCs w:val="22"/>
              </w:rPr>
              <w:t>Receives a benefit for performing a municipal function or from utilizing municipal property, by way of:</w:t>
            </w:r>
          </w:p>
          <w:p w14:paraId="5A177CC8" w14:textId="77777777" w:rsidR="00F24980" w:rsidRPr="008F67DE" w:rsidRDefault="00CC3C2B" w:rsidP="00B05ABB">
            <w:pPr>
              <w:pStyle w:val="ListParagraph"/>
              <w:numPr>
                <w:ilvl w:val="0"/>
                <w:numId w:val="184"/>
              </w:numPr>
              <w:spacing w:after="0" w:line="360" w:lineRule="auto"/>
              <w:ind w:left="1053"/>
              <w:rPr>
                <w:rFonts w:ascii="Arial" w:hAnsi="Arial" w:cs="Arial"/>
                <w:sz w:val="22"/>
                <w:szCs w:val="22"/>
              </w:rPr>
            </w:pPr>
            <w:r w:rsidRPr="008F67DE">
              <w:rPr>
                <w:rFonts w:ascii="Arial" w:hAnsi="Arial" w:cs="Arial"/>
                <w:sz w:val="22"/>
                <w:szCs w:val="22"/>
              </w:rPr>
              <w:t>Consideration to be paid by the entity.</w:t>
            </w:r>
          </w:p>
          <w:p w14:paraId="521AF99E" w14:textId="77777777" w:rsidR="00F24980" w:rsidRPr="008F67DE" w:rsidRDefault="00CC3C2B" w:rsidP="00B05ABB">
            <w:pPr>
              <w:pStyle w:val="ListParagraph"/>
              <w:numPr>
                <w:ilvl w:val="0"/>
                <w:numId w:val="184"/>
              </w:numPr>
              <w:spacing w:after="0" w:line="360" w:lineRule="auto"/>
              <w:ind w:left="1053"/>
              <w:rPr>
                <w:rFonts w:ascii="Arial" w:hAnsi="Arial" w:cs="Arial"/>
                <w:sz w:val="22"/>
                <w:szCs w:val="22"/>
              </w:rPr>
            </w:pPr>
            <w:r w:rsidRPr="008F67DE">
              <w:rPr>
                <w:rFonts w:ascii="Arial" w:hAnsi="Arial" w:cs="Arial"/>
                <w:sz w:val="22"/>
                <w:szCs w:val="22"/>
              </w:rPr>
              <w:t>Charges or fees to be collected by the private party from users or customers of a service provided to them.</w:t>
            </w:r>
          </w:p>
          <w:p w14:paraId="6FE710FD" w14:textId="77777777" w:rsidR="00CC3C2B" w:rsidRPr="008F67DE" w:rsidRDefault="00CC3C2B" w:rsidP="00B05ABB">
            <w:pPr>
              <w:pStyle w:val="ListParagraph"/>
              <w:numPr>
                <w:ilvl w:val="0"/>
                <w:numId w:val="184"/>
              </w:numPr>
              <w:spacing w:after="0" w:line="360" w:lineRule="auto"/>
              <w:ind w:left="1053"/>
              <w:rPr>
                <w:rFonts w:ascii="Arial" w:hAnsi="Arial" w:cs="Arial"/>
                <w:sz w:val="22"/>
                <w:szCs w:val="22"/>
              </w:rPr>
            </w:pPr>
            <w:r w:rsidRPr="008F67DE">
              <w:rPr>
                <w:rFonts w:ascii="Arial" w:hAnsi="Arial" w:cs="Arial"/>
                <w:sz w:val="22"/>
                <w:szCs w:val="22"/>
              </w:rPr>
              <w:t>A combination of the above.</w:t>
            </w:r>
          </w:p>
        </w:tc>
      </w:tr>
      <w:tr w:rsidR="00CC3C2B" w:rsidRPr="008F67DE" w14:paraId="63D43AC0" w14:textId="77777777" w:rsidTr="000A1C55">
        <w:tc>
          <w:tcPr>
            <w:tcW w:w="2949" w:type="dxa"/>
          </w:tcPr>
          <w:p w14:paraId="6F1D358E" w14:textId="77777777" w:rsidR="00CC3C2B" w:rsidRPr="008F67DE" w:rsidRDefault="00CC3C2B" w:rsidP="00B641CA">
            <w:pPr>
              <w:spacing w:line="360" w:lineRule="auto"/>
              <w:rPr>
                <w:rFonts w:ascii="Arial" w:hAnsi="Arial" w:cs="Arial"/>
                <w:b/>
                <w:bCs/>
                <w:sz w:val="22"/>
                <w:szCs w:val="22"/>
              </w:rPr>
            </w:pPr>
            <w:r w:rsidRPr="008F67DE">
              <w:rPr>
                <w:rFonts w:ascii="Arial" w:hAnsi="Arial" w:cs="Arial"/>
                <w:b/>
                <w:bCs/>
                <w:sz w:val="22"/>
                <w:szCs w:val="22"/>
              </w:rPr>
              <w:t>Quittance</w:t>
            </w:r>
          </w:p>
        </w:tc>
        <w:tc>
          <w:tcPr>
            <w:tcW w:w="7825" w:type="dxa"/>
          </w:tcPr>
          <w:p w14:paraId="4E9C78D4" w14:textId="77777777" w:rsidR="00CC3C2B" w:rsidRPr="008F67DE" w:rsidRDefault="00CC3C2B" w:rsidP="00637C66">
            <w:pPr>
              <w:numPr>
                <w:ilvl w:val="0"/>
                <w:numId w:val="7"/>
              </w:numPr>
              <w:spacing w:after="0" w:line="360" w:lineRule="auto"/>
              <w:rPr>
                <w:rFonts w:ascii="Arial" w:hAnsi="Arial" w:cs="Arial"/>
                <w:sz w:val="22"/>
                <w:szCs w:val="22"/>
              </w:rPr>
            </w:pPr>
            <w:r w:rsidRPr="008F67DE">
              <w:rPr>
                <w:rFonts w:ascii="Arial" w:hAnsi="Arial" w:cs="Arial"/>
                <w:sz w:val="22"/>
                <w:szCs w:val="22"/>
              </w:rPr>
              <w:t>The acknowledgement by the recipient of the receipt of issued stores, reflecting a signature, receipt voucher number and date of receipt.</w:t>
            </w:r>
          </w:p>
        </w:tc>
      </w:tr>
      <w:tr w:rsidR="00CC3C2B" w:rsidRPr="008F67DE" w14:paraId="3A2EB06C" w14:textId="77777777" w:rsidTr="000A1C55">
        <w:tc>
          <w:tcPr>
            <w:tcW w:w="2949" w:type="dxa"/>
          </w:tcPr>
          <w:p w14:paraId="5FDEBA81" w14:textId="77777777" w:rsidR="00CC3C2B" w:rsidRPr="008F67DE" w:rsidRDefault="00CC3C2B" w:rsidP="00B641CA">
            <w:pPr>
              <w:spacing w:line="360" w:lineRule="auto"/>
              <w:rPr>
                <w:rFonts w:ascii="Arial" w:hAnsi="Arial" w:cs="Arial"/>
                <w:b/>
                <w:bCs/>
                <w:sz w:val="22"/>
                <w:szCs w:val="22"/>
              </w:rPr>
            </w:pPr>
            <w:r w:rsidRPr="008F67DE">
              <w:rPr>
                <w:rFonts w:ascii="Arial" w:hAnsi="Arial" w:cs="Arial"/>
                <w:b/>
                <w:bCs/>
                <w:sz w:val="22"/>
                <w:szCs w:val="22"/>
              </w:rPr>
              <w:t>Redundant</w:t>
            </w:r>
          </w:p>
        </w:tc>
        <w:tc>
          <w:tcPr>
            <w:tcW w:w="7825" w:type="dxa"/>
          </w:tcPr>
          <w:p w14:paraId="7EA5D022" w14:textId="77777777" w:rsidR="00CC3C2B" w:rsidRPr="008F67DE" w:rsidRDefault="00CC3C2B" w:rsidP="00637C66">
            <w:pPr>
              <w:numPr>
                <w:ilvl w:val="0"/>
                <w:numId w:val="7"/>
              </w:numPr>
              <w:spacing w:after="0" w:line="360" w:lineRule="auto"/>
              <w:rPr>
                <w:rFonts w:ascii="Arial" w:hAnsi="Arial" w:cs="Arial"/>
                <w:sz w:val="22"/>
                <w:szCs w:val="22"/>
              </w:rPr>
            </w:pPr>
            <w:r w:rsidRPr="008F67DE">
              <w:rPr>
                <w:rFonts w:ascii="Arial" w:hAnsi="Arial" w:cs="Arial"/>
                <w:sz w:val="22"/>
                <w:szCs w:val="22"/>
              </w:rPr>
              <w:t>No longer needed or useful, superfluous (unnecessary).</w:t>
            </w:r>
          </w:p>
        </w:tc>
      </w:tr>
      <w:tr w:rsidR="00CC3C2B" w:rsidRPr="008F67DE" w14:paraId="5C1C5BAA" w14:textId="77777777" w:rsidTr="000A1C55">
        <w:tc>
          <w:tcPr>
            <w:tcW w:w="2949" w:type="dxa"/>
          </w:tcPr>
          <w:p w14:paraId="2C32F3AE" w14:textId="77777777" w:rsidR="00CC3C2B" w:rsidRPr="008F67DE" w:rsidRDefault="00CC3C2B" w:rsidP="00B641CA">
            <w:pPr>
              <w:spacing w:line="360" w:lineRule="auto"/>
              <w:rPr>
                <w:rFonts w:ascii="Arial" w:hAnsi="Arial" w:cs="Arial"/>
                <w:b/>
                <w:bCs/>
                <w:sz w:val="22"/>
                <w:szCs w:val="22"/>
              </w:rPr>
            </w:pPr>
            <w:r w:rsidRPr="008F67DE">
              <w:rPr>
                <w:rFonts w:ascii="Arial" w:hAnsi="Arial" w:cs="Arial"/>
                <w:b/>
                <w:bCs/>
                <w:sz w:val="22"/>
                <w:szCs w:val="22"/>
              </w:rPr>
              <w:t>SCM Regulations</w:t>
            </w:r>
          </w:p>
        </w:tc>
        <w:tc>
          <w:tcPr>
            <w:tcW w:w="7825" w:type="dxa"/>
          </w:tcPr>
          <w:p w14:paraId="39BB28E3" w14:textId="77777777" w:rsidR="00CC3C2B" w:rsidRPr="008F67DE" w:rsidRDefault="00CC3C2B" w:rsidP="00637C66">
            <w:pPr>
              <w:numPr>
                <w:ilvl w:val="0"/>
                <w:numId w:val="7"/>
              </w:numPr>
              <w:spacing w:after="0" w:line="360" w:lineRule="auto"/>
              <w:rPr>
                <w:rFonts w:ascii="Arial" w:hAnsi="Arial" w:cs="Arial"/>
                <w:sz w:val="22"/>
                <w:szCs w:val="22"/>
              </w:rPr>
            </w:pPr>
            <w:r w:rsidRPr="008F67DE">
              <w:rPr>
                <w:rFonts w:ascii="Arial" w:hAnsi="Arial" w:cs="Arial"/>
                <w:sz w:val="22"/>
                <w:szCs w:val="22"/>
              </w:rPr>
              <w:t>Means the Local Government:  Municipal Finance Management Act, 2003:  Municipal Supply Chain Management Regulations.</w:t>
            </w:r>
          </w:p>
        </w:tc>
      </w:tr>
      <w:tr w:rsidR="00CC3C2B" w:rsidRPr="008F67DE" w14:paraId="789DAE54" w14:textId="77777777" w:rsidTr="000A1C55">
        <w:tc>
          <w:tcPr>
            <w:tcW w:w="2949" w:type="dxa"/>
          </w:tcPr>
          <w:p w14:paraId="46F5625F" w14:textId="77777777" w:rsidR="00CC3C2B" w:rsidRPr="008F67DE" w:rsidRDefault="00CC3C2B" w:rsidP="00B641CA">
            <w:pPr>
              <w:spacing w:line="360" w:lineRule="auto"/>
              <w:rPr>
                <w:rFonts w:ascii="Arial" w:hAnsi="Arial" w:cs="Arial"/>
                <w:b/>
                <w:bCs/>
                <w:sz w:val="22"/>
                <w:szCs w:val="22"/>
              </w:rPr>
            </w:pPr>
            <w:r w:rsidRPr="008F67DE">
              <w:rPr>
                <w:rFonts w:ascii="Arial" w:hAnsi="Arial" w:cs="Arial"/>
                <w:b/>
                <w:bCs/>
                <w:sz w:val="22"/>
                <w:szCs w:val="22"/>
              </w:rPr>
              <w:t>Renewal</w:t>
            </w:r>
          </w:p>
        </w:tc>
        <w:tc>
          <w:tcPr>
            <w:tcW w:w="7825" w:type="dxa"/>
          </w:tcPr>
          <w:p w14:paraId="4ECBB9A4" w14:textId="77777777" w:rsidR="00CC3C2B" w:rsidRPr="008F67DE" w:rsidRDefault="00CC3C2B" w:rsidP="00F24980">
            <w:pPr>
              <w:numPr>
                <w:ilvl w:val="0"/>
                <w:numId w:val="7"/>
              </w:numPr>
              <w:spacing w:after="0" w:line="360" w:lineRule="auto"/>
              <w:rPr>
                <w:rFonts w:ascii="Arial" w:hAnsi="Arial" w:cs="Arial"/>
                <w:sz w:val="22"/>
                <w:szCs w:val="22"/>
              </w:rPr>
            </w:pPr>
            <w:r w:rsidRPr="008F67DE">
              <w:rPr>
                <w:rFonts w:ascii="Arial" w:hAnsi="Arial" w:cs="Arial"/>
                <w:sz w:val="22"/>
                <w:szCs w:val="22"/>
              </w:rPr>
              <w:t>Replace or restore (something broken or worn out).</w:t>
            </w:r>
          </w:p>
        </w:tc>
      </w:tr>
      <w:tr w:rsidR="00CC3C2B" w:rsidRPr="008F67DE" w14:paraId="46BEAFCD" w14:textId="77777777" w:rsidTr="000A1C55">
        <w:tc>
          <w:tcPr>
            <w:tcW w:w="2949" w:type="dxa"/>
          </w:tcPr>
          <w:p w14:paraId="5435BFFB" w14:textId="77777777" w:rsidR="00CC3C2B" w:rsidRPr="008F67DE" w:rsidRDefault="00CC3C2B" w:rsidP="00B641CA">
            <w:pPr>
              <w:spacing w:line="360" w:lineRule="auto"/>
              <w:rPr>
                <w:rFonts w:ascii="Arial" w:hAnsi="Arial" w:cs="Arial"/>
                <w:b/>
                <w:bCs/>
                <w:sz w:val="22"/>
                <w:szCs w:val="22"/>
              </w:rPr>
            </w:pPr>
            <w:r w:rsidRPr="008F67DE">
              <w:rPr>
                <w:rFonts w:ascii="Arial" w:hAnsi="Arial" w:cs="Arial"/>
                <w:b/>
                <w:bCs/>
                <w:sz w:val="22"/>
                <w:szCs w:val="22"/>
              </w:rPr>
              <w:t>Risk management</w:t>
            </w:r>
          </w:p>
        </w:tc>
        <w:tc>
          <w:tcPr>
            <w:tcW w:w="7825" w:type="dxa"/>
          </w:tcPr>
          <w:p w14:paraId="2D12D694" w14:textId="77777777" w:rsidR="00CC3C2B" w:rsidRPr="008F67DE" w:rsidRDefault="00CC3C2B" w:rsidP="00637C66">
            <w:pPr>
              <w:numPr>
                <w:ilvl w:val="0"/>
                <w:numId w:val="7"/>
              </w:numPr>
              <w:spacing w:after="0" w:line="360" w:lineRule="auto"/>
              <w:rPr>
                <w:rFonts w:ascii="Arial" w:hAnsi="Arial" w:cs="Arial"/>
                <w:sz w:val="22"/>
                <w:szCs w:val="22"/>
              </w:rPr>
            </w:pPr>
            <w:r w:rsidRPr="008F67DE">
              <w:rPr>
                <w:rFonts w:ascii="Arial" w:hAnsi="Arial" w:cs="Arial"/>
                <w:sz w:val="22"/>
                <w:szCs w:val="22"/>
              </w:rPr>
              <w:t>Risk management may be defined as the identification, measurement and economic control of risks that threaten the assets and earnings of a business or other enterprise.</w:t>
            </w:r>
          </w:p>
        </w:tc>
      </w:tr>
      <w:tr w:rsidR="00CC3C2B" w:rsidRPr="008F67DE" w14:paraId="254A04A0" w14:textId="77777777" w:rsidTr="000A1C55">
        <w:tc>
          <w:tcPr>
            <w:tcW w:w="2949" w:type="dxa"/>
          </w:tcPr>
          <w:p w14:paraId="1C6B229E" w14:textId="77777777" w:rsidR="00CC3C2B" w:rsidRPr="008F67DE" w:rsidRDefault="00CC3C2B" w:rsidP="00B641CA">
            <w:pPr>
              <w:spacing w:line="360" w:lineRule="auto"/>
              <w:rPr>
                <w:rFonts w:ascii="Arial" w:hAnsi="Arial" w:cs="Arial"/>
                <w:b/>
                <w:bCs/>
                <w:sz w:val="22"/>
                <w:szCs w:val="22"/>
              </w:rPr>
            </w:pPr>
            <w:r w:rsidRPr="008F67DE">
              <w:rPr>
                <w:rFonts w:ascii="Arial" w:hAnsi="Arial" w:cs="Arial"/>
                <w:b/>
                <w:bCs/>
                <w:sz w:val="22"/>
                <w:szCs w:val="22"/>
              </w:rPr>
              <w:t xml:space="preserve">Rules </w:t>
            </w:r>
          </w:p>
        </w:tc>
        <w:tc>
          <w:tcPr>
            <w:tcW w:w="7825" w:type="dxa"/>
          </w:tcPr>
          <w:p w14:paraId="551BC464" w14:textId="77777777" w:rsidR="00CC3C2B" w:rsidRPr="008F67DE" w:rsidRDefault="00CC3C2B" w:rsidP="00637C66">
            <w:pPr>
              <w:numPr>
                <w:ilvl w:val="0"/>
                <w:numId w:val="7"/>
              </w:numPr>
              <w:spacing w:after="0" w:line="360" w:lineRule="auto"/>
              <w:rPr>
                <w:rFonts w:ascii="Arial" w:hAnsi="Arial" w:cs="Arial"/>
                <w:sz w:val="22"/>
                <w:szCs w:val="22"/>
              </w:rPr>
            </w:pPr>
            <w:r w:rsidRPr="008F67DE">
              <w:rPr>
                <w:rFonts w:ascii="Arial" w:hAnsi="Arial" w:cs="Arial"/>
                <w:sz w:val="22"/>
                <w:szCs w:val="22"/>
              </w:rPr>
              <w:t xml:space="preserve">Rules are statements that a specific action must or must not be taken </w:t>
            </w:r>
            <w:proofErr w:type="gramStart"/>
            <w:r w:rsidRPr="008F67DE">
              <w:rPr>
                <w:rFonts w:ascii="Arial" w:hAnsi="Arial" w:cs="Arial"/>
                <w:sz w:val="22"/>
                <w:szCs w:val="22"/>
              </w:rPr>
              <w:t>in a given</w:t>
            </w:r>
            <w:proofErr w:type="gramEnd"/>
            <w:r w:rsidRPr="008F67DE">
              <w:rPr>
                <w:rFonts w:ascii="Arial" w:hAnsi="Arial" w:cs="Arial"/>
                <w:sz w:val="22"/>
                <w:szCs w:val="22"/>
              </w:rPr>
              <w:t xml:space="preserve"> situation.</w:t>
            </w:r>
          </w:p>
        </w:tc>
      </w:tr>
      <w:tr w:rsidR="00CC3C2B" w:rsidRPr="008F67DE" w14:paraId="59F2D76F" w14:textId="77777777" w:rsidTr="003C723A">
        <w:trPr>
          <w:trHeight w:val="558"/>
        </w:trPr>
        <w:tc>
          <w:tcPr>
            <w:tcW w:w="2949" w:type="dxa"/>
          </w:tcPr>
          <w:p w14:paraId="23A02EDD" w14:textId="77777777" w:rsidR="00CC3C2B" w:rsidRPr="008F67DE" w:rsidRDefault="00CC3C2B" w:rsidP="00B641CA">
            <w:pPr>
              <w:spacing w:line="360" w:lineRule="auto"/>
              <w:rPr>
                <w:rFonts w:ascii="Arial" w:hAnsi="Arial" w:cs="Arial"/>
                <w:b/>
                <w:bCs/>
                <w:sz w:val="22"/>
                <w:szCs w:val="22"/>
              </w:rPr>
            </w:pPr>
            <w:r w:rsidRPr="008F67DE">
              <w:rPr>
                <w:rFonts w:ascii="Arial" w:hAnsi="Arial" w:cs="Arial"/>
                <w:b/>
                <w:bCs/>
                <w:sz w:val="22"/>
                <w:szCs w:val="22"/>
              </w:rPr>
              <w:t xml:space="preserve">Salvage </w:t>
            </w:r>
          </w:p>
        </w:tc>
        <w:tc>
          <w:tcPr>
            <w:tcW w:w="7825" w:type="dxa"/>
          </w:tcPr>
          <w:p w14:paraId="5332ABBA" w14:textId="77777777" w:rsidR="00CC3C2B" w:rsidRPr="008F67DE" w:rsidRDefault="00CC3C2B" w:rsidP="00637C66">
            <w:pPr>
              <w:numPr>
                <w:ilvl w:val="0"/>
                <w:numId w:val="7"/>
              </w:numPr>
              <w:spacing w:after="0" w:line="360" w:lineRule="auto"/>
              <w:rPr>
                <w:rFonts w:ascii="Arial" w:hAnsi="Arial" w:cs="Arial"/>
                <w:sz w:val="22"/>
                <w:szCs w:val="22"/>
              </w:rPr>
            </w:pPr>
            <w:r w:rsidRPr="008F67DE">
              <w:rPr>
                <w:rFonts w:ascii="Arial" w:hAnsi="Arial" w:cs="Arial"/>
                <w:sz w:val="22"/>
                <w:szCs w:val="22"/>
              </w:rPr>
              <w:t>The Act of saving any goods or property in danger of damage or destruction</w:t>
            </w:r>
          </w:p>
        </w:tc>
      </w:tr>
      <w:tr w:rsidR="00CC3C2B" w:rsidRPr="008F67DE" w14:paraId="70A86B03" w14:textId="77777777" w:rsidTr="000A1C55">
        <w:tc>
          <w:tcPr>
            <w:tcW w:w="2949" w:type="dxa"/>
          </w:tcPr>
          <w:p w14:paraId="543FA77F" w14:textId="77777777" w:rsidR="00CC3C2B" w:rsidRPr="008F67DE" w:rsidRDefault="00CC3C2B" w:rsidP="00B641CA">
            <w:pPr>
              <w:spacing w:line="360" w:lineRule="auto"/>
              <w:rPr>
                <w:rFonts w:ascii="Arial" w:hAnsi="Arial" w:cs="Arial"/>
                <w:b/>
                <w:bCs/>
                <w:sz w:val="22"/>
                <w:szCs w:val="22"/>
              </w:rPr>
            </w:pPr>
            <w:r w:rsidRPr="008F67DE">
              <w:rPr>
                <w:rFonts w:ascii="Arial" w:hAnsi="Arial" w:cs="Arial"/>
                <w:b/>
                <w:bCs/>
                <w:sz w:val="22"/>
                <w:szCs w:val="22"/>
              </w:rPr>
              <w:t>SMME</w:t>
            </w:r>
          </w:p>
        </w:tc>
        <w:tc>
          <w:tcPr>
            <w:tcW w:w="7825" w:type="dxa"/>
          </w:tcPr>
          <w:p w14:paraId="29099BBD" w14:textId="77777777" w:rsidR="00CC3C2B" w:rsidRPr="008F67DE" w:rsidRDefault="00CC3C2B" w:rsidP="00637C66">
            <w:pPr>
              <w:numPr>
                <w:ilvl w:val="0"/>
                <w:numId w:val="7"/>
              </w:numPr>
              <w:spacing w:after="0" w:line="360" w:lineRule="auto"/>
              <w:rPr>
                <w:rFonts w:ascii="Arial" w:hAnsi="Arial" w:cs="Arial"/>
                <w:sz w:val="22"/>
                <w:szCs w:val="22"/>
              </w:rPr>
            </w:pPr>
            <w:r w:rsidRPr="008F67DE">
              <w:rPr>
                <w:rFonts w:ascii="Arial" w:hAnsi="Arial" w:cs="Arial"/>
                <w:sz w:val="22"/>
                <w:szCs w:val="22"/>
              </w:rPr>
              <w:t>Means a separate and distinct business entity, including co-operative enterprises and non-governmental organizations’, managed by one owner or more which, including its branches or subsidiaries, if any, is predominantly carried on in any sector or sub-sector of the economy and which can be classified as a micro, a very small, a small or a medium enterprise by satisfying the criteria opposite the smallest relevant size or class.</w:t>
            </w:r>
          </w:p>
        </w:tc>
      </w:tr>
      <w:tr w:rsidR="00CC3C2B" w:rsidRPr="008F67DE" w14:paraId="1EE4783C" w14:textId="77777777" w:rsidTr="000A1C55">
        <w:tc>
          <w:tcPr>
            <w:tcW w:w="2949" w:type="dxa"/>
          </w:tcPr>
          <w:p w14:paraId="081E4BA1" w14:textId="77777777" w:rsidR="00CC3C2B" w:rsidRPr="008F67DE" w:rsidRDefault="00CC3C2B" w:rsidP="00B641CA">
            <w:pPr>
              <w:spacing w:line="360" w:lineRule="auto"/>
              <w:rPr>
                <w:rFonts w:ascii="Arial" w:hAnsi="Arial" w:cs="Arial"/>
                <w:b/>
                <w:bCs/>
                <w:sz w:val="22"/>
                <w:szCs w:val="22"/>
              </w:rPr>
            </w:pPr>
            <w:r w:rsidRPr="008F67DE">
              <w:rPr>
                <w:rFonts w:ascii="Arial" w:hAnsi="Arial" w:cs="Arial"/>
                <w:b/>
                <w:bCs/>
                <w:sz w:val="22"/>
                <w:szCs w:val="22"/>
              </w:rPr>
              <w:t xml:space="preserve">Sourcing </w:t>
            </w:r>
          </w:p>
        </w:tc>
        <w:tc>
          <w:tcPr>
            <w:tcW w:w="7825" w:type="dxa"/>
          </w:tcPr>
          <w:p w14:paraId="0D480495" w14:textId="77777777" w:rsidR="00CC3C2B" w:rsidRPr="008F67DE" w:rsidRDefault="00CC3C2B" w:rsidP="00637C66">
            <w:pPr>
              <w:numPr>
                <w:ilvl w:val="0"/>
                <w:numId w:val="7"/>
              </w:numPr>
              <w:spacing w:after="0" w:line="360" w:lineRule="auto"/>
              <w:rPr>
                <w:rFonts w:ascii="Arial" w:hAnsi="Arial" w:cs="Arial"/>
                <w:sz w:val="22"/>
                <w:szCs w:val="22"/>
              </w:rPr>
            </w:pPr>
            <w:r w:rsidRPr="008F67DE">
              <w:rPr>
                <w:rFonts w:ascii="Arial" w:hAnsi="Arial" w:cs="Arial"/>
                <w:sz w:val="22"/>
                <w:szCs w:val="22"/>
              </w:rPr>
              <w:t>Find out where to obtain.</w:t>
            </w:r>
          </w:p>
        </w:tc>
      </w:tr>
      <w:tr w:rsidR="00CC3C2B" w:rsidRPr="008F67DE" w14:paraId="018BA482" w14:textId="77777777" w:rsidTr="000A1C55">
        <w:tc>
          <w:tcPr>
            <w:tcW w:w="2949" w:type="dxa"/>
          </w:tcPr>
          <w:p w14:paraId="3DE560CD" w14:textId="77777777" w:rsidR="00CC3C2B" w:rsidRPr="008F67DE" w:rsidRDefault="00CC3C2B" w:rsidP="00B641CA">
            <w:pPr>
              <w:spacing w:line="360" w:lineRule="auto"/>
              <w:rPr>
                <w:rFonts w:ascii="Arial" w:hAnsi="Arial" w:cs="Arial"/>
                <w:b/>
                <w:bCs/>
                <w:sz w:val="22"/>
                <w:szCs w:val="22"/>
              </w:rPr>
            </w:pPr>
            <w:r w:rsidRPr="008F67DE">
              <w:rPr>
                <w:rFonts w:ascii="Arial" w:hAnsi="Arial" w:cs="Arial"/>
                <w:b/>
                <w:bCs/>
                <w:sz w:val="22"/>
                <w:szCs w:val="22"/>
              </w:rPr>
              <w:t>Stores/stock</w:t>
            </w:r>
          </w:p>
        </w:tc>
        <w:tc>
          <w:tcPr>
            <w:tcW w:w="7825" w:type="dxa"/>
          </w:tcPr>
          <w:p w14:paraId="23BF6B7F" w14:textId="77777777" w:rsidR="00CC3C2B" w:rsidRPr="008F67DE" w:rsidRDefault="00CC3C2B" w:rsidP="00637C66">
            <w:pPr>
              <w:numPr>
                <w:ilvl w:val="0"/>
                <w:numId w:val="7"/>
              </w:numPr>
              <w:spacing w:after="0" w:line="360" w:lineRule="auto"/>
              <w:rPr>
                <w:rFonts w:ascii="Arial" w:hAnsi="Arial" w:cs="Arial"/>
                <w:sz w:val="22"/>
                <w:szCs w:val="22"/>
              </w:rPr>
            </w:pPr>
            <w:r w:rsidRPr="008F67DE">
              <w:rPr>
                <w:rFonts w:ascii="Arial" w:hAnsi="Arial" w:cs="Arial"/>
                <w:sz w:val="22"/>
                <w:szCs w:val="22"/>
              </w:rPr>
              <w:t>All movable state property/assets that are kept in stock for issue purposes.</w:t>
            </w:r>
          </w:p>
        </w:tc>
      </w:tr>
      <w:tr w:rsidR="00CC3C2B" w:rsidRPr="008F67DE" w14:paraId="6D724EE5" w14:textId="77777777" w:rsidTr="000A1C55">
        <w:tc>
          <w:tcPr>
            <w:tcW w:w="2949" w:type="dxa"/>
          </w:tcPr>
          <w:p w14:paraId="6532B9A2" w14:textId="77777777" w:rsidR="00CC3C2B" w:rsidRPr="008F67DE" w:rsidRDefault="00CC3C2B" w:rsidP="00B641CA">
            <w:pPr>
              <w:spacing w:line="360" w:lineRule="auto"/>
              <w:rPr>
                <w:rFonts w:ascii="Arial" w:hAnsi="Arial" w:cs="Arial"/>
                <w:b/>
                <w:bCs/>
                <w:sz w:val="22"/>
                <w:szCs w:val="22"/>
              </w:rPr>
            </w:pPr>
            <w:r w:rsidRPr="008F67DE">
              <w:rPr>
                <w:rFonts w:ascii="Arial" w:hAnsi="Arial" w:cs="Arial"/>
                <w:b/>
                <w:bCs/>
                <w:sz w:val="22"/>
                <w:szCs w:val="22"/>
              </w:rPr>
              <w:t>Strategic goals</w:t>
            </w:r>
          </w:p>
        </w:tc>
        <w:tc>
          <w:tcPr>
            <w:tcW w:w="7825" w:type="dxa"/>
          </w:tcPr>
          <w:p w14:paraId="660874B6" w14:textId="77777777" w:rsidR="00CC3C2B" w:rsidRPr="008F67DE" w:rsidRDefault="00CC3C2B" w:rsidP="00637C66">
            <w:pPr>
              <w:numPr>
                <w:ilvl w:val="0"/>
                <w:numId w:val="7"/>
              </w:numPr>
              <w:spacing w:after="0" w:line="360" w:lineRule="auto"/>
              <w:rPr>
                <w:rFonts w:ascii="Arial" w:hAnsi="Arial" w:cs="Arial"/>
                <w:sz w:val="22"/>
                <w:szCs w:val="22"/>
              </w:rPr>
            </w:pPr>
            <w:r w:rsidRPr="008F67DE">
              <w:rPr>
                <w:rFonts w:ascii="Arial" w:hAnsi="Arial" w:cs="Arial"/>
                <w:sz w:val="22"/>
                <w:szCs w:val="22"/>
              </w:rPr>
              <w:t>Strategic goals are areas of organizational performance that are critical to the achievement of the mission.  They are statements that describe the strategic direction of the organization.</w:t>
            </w:r>
          </w:p>
        </w:tc>
      </w:tr>
      <w:tr w:rsidR="00CC3C2B" w:rsidRPr="008F67DE" w14:paraId="1EF4B4FE" w14:textId="77777777" w:rsidTr="000A1C55">
        <w:tc>
          <w:tcPr>
            <w:tcW w:w="2949" w:type="dxa"/>
          </w:tcPr>
          <w:p w14:paraId="55498CCB" w14:textId="77777777" w:rsidR="00CC3C2B" w:rsidRPr="008F67DE" w:rsidRDefault="00CC3C2B" w:rsidP="00B641CA">
            <w:pPr>
              <w:spacing w:line="360" w:lineRule="auto"/>
              <w:rPr>
                <w:rFonts w:ascii="Arial" w:hAnsi="Arial" w:cs="Arial"/>
                <w:b/>
                <w:bCs/>
                <w:sz w:val="22"/>
                <w:szCs w:val="22"/>
              </w:rPr>
            </w:pPr>
            <w:r w:rsidRPr="008F67DE">
              <w:rPr>
                <w:rFonts w:ascii="Arial" w:hAnsi="Arial" w:cs="Arial"/>
                <w:b/>
                <w:bCs/>
                <w:sz w:val="22"/>
                <w:szCs w:val="22"/>
              </w:rPr>
              <w:t>Strategic objectives</w:t>
            </w:r>
          </w:p>
        </w:tc>
        <w:tc>
          <w:tcPr>
            <w:tcW w:w="7825" w:type="dxa"/>
          </w:tcPr>
          <w:p w14:paraId="01AB2D47" w14:textId="77777777" w:rsidR="00CC3C2B" w:rsidRPr="008F67DE" w:rsidRDefault="00CC3C2B" w:rsidP="00637C66">
            <w:pPr>
              <w:numPr>
                <w:ilvl w:val="0"/>
                <w:numId w:val="7"/>
              </w:numPr>
              <w:spacing w:after="0" w:line="360" w:lineRule="auto"/>
              <w:rPr>
                <w:rFonts w:ascii="Arial" w:hAnsi="Arial" w:cs="Arial"/>
                <w:sz w:val="22"/>
                <w:szCs w:val="22"/>
              </w:rPr>
            </w:pPr>
            <w:r w:rsidRPr="008F67DE">
              <w:rPr>
                <w:rFonts w:ascii="Arial" w:hAnsi="Arial" w:cs="Arial"/>
                <w:sz w:val="22"/>
                <w:szCs w:val="22"/>
              </w:rPr>
              <w:t>Strategic objectives are more concrete and specific than strategic goals.  They should give a clear indication of what the entity intends doing or producing in order to achieve the strategic goals it has set for itself.  As such strategic objectives would normally describe high-level outputs or “results” of actions that the entity intends taking.</w:t>
            </w:r>
          </w:p>
        </w:tc>
      </w:tr>
      <w:tr w:rsidR="00CC3C2B" w:rsidRPr="008F67DE" w14:paraId="72C3CA04" w14:textId="77777777" w:rsidTr="000A1C55">
        <w:tc>
          <w:tcPr>
            <w:tcW w:w="2949" w:type="dxa"/>
          </w:tcPr>
          <w:p w14:paraId="2CD03098" w14:textId="77777777" w:rsidR="00CC3C2B" w:rsidRPr="008F67DE" w:rsidRDefault="00CC3C2B" w:rsidP="00B641CA">
            <w:pPr>
              <w:spacing w:line="360" w:lineRule="auto"/>
              <w:rPr>
                <w:rFonts w:ascii="Arial" w:hAnsi="Arial" w:cs="Arial"/>
                <w:b/>
                <w:bCs/>
                <w:sz w:val="22"/>
                <w:szCs w:val="22"/>
              </w:rPr>
            </w:pPr>
            <w:r w:rsidRPr="008F67DE">
              <w:rPr>
                <w:rFonts w:ascii="Arial" w:hAnsi="Arial" w:cs="Arial"/>
                <w:b/>
                <w:bCs/>
                <w:sz w:val="22"/>
                <w:szCs w:val="22"/>
              </w:rPr>
              <w:t>Treasury guidelines</w:t>
            </w:r>
          </w:p>
        </w:tc>
        <w:tc>
          <w:tcPr>
            <w:tcW w:w="7825" w:type="dxa"/>
          </w:tcPr>
          <w:p w14:paraId="49E50A2A" w14:textId="77777777" w:rsidR="00CC3C2B" w:rsidRPr="008F67DE" w:rsidRDefault="00CC3C2B" w:rsidP="00637C66">
            <w:pPr>
              <w:numPr>
                <w:ilvl w:val="0"/>
                <w:numId w:val="7"/>
              </w:numPr>
              <w:spacing w:after="0" w:line="360" w:lineRule="auto"/>
              <w:rPr>
                <w:rFonts w:ascii="Arial" w:hAnsi="Arial" w:cs="Arial"/>
                <w:sz w:val="22"/>
                <w:szCs w:val="22"/>
              </w:rPr>
            </w:pPr>
            <w:r w:rsidRPr="008F67DE">
              <w:rPr>
                <w:rFonts w:ascii="Arial" w:hAnsi="Arial" w:cs="Arial"/>
                <w:sz w:val="22"/>
                <w:szCs w:val="22"/>
              </w:rPr>
              <w:t>Means the guidelines on supply chain management issued by the Minister in terms of section 168 of the Act.</w:t>
            </w:r>
          </w:p>
        </w:tc>
      </w:tr>
      <w:tr w:rsidR="00CC3C2B" w:rsidRPr="008F67DE" w14:paraId="4DC9BEDE" w14:textId="77777777" w:rsidTr="000A1C55">
        <w:tc>
          <w:tcPr>
            <w:tcW w:w="2949" w:type="dxa"/>
          </w:tcPr>
          <w:p w14:paraId="5C29F6B5" w14:textId="77777777" w:rsidR="00CC3C2B" w:rsidRPr="008F67DE" w:rsidRDefault="00CC3C2B" w:rsidP="00B641CA">
            <w:pPr>
              <w:spacing w:line="360" w:lineRule="auto"/>
              <w:rPr>
                <w:rFonts w:ascii="Arial" w:hAnsi="Arial" w:cs="Arial"/>
                <w:b/>
                <w:bCs/>
                <w:sz w:val="22"/>
                <w:szCs w:val="22"/>
              </w:rPr>
            </w:pPr>
            <w:r w:rsidRPr="008F67DE">
              <w:rPr>
                <w:rFonts w:ascii="Arial" w:hAnsi="Arial" w:cs="Arial"/>
                <w:b/>
                <w:bCs/>
                <w:sz w:val="22"/>
                <w:szCs w:val="22"/>
              </w:rPr>
              <w:t>The MFMA</w:t>
            </w:r>
          </w:p>
        </w:tc>
        <w:tc>
          <w:tcPr>
            <w:tcW w:w="7825" w:type="dxa"/>
          </w:tcPr>
          <w:p w14:paraId="50EA7650" w14:textId="77777777" w:rsidR="00CC3C2B" w:rsidRPr="008F67DE" w:rsidRDefault="00CC3C2B" w:rsidP="00637C66">
            <w:pPr>
              <w:numPr>
                <w:ilvl w:val="0"/>
                <w:numId w:val="7"/>
              </w:numPr>
              <w:spacing w:after="0" w:line="360" w:lineRule="auto"/>
              <w:rPr>
                <w:rFonts w:ascii="Arial" w:hAnsi="Arial" w:cs="Arial"/>
                <w:sz w:val="22"/>
                <w:szCs w:val="22"/>
              </w:rPr>
            </w:pPr>
            <w:r w:rsidRPr="008F67DE">
              <w:rPr>
                <w:rFonts w:ascii="Arial" w:hAnsi="Arial" w:cs="Arial"/>
                <w:sz w:val="22"/>
                <w:szCs w:val="22"/>
              </w:rPr>
              <w:t>Means the Local Government:  Municipal Finance Management Act, 2003 (Act No 56 of 2003).</w:t>
            </w:r>
          </w:p>
        </w:tc>
      </w:tr>
      <w:tr w:rsidR="00CC3C2B" w:rsidRPr="008F67DE" w14:paraId="157CE715" w14:textId="77777777" w:rsidTr="000A1C55">
        <w:tc>
          <w:tcPr>
            <w:tcW w:w="2949" w:type="dxa"/>
          </w:tcPr>
          <w:p w14:paraId="4FAC2264" w14:textId="77777777" w:rsidR="00CC3C2B" w:rsidRPr="008F67DE" w:rsidRDefault="00CC3C2B" w:rsidP="00B641CA">
            <w:pPr>
              <w:spacing w:line="360" w:lineRule="auto"/>
              <w:rPr>
                <w:rFonts w:ascii="Arial" w:hAnsi="Arial" w:cs="Arial"/>
                <w:b/>
                <w:bCs/>
                <w:sz w:val="22"/>
                <w:szCs w:val="22"/>
              </w:rPr>
            </w:pPr>
            <w:r w:rsidRPr="008F67DE">
              <w:rPr>
                <w:rFonts w:ascii="Arial" w:hAnsi="Arial" w:cs="Arial"/>
                <w:b/>
                <w:bCs/>
                <w:sz w:val="22"/>
                <w:szCs w:val="22"/>
              </w:rPr>
              <w:t>Under-utilization</w:t>
            </w:r>
          </w:p>
        </w:tc>
        <w:tc>
          <w:tcPr>
            <w:tcW w:w="7825" w:type="dxa"/>
          </w:tcPr>
          <w:p w14:paraId="19B024B5" w14:textId="77777777" w:rsidR="00CC3C2B" w:rsidRPr="008F67DE" w:rsidRDefault="00CC3C2B" w:rsidP="00637C66">
            <w:pPr>
              <w:numPr>
                <w:ilvl w:val="0"/>
                <w:numId w:val="7"/>
              </w:numPr>
              <w:spacing w:after="0" w:line="360" w:lineRule="auto"/>
              <w:rPr>
                <w:rFonts w:ascii="Arial" w:hAnsi="Arial" w:cs="Arial"/>
                <w:sz w:val="22"/>
                <w:szCs w:val="22"/>
              </w:rPr>
            </w:pPr>
            <w:r w:rsidRPr="008F67DE">
              <w:rPr>
                <w:rFonts w:ascii="Arial" w:hAnsi="Arial" w:cs="Arial"/>
                <w:sz w:val="22"/>
                <w:szCs w:val="22"/>
              </w:rPr>
              <w:t xml:space="preserve">Under-utilization </w:t>
            </w:r>
            <w:r w:rsidR="005D26B5" w:rsidRPr="008F67DE">
              <w:rPr>
                <w:rFonts w:ascii="Arial" w:hAnsi="Arial" w:cs="Arial"/>
                <w:sz w:val="22"/>
                <w:szCs w:val="22"/>
              </w:rPr>
              <w:t xml:space="preserve">will increase the unit cost of </w:t>
            </w:r>
            <w:proofErr w:type="spellStart"/>
            <w:r w:rsidR="005D26B5" w:rsidRPr="008F67DE">
              <w:rPr>
                <w:rFonts w:ascii="Arial" w:hAnsi="Arial" w:cs="Arial"/>
                <w:sz w:val="22"/>
                <w:szCs w:val="22"/>
              </w:rPr>
              <w:t>p</w:t>
            </w:r>
            <w:r w:rsidRPr="008F67DE">
              <w:rPr>
                <w:rFonts w:ascii="Arial" w:hAnsi="Arial" w:cs="Arial"/>
                <w:sz w:val="22"/>
                <w:szCs w:val="22"/>
              </w:rPr>
              <w:t>rogramme</w:t>
            </w:r>
            <w:proofErr w:type="spellEnd"/>
            <w:r w:rsidRPr="008F67DE">
              <w:rPr>
                <w:rFonts w:ascii="Arial" w:hAnsi="Arial" w:cs="Arial"/>
                <w:sz w:val="22"/>
                <w:szCs w:val="22"/>
              </w:rPr>
              <w:t xml:space="preserve"> delivery and may prompt the purchase of new assets when they are not required.</w:t>
            </w:r>
          </w:p>
        </w:tc>
      </w:tr>
      <w:tr w:rsidR="00CC3C2B" w:rsidRPr="008F67DE" w14:paraId="294C376C" w14:textId="77777777" w:rsidTr="00D70C51">
        <w:trPr>
          <w:trHeight w:val="1026"/>
        </w:trPr>
        <w:tc>
          <w:tcPr>
            <w:tcW w:w="2949" w:type="dxa"/>
          </w:tcPr>
          <w:p w14:paraId="73B9D45C" w14:textId="77777777" w:rsidR="00CC3C2B" w:rsidRPr="008F67DE" w:rsidRDefault="00CC3C2B" w:rsidP="00B641CA">
            <w:pPr>
              <w:spacing w:line="360" w:lineRule="auto"/>
              <w:rPr>
                <w:rFonts w:ascii="Arial" w:hAnsi="Arial" w:cs="Arial"/>
                <w:b/>
                <w:bCs/>
                <w:sz w:val="22"/>
                <w:szCs w:val="22"/>
              </w:rPr>
            </w:pPr>
            <w:r w:rsidRPr="008F67DE">
              <w:rPr>
                <w:rFonts w:ascii="Arial" w:hAnsi="Arial" w:cs="Arial"/>
                <w:b/>
                <w:bCs/>
                <w:sz w:val="22"/>
                <w:szCs w:val="22"/>
              </w:rPr>
              <w:t>Value for money</w:t>
            </w:r>
          </w:p>
        </w:tc>
        <w:tc>
          <w:tcPr>
            <w:tcW w:w="7825" w:type="dxa"/>
          </w:tcPr>
          <w:p w14:paraId="3B14D56B" w14:textId="77777777" w:rsidR="00CC3C2B" w:rsidRPr="008F67DE" w:rsidRDefault="00CC3C2B" w:rsidP="00637C66">
            <w:pPr>
              <w:numPr>
                <w:ilvl w:val="0"/>
                <w:numId w:val="7"/>
              </w:numPr>
              <w:spacing w:after="0" w:line="360" w:lineRule="auto"/>
              <w:rPr>
                <w:rFonts w:ascii="Arial" w:hAnsi="Arial" w:cs="Arial"/>
                <w:sz w:val="22"/>
                <w:szCs w:val="22"/>
              </w:rPr>
            </w:pPr>
            <w:r w:rsidRPr="008F67DE">
              <w:rPr>
                <w:rFonts w:ascii="Arial" w:hAnsi="Arial" w:cs="Arial"/>
                <w:sz w:val="22"/>
                <w:szCs w:val="22"/>
              </w:rPr>
              <w:t>In relation to public-private partnership agreements, means that the performance of a private party in terms of the agreement will result in a net benefit to the entity in terms of cost, price, quality, quantity, risk transfer or any combination of those factors.</w:t>
            </w:r>
          </w:p>
        </w:tc>
      </w:tr>
      <w:tr w:rsidR="00CC3C2B" w:rsidRPr="008F67DE" w14:paraId="73AF5CF9" w14:textId="77777777" w:rsidTr="000A1C55">
        <w:tc>
          <w:tcPr>
            <w:tcW w:w="2949" w:type="dxa"/>
          </w:tcPr>
          <w:p w14:paraId="6BF703FF" w14:textId="77777777" w:rsidR="00CC3C2B" w:rsidRPr="008F67DE" w:rsidRDefault="00CC3C2B" w:rsidP="002F6E9E">
            <w:pPr>
              <w:spacing w:line="360" w:lineRule="auto"/>
              <w:jc w:val="left"/>
              <w:rPr>
                <w:rFonts w:ascii="Arial" w:hAnsi="Arial" w:cs="Arial"/>
                <w:b/>
                <w:bCs/>
                <w:sz w:val="22"/>
                <w:szCs w:val="22"/>
              </w:rPr>
            </w:pPr>
            <w:r w:rsidRPr="008F67DE">
              <w:rPr>
                <w:rFonts w:ascii="Arial" w:hAnsi="Arial" w:cs="Arial"/>
                <w:b/>
                <w:bCs/>
                <w:sz w:val="22"/>
                <w:szCs w:val="22"/>
              </w:rPr>
              <w:t>Written or verbal quotations</w:t>
            </w:r>
          </w:p>
        </w:tc>
        <w:tc>
          <w:tcPr>
            <w:tcW w:w="7825" w:type="dxa"/>
          </w:tcPr>
          <w:p w14:paraId="7E613EB3" w14:textId="77777777" w:rsidR="00CC3C2B" w:rsidRPr="008F67DE" w:rsidRDefault="00CC3C2B" w:rsidP="00637C66">
            <w:pPr>
              <w:numPr>
                <w:ilvl w:val="0"/>
                <w:numId w:val="7"/>
              </w:numPr>
              <w:spacing w:after="0" w:line="360" w:lineRule="auto"/>
              <w:rPr>
                <w:rFonts w:ascii="Arial" w:hAnsi="Arial" w:cs="Arial"/>
                <w:sz w:val="22"/>
                <w:szCs w:val="22"/>
              </w:rPr>
            </w:pPr>
            <w:r w:rsidRPr="008F67DE">
              <w:rPr>
                <w:rFonts w:ascii="Arial" w:hAnsi="Arial" w:cs="Arial"/>
                <w:sz w:val="22"/>
                <w:szCs w:val="22"/>
              </w:rPr>
              <w:t>Means quotations referred to in sub-section 11 of section 23 of this policy.</w:t>
            </w:r>
          </w:p>
        </w:tc>
      </w:tr>
    </w:tbl>
    <w:p w14:paraId="298EB7B7" w14:textId="77777777" w:rsidR="00F56537" w:rsidRPr="008F67DE" w:rsidRDefault="00F56537" w:rsidP="002F6E9E">
      <w:pPr>
        <w:spacing w:line="360" w:lineRule="auto"/>
        <w:rPr>
          <w:rFonts w:ascii="Arial" w:hAnsi="Arial" w:cs="Arial"/>
          <w:sz w:val="22"/>
          <w:szCs w:val="22"/>
        </w:rPr>
      </w:pPr>
    </w:p>
    <w:p w14:paraId="632AB9AD" w14:textId="77777777" w:rsidR="00157575" w:rsidRPr="008F67DE" w:rsidRDefault="00157575" w:rsidP="00BA08E5">
      <w:pPr>
        <w:pStyle w:val="Heading1"/>
        <w:pBdr>
          <w:top w:val="single" w:sz="4" w:space="1" w:color="auto"/>
          <w:left w:val="single" w:sz="4" w:space="4" w:color="auto"/>
          <w:bottom w:val="single" w:sz="4" w:space="1" w:color="auto"/>
          <w:right w:val="single" w:sz="4" w:space="4" w:color="auto"/>
        </w:pBdr>
        <w:rPr>
          <w:rFonts w:ascii="Arial" w:hAnsi="Arial" w:cs="Arial"/>
          <w:b/>
          <w:sz w:val="22"/>
          <w:szCs w:val="22"/>
        </w:rPr>
      </w:pPr>
      <w:bookmarkStart w:id="2" w:name="_Ref68475377"/>
      <w:bookmarkStart w:id="3" w:name="_Toc103782490"/>
      <w:r w:rsidRPr="008F67DE">
        <w:rPr>
          <w:rFonts w:ascii="Arial" w:hAnsi="Arial" w:cs="Arial"/>
          <w:b/>
          <w:sz w:val="22"/>
          <w:szCs w:val="22"/>
        </w:rPr>
        <w:t>ABBREVIATIONS</w:t>
      </w:r>
      <w:bookmarkEnd w:id="2"/>
      <w:bookmarkEnd w:id="3"/>
      <w:r w:rsidR="000A1C55" w:rsidRPr="008F67DE">
        <w:rPr>
          <w:rFonts w:ascii="Arial" w:hAnsi="Arial" w:cs="Arial"/>
          <w:b/>
          <w:sz w:val="22"/>
          <w:szCs w:val="22"/>
        </w:rPr>
        <w:tab/>
      </w:r>
    </w:p>
    <w:tbl>
      <w:tblPr>
        <w:tblpPr w:leftFromText="180" w:rightFromText="180" w:vertAnchor="text" w:horzAnchor="margin" w:tblpX="-147" w:tblpY="373"/>
        <w:tblW w:w="10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1"/>
        <w:gridCol w:w="7928"/>
      </w:tblGrid>
      <w:tr w:rsidR="003B5FE3" w:rsidRPr="008F67DE" w14:paraId="0B391D99" w14:textId="77777777" w:rsidTr="003B5FE3">
        <w:trPr>
          <w:trHeight w:val="278"/>
        </w:trPr>
        <w:tc>
          <w:tcPr>
            <w:tcW w:w="2811" w:type="dxa"/>
          </w:tcPr>
          <w:p w14:paraId="792205A6" w14:textId="77777777" w:rsidR="003B5FE3" w:rsidRPr="008F67DE" w:rsidRDefault="003B5FE3" w:rsidP="00F56537">
            <w:pPr>
              <w:spacing w:after="0" w:line="360" w:lineRule="auto"/>
              <w:ind w:left="34" w:right="-123" w:hanging="34"/>
              <w:rPr>
                <w:rFonts w:ascii="Arial" w:hAnsi="Arial" w:cs="Arial"/>
                <w:b/>
                <w:bCs/>
                <w:sz w:val="22"/>
                <w:szCs w:val="22"/>
              </w:rPr>
            </w:pPr>
            <w:r w:rsidRPr="008F67DE">
              <w:rPr>
                <w:rFonts w:ascii="Arial" w:hAnsi="Arial" w:cs="Arial"/>
                <w:b/>
                <w:bCs/>
                <w:sz w:val="22"/>
                <w:szCs w:val="22"/>
              </w:rPr>
              <w:t>AG</w:t>
            </w:r>
          </w:p>
        </w:tc>
        <w:tc>
          <w:tcPr>
            <w:tcW w:w="7928" w:type="dxa"/>
          </w:tcPr>
          <w:p w14:paraId="293FAF69" w14:textId="77777777" w:rsidR="003B5FE3" w:rsidRPr="008F67DE" w:rsidRDefault="003B5FE3" w:rsidP="00F56537">
            <w:pPr>
              <w:spacing w:after="0" w:line="360" w:lineRule="auto"/>
              <w:rPr>
                <w:rFonts w:ascii="Arial" w:hAnsi="Arial" w:cs="Arial"/>
                <w:sz w:val="22"/>
                <w:szCs w:val="22"/>
              </w:rPr>
            </w:pPr>
            <w:r w:rsidRPr="008F67DE">
              <w:rPr>
                <w:rFonts w:ascii="Arial" w:hAnsi="Arial" w:cs="Arial"/>
                <w:sz w:val="22"/>
                <w:szCs w:val="22"/>
              </w:rPr>
              <w:t>Auditor-General</w:t>
            </w:r>
          </w:p>
        </w:tc>
      </w:tr>
      <w:tr w:rsidR="003B5FE3" w:rsidRPr="008F67DE" w14:paraId="58B449B3" w14:textId="77777777" w:rsidTr="003B5FE3">
        <w:tc>
          <w:tcPr>
            <w:tcW w:w="2811" w:type="dxa"/>
          </w:tcPr>
          <w:p w14:paraId="293130E1" w14:textId="77777777" w:rsidR="003B5FE3" w:rsidRPr="008F67DE" w:rsidRDefault="003B5FE3" w:rsidP="00F56537">
            <w:pPr>
              <w:spacing w:after="0" w:line="360" w:lineRule="auto"/>
              <w:rPr>
                <w:rFonts w:ascii="Arial" w:hAnsi="Arial" w:cs="Arial"/>
                <w:b/>
                <w:bCs/>
                <w:sz w:val="22"/>
                <w:szCs w:val="22"/>
              </w:rPr>
            </w:pPr>
            <w:r w:rsidRPr="008F67DE">
              <w:rPr>
                <w:rFonts w:ascii="Arial" w:hAnsi="Arial" w:cs="Arial"/>
                <w:b/>
                <w:bCs/>
                <w:sz w:val="22"/>
                <w:szCs w:val="22"/>
              </w:rPr>
              <w:t>AO</w:t>
            </w:r>
          </w:p>
        </w:tc>
        <w:tc>
          <w:tcPr>
            <w:tcW w:w="7928" w:type="dxa"/>
          </w:tcPr>
          <w:p w14:paraId="5F2CE75A" w14:textId="77777777" w:rsidR="003B5FE3" w:rsidRPr="008F67DE" w:rsidRDefault="00183B11" w:rsidP="00F56537">
            <w:pPr>
              <w:spacing w:after="0" w:line="360" w:lineRule="auto"/>
              <w:rPr>
                <w:rFonts w:ascii="Arial" w:hAnsi="Arial" w:cs="Arial"/>
                <w:sz w:val="22"/>
                <w:szCs w:val="22"/>
              </w:rPr>
            </w:pPr>
            <w:r w:rsidRPr="008F67DE">
              <w:rPr>
                <w:rFonts w:ascii="Arial" w:hAnsi="Arial" w:cs="Arial"/>
                <w:sz w:val="22"/>
                <w:szCs w:val="22"/>
              </w:rPr>
              <w:t>Accounting Officer</w:t>
            </w:r>
            <w:r w:rsidR="003B5FE3" w:rsidRPr="008F67DE">
              <w:rPr>
                <w:rFonts w:ascii="Arial" w:hAnsi="Arial" w:cs="Arial"/>
                <w:sz w:val="22"/>
                <w:szCs w:val="22"/>
              </w:rPr>
              <w:t xml:space="preserve"> – (</w:t>
            </w:r>
            <w:r w:rsidRPr="008F67DE">
              <w:rPr>
                <w:rFonts w:ascii="Arial" w:hAnsi="Arial" w:cs="Arial"/>
                <w:sz w:val="22"/>
                <w:szCs w:val="22"/>
              </w:rPr>
              <w:t>Chief Executive Officer</w:t>
            </w:r>
            <w:r w:rsidR="003B5FE3" w:rsidRPr="008F67DE">
              <w:rPr>
                <w:rFonts w:ascii="Arial" w:hAnsi="Arial" w:cs="Arial"/>
                <w:sz w:val="22"/>
                <w:szCs w:val="22"/>
              </w:rPr>
              <w:t>)</w:t>
            </w:r>
          </w:p>
        </w:tc>
      </w:tr>
      <w:tr w:rsidR="003B5FE3" w:rsidRPr="008F67DE" w14:paraId="3C4EB161" w14:textId="77777777" w:rsidTr="003B5FE3">
        <w:tc>
          <w:tcPr>
            <w:tcW w:w="2811" w:type="dxa"/>
          </w:tcPr>
          <w:p w14:paraId="177C4859" w14:textId="77777777" w:rsidR="003B5FE3" w:rsidRPr="008F67DE" w:rsidRDefault="003B5FE3" w:rsidP="00F56537">
            <w:pPr>
              <w:spacing w:after="0" w:line="360" w:lineRule="auto"/>
              <w:rPr>
                <w:rFonts w:ascii="Arial" w:hAnsi="Arial" w:cs="Arial"/>
                <w:b/>
                <w:bCs/>
                <w:sz w:val="22"/>
                <w:szCs w:val="22"/>
              </w:rPr>
            </w:pPr>
            <w:r w:rsidRPr="008F67DE">
              <w:rPr>
                <w:rFonts w:ascii="Arial" w:hAnsi="Arial" w:cs="Arial"/>
                <w:b/>
                <w:bCs/>
                <w:sz w:val="22"/>
                <w:szCs w:val="22"/>
              </w:rPr>
              <w:t>BBBEEA</w:t>
            </w:r>
          </w:p>
        </w:tc>
        <w:tc>
          <w:tcPr>
            <w:tcW w:w="7928" w:type="dxa"/>
          </w:tcPr>
          <w:p w14:paraId="15F03C87" w14:textId="77777777" w:rsidR="003B5FE3" w:rsidRPr="008F67DE" w:rsidRDefault="003B5FE3" w:rsidP="00F56537">
            <w:pPr>
              <w:spacing w:after="0" w:line="360" w:lineRule="auto"/>
              <w:rPr>
                <w:rFonts w:ascii="Arial" w:hAnsi="Arial" w:cs="Arial"/>
                <w:sz w:val="22"/>
                <w:szCs w:val="22"/>
              </w:rPr>
            </w:pPr>
            <w:r w:rsidRPr="008F67DE">
              <w:rPr>
                <w:rFonts w:ascii="Arial" w:hAnsi="Arial" w:cs="Arial"/>
                <w:sz w:val="22"/>
                <w:szCs w:val="22"/>
              </w:rPr>
              <w:t>Broad Based Black Economic Empowerment Act</w:t>
            </w:r>
          </w:p>
        </w:tc>
      </w:tr>
      <w:tr w:rsidR="003B5FE3" w:rsidRPr="008F67DE" w14:paraId="6AAF8F75" w14:textId="77777777" w:rsidTr="003B5FE3">
        <w:tc>
          <w:tcPr>
            <w:tcW w:w="2811" w:type="dxa"/>
          </w:tcPr>
          <w:p w14:paraId="31F7A1C4" w14:textId="77777777" w:rsidR="003B5FE3" w:rsidRPr="008F67DE" w:rsidRDefault="003B5FE3" w:rsidP="00F56537">
            <w:pPr>
              <w:spacing w:after="0" w:line="360" w:lineRule="auto"/>
              <w:rPr>
                <w:rFonts w:ascii="Arial" w:hAnsi="Arial" w:cs="Arial"/>
                <w:b/>
                <w:bCs/>
                <w:sz w:val="22"/>
                <w:szCs w:val="22"/>
              </w:rPr>
            </w:pPr>
            <w:r w:rsidRPr="008F67DE">
              <w:rPr>
                <w:rFonts w:ascii="Arial" w:hAnsi="Arial" w:cs="Arial"/>
                <w:b/>
                <w:bCs/>
                <w:sz w:val="22"/>
                <w:szCs w:val="22"/>
              </w:rPr>
              <w:t>BBBEE</w:t>
            </w:r>
          </w:p>
        </w:tc>
        <w:tc>
          <w:tcPr>
            <w:tcW w:w="7928" w:type="dxa"/>
          </w:tcPr>
          <w:p w14:paraId="0405B9A5" w14:textId="77777777" w:rsidR="003B5FE3" w:rsidRPr="008F67DE" w:rsidRDefault="003B5FE3" w:rsidP="00F56537">
            <w:pPr>
              <w:spacing w:after="0" w:line="360" w:lineRule="auto"/>
              <w:rPr>
                <w:rFonts w:ascii="Arial" w:hAnsi="Arial" w:cs="Arial"/>
                <w:sz w:val="22"/>
                <w:szCs w:val="22"/>
              </w:rPr>
            </w:pPr>
            <w:r w:rsidRPr="008F67DE">
              <w:rPr>
                <w:rFonts w:ascii="Arial" w:hAnsi="Arial" w:cs="Arial"/>
                <w:sz w:val="22"/>
                <w:szCs w:val="22"/>
              </w:rPr>
              <w:t>Broad Based Black Economic Empowerment</w:t>
            </w:r>
          </w:p>
        </w:tc>
      </w:tr>
      <w:tr w:rsidR="003B5FE3" w:rsidRPr="008F67DE" w14:paraId="4244BC64" w14:textId="77777777" w:rsidTr="003B5FE3">
        <w:tc>
          <w:tcPr>
            <w:tcW w:w="2811" w:type="dxa"/>
          </w:tcPr>
          <w:p w14:paraId="6C1F7543" w14:textId="77777777" w:rsidR="003B5FE3" w:rsidRPr="008F67DE" w:rsidRDefault="003B5FE3" w:rsidP="00F56537">
            <w:pPr>
              <w:tabs>
                <w:tab w:val="left" w:pos="851"/>
              </w:tabs>
              <w:spacing w:after="0" w:line="360" w:lineRule="auto"/>
              <w:rPr>
                <w:rFonts w:ascii="Arial" w:hAnsi="Arial" w:cs="Arial"/>
                <w:b/>
                <w:bCs/>
                <w:sz w:val="22"/>
                <w:szCs w:val="22"/>
              </w:rPr>
            </w:pPr>
            <w:r w:rsidRPr="008F67DE">
              <w:rPr>
                <w:rFonts w:ascii="Arial" w:hAnsi="Arial" w:cs="Arial"/>
                <w:b/>
                <w:bCs/>
                <w:sz w:val="22"/>
                <w:szCs w:val="22"/>
              </w:rPr>
              <w:t>BEE</w:t>
            </w:r>
          </w:p>
        </w:tc>
        <w:tc>
          <w:tcPr>
            <w:tcW w:w="7928" w:type="dxa"/>
          </w:tcPr>
          <w:p w14:paraId="0DE26B8D" w14:textId="77777777" w:rsidR="003B5FE3" w:rsidRPr="008F67DE" w:rsidRDefault="003B5FE3" w:rsidP="00F56537">
            <w:pPr>
              <w:tabs>
                <w:tab w:val="left" w:pos="851"/>
              </w:tabs>
              <w:spacing w:after="0" w:line="360" w:lineRule="auto"/>
              <w:rPr>
                <w:rFonts w:ascii="Arial" w:hAnsi="Arial" w:cs="Arial"/>
                <w:sz w:val="22"/>
                <w:szCs w:val="22"/>
              </w:rPr>
            </w:pPr>
            <w:r w:rsidRPr="008F67DE">
              <w:rPr>
                <w:rFonts w:ascii="Arial" w:hAnsi="Arial" w:cs="Arial"/>
                <w:sz w:val="22"/>
                <w:szCs w:val="22"/>
              </w:rPr>
              <w:t>Black Economic Empowerment</w:t>
            </w:r>
          </w:p>
        </w:tc>
      </w:tr>
      <w:tr w:rsidR="003B5FE3" w:rsidRPr="008F67DE" w14:paraId="4D05ED9E" w14:textId="77777777" w:rsidTr="003B5FE3">
        <w:tc>
          <w:tcPr>
            <w:tcW w:w="2811" w:type="dxa"/>
          </w:tcPr>
          <w:p w14:paraId="61FC1CB2" w14:textId="77777777" w:rsidR="003B5FE3" w:rsidRPr="008F67DE" w:rsidRDefault="003B5FE3" w:rsidP="00F56537">
            <w:pPr>
              <w:tabs>
                <w:tab w:val="left" w:pos="851"/>
              </w:tabs>
              <w:spacing w:after="0" w:line="360" w:lineRule="auto"/>
              <w:rPr>
                <w:rFonts w:ascii="Arial" w:hAnsi="Arial" w:cs="Arial"/>
                <w:b/>
                <w:bCs/>
                <w:sz w:val="22"/>
                <w:szCs w:val="22"/>
              </w:rPr>
            </w:pPr>
            <w:r w:rsidRPr="008F67DE">
              <w:rPr>
                <w:rFonts w:ascii="Arial" w:hAnsi="Arial" w:cs="Arial"/>
                <w:b/>
                <w:bCs/>
                <w:sz w:val="22"/>
                <w:szCs w:val="22"/>
              </w:rPr>
              <w:t>CFO</w:t>
            </w:r>
          </w:p>
        </w:tc>
        <w:tc>
          <w:tcPr>
            <w:tcW w:w="7928" w:type="dxa"/>
          </w:tcPr>
          <w:p w14:paraId="1FE5C6BC" w14:textId="77777777" w:rsidR="003B5FE3" w:rsidRPr="008F67DE" w:rsidRDefault="00183B11" w:rsidP="00F56537">
            <w:pPr>
              <w:tabs>
                <w:tab w:val="left" w:pos="851"/>
              </w:tabs>
              <w:spacing w:after="0" w:line="360" w:lineRule="auto"/>
              <w:rPr>
                <w:rFonts w:ascii="Arial" w:hAnsi="Arial" w:cs="Arial"/>
                <w:sz w:val="22"/>
                <w:szCs w:val="22"/>
              </w:rPr>
            </w:pPr>
            <w:r w:rsidRPr="008F67DE">
              <w:rPr>
                <w:rFonts w:ascii="Arial" w:hAnsi="Arial" w:cs="Arial"/>
                <w:sz w:val="22"/>
                <w:szCs w:val="22"/>
              </w:rPr>
              <w:t>Chief Financial Officer</w:t>
            </w:r>
          </w:p>
        </w:tc>
      </w:tr>
      <w:tr w:rsidR="003B5FE3" w:rsidRPr="008F67DE" w14:paraId="3BF016CB" w14:textId="77777777" w:rsidTr="003B5FE3">
        <w:tc>
          <w:tcPr>
            <w:tcW w:w="2811" w:type="dxa"/>
          </w:tcPr>
          <w:p w14:paraId="77799FA3" w14:textId="77777777" w:rsidR="003B5FE3" w:rsidRPr="008F67DE" w:rsidRDefault="003B5FE3" w:rsidP="00F56537">
            <w:pPr>
              <w:tabs>
                <w:tab w:val="left" w:pos="851"/>
              </w:tabs>
              <w:spacing w:after="0" w:line="360" w:lineRule="auto"/>
              <w:rPr>
                <w:rFonts w:ascii="Arial" w:hAnsi="Arial" w:cs="Arial"/>
                <w:b/>
                <w:bCs/>
                <w:sz w:val="22"/>
                <w:szCs w:val="22"/>
              </w:rPr>
            </w:pPr>
            <w:r w:rsidRPr="008F67DE">
              <w:rPr>
                <w:rFonts w:ascii="Arial" w:hAnsi="Arial" w:cs="Arial"/>
                <w:b/>
                <w:bCs/>
                <w:sz w:val="22"/>
                <w:szCs w:val="22"/>
              </w:rPr>
              <w:t>CIDB</w:t>
            </w:r>
          </w:p>
        </w:tc>
        <w:tc>
          <w:tcPr>
            <w:tcW w:w="7928" w:type="dxa"/>
          </w:tcPr>
          <w:p w14:paraId="0FEE16DF" w14:textId="77777777" w:rsidR="003B5FE3" w:rsidRPr="008F67DE" w:rsidRDefault="003B5FE3" w:rsidP="00F56537">
            <w:pPr>
              <w:tabs>
                <w:tab w:val="left" w:pos="851"/>
              </w:tabs>
              <w:spacing w:after="0" w:line="360" w:lineRule="auto"/>
              <w:rPr>
                <w:rFonts w:ascii="Arial" w:hAnsi="Arial" w:cs="Arial"/>
                <w:sz w:val="22"/>
                <w:szCs w:val="22"/>
              </w:rPr>
            </w:pPr>
            <w:r w:rsidRPr="008F67DE">
              <w:rPr>
                <w:rFonts w:ascii="Arial" w:hAnsi="Arial" w:cs="Arial"/>
                <w:sz w:val="22"/>
                <w:szCs w:val="22"/>
              </w:rPr>
              <w:t>Construction Industry Development Board</w:t>
            </w:r>
          </w:p>
        </w:tc>
      </w:tr>
      <w:tr w:rsidR="003B5FE3" w:rsidRPr="008F67DE" w14:paraId="747EA2A1" w14:textId="77777777" w:rsidTr="003B5FE3">
        <w:tc>
          <w:tcPr>
            <w:tcW w:w="2811" w:type="dxa"/>
          </w:tcPr>
          <w:p w14:paraId="04A742EA" w14:textId="77777777" w:rsidR="003B5FE3" w:rsidRPr="008F67DE" w:rsidRDefault="003B5FE3" w:rsidP="00F56537">
            <w:pPr>
              <w:tabs>
                <w:tab w:val="left" w:pos="851"/>
              </w:tabs>
              <w:spacing w:after="0" w:line="360" w:lineRule="auto"/>
              <w:rPr>
                <w:rFonts w:ascii="Arial" w:hAnsi="Arial" w:cs="Arial"/>
                <w:b/>
                <w:bCs/>
                <w:sz w:val="22"/>
                <w:szCs w:val="22"/>
              </w:rPr>
            </w:pPr>
            <w:r w:rsidRPr="008F67DE">
              <w:rPr>
                <w:rFonts w:ascii="Arial" w:hAnsi="Arial" w:cs="Arial"/>
                <w:b/>
                <w:bCs/>
                <w:sz w:val="22"/>
                <w:szCs w:val="22"/>
              </w:rPr>
              <w:t>DTI</w:t>
            </w:r>
          </w:p>
        </w:tc>
        <w:tc>
          <w:tcPr>
            <w:tcW w:w="7928" w:type="dxa"/>
          </w:tcPr>
          <w:p w14:paraId="1FBEC455" w14:textId="77777777" w:rsidR="003B5FE3" w:rsidRPr="008F67DE" w:rsidRDefault="003B5FE3" w:rsidP="00F56537">
            <w:pPr>
              <w:tabs>
                <w:tab w:val="left" w:pos="851"/>
              </w:tabs>
              <w:spacing w:after="0" w:line="360" w:lineRule="auto"/>
              <w:rPr>
                <w:rFonts w:ascii="Arial" w:hAnsi="Arial" w:cs="Arial"/>
                <w:sz w:val="22"/>
                <w:szCs w:val="22"/>
              </w:rPr>
            </w:pPr>
            <w:r w:rsidRPr="008F67DE">
              <w:rPr>
                <w:rFonts w:ascii="Arial" w:hAnsi="Arial" w:cs="Arial"/>
                <w:sz w:val="22"/>
                <w:szCs w:val="22"/>
              </w:rPr>
              <w:t>Department of Trade and Industry</w:t>
            </w:r>
          </w:p>
        </w:tc>
      </w:tr>
      <w:tr w:rsidR="003B5FE3" w:rsidRPr="008F67DE" w14:paraId="7C363495" w14:textId="77777777" w:rsidTr="003B5FE3">
        <w:tc>
          <w:tcPr>
            <w:tcW w:w="2811" w:type="dxa"/>
          </w:tcPr>
          <w:p w14:paraId="3931EBB5" w14:textId="77777777" w:rsidR="003B5FE3" w:rsidRPr="008F67DE" w:rsidRDefault="003B5FE3" w:rsidP="00F56537">
            <w:pPr>
              <w:tabs>
                <w:tab w:val="left" w:pos="851"/>
              </w:tabs>
              <w:spacing w:after="0" w:line="360" w:lineRule="auto"/>
              <w:rPr>
                <w:rFonts w:ascii="Arial" w:hAnsi="Arial" w:cs="Arial"/>
                <w:b/>
                <w:bCs/>
                <w:sz w:val="22"/>
                <w:szCs w:val="22"/>
              </w:rPr>
            </w:pPr>
            <w:r w:rsidRPr="008F67DE">
              <w:rPr>
                <w:rFonts w:ascii="Arial" w:hAnsi="Arial" w:cs="Arial"/>
                <w:b/>
                <w:bCs/>
                <w:sz w:val="22"/>
                <w:szCs w:val="22"/>
              </w:rPr>
              <w:t>EME</w:t>
            </w:r>
          </w:p>
        </w:tc>
        <w:tc>
          <w:tcPr>
            <w:tcW w:w="7928" w:type="dxa"/>
          </w:tcPr>
          <w:p w14:paraId="4B2C43EA" w14:textId="77777777" w:rsidR="003B5FE3" w:rsidRPr="008F67DE" w:rsidRDefault="003B5FE3" w:rsidP="00F56537">
            <w:pPr>
              <w:tabs>
                <w:tab w:val="left" w:pos="851"/>
              </w:tabs>
              <w:spacing w:after="0" w:line="360" w:lineRule="auto"/>
              <w:rPr>
                <w:rFonts w:ascii="Arial" w:hAnsi="Arial" w:cs="Arial"/>
                <w:sz w:val="22"/>
                <w:szCs w:val="22"/>
              </w:rPr>
            </w:pPr>
            <w:r w:rsidRPr="008F67DE">
              <w:rPr>
                <w:rFonts w:ascii="Arial" w:hAnsi="Arial" w:cs="Arial"/>
                <w:sz w:val="22"/>
                <w:szCs w:val="22"/>
              </w:rPr>
              <w:t>Exempted Micro Enterprise</w:t>
            </w:r>
          </w:p>
        </w:tc>
      </w:tr>
      <w:tr w:rsidR="003B5FE3" w:rsidRPr="008F67DE" w14:paraId="50C878D2" w14:textId="77777777" w:rsidTr="003B5FE3">
        <w:tc>
          <w:tcPr>
            <w:tcW w:w="2811" w:type="dxa"/>
          </w:tcPr>
          <w:p w14:paraId="468C2A65" w14:textId="77777777" w:rsidR="003B5FE3" w:rsidRPr="008F67DE" w:rsidRDefault="003B5FE3" w:rsidP="00F56537">
            <w:pPr>
              <w:tabs>
                <w:tab w:val="left" w:pos="851"/>
              </w:tabs>
              <w:spacing w:after="0" w:line="360" w:lineRule="auto"/>
              <w:rPr>
                <w:rFonts w:ascii="Arial" w:hAnsi="Arial" w:cs="Arial"/>
                <w:b/>
                <w:bCs/>
                <w:sz w:val="22"/>
                <w:szCs w:val="22"/>
              </w:rPr>
            </w:pPr>
            <w:r w:rsidRPr="008F67DE">
              <w:rPr>
                <w:rFonts w:ascii="Arial" w:hAnsi="Arial" w:cs="Arial"/>
                <w:b/>
                <w:bCs/>
                <w:sz w:val="22"/>
                <w:szCs w:val="22"/>
              </w:rPr>
              <w:t>HDI</w:t>
            </w:r>
          </w:p>
        </w:tc>
        <w:tc>
          <w:tcPr>
            <w:tcW w:w="7928" w:type="dxa"/>
          </w:tcPr>
          <w:p w14:paraId="0A433EAF" w14:textId="77777777" w:rsidR="003B5FE3" w:rsidRPr="008F67DE" w:rsidRDefault="003B5FE3" w:rsidP="00F56537">
            <w:pPr>
              <w:tabs>
                <w:tab w:val="left" w:pos="851"/>
              </w:tabs>
              <w:spacing w:after="0" w:line="360" w:lineRule="auto"/>
              <w:rPr>
                <w:rFonts w:ascii="Arial" w:hAnsi="Arial" w:cs="Arial"/>
                <w:sz w:val="22"/>
                <w:szCs w:val="22"/>
              </w:rPr>
            </w:pPr>
            <w:r w:rsidRPr="008F67DE">
              <w:rPr>
                <w:rFonts w:ascii="Arial" w:hAnsi="Arial" w:cs="Arial"/>
                <w:sz w:val="22"/>
                <w:szCs w:val="22"/>
              </w:rPr>
              <w:t>Historically Disadvantaged Individual</w:t>
            </w:r>
          </w:p>
        </w:tc>
      </w:tr>
      <w:tr w:rsidR="003B5FE3" w:rsidRPr="008F67DE" w14:paraId="71A4C277" w14:textId="77777777" w:rsidTr="003B5FE3">
        <w:tc>
          <w:tcPr>
            <w:tcW w:w="2811" w:type="dxa"/>
          </w:tcPr>
          <w:p w14:paraId="35CFE170" w14:textId="77777777" w:rsidR="003B5FE3" w:rsidRPr="008F67DE" w:rsidRDefault="003B5FE3" w:rsidP="00F56537">
            <w:pPr>
              <w:spacing w:after="0" w:line="360" w:lineRule="auto"/>
              <w:rPr>
                <w:rFonts w:ascii="Arial" w:hAnsi="Arial" w:cs="Arial"/>
                <w:b/>
                <w:bCs/>
                <w:sz w:val="22"/>
                <w:szCs w:val="22"/>
              </w:rPr>
            </w:pPr>
            <w:r w:rsidRPr="008F67DE">
              <w:rPr>
                <w:rFonts w:ascii="Arial" w:hAnsi="Arial" w:cs="Arial"/>
                <w:b/>
                <w:bCs/>
                <w:sz w:val="22"/>
                <w:szCs w:val="22"/>
              </w:rPr>
              <w:t>IDP</w:t>
            </w:r>
          </w:p>
        </w:tc>
        <w:tc>
          <w:tcPr>
            <w:tcW w:w="7928" w:type="dxa"/>
          </w:tcPr>
          <w:p w14:paraId="030854AA" w14:textId="77777777" w:rsidR="003B5FE3" w:rsidRPr="008F67DE" w:rsidRDefault="003B5FE3" w:rsidP="00F56537">
            <w:pPr>
              <w:tabs>
                <w:tab w:val="left" w:pos="851"/>
              </w:tabs>
              <w:spacing w:after="0" w:line="360" w:lineRule="auto"/>
              <w:rPr>
                <w:rFonts w:ascii="Arial" w:hAnsi="Arial" w:cs="Arial"/>
                <w:sz w:val="22"/>
                <w:szCs w:val="22"/>
              </w:rPr>
            </w:pPr>
            <w:r w:rsidRPr="008F67DE">
              <w:rPr>
                <w:rFonts w:ascii="Arial" w:hAnsi="Arial" w:cs="Arial"/>
                <w:sz w:val="22"/>
                <w:szCs w:val="22"/>
              </w:rPr>
              <w:t>Integrated Development Plan</w:t>
            </w:r>
          </w:p>
        </w:tc>
      </w:tr>
      <w:tr w:rsidR="003B5FE3" w:rsidRPr="008F67DE" w14:paraId="1754F894" w14:textId="77777777" w:rsidTr="003B5FE3">
        <w:tc>
          <w:tcPr>
            <w:tcW w:w="2811" w:type="dxa"/>
          </w:tcPr>
          <w:p w14:paraId="58C53EBA" w14:textId="77777777" w:rsidR="003B5FE3" w:rsidRPr="008F67DE" w:rsidRDefault="003B5FE3" w:rsidP="00F56537">
            <w:pPr>
              <w:tabs>
                <w:tab w:val="left" w:pos="851"/>
              </w:tabs>
              <w:spacing w:after="0" w:line="360" w:lineRule="auto"/>
              <w:rPr>
                <w:rFonts w:ascii="Arial" w:hAnsi="Arial" w:cs="Arial"/>
                <w:b/>
                <w:bCs/>
                <w:sz w:val="22"/>
                <w:szCs w:val="22"/>
              </w:rPr>
            </w:pPr>
            <w:r w:rsidRPr="008F67DE">
              <w:rPr>
                <w:rFonts w:ascii="Arial" w:hAnsi="Arial" w:cs="Arial"/>
                <w:b/>
                <w:bCs/>
                <w:sz w:val="22"/>
                <w:szCs w:val="22"/>
              </w:rPr>
              <w:t>IT</w:t>
            </w:r>
          </w:p>
        </w:tc>
        <w:tc>
          <w:tcPr>
            <w:tcW w:w="7928" w:type="dxa"/>
          </w:tcPr>
          <w:p w14:paraId="22043AEA" w14:textId="77777777" w:rsidR="003B5FE3" w:rsidRPr="008F67DE" w:rsidRDefault="003B5FE3" w:rsidP="00F56537">
            <w:pPr>
              <w:tabs>
                <w:tab w:val="left" w:pos="851"/>
              </w:tabs>
              <w:spacing w:after="0" w:line="360" w:lineRule="auto"/>
              <w:rPr>
                <w:rFonts w:ascii="Arial" w:hAnsi="Arial" w:cs="Arial"/>
                <w:sz w:val="22"/>
                <w:szCs w:val="22"/>
              </w:rPr>
            </w:pPr>
            <w:r w:rsidRPr="008F67DE">
              <w:rPr>
                <w:rFonts w:ascii="Arial" w:hAnsi="Arial" w:cs="Arial"/>
                <w:sz w:val="22"/>
                <w:szCs w:val="22"/>
              </w:rPr>
              <w:t>Information Technology</w:t>
            </w:r>
          </w:p>
        </w:tc>
      </w:tr>
      <w:tr w:rsidR="003B5FE3" w:rsidRPr="008F67DE" w14:paraId="073CD849" w14:textId="77777777" w:rsidTr="003B5FE3">
        <w:tc>
          <w:tcPr>
            <w:tcW w:w="2811" w:type="dxa"/>
          </w:tcPr>
          <w:p w14:paraId="31D109E0" w14:textId="77777777" w:rsidR="003B5FE3" w:rsidRPr="008F67DE" w:rsidRDefault="003B5FE3" w:rsidP="00F56537">
            <w:pPr>
              <w:tabs>
                <w:tab w:val="left" w:pos="851"/>
              </w:tabs>
              <w:spacing w:after="0" w:line="360" w:lineRule="auto"/>
              <w:rPr>
                <w:rFonts w:ascii="Arial" w:hAnsi="Arial" w:cs="Arial"/>
                <w:b/>
                <w:bCs/>
                <w:sz w:val="22"/>
                <w:szCs w:val="22"/>
              </w:rPr>
            </w:pPr>
            <w:r w:rsidRPr="008F67DE">
              <w:rPr>
                <w:rFonts w:ascii="Arial" w:hAnsi="Arial" w:cs="Arial"/>
                <w:b/>
                <w:bCs/>
                <w:sz w:val="22"/>
                <w:szCs w:val="22"/>
              </w:rPr>
              <w:t>LCC</w:t>
            </w:r>
          </w:p>
        </w:tc>
        <w:tc>
          <w:tcPr>
            <w:tcW w:w="7928" w:type="dxa"/>
          </w:tcPr>
          <w:p w14:paraId="3B74B47C" w14:textId="77777777" w:rsidR="003B5FE3" w:rsidRPr="008F67DE" w:rsidRDefault="003B5FE3" w:rsidP="00F56537">
            <w:pPr>
              <w:tabs>
                <w:tab w:val="left" w:pos="851"/>
              </w:tabs>
              <w:spacing w:after="0" w:line="360" w:lineRule="auto"/>
              <w:rPr>
                <w:rFonts w:ascii="Arial" w:hAnsi="Arial" w:cs="Arial"/>
                <w:sz w:val="22"/>
                <w:szCs w:val="22"/>
              </w:rPr>
            </w:pPr>
            <w:r w:rsidRPr="008F67DE">
              <w:rPr>
                <w:rFonts w:ascii="Arial" w:hAnsi="Arial" w:cs="Arial"/>
                <w:sz w:val="22"/>
                <w:szCs w:val="22"/>
              </w:rPr>
              <w:t>Life Cycle Costing</w:t>
            </w:r>
          </w:p>
        </w:tc>
      </w:tr>
      <w:tr w:rsidR="003B5FE3" w:rsidRPr="008F67DE" w14:paraId="61AE40A2" w14:textId="77777777" w:rsidTr="003B5FE3">
        <w:tc>
          <w:tcPr>
            <w:tcW w:w="2811" w:type="dxa"/>
          </w:tcPr>
          <w:p w14:paraId="444216D3" w14:textId="77777777" w:rsidR="003B5FE3" w:rsidRPr="008F67DE" w:rsidRDefault="003B5FE3" w:rsidP="00F56537">
            <w:pPr>
              <w:tabs>
                <w:tab w:val="left" w:pos="851"/>
              </w:tabs>
              <w:spacing w:after="0" w:line="360" w:lineRule="auto"/>
              <w:rPr>
                <w:rFonts w:ascii="Arial" w:hAnsi="Arial" w:cs="Arial"/>
                <w:b/>
                <w:bCs/>
                <w:sz w:val="22"/>
                <w:szCs w:val="22"/>
              </w:rPr>
            </w:pPr>
            <w:r w:rsidRPr="008F67DE">
              <w:rPr>
                <w:rFonts w:ascii="Arial" w:hAnsi="Arial" w:cs="Arial"/>
                <w:b/>
                <w:bCs/>
                <w:sz w:val="22"/>
                <w:szCs w:val="22"/>
              </w:rPr>
              <w:t>MFMA</w:t>
            </w:r>
          </w:p>
        </w:tc>
        <w:tc>
          <w:tcPr>
            <w:tcW w:w="7928" w:type="dxa"/>
          </w:tcPr>
          <w:p w14:paraId="3672803C" w14:textId="77777777" w:rsidR="003B5FE3" w:rsidRPr="008F67DE" w:rsidRDefault="003B5FE3" w:rsidP="00F56537">
            <w:pPr>
              <w:tabs>
                <w:tab w:val="left" w:pos="851"/>
              </w:tabs>
              <w:spacing w:after="0" w:line="360" w:lineRule="auto"/>
              <w:rPr>
                <w:rFonts w:ascii="Arial" w:hAnsi="Arial" w:cs="Arial"/>
                <w:sz w:val="22"/>
                <w:szCs w:val="22"/>
              </w:rPr>
            </w:pPr>
            <w:r w:rsidRPr="008F67DE">
              <w:rPr>
                <w:rFonts w:ascii="Arial" w:hAnsi="Arial" w:cs="Arial"/>
                <w:sz w:val="22"/>
                <w:szCs w:val="22"/>
              </w:rPr>
              <w:t>Municipal Finance Management Act</w:t>
            </w:r>
          </w:p>
        </w:tc>
      </w:tr>
      <w:tr w:rsidR="003B5FE3" w:rsidRPr="008F67DE" w14:paraId="5DE11BAF" w14:textId="77777777" w:rsidTr="003B5FE3">
        <w:tc>
          <w:tcPr>
            <w:tcW w:w="2811" w:type="dxa"/>
          </w:tcPr>
          <w:p w14:paraId="74F26196" w14:textId="77777777" w:rsidR="003B5FE3" w:rsidRPr="008F67DE" w:rsidRDefault="003B5FE3" w:rsidP="00F56537">
            <w:pPr>
              <w:tabs>
                <w:tab w:val="left" w:pos="851"/>
              </w:tabs>
              <w:spacing w:after="0" w:line="360" w:lineRule="auto"/>
              <w:rPr>
                <w:rFonts w:ascii="Arial" w:hAnsi="Arial" w:cs="Arial"/>
                <w:b/>
                <w:bCs/>
                <w:sz w:val="22"/>
                <w:szCs w:val="22"/>
              </w:rPr>
            </w:pPr>
            <w:r w:rsidRPr="008F67DE">
              <w:rPr>
                <w:rFonts w:ascii="Arial" w:hAnsi="Arial" w:cs="Arial"/>
                <w:b/>
                <w:bCs/>
                <w:sz w:val="22"/>
                <w:szCs w:val="22"/>
              </w:rPr>
              <w:t>MM</w:t>
            </w:r>
          </w:p>
        </w:tc>
        <w:tc>
          <w:tcPr>
            <w:tcW w:w="7928" w:type="dxa"/>
          </w:tcPr>
          <w:p w14:paraId="1196B66D" w14:textId="77777777" w:rsidR="003B5FE3" w:rsidRPr="008F67DE" w:rsidRDefault="003B5FE3" w:rsidP="00F56537">
            <w:pPr>
              <w:tabs>
                <w:tab w:val="left" w:pos="851"/>
              </w:tabs>
              <w:spacing w:after="0" w:line="360" w:lineRule="auto"/>
              <w:rPr>
                <w:rFonts w:ascii="Arial" w:hAnsi="Arial" w:cs="Arial"/>
                <w:sz w:val="22"/>
                <w:szCs w:val="22"/>
              </w:rPr>
            </w:pPr>
            <w:r w:rsidRPr="008F67DE">
              <w:rPr>
                <w:rFonts w:ascii="Arial" w:hAnsi="Arial" w:cs="Arial"/>
                <w:sz w:val="22"/>
                <w:szCs w:val="22"/>
              </w:rPr>
              <w:t>Municipal Manager (</w:t>
            </w:r>
            <w:r w:rsidR="00183B11" w:rsidRPr="008F67DE">
              <w:rPr>
                <w:rFonts w:ascii="Arial" w:hAnsi="Arial" w:cs="Arial"/>
                <w:sz w:val="22"/>
                <w:szCs w:val="22"/>
              </w:rPr>
              <w:t>Accounting Officer</w:t>
            </w:r>
            <w:r w:rsidRPr="008F67DE">
              <w:rPr>
                <w:rFonts w:ascii="Arial" w:hAnsi="Arial" w:cs="Arial"/>
                <w:sz w:val="22"/>
                <w:szCs w:val="22"/>
              </w:rPr>
              <w:t>) of Mangaung Metropolitan Municipality</w:t>
            </w:r>
          </w:p>
        </w:tc>
      </w:tr>
      <w:tr w:rsidR="003B5FE3" w:rsidRPr="008F67DE" w14:paraId="35733827" w14:textId="77777777" w:rsidTr="003B5FE3">
        <w:tc>
          <w:tcPr>
            <w:tcW w:w="2811" w:type="dxa"/>
          </w:tcPr>
          <w:p w14:paraId="1FEFE93C" w14:textId="77777777" w:rsidR="003B5FE3" w:rsidRPr="008F67DE" w:rsidRDefault="003B5FE3" w:rsidP="00F56537">
            <w:pPr>
              <w:tabs>
                <w:tab w:val="left" w:pos="851"/>
              </w:tabs>
              <w:spacing w:after="0" w:line="360" w:lineRule="auto"/>
              <w:rPr>
                <w:rFonts w:ascii="Arial" w:hAnsi="Arial" w:cs="Arial"/>
                <w:b/>
                <w:bCs/>
                <w:sz w:val="22"/>
                <w:szCs w:val="22"/>
              </w:rPr>
            </w:pPr>
            <w:r w:rsidRPr="008F67DE">
              <w:rPr>
                <w:rFonts w:ascii="Arial" w:hAnsi="Arial" w:cs="Arial"/>
                <w:b/>
                <w:bCs/>
                <w:sz w:val="22"/>
                <w:szCs w:val="22"/>
              </w:rPr>
              <w:t>MSA</w:t>
            </w:r>
          </w:p>
        </w:tc>
        <w:tc>
          <w:tcPr>
            <w:tcW w:w="7928" w:type="dxa"/>
          </w:tcPr>
          <w:p w14:paraId="51D36269" w14:textId="77777777" w:rsidR="003B5FE3" w:rsidRPr="008F67DE" w:rsidRDefault="003B5FE3" w:rsidP="00F56537">
            <w:pPr>
              <w:tabs>
                <w:tab w:val="left" w:pos="851"/>
              </w:tabs>
              <w:spacing w:after="0" w:line="360" w:lineRule="auto"/>
              <w:rPr>
                <w:rFonts w:ascii="Arial" w:hAnsi="Arial" w:cs="Arial"/>
                <w:sz w:val="22"/>
                <w:szCs w:val="22"/>
              </w:rPr>
            </w:pPr>
            <w:r w:rsidRPr="008F67DE">
              <w:rPr>
                <w:rFonts w:ascii="Arial" w:hAnsi="Arial" w:cs="Arial"/>
                <w:sz w:val="22"/>
                <w:szCs w:val="22"/>
              </w:rPr>
              <w:t>Municipal Systems Act</w:t>
            </w:r>
          </w:p>
        </w:tc>
      </w:tr>
      <w:tr w:rsidR="003B5FE3" w:rsidRPr="008F67DE" w14:paraId="231C31A0" w14:textId="77777777" w:rsidTr="003B5FE3">
        <w:tc>
          <w:tcPr>
            <w:tcW w:w="2811" w:type="dxa"/>
          </w:tcPr>
          <w:p w14:paraId="203DFA20" w14:textId="77777777" w:rsidR="003B5FE3" w:rsidRPr="008F67DE" w:rsidRDefault="003B5FE3" w:rsidP="00F56537">
            <w:pPr>
              <w:tabs>
                <w:tab w:val="left" w:pos="851"/>
              </w:tabs>
              <w:spacing w:after="0" w:line="360" w:lineRule="auto"/>
              <w:rPr>
                <w:rFonts w:ascii="Arial" w:hAnsi="Arial" w:cs="Arial"/>
                <w:b/>
                <w:bCs/>
                <w:sz w:val="22"/>
                <w:szCs w:val="22"/>
              </w:rPr>
            </w:pPr>
            <w:r w:rsidRPr="008F67DE">
              <w:rPr>
                <w:rFonts w:ascii="Arial" w:hAnsi="Arial" w:cs="Arial"/>
                <w:b/>
                <w:bCs/>
                <w:sz w:val="22"/>
                <w:szCs w:val="22"/>
              </w:rPr>
              <w:t>MTEF</w:t>
            </w:r>
          </w:p>
        </w:tc>
        <w:tc>
          <w:tcPr>
            <w:tcW w:w="7928" w:type="dxa"/>
          </w:tcPr>
          <w:p w14:paraId="04B15BD2" w14:textId="77777777" w:rsidR="003B5FE3" w:rsidRPr="008F67DE" w:rsidRDefault="003B5FE3" w:rsidP="00F56537">
            <w:pPr>
              <w:tabs>
                <w:tab w:val="left" w:pos="851"/>
              </w:tabs>
              <w:spacing w:after="0" w:line="360" w:lineRule="auto"/>
              <w:rPr>
                <w:rFonts w:ascii="Arial" w:hAnsi="Arial" w:cs="Arial"/>
                <w:sz w:val="22"/>
                <w:szCs w:val="22"/>
              </w:rPr>
            </w:pPr>
            <w:r w:rsidRPr="008F67DE">
              <w:rPr>
                <w:rFonts w:ascii="Arial" w:hAnsi="Arial" w:cs="Arial"/>
                <w:sz w:val="22"/>
                <w:szCs w:val="22"/>
              </w:rPr>
              <w:t>Medium Term Expenditure Framework</w:t>
            </w:r>
          </w:p>
        </w:tc>
      </w:tr>
      <w:tr w:rsidR="003B5FE3" w:rsidRPr="008F67DE" w14:paraId="20D148B1" w14:textId="77777777" w:rsidTr="003B5FE3">
        <w:tc>
          <w:tcPr>
            <w:tcW w:w="2811" w:type="dxa"/>
          </w:tcPr>
          <w:p w14:paraId="0BA892A8" w14:textId="77777777" w:rsidR="003B5FE3" w:rsidRPr="008F67DE" w:rsidRDefault="003B5FE3" w:rsidP="00F56537">
            <w:pPr>
              <w:tabs>
                <w:tab w:val="left" w:pos="851"/>
              </w:tabs>
              <w:spacing w:after="0" w:line="360" w:lineRule="auto"/>
              <w:rPr>
                <w:rFonts w:ascii="Arial" w:hAnsi="Arial" w:cs="Arial"/>
                <w:b/>
                <w:bCs/>
                <w:sz w:val="22"/>
                <w:szCs w:val="22"/>
              </w:rPr>
            </w:pPr>
            <w:r w:rsidRPr="008F67DE">
              <w:rPr>
                <w:rFonts w:ascii="Arial" w:hAnsi="Arial" w:cs="Arial"/>
                <w:b/>
                <w:bCs/>
                <w:sz w:val="22"/>
                <w:szCs w:val="22"/>
              </w:rPr>
              <w:t>NIPP</w:t>
            </w:r>
          </w:p>
        </w:tc>
        <w:tc>
          <w:tcPr>
            <w:tcW w:w="7928" w:type="dxa"/>
          </w:tcPr>
          <w:p w14:paraId="5D0EEE1A" w14:textId="77777777" w:rsidR="003B5FE3" w:rsidRPr="008F67DE" w:rsidRDefault="003B5FE3" w:rsidP="00F56537">
            <w:pPr>
              <w:tabs>
                <w:tab w:val="left" w:pos="851"/>
              </w:tabs>
              <w:spacing w:after="0" w:line="360" w:lineRule="auto"/>
              <w:rPr>
                <w:rFonts w:ascii="Arial" w:hAnsi="Arial" w:cs="Arial"/>
                <w:sz w:val="22"/>
                <w:szCs w:val="22"/>
              </w:rPr>
            </w:pPr>
            <w:r w:rsidRPr="008F67DE">
              <w:rPr>
                <w:rFonts w:ascii="Arial" w:hAnsi="Arial" w:cs="Arial"/>
                <w:sz w:val="22"/>
                <w:szCs w:val="22"/>
              </w:rPr>
              <w:t xml:space="preserve">National Industrial Participation </w:t>
            </w:r>
            <w:proofErr w:type="spellStart"/>
            <w:r w:rsidRPr="008F67DE">
              <w:rPr>
                <w:rFonts w:ascii="Arial" w:hAnsi="Arial" w:cs="Arial"/>
                <w:sz w:val="22"/>
                <w:szCs w:val="22"/>
              </w:rPr>
              <w:t>Programme</w:t>
            </w:r>
            <w:proofErr w:type="spellEnd"/>
          </w:p>
        </w:tc>
      </w:tr>
      <w:tr w:rsidR="003B5FE3" w:rsidRPr="008F67DE" w14:paraId="1944728C" w14:textId="77777777" w:rsidTr="003B5FE3">
        <w:tc>
          <w:tcPr>
            <w:tcW w:w="2811" w:type="dxa"/>
          </w:tcPr>
          <w:p w14:paraId="17DE81B3" w14:textId="77777777" w:rsidR="003B5FE3" w:rsidRPr="008F67DE" w:rsidRDefault="003B5FE3" w:rsidP="00F56537">
            <w:pPr>
              <w:tabs>
                <w:tab w:val="left" w:pos="851"/>
              </w:tabs>
              <w:spacing w:after="0" w:line="360" w:lineRule="auto"/>
              <w:rPr>
                <w:rFonts w:ascii="Arial" w:hAnsi="Arial" w:cs="Arial"/>
                <w:b/>
                <w:bCs/>
                <w:sz w:val="22"/>
                <w:szCs w:val="22"/>
              </w:rPr>
            </w:pPr>
            <w:r w:rsidRPr="008F67DE">
              <w:rPr>
                <w:rFonts w:ascii="Arial" w:hAnsi="Arial" w:cs="Arial"/>
                <w:b/>
                <w:bCs/>
                <w:sz w:val="22"/>
                <w:szCs w:val="22"/>
              </w:rPr>
              <w:t>PCCAA</w:t>
            </w:r>
          </w:p>
        </w:tc>
        <w:tc>
          <w:tcPr>
            <w:tcW w:w="7928" w:type="dxa"/>
          </w:tcPr>
          <w:p w14:paraId="4E2269DF" w14:textId="77777777" w:rsidR="003B5FE3" w:rsidRPr="008F67DE" w:rsidRDefault="003B5FE3" w:rsidP="00F56537">
            <w:pPr>
              <w:tabs>
                <w:tab w:val="left" w:pos="851"/>
              </w:tabs>
              <w:spacing w:after="0" w:line="360" w:lineRule="auto"/>
              <w:rPr>
                <w:rFonts w:ascii="Arial" w:hAnsi="Arial" w:cs="Arial"/>
                <w:sz w:val="22"/>
                <w:szCs w:val="22"/>
              </w:rPr>
            </w:pPr>
            <w:r w:rsidRPr="008F67DE">
              <w:rPr>
                <w:rFonts w:ascii="Arial" w:hAnsi="Arial" w:cs="Arial"/>
                <w:sz w:val="22"/>
                <w:szCs w:val="22"/>
              </w:rPr>
              <w:t>Prevention and Combating of Corrupt Activities Act. 2004</w:t>
            </w:r>
          </w:p>
        </w:tc>
      </w:tr>
      <w:tr w:rsidR="003B5FE3" w:rsidRPr="008F67DE" w14:paraId="3C77F474" w14:textId="77777777" w:rsidTr="003B5FE3">
        <w:tc>
          <w:tcPr>
            <w:tcW w:w="2811" w:type="dxa"/>
          </w:tcPr>
          <w:p w14:paraId="71EB12DD" w14:textId="77777777" w:rsidR="003B5FE3" w:rsidRPr="008F67DE" w:rsidRDefault="003B5FE3" w:rsidP="00F56537">
            <w:pPr>
              <w:tabs>
                <w:tab w:val="left" w:pos="851"/>
              </w:tabs>
              <w:spacing w:after="0" w:line="360" w:lineRule="auto"/>
              <w:rPr>
                <w:rFonts w:ascii="Arial" w:hAnsi="Arial" w:cs="Arial"/>
                <w:b/>
                <w:bCs/>
                <w:sz w:val="22"/>
                <w:szCs w:val="22"/>
              </w:rPr>
            </w:pPr>
            <w:r w:rsidRPr="008F67DE">
              <w:rPr>
                <w:rFonts w:ascii="Arial" w:hAnsi="Arial" w:cs="Arial"/>
                <w:b/>
                <w:bCs/>
                <w:sz w:val="22"/>
                <w:szCs w:val="22"/>
              </w:rPr>
              <w:t>PPP</w:t>
            </w:r>
          </w:p>
        </w:tc>
        <w:tc>
          <w:tcPr>
            <w:tcW w:w="7928" w:type="dxa"/>
          </w:tcPr>
          <w:p w14:paraId="623F965A" w14:textId="77777777" w:rsidR="003B5FE3" w:rsidRPr="008F67DE" w:rsidRDefault="003B5FE3" w:rsidP="00F56537">
            <w:pPr>
              <w:tabs>
                <w:tab w:val="left" w:pos="851"/>
              </w:tabs>
              <w:spacing w:after="0" w:line="360" w:lineRule="auto"/>
              <w:rPr>
                <w:rFonts w:ascii="Arial" w:hAnsi="Arial" w:cs="Arial"/>
                <w:sz w:val="22"/>
                <w:szCs w:val="22"/>
              </w:rPr>
            </w:pPr>
            <w:r w:rsidRPr="008F67DE">
              <w:rPr>
                <w:rFonts w:ascii="Arial" w:hAnsi="Arial" w:cs="Arial"/>
                <w:sz w:val="22"/>
                <w:szCs w:val="22"/>
              </w:rPr>
              <w:t>Public Private Partnership</w:t>
            </w:r>
          </w:p>
        </w:tc>
      </w:tr>
      <w:tr w:rsidR="003B5FE3" w:rsidRPr="008F67DE" w14:paraId="3877E0A8" w14:textId="77777777" w:rsidTr="00817905">
        <w:trPr>
          <w:trHeight w:val="416"/>
        </w:trPr>
        <w:tc>
          <w:tcPr>
            <w:tcW w:w="2811" w:type="dxa"/>
          </w:tcPr>
          <w:p w14:paraId="60E9E659" w14:textId="77777777" w:rsidR="003B5FE3" w:rsidRPr="008F67DE" w:rsidRDefault="003B5FE3" w:rsidP="00F56537">
            <w:pPr>
              <w:tabs>
                <w:tab w:val="left" w:pos="851"/>
              </w:tabs>
              <w:spacing w:after="0" w:line="360" w:lineRule="auto"/>
              <w:rPr>
                <w:rFonts w:ascii="Arial" w:hAnsi="Arial" w:cs="Arial"/>
                <w:b/>
                <w:bCs/>
                <w:sz w:val="22"/>
                <w:szCs w:val="22"/>
              </w:rPr>
            </w:pPr>
            <w:r w:rsidRPr="008F67DE">
              <w:rPr>
                <w:rFonts w:ascii="Arial" w:hAnsi="Arial" w:cs="Arial"/>
                <w:b/>
                <w:bCs/>
                <w:sz w:val="22"/>
                <w:szCs w:val="22"/>
              </w:rPr>
              <w:t>PPPFA</w:t>
            </w:r>
          </w:p>
        </w:tc>
        <w:tc>
          <w:tcPr>
            <w:tcW w:w="7928" w:type="dxa"/>
          </w:tcPr>
          <w:p w14:paraId="0836C6DE" w14:textId="77777777" w:rsidR="003B5FE3" w:rsidRPr="008F67DE" w:rsidRDefault="003B5FE3" w:rsidP="00F56537">
            <w:pPr>
              <w:tabs>
                <w:tab w:val="left" w:pos="851"/>
              </w:tabs>
              <w:spacing w:after="0" w:line="360" w:lineRule="auto"/>
              <w:ind w:right="-283"/>
              <w:rPr>
                <w:rFonts w:ascii="Arial" w:hAnsi="Arial" w:cs="Arial"/>
                <w:sz w:val="22"/>
                <w:szCs w:val="22"/>
              </w:rPr>
            </w:pPr>
            <w:r w:rsidRPr="008F67DE">
              <w:rPr>
                <w:rFonts w:ascii="Arial" w:hAnsi="Arial" w:cs="Arial"/>
                <w:sz w:val="22"/>
                <w:szCs w:val="22"/>
              </w:rPr>
              <w:t>Preferential Procurement Policy Framework Act (Act 5 of 2000) Amendment’s 2017</w:t>
            </w:r>
          </w:p>
        </w:tc>
      </w:tr>
      <w:tr w:rsidR="003B5FE3" w:rsidRPr="008F67DE" w14:paraId="57EADB6C" w14:textId="77777777" w:rsidTr="00817905">
        <w:trPr>
          <w:trHeight w:val="58"/>
        </w:trPr>
        <w:tc>
          <w:tcPr>
            <w:tcW w:w="2811" w:type="dxa"/>
          </w:tcPr>
          <w:p w14:paraId="69F254BC" w14:textId="77777777" w:rsidR="003B5FE3" w:rsidRPr="008F67DE" w:rsidRDefault="003B5FE3" w:rsidP="00F56537">
            <w:pPr>
              <w:tabs>
                <w:tab w:val="right" w:pos="2875"/>
              </w:tabs>
              <w:spacing w:after="0" w:line="360" w:lineRule="auto"/>
              <w:rPr>
                <w:rFonts w:ascii="Arial" w:hAnsi="Arial" w:cs="Arial"/>
                <w:b/>
                <w:bCs/>
                <w:sz w:val="22"/>
                <w:szCs w:val="22"/>
              </w:rPr>
            </w:pPr>
            <w:r w:rsidRPr="008F67DE">
              <w:rPr>
                <w:rFonts w:ascii="Arial" w:hAnsi="Arial" w:cs="Arial"/>
                <w:b/>
                <w:bCs/>
                <w:sz w:val="22"/>
                <w:szCs w:val="22"/>
              </w:rPr>
              <w:t>RDP</w:t>
            </w:r>
          </w:p>
        </w:tc>
        <w:tc>
          <w:tcPr>
            <w:tcW w:w="7928" w:type="dxa"/>
          </w:tcPr>
          <w:p w14:paraId="10A9A9FC" w14:textId="77777777" w:rsidR="003B5FE3" w:rsidRPr="008F67DE" w:rsidRDefault="003B5FE3" w:rsidP="00F56537">
            <w:pPr>
              <w:tabs>
                <w:tab w:val="left" w:pos="851"/>
              </w:tabs>
              <w:spacing w:after="0" w:line="360" w:lineRule="auto"/>
              <w:rPr>
                <w:rFonts w:ascii="Arial" w:hAnsi="Arial" w:cs="Arial"/>
                <w:sz w:val="22"/>
                <w:szCs w:val="22"/>
              </w:rPr>
            </w:pPr>
            <w:r w:rsidRPr="008F67DE">
              <w:rPr>
                <w:rFonts w:ascii="Arial" w:hAnsi="Arial" w:cs="Arial"/>
                <w:sz w:val="22"/>
                <w:szCs w:val="22"/>
              </w:rPr>
              <w:t xml:space="preserve">Reconstruction and Development </w:t>
            </w:r>
            <w:proofErr w:type="spellStart"/>
            <w:r w:rsidRPr="008F67DE">
              <w:rPr>
                <w:rFonts w:ascii="Arial" w:hAnsi="Arial" w:cs="Arial"/>
                <w:sz w:val="22"/>
                <w:szCs w:val="22"/>
              </w:rPr>
              <w:t>Programme</w:t>
            </w:r>
            <w:proofErr w:type="spellEnd"/>
          </w:p>
        </w:tc>
      </w:tr>
      <w:tr w:rsidR="003B5FE3" w:rsidRPr="008F67DE" w14:paraId="1037B619" w14:textId="77777777" w:rsidTr="00817905">
        <w:trPr>
          <w:trHeight w:val="418"/>
        </w:trPr>
        <w:tc>
          <w:tcPr>
            <w:tcW w:w="2811" w:type="dxa"/>
          </w:tcPr>
          <w:p w14:paraId="67F0A4E2" w14:textId="77777777" w:rsidR="003B5FE3" w:rsidRPr="008F67DE" w:rsidRDefault="003B5FE3" w:rsidP="00F56537">
            <w:pPr>
              <w:tabs>
                <w:tab w:val="left" w:pos="851"/>
              </w:tabs>
              <w:spacing w:after="0" w:line="360" w:lineRule="auto"/>
              <w:rPr>
                <w:rFonts w:ascii="Arial" w:hAnsi="Arial" w:cs="Arial"/>
                <w:b/>
                <w:bCs/>
                <w:sz w:val="22"/>
                <w:szCs w:val="22"/>
              </w:rPr>
            </w:pPr>
            <w:r w:rsidRPr="008F67DE">
              <w:rPr>
                <w:rFonts w:ascii="Arial" w:hAnsi="Arial" w:cs="Arial"/>
                <w:b/>
                <w:bCs/>
                <w:sz w:val="22"/>
                <w:szCs w:val="22"/>
              </w:rPr>
              <w:t>RFI</w:t>
            </w:r>
          </w:p>
        </w:tc>
        <w:tc>
          <w:tcPr>
            <w:tcW w:w="7928" w:type="dxa"/>
          </w:tcPr>
          <w:p w14:paraId="15F26C76" w14:textId="77777777" w:rsidR="003B5FE3" w:rsidRPr="008F67DE" w:rsidRDefault="003B5FE3" w:rsidP="00F56537">
            <w:pPr>
              <w:tabs>
                <w:tab w:val="left" w:pos="851"/>
              </w:tabs>
              <w:spacing w:after="0" w:line="360" w:lineRule="auto"/>
              <w:rPr>
                <w:rFonts w:ascii="Arial" w:hAnsi="Arial" w:cs="Arial"/>
                <w:sz w:val="22"/>
                <w:szCs w:val="22"/>
              </w:rPr>
            </w:pPr>
            <w:r w:rsidRPr="008F67DE">
              <w:rPr>
                <w:rFonts w:ascii="Arial" w:hAnsi="Arial" w:cs="Arial"/>
                <w:sz w:val="22"/>
                <w:szCs w:val="22"/>
              </w:rPr>
              <w:t>Request for Information</w:t>
            </w:r>
          </w:p>
        </w:tc>
      </w:tr>
      <w:tr w:rsidR="003B5FE3" w:rsidRPr="008F67DE" w14:paraId="52FF6398" w14:textId="77777777" w:rsidTr="003B5FE3">
        <w:tc>
          <w:tcPr>
            <w:tcW w:w="2811" w:type="dxa"/>
          </w:tcPr>
          <w:p w14:paraId="44519EA5" w14:textId="77777777" w:rsidR="003B5FE3" w:rsidRPr="008F67DE" w:rsidRDefault="003B5FE3" w:rsidP="00F56537">
            <w:pPr>
              <w:tabs>
                <w:tab w:val="left" w:pos="851"/>
              </w:tabs>
              <w:spacing w:after="0" w:line="360" w:lineRule="auto"/>
              <w:rPr>
                <w:rFonts w:ascii="Arial" w:hAnsi="Arial" w:cs="Arial"/>
                <w:b/>
                <w:bCs/>
                <w:sz w:val="22"/>
                <w:szCs w:val="22"/>
              </w:rPr>
            </w:pPr>
            <w:r w:rsidRPr="008F67DE">
              <w:rPr>
                <w:rFonts w:ascii="Arial" w:hAnsi="Arial" w:cs="Arial"/>
                <w:b/>
                <w:bCs/>
                <w:sz w:val="22"/>
                <w:szCs w:val="22"/>
              </w:rPr>
              <w:t>RET</w:t>
            </w:r>
          </w:p>
        </w:tc>
        <w:tc>
          <w:tcPr>
            <w:tcW w:w="7928" w:type="dxa"/>
          </w:tcPr>
          <w:p w14:paraId="0A3FF750" w14:textId="77777777" w:rsidR="003B5FE3" w:rsidRPr="008F67DE" w:rsidRDefault="003B5FE3" w:rsidP="00F56537">
            <w:pPr>
              <w:tabs>
                <w:tab w:val="left" w:pos="851"/>
              </w:tabs>
              <w:spacing w:after="0" w:line="360" w:lineRule="auto"/>
              <w:rPr>
                <w:rFonts w:ascii="Arial" w:hAnsi="Arial" w:cs="Arial"/>
                <w:sz w:val="22"/>
                <w:szCs w:val="22"/>
              </w:rPr>
            </w:pPr>
            <w:r w:rsidRPr="008F67DE">
              <w:rPr>
                <w:rFonts w:ascii="Arial" w:hAnsi="Arial" w:cs="Arial"/>
                <w:sz w:val="22"/>
                <w:szCs w:val="22"/>
              </w:rPr>
              <w:t>Radical Economic Transformation</w:t>
            </w:r>
          </w:p>
        </w:tc>
      </w:tr>
      <w:tr w:rsidR="003B5FE3" w:rsidRPr="008F67DE" w14:paraId="3E52EFCD" w14:textId="77777777" w:rsidTr="00817905">
        <w:trPr>
          <w:trHeight w:val="58"/>
        </w:trPr>
        <w:tc>
          <w:tcPr>
            <w:tcW w:w="2811" w:type="dxa"/>
          </w:tcPr>
          <w:p w14:paraId="2A9CAC84" w14:textId="77777777" w:rsidR="003B5FE3" w:rsidRPr="008F67DE" w:rsidRDefault="003B5FE3" w:rsidP="00F56537">
            <w:pPr>
              <w:tabs>
                <w:tab w:val="left" w:pos="851"/>
              </w:tabs>
              <w:spacing w:after="0" w:line="360" w:lineRule="auto"/>
              <w:rPr>
                <w:rFonts w:ascii="Arial" w:hAnsi="Arial" w:cs="Arial"/>
                <w:b/>
                <w:bCs/>
                <w:sz w:val="22"/>
                <w:szCs w:val="22"/>
              </w:rPr>
            </w:pPr>
            <w:r w:rsidRPr="008F67DE">
              <w:rPr>
                <w:rFonts w:ascii="Arial" w:hAnsi="Arial" w:cs="Arial"/>
                <w:b/>
                <w:bCs/>
                <w:sz w:val="22"/>
                <w:szCs w:val="22"/>
              </w:rPr>
              <w:t>RFP</w:t>
            </w:r>
          </w:p>
        </w:tc>
        <w:tc>
          <w:tcPr>
            <w:tcW w:w="7928" w:type="dxa"/>
          </w:tcPr>
          <w:p w14:paraId="579305D0" w14:textId="77777777" w:rsidR="003B5FE3" w:rsidRPr="008F67DE" w:rsidRDefault="003B5FE3" w:rsidP="00F56537">
            <w:pPr>
              <w:tabs>
                <w:tab w:val="left" w:pos="851"/>
              </w:tabs>
              <w:spacing w:after="0" w:line="360" w:lineRule="auto"/>
              <w:rPr>
                <w:rFonts w:ascii="Arial" w:hAnsi="Arial" w:cs="Arial"/>
                <w:sz w:val="22"/>
                <w:szCs w:val="22"/>
              </w:rPr>
            </w:pPr>
            <w:r w:rsidRPr="008F67DE">
              <w:rPr>
                <w:rFonts w:ascii="Arial" w:hAnsi="Arial" w:cs="Arial"/>
                <w:sz w:val="22"/>
                <w:szCs w:val="22"/>
              </w:rPr>
              <w:t>Request for Proposal</w:t>
            </w:r>
          </w:p>
        </w:tc>
      </w:tr>
      <w:tr w:rsidR="003B5FE3" w:rsidRPr="008F67DE" w14:paraId="2E3F185A" w14:textId="77777777" w:rsidTr="003B5FE3">
        <w:tc>
          <w:tcPr>
            <w:tcW w:w="2811" w:type="dxa"/>
          </w:tcPr>
          <w:p w14:paraId="0EC67340" w14:textId="77777777" w:rsidR="003B5FE3" w:rsidRPr="008F67DE" w:rsidRDefault="003B5FE3" w:rsidP="00F56537">
            <w:pPr>
              <w:tabs>
                <w:tab w:val="right" w:pos="2875"/>
              </w:tabs>
              <w:spacing w:after="0" w:line="360" w:lineRule="auto"/>
              <w:rPr>
                <w:rFonts w:ascii="Arial" w:hAnsi="Arial" w:cs="Arial"/>
                <w:b/>
                <w:bCs/>
                <w:sz w:val="22"/>
                <w:szCs w:val="22"/>
              </w:rPr>
            </w:pPr>
            <w:r w:rsidRPr="008F67DE">
              <w:rPr>
                <w:rFonts w:ascii="Arial" w:hAnsi="Arial" w:cs="Arial"/>
                <w:b/>
                <w:bCs/>
                <w:sz w:val="22"/>
                <w:szCs w:val="22"/>
              </w:rPr>
              <w:t>RFQ</w:t>
            </w:r>
            <w:r w:rsidRPr="008F67DE">
              <w:rPr>
                <w:rFonts w:ascii="Arial" w:hAnsi="Arial" w:cs="Arial"/>
                <w:b/>
                <w:bCs/>
                <w:sz w:val="22"/>
                <w:szCs w:val="22"/>
              </w:rPr>
              <w:tab/>
            </w:r>
          </w:p>
        </w:tc>
        <w:tc>
          <w:tcPr>
            <w:tcW w:w="7928" w:type="dxa"/>
          </w:tcPr>
          <w:p w14:paraId="6E4027AD" w14:textId="77777777" w:rsidR="003B5FE3" w:rsidRPr="008F67DE" w:rsidRDefault="003B5FE3" w:rsidP="00F56537">
            <w:pPr>
              <w:tabs>
                <w:tab w:val="left" w:pos="851"/>
              </w:tabs>
              <w:spacing w:after="0" w:line="360" w:lineRule="auto"/>
              <w:rPr>
                <w:rFonts w:ascii="Arial" w:hAnsi="Arial" w:cs="Arial"/>
                <w:sz w:val="22"/>
                <w:szCs w:val="22"/>
              </w:rPr>
            </w:pPr>
            <w:r w:rsidRPr="008F67DE">
              <w:rPr>
                <w:rFonts w:ascii="Arial" w:hAnsi="Arial" w:cs="Arial"/>
                <w:sz w:val="22"/>
                <w:szCs w:val="22"/>
              </w:rPr>
              <w:t>Request for Quotation</w:t>
            </w:r>
          </w:p>
        </w:tc>
      </w:tr>
      <w:tr w:rsidR="003B5FE3" w:rsidRPr="008F67DE" w14:paraId="7261868E" w14:textId="77777777" w:rsidTr="003B5FE3">
        <w:tc>
          <w:tcPr>
            <w:tcW w:w="2811" w:type="dxa"/>
          </w:tcPr>
          <w:p w14:paraId="4595FBF4" w14:textId="77777777" w:rsidR="003B5FE3" w:rsidRPr="008F67DE" w:rsidRDefault="003B5FE3" w:rsidP="00F56537">
            <w:pPr>
              <w:tabs>
                <w:tab w:val="left" w:pos="851"/>
              </w:tabs>
              <w:spacing w:after="0" w:line="360" w:lineRule="auto"/>
              <w:rPr>
                <w:rFonts w:ascii="Arial" w:hAnsi="Arial" w:cs="Arial"/>
                <w:b/>
                <w:bCs/>
                <w:sz w:val="22"/>
                <w:szCs w:val="22"/>
              </w:rPr>
            </w:pPr>
            <w:r w:rsidRPr="008F67DE">
              <w:rPr>
                <w:rFonts w:ascii="Arial" w:hAnsi="Arial" w:cs="Arial"/>
                <w:b/>
                <w:bCs/>
                <w:sz w:val="22"/>
                <w:szCs w:val="22"/>
              </w:rPr>
              <w:t>SANAS</w:t>
            </w:r>
          </w:p>
        </w:tc>
        <w:tc>
          <w:tcPr>
            <w:tcW w:w="7928" w:type="dxa"/>
          </w:tcPr>
          <w:p w14:paraId="25EF8F84" w14:textId="77777777" w:rsidR="003B5FE3" w:rsidRPr="008F67DE" w:rsidRDefault="003B5FE3" w:rsidP="00F56537">
            <w:pPr>
              <w:tabs>
                <w:tab w:val="left" w:pos="851"/>
              </w:tabs>
              <w:spacing w:after="0" w:line="360" w:lineRule="auto"/>
              <w:rPr>
                <w:rFonts w:ascii="Arial" w:hAnsi="Arial" w:cs="Arial"/>
                <w:sz w:val="22"/>
                <w:szCs w:val="22"/>
              </w:rPr>
            </w:pPr>
            <w:r w:rsidRPr="008F67DE">
              <w:rPr>
                <w:rFonts w:ascii="Arial" w:hAnsi="Arial" w:cs="Arial"/>
                <w:sz w:val="22"/>
                <w:szCs w:val="22"/>
              </w:rPr>
              <w:t>South African National Accreditation Agency</w:t>
            </w:r>
          </w:p>
        </w:tc>
      </w:tr>
      <w:tr w:rsidR="003B5FE3" w:rsidRPr="008F67DE" w14:paraId="0301350B" w14:textId="77777777" w:rsidTr="003B5FE3">
        <w:tc>
          <w:tcPr>
            <w:tcW w:w="2811" w:type="dxa"/>
          </w:tcPr>
          <w:p w14:paraId="2273D9FE" w14:textId="77777777" w:rsidR="003B5FE3" w:rsidRPr="008F67DE" w:rsidRDefault="003B5FE3" w:rsidP="00F56537">
            <w:pPr>
              <w:tabs>
                <w:tab w:val="left" w:pos="851"/>
              </w:tabs>
              <w:spacing w:after="0" w:line="360" w:lineRule="auto"/>
              <w:rPr>
                <w:rFonts w:ascii="Arial" w:hAnsi="Arial" w:cs="Arial"/>
                <w:b/>
                <w:bCs/>
                <w:sz w:val="22"/>
                <w:szCs w:val="22"/>
              </w:rPr>
            </w:pPr>
            <w:r w:rsidRPr="008F67DE">
              <w:rPr>
                <w:rFonts w:ascii="Arial" w:hAnsi="Arial" w:cs="Arial"/>
                <w:b/>
                <w:bCs/>
                <w:sz w:val="22"/>
                <w:szCs w:val="22"/>
              </w:rPr>
              <w:t>SAPS</w:t>
            </w:r>
          </w:p>
        </w:tc>
        <w:tc>
          <w:tcPr>
            <w:tcW w:w="7928" w:type="dxa"/>
          </w:tcPr>
          <w:p w14:paraId="517EA809" w14:textId="77777777" w:rsidR="003B5FE3" w:rsidRPr="008F67DE" w:rsidRDefault="003B5FE3" w:rsidP="00F56537">
            <w:pPr>
              <w:tabs>
                <w:tab w:val="left" w:pos="851"/>
              </w:tabs>
              <w:spacing w:after="0" w:line="360" w:lineRule="auto"/>
              <w:rPr>
                <w:rFonts w:ascii="Arial" w:hAnsi="Arial" w:cs="Arial"/>
                <w:sz w:val="22"/>
                <w:szCs w:val="22"/>
              </w:rPr>
            </w:pPr>
            <w:r w:rsidRPr="008F67DE">
              <w:rPr>
                <w:rFonts w:ascii="Arial" w:hAnsi="Arial" w:cs="Arial"/>
                <w:sz w:val="22"/>
                <w:szCs w:val="22"/>
              </w:rPr>
              <w:t>South African Police Services</w:t>
            </w:r>
          </w:p>
        </w:tc>
      </w:tr>
      <w:tr w:rsidR="003B5FE3" w:rsidRPr="008F67DE" w14:paraId="584FF9BA" w14:textId="77777777" w:rsidTr="003B5FE3">
        <w:tc>
          <w:tcPr>
            <w:tcW w:w="2811" w:type="dxa"/>
          </w:tcPr>
          <w:p w14:paraId="605C9D51" w14:textId="77777777" w:rsidR="003B5FE3" w:rsidRPr="008F67DE" w:rsidRDefault="003B5FE3" w:rsidP="00F56537">
            <w:pPr>
              <w:tabs>
                <w:tab w:val="left" w:pos="851"/>
              </w:tabs>
              <w:spacing w:after="0" w:line="360" w:lineRule="auto"/>
              <w:rPr>
                <w:rFonts w:ascii="Arial" w:hAnsi="Arial" w:cs="Arial"/>
                <w:b/>
                <w:bCs/>
                <w:sz w:val="22"/>
                <w:szCs w:val="22"/>
              </w:rPr>
            </w:pPr>
            <w:r w:rsidRPr="008F67DE">
              <w:rPr>
                <w:rFonts w:ascii="Arial" w:hAnsi="Arial" w:cs="Arial"/>
                <w:b/>
                <w:bCs/>
                <w:sz w:val="22"/>
                <w:szCs w:val="22"/>
              </w:rPr>
              <w:t>SARS</w:t>
            </w:r>
          </w:p>
        </w:tc>
        <w:tc>
          <w:tcPr>
            <w:tcW w:w="7928" w:type="dxa"/>
          </w:tcPr>
          <w:p w14:paraId="5C0C20B7" w14:textId="77777777" w:rsidR="003B5FE3" w:rsidRPr="008F67DE" w:rsidRDefault="003B5FE3" w:rsidP="00F56537">
            <w:pPr>
              <w:tabs>
                <w:tab w:val="left" w:pos="851"/>
              </w:tabs>
              <w:spacing w:after="0" w:line="360" w:lineRule="auto"/>
              <w:rPr>
                <w:rFonts w:ascii="Arial" w:hAnsi="Arial" w:cs="Arial"/>
                <w:sz w:val="22"/>
                <w:szCs w:val="22"/>
              </w:rPr>
            </w:pPr>
            <w:r w:rsidRPr="008F67DE">
              <w:rPr>
                <w:rFonts w:ascii="Arial" w:hAnsi="Arial" w:cs="Arial"/>
                <w:sz w:val="22"/>
                <w:szCs w:val="22"/>
              </w:rPr>
              <w:t>South African Revenue Services</w:t>
            </w:r>
          </w:p>
        </w:tc>
      </w:tr>
      <w:tr w:rsidR="003B5FE3" w:rsidRPr="008F67DE" w14:paraId="7F77EFB7" w14:textId="77777777" w:rsidTr="003B5FE3">
        <w:tc>
          <w:tcPr>
            <w:tcW w:w="2811" w:type="dxa"/>
          </w:tcPr>
          <w:p w14:paraId="0F2C27F8" w14:textId="77777777" w:rsidR="003B5FE3" w:rsidRPr="008F67DE" w:rsidRDefault="003B5FE3" w:rsidP="00F56537">
            <w:pPr>
              <w:tabs>
                <w:tab w:val="left" w:pos="851"/>
              </w:tabs>
              <w:spacing w:after="0" w:line="360" w:lineRule="auto"/>
              <w:rPr>
                <w:rFonts w:ascii="Arial" w:hAnsi="Arial" w:cs="Arial"/>
                <w:b/>
                <w:bCs/>
                <w:sz w:val="22"/>
                <w:szCs w:val="22"/>
              </w:rPr>
            </w:pPr>
            <w:r w:rsidRPr="008F67DE">
              <w:rPr>
                <w:rFonts w:ascii="Arial" w:hAnsi="Arial" w:cs="Arial"/>
                <w:b/>
                <w:bCs/>
                <w:sz w:val="22"/>
                <w:szCs w:val="22"/>
              </w:rPr>
              <w:t>MBD</w:t>
            </w:r>
          </w:p>
        </w:tc>
        <w:tc>
          <w:tcPr>
            <w:tcW w:w="7928" w:type="dxa"/>
          </w:tcPr>
          <w:p w14:paraId="2C060EF1" w14:textId="77777777" w:rsidR="003B5FE3" w:rsidRPr="008F67DE" w:rsidRDefault="003B5FE3" w:rsidP="00F56537">
            <w:pPr>
              <w:tabs>
                <w:tab w:val="left" w:pos="851"/>
              </w:tabs>
              <w:spacing w:after="0" w:line="360" w:lineRule="auto"/>
              <w:rPr>
                <w:rFonts w:ascii="Arial" w:hAnsi="Arial" w:cs="Arial"/>
                <w:sz w:val="22"/>
                <w:szCs w:val="22"/>
              </w:rPr>
            </w:pPr>
            <w:r w:rsidRPr="008F67DE">
              <w:rPr>
                <w:rFonts w:ascii="Arial" w:hAnsi="Arial" w:cs="Arial"/>
                <w:sz w:val="22"/>
                <w:szCs w:val="22"/>
              </w:rPr>
              <w:t>Municipal Bidding Documents</w:t>
            </w:r>
          </w:p>
        </w:tc>
      </w:tr>
      <w:tr w:rsidR="003B5FE3" w:rsidRPr="008F67DE" w14:paraId="3D614E00" w14:textId="77777777" w:rsidTr="003B5FE3">
        <w:tc>
          <w:tcPr>
            <w:tcW w:w="2811" w:type="dxa"/>
          </w:tcPr>
          <w:p w14:paraId="37343A37" w14:textId="77777777" w:rsidR="003B5FE3" w:rsidRPr="008F67DE" w:rsidRDefault="003B5FE3" w:rsidP="00F56537">
            <w:pPr>
              <w:tabs>
                <w:tab w:val="left" w:pos="851"/>
              </w:tabs>
              <w:spacing w:after="0" w:line="360" w:lineRule="auto"/>
              <w:rPr>
                <w:rFonts w:ascii="Arial" w:hAnsi="Arial" w:cs="Arial"/>
                <w:b/>
                <w:bCs/>
                <w:sz w:val="22"/>
                <w:szCs w:val="22"/>
              </w:rPr>
            </w:pPr>
            <w:r w:rsidRPr="008F67DE">
              <w:rPr>
                <w:rFonts w:ascii="Arial" w:hAnsi="Arial" w:cs="Arial"/>
                <w:b/>
                <w:bCs/>
                <w:sz w:val="22"/>
                <w:szCs w:val="22"/>
              </w:rPr>
              <w:t>SCM</w:t>
            </w:r>
          </w:p>
        </w:tc>
        <w:tc>
          <w:tcPr>
            <w:tcW w:w="7928" w:type="dxa"/>
          </w:tcPr>
          <w:p w14:paraId="69AA17D6" w14:textId="77777777" w:rsidR="003B5FE3" w:rsidRPr="008F67DE" w:rsidRDefault="003B5FE3" w:rsidP="00F56537">
            <w:pPr>
              <w:tabs>
                <w:tab w:val="left" w:pos="851"/>
              </w:tabs>
              <w:spacing w:after="0" w:line="360" w:lineRule="auto"/>
              <w:rPr>
                <w:rFonts w:ascii="Arial" w:hAnsi="Arial" w:cs="Arial"/>
                <w:sz w:val="22"/>
                <w:szCs w:val="22"/>
              </w:rPr>
            </w:pPr>
            <w:r w:rsidRPr="008F67DE">
              <w:rPr>
                <w:rFonts w:ascii="Arial" w:hAnsi="Arial" w:cs="Arial"/>
                <w:sz w:val="22"/>
                <w:szCs w:val="22"/>
              </w:rPr>
              <w:t>Supply Chain Management</w:t>
            </w:r>
          </w:p>
        </w:tc>
      </w:tr>
      <w:tr w:rsidR="003B5FE3" w:rsidRPr="008F67DE" w14:paraId="778A0895" w14:textId="77777777" w:rsidTr="003B5FE3">
        <w:trPr>
          <w:trHeight w:val="58"/>
        </w:trPr>
        <w:tc>
          <w:tcPr>
            <w:tcW w:w="2811" w:type="dxa"/>
          </w:tcPr>
          <w:p w14:paraId="58FA26FF" w14:textId="77777777" w:rsidR="003B5FE3" w:rsidRPr="008F67DE" w:rsidRDefault="007C5E96" w:rsidP="00F56537">
            <w:pPr>
              <w:tabs>
                <w:tab w:val="left" w:pos="851"/>
              </w:tabs>
              <w:spacing w:after="0" w:line="360" w:lineRule="auto"/>
              <w:rPr>
                <w:rFonts w:ascii="Arial" w:hAnsi="Arial" w:cs="Arial"/>
                <w:b/>
                <w:bCs/>
                <w:sz w:val="22"/>
                <w:szCs w:val="22"/>
              </w:rPr>
            </w:pPr>
            <w:r w:rsidRPr="008F67DE">
              <w:rPr>
                <w:rFonts w:ascii="Arial" w:hAnsi="Arial" w:cs="Arial"/>
                <w:b/>
                <w:bCs/>
                <w:sz w:val="22"/>
                <w:szCs w:val="22"/>
              </w:rPr>
              <w:t>SCM sub-directorate</w:t>
            </w:r>
          </w:p>
        </w:tc>
        <w:tc>
          <w:tcPr>
            <w:tcW w:w="7928" w:type="dxa"/>
          </w:tcPr>
          <w:p w14:paraId="0FB6EC0B" w14:textId="77777777" w:rsidR="003B5FE3" w:rsidRPr="008F67DE" w:rsidRDefault="003B5FE3" w:rsidP="00F56537">
            <w:pPr>
              <w:tabs>
                <w:tab w:val="left" w:pos="851"/>
              </w:tabs>
              <w:spacing w:after="0" w:line="360" w:lineRule="auto"/>
              <w:rPr>
                <w:rFonts w:ascii="Arial" w:hAnsi="Arial" w:cs="Arial"/>
                <w:sz w:val="22"/>
                <w:szCs w:val="22"/>
              </w:rPr>
            </w:pPr>
            <w:r w:rsidRPr="008F67DE">
              <w:rPr>
                <w:rFonts w:ascii="Arial" w:hAnsi="Arial" w:cs="Arial"/>
                <w:sz w:val="22"/>
                <w:szCs w:val="22"/>
              </w:rPr>
              <w:t>Supply Chain Management Unit</w:t>
            </w:r>
          </w:p>
        </w:tc>
      </w:tr>
      <w:tr w:rsidR="003B5FE3" w:rsidRPr="008F67DE" w14:paraId="34210BD4" w14:textId="77777777" w:rsidTr="003B5FE3">
        <w:tc>
          <w:tcPr>
            <w:tcW w:w="2811" w:type="dxa"/>
          </w:tcPr>
          <w:p w14:paraId="05782AE0" w14:textId="77777777" w:rsidR="003B5FE3" w:rsidRPr="008F67DE" w:rsidRDefault="003B5FE3" w:rsidP="00F56537">
            <w:pPr>
              <w:tabs>
                <w:tab w:val="left" w:pos="851"/>
              </w:tabs>
              <w:spacing w:after="0" w:line="360" w:lineRule="auto"/>
              <w:rPr>
                <w:rFonts w:ascii="Arial" w:hAnsi="Arial" w:cs="Arial"/>
                <w:b/>
                <w:bCs/>
                <w:sz w:val="22"/>
                <w:szCs w:val="22"/>
              </w:rPr>
            </w:pPr>
            <w:r w:rsidRPr="008F67DE">
              <w:rPr>
                <w:rFonts w:ascii="Arial" w:hAnsi="Arial" w:cs="Arial"/>
                <w:b/>
                <w:bCs/>
                <w:sz w:val="22"/>
                <w:szCs w:val="22"/>
              </w:rPr>
              <w:t>SITA</w:t>
            </w:r>
          </w:p>
        </w:tc>
        <w:tc>
          <w:tcPr>
            <w:tcW w:w="7928" w:type="dxa"/>
          </w:tcPr>
          <w:p w14:paraId="6E1198D5" w14:textId="77777777" w:rsidR="003B5FE3" w:rsidRPr="008F67DE" w:rsidRDefault="003B5FE3" w:rsidP="00F56537">
            <w:pPr>
              <w:tabs>
                <w:tab w:val="left" w:pos="851"/>
              </w:tabs>
              <w:spacing w:after="0" w:line="360" w:lineRule="auto"/>
              <w:rPr>
                <w:rFonts w:ascii="Arial" w:hAnsi="Arial" w:cs="Arial"/>
                <w:sz w:val="22"/>
                <w:szCs w:val="22"/>
              </w:rPr>
            </w:pPr>
            <w:r w:rsidRPr="008F67DE">
              <w:rPr>
                <w:rFonts w:ascii="Arial" w:hAnsi="Arial" w:cs="Arial"/>
                <w:sz w:val="22"/>
                <w:szCs w:val="22"/>
              </w:rPr>
              <w:t>State Information Technology Agency</w:t>
            </w:r>
          </w:p>
        </w:tc>
      </w:tr>
      <w:tr w:rsidR="003B5FE3" w:rsidRPr="008F67DE" w14:paraId="557BD92A" w14:textId="77777777" w:rsidTr="003B5FE3">
        <w:tc>
          <w:tcPr>
            <w:tcW w:w="2811" w:type="dxa"/>
          </w:tcPr>
          <w:p w14:paraId="72CFA5F2" w14:textId="77777777" w:rsidR="003B5FE3" w:rsidRPr="008F67DE" w:rsidRDefault="003B5FE3" w:rsidP="00F56537">
            <w:pPr>
              <w:tabs>
                <w:tab w:val="left" w:pos="851"/>
              </w:tabs>
              <w:spacing w:after="0" w:line="360" w:lineRule="auto"/>
              <w:rPr>
                <w:rFonts w:ascii="Arial" w:hAnsi="Arial" w:cs="Arial"/>
                <w:b/>
                <w:bCs/>
                <w:sz w:val="22"/>
                <w:szCs w:val="22"/>
              </w:rPr>
            </w:pPr>
            <w:r w:rsidRPr="008F67DE">
              <w:rPr>
                <w:rFonts w:ascii="Arial" w:hAnsi="Arial" w:cs="Arial"/>
                <w:b/>
                <w:bCs/>
                <w:sz w:val="22"/>
                <w:szCs w:val="22"/>
              </w:rPr>
              <w:t>SLA</w:t>
            </w:r>
          </w:p>
        </w:tc>
        <w:tc>
          <w:tcPr>
            <w:tcW w:w="7928" w:type="dxa"/>
          </w:tcPr>
          <w:p w14:paraId="231E1E44" w14:textId="77777777" w:rsidR="003B5FE3" w:rsidRPr="008F67DE" w:rsidRDefault="003B5FE3" w:rsidP="00F56537">
            <w:pPr>
              <w:tabs>
                <w:tab w:val="left" w:pos="851"/>
              </w:tabs>
              <w:spacing w:after="0" w:line="360" w:lineRule="auto"/>
              <w:rPr>
                <w:rFonts w:ascii="Arial" w:hAnsi="Arial" w:cs="Arial"/>
                <w:sz w:val="22"/>
                <w:szCs w:val="22"/>
              </w:rPr>
            </w:pPr>
            <w:r w:rsidRPr="008F67DE">
              <w:rPr>
                <w:rFonts w:ascii="Arial" w:hAnsi="Arial" w:cs="Arial"/>
                <w:sz w:val="22"/>
                <w:szCs w:val="22"/>
              </w:rPr>
              <w:t>Service Level Agreement</w:t>
            </w:r>
          </w:p>
        </w:tc>
      </w:tr>
      <w:tr w:rsidR="003B5FE3" w:rsidRPr="008F67DE" w14:paraId="1714C70E" w14:textId="77777777" w:rsidTr="003B5FE3">
        <w:tc>
          <w:tcPr>
            <w:tcW w:w="2811" w:type="dxa"/>
          </w:tcPr>
          <w:p w14:paraId="0B46FE85" w14:textId="77777777" w:rsidR="003B5FE3" w:rsidRPr="008F67DE" w:rsidRDefault="003B5FE3" w:rsidP="00F56537">
            <w:pPr>
              <w:tabs>
                <w:tab w:val="left" w:pos="851"/>
              </w:tabs>
              <w:spacing w:after="0" w:line="360" w:lineRule="auto"/>
              <w:rPr>
                <w:rFonts w:ascii="Arial" w:hAnsi="Arial" w:cs="Arial"/>
                <w:b/>
                <w:bCs/>
                <w:sz w:val="22"/>
                <w:szCs w:val="22"/>
              </w:rPr>
            </w:pPr>
            <w:r w:rsidRPr="008F67DE">
              <w:rPr>
                <w:rFonts w:ascii="Arial" w:hAnsi="Arial" w:cs="Arial"/>
                <w:b/>
                <w:bCs/>
                <w:sz w:val="22"/>
                <w:szCs w:val="22"/>
              </w:rPr>
              <w:t>SMME</w:t>
            </w:r>
          </w:p>
        </w:tc>
        <w:tc>
          <w:tcPr>
            <w:tcW w:w="7928" w:type="dxa"/>
          </w:tcPr>
          <w:p w14:paraId="3D9EFB20" w14:textId="77777777" w:rsidR="003B5FE3" w:rsidRPr="008F67DE" w:rsidRDefault="003B5FE3" w:rsidP="00F56537">
            <w:pPr>
              <w:tabs>
                <w:tab w:val="left" w:pos="851"/>
              </w:tabs>
              <w:spacing w:after="0" w:line="360" w:lineRule="auto"/>
              <w:rPr>
                <w:rFonts w:ascii="Arial" w:hAnsi="Arial" w:cs="Arial"/>
                <w:sz w:val="22"/>
                <w:szCs w:val="22"/>
              </w:rPr>
            </w:pPr>
            <w:r w:rsidRPr="008F67DE">
              <w:rPr>
                <w:rFonts w:ascii="Arial" w:hAnsi="Arial" w:cs="Arial"/>
                <w:sz w:val="22"/>
                <w:szCs w:val="22"/>
              </w:rPr>
              <w:t>Small Medium and Micro Enterprise</w:t>
            </w:r>
          </w:p>
        </w:tc>
      </w:tr>
      <w:tr w:rsidR="003B5FE3" w:rsidRPr="008F67DE" w14:paraId="734B45A0" w14:textId="77777777" w:rsidTr="003B5FE3">
        <w:tc>
          <w:tcPr>
            <w:tcW w:w="2811" w:type="dxa"/>
          </w:tcPr>
          <w:p w14:paraId="1325220E" w14:textId="77777777" w:rsidR="003B5FE3" w:rsidRPr="008F67DE" w:rsidRDefault="003B5FE3" w:rsidP="00F56537">
            <w:pPr>
              <w:tabs>
                <w:tab w:val="left" w:pos="851"/>
              </w:tabs>
              <w:spacing w:after="0" w:line="360" w:lineRule="auto"/>
              <w:rPr>
                <w:rFonts w:ascii="Arial" w:hAnsi="Arial" w:cs="Arial"/>
                <w:b/>
                <w:bCs/>
                <w:sz w:val="22"/>
                <w:szCs w:val="22"/>
              </w:rPr>
            </w:pPr>
            <w:r w:rsidRPr="008F67DE">
              <w:rPr>
                <w:rFonts w:ascii="Arial" w:hAnsi="Arial" w:cs="Arial"/>
                <w:b/>
                <w:bCs/>
                <w:sz w:val="22"/>
                <w:szCs w:val="22"/>
              </w:rPr>
              <w:t>SP</w:t>
            </w:r>
          </w:p>
        </w:tc>
        <w:tc>
          <w:tcPr>
            <w:tcW w:w="7928" w:type="dxa"/>
          </w:tcPr>
          <w:p w14:paraId="12982EE2" w14:textId="77777777" w:rsidR="003B5FE3" w:rsidRPr="008F67DE" w:rsidRDefault="003B5FE3" w:rsidP="00F56537">
            <w:pPr>
              <w:tabs>
                <w:tab w:val="left" w:pos="851"/>
              </w:tabs>
              <w:spacing w:after="0" w:line="360" w:lineRule="auto"/>
              <w:rPr>
                <w:rFonts w:ascii="Arial" w:hAnsi="Arial" w:cs="Arial"/>
                <w:sz w:val="22"/>
                <w:szCs w:val="22"/>
              </w:rPr>
            </w:pPr>
            <w:r w:rsidRPr="008F67DE">
              <w:rPr>
                <w:rFonts w:ascii="Arial" w:hAnsi="Arial" w:cs="Arial"/>
                <w:sz w:val="22"/>
                <w:szCs w:val="22"/>
              </w:rPr>
              <w:t>Service Provider</w:t>
            </w:r>
          </w:p>
        </w:tc>
      </w:tr>
      <w:tr w:rsidR="003B5FE3" w:rsidRPr="008F67DE" w14:paraId="7FCD1C37" w14:textId="77777777" w:rsidTr="003B5FE3">
        <w:trPr>
          <w:trHeight w:val="217"/>
        </w:trPr>
        <w:tc>
          <w:tcPr>
            <w:tcW w:w="2811" w:type="dxa"/>
          </w:tcPr>
          <w:p w14:paraId="29BB0DCD" w14:textId="77777777" w:rsidR="003B5FE3" w:rsidRPr="008F67DE" w:rsidRDefault="003B5FE3" w:rsidP="00F56537">
            <w:pPr>
              <w:tabs>
                <w:tab w:val="left" w:pos="851"/>
              </w:tabs>
              <w:spacing w:after="0" w:line="360" w:lineRule="auto"/>
              <w:rPr>
                <w:rFonts w:ascii="Arial" w:hAnsi="Arial" w:cs="Arial"/>
                <w:b/>
                <w:bCs/>
                <w:sz w:val="22"/>
                <w:szCs w:val="22"/>
              </w:rPr>
            </w:pPr>
            <w:r w:rsidRPr="008F67DE">
              <w:rPr>
                <w:rFonts w:ascii="Arial" w:hAnsi="Arial" w:cs="Arial"/>
                <w:b/>
                <w:bCs/>
                <w:sz w:val="22"/>
                <w:szCs w:val="22"/>
              </w:rPr>
              <w:t>TCO</w:t>
            </w:r>
          </w:p>
        </w:tc>
        <w:tc>
          <w:tcPr>
            <w:tcW w:w="7928" w:type="dxa"/>
          </w:tcPr>
          <w:p w14:paraId="080D42EC" w14:textId="77777777" w:rsidR="003B5FE3" w:rsidRPr="008F67DE" w:rsidRDefault="003B5FE3" w:rsidP="00F56537">
            <w:pPr>
              <w:tabs>
                <w:tab w:val="left" w:pos="851"/>
              </w:tabs>
              <w:spacing w:after="0" w:line="360" w:lineRule="auto"/>
              <w:rPr>
                <w:rFonts w:ascii="Arial" w:hAnsi="Arial" w:cs="Arial"/>
                <w:sz w:val="22"/>
                <w:szCs w:val="22"/>
              </w:rPr>
            </w:pPr>
            <w:r w:rsidRPr="008F67DE">
              <w:rPr>
                <w:rFonts w:ascii="Arial" w:hAnsi="Arial" w:cs="Arial"/>
                <w:sz w:val="22"/>
                <w:szCs w:val="22"/>
              </w:rPr>
              <w:t>Total Cost of Ownership</w:t>
            </w:r>
          </w:p>
        </w:tc>
      </w:tr>
      <w:tr w:rsidR="003B5FE3" w:rsidRPr="008F67DE" w14:paraId="3820A1A1" w14:textId="77777777" w:rsidTr="003B5FE3">
        <w:trPr>
          <w:trHeight w:val="226"/>
        </w:trPr>
        <w:tc>
          <w:tcPr>
            <w:tcW w:w="2811" w:type="dxa"/>
          </w:tcPr>
          <w:p w14:paraId="7AC06AEE" w14:textId="77777777" w:rsidR="003B5FE3" w:rsidRPr="008F67DE" w:rsidRDefault="003B5FE3" w:rsidP="00F56537">
            <w:pPr>
              <w:tabs>
                <w:tab w:val="left" w:pos="851"/>
              </w:tabs>
              <w:spacing w:after="0" w:line="360" w:lineRule="auto"/>
              <w:rPr>
                <w:rFonts w:ascii="Arial" w:hAnsi="Arial" w:cs="Arial"/>
                <w:b/>
                <w:bCs/>
                <w:sz w:val="22"/>
                <w:szCs w:val="22"/>
              </w:rPr>
            </w:pPr>
            <w:r w:rsidRPr="008F67DE">
              <w:rPr>
                <w:rFonts w:ascii="Arial" w:hAnsi="Arial" w:cs="Arial"/>
                <w:b/>
                <w:bCs/>
                <w:sz w:val="22"/>
                <w:szCs w:val="22"/>
              </w:rPr>
              <w:t>TOR</w:t>
            </w:r>
          </w:p>
        </w:tc>
        <w:tc>
          <w:tcPr>
            <w:tcW w:w="7928" w:type="dxa"/>
          </w:tcPr>
          <w:p w14:paraId="42D31D87" w14:textId="77777777" w:rsidR="003B5FE3" w:rsidRPr="008F67DE" w:rsidRDefault="003B5FE3" w:rsidP="00F56537">
            <w:pPr>
              <w:tabs>
                <w:tab w:val="left" w:pos="851"/>
                <w:tab w:val="left" w:pos="2472"/>
              </w:tabs>
              <w:spacing w:after="0" w:line="360" w:lineRule="auto"/>
              <w:rPr>
                <w:rFonts w:ascii="Arial" w:hAnsi="Arial" w:cs="Arial"/>
                <w:sz w:val="22"/>
                <w:szCs w:val="22"/>
              </w:rPr>
            </w:pPr>
            <w:r w:rsidRPr="008F67DE">
              <w:rPr>
                <w:rFonts w:ascii="Arial" w:hAnsi="Arial" w:cs="Arial"/>
                <w:sz w:val="22"/>
                <w:szCs w:val="22"/>
              </w:rPr>
              <w:t>Terms of Reference</w:t>
            </w:r>
            <w:r w:rsidR="00F034C5" w:rsidRPr="008F67DE">
              <w:rPr>
                <w:rFonts w:ascii="Arial" w:hAnsi="Arial" w:cs="Arial"/>
                <w:sz w:val="22"/>
                <w:szCs w:val="22"/>
              </w:rPr>
              <w:tab/>
            </w:r>
          </w:p>
        </w:tc>
      </w:tr>
      <w:tr w:rsidR="003B5FE3" w:rsidRPr="008F67DE" w14:paraId="48568B27" w14:textId="77777777" w:rsidTr="00F56537">
        <w:trPr>
          <w:trHeight w:val="1008"/>
        </w:trPr>
        <w:tc>
          <w:tcPr>
            <w:tcW w:w="2811" w:type="dxa"/>
          </w:tcPr>
          <w:p w14:paraId="56E5724E" w14:textId="77777777" w:rsidR="003B5FE3" w:rsidRPr="008F67DE" w:rsidRDefault="003B5FE3" w:rsidP="00F56537">
            <w:pPr>
              <w:tabs>
                <w:tab w:val="left" w:pos="851"/>
              </w:tabs>
              <w:spacing w:after="0" w:line="360" w:lineRule="auto"/>
              <w:rPr>
                <w:rFonts w:ascii="Arial" w:hAnsi="Arial" w:cs="Arial"/>
                <w:b/>
                <w:bCs/>
                <w:sz w:val="22"/>
                <w:szCs w:val="22"/>
              </w:rPr>
            </w:pPr>
            <w:r w:rsidRPr="008F67DE">
              <w:rPr>
                <w:rFonts w:ascii="Arial" w:hAnsi="Arial" w:cs="Arial"/>
                <w:b/>
                <w:bCs/>
                <w:sz w:val="22"/>
                <w:szCs w:val="22"/>
              </w:rPr>
              <w:t>EME</w:t>
            </w:r>
          </w:p>
        </w:tc>
        <w:tc>
          <w:tcPr>
            <w:tcW w:w="7928" w:type="dxa"/>
          </w:tcPr>
          <w:p w14:paraId="3B5F0BDA" w14:textId="77777777" w:rsidR="003B5FE3" w:rsidRPr="008F67DE" w:rsidRDefault="003B5FE3" w:rsidP="00F56537">
            <w:pPr>
              <w:tabs>
                <w:tab w:val="left" w:pos="851"/>
              </w:tabs>
              <w:spacing w:after="0" w:line="360" w:lineRule="auto"/>
              <w:rPr>
                <w:rFonts w:ascii="Arial" w:hAnsi="Arial" w:cs="Arial"/>
                <w:sz w:val="22"/>
                <w:szCs w:val="22"/>
              </w:rPr>
            </w:pPr>
            <w:r w:rsidRPr="008F67DE">
              <w:rPr>
                <w:rFonts w:ascii="Arial" w:hAnsi="Arial" w:cs="Arial"/>
                <w:sz w:val="22"/>
                <w:szCs w:val="22"/>
              </w:rPr>
              <w:t>Means an exempted micro enterprise in terms of a code of good practice on black economic empowerment issued in terms of section 9(1) of the Broad-Based Black Economic Empowerment Act;</w:t>
            </w:r>
          </w:p>
        </w:tc>
      </w:tr>
      <w:tr w:rsidR="003B5FE3" w:rsidRPr="008F67DE" w14:paraId="5165A519" w14:textId="77777777" w:rsidTr="003B5FE3">
        <w:tc>
          <w:tcPr>
            <w:tcW w:w="2811" w:type="dxa"/>
          </w:tcPr>
          <w:p w14:paraId="3B2532A8" w14:textId="77777777" w:rsidR="00F034C5" w:rsidRPr="008F67DE" w:rsidRDefault="003B5FE3" w:rsidP="00F56537">
            <w:pPr>
              <w:tabs>
                <w:tab w:val="left" w:pos="851"/>
              </w:tabs>
              <w:spacing w:after="0" w:line="360" w:lineRule="auto"/>
              <w:rPr>
                <w:rFonts w:ascii="Arial" w:hAnsi="Arial" w:cs="Arial"/>
                <w:b/>
                <w:bCs/>
                <w:sz w:val="22"/>
                <w:szCs w:val="22"/>
              </w:rPr>
            </w:pPr>
            <w:r w:rsidRPr="008F67DE">
              <w:rPr>
                <w:rFonts w:ascii="Arial" w:hAnsi="Arial" w:cs="Arial"/>
                <w:b/>
                <w:bCs/>
                <w:sz w:val="22"/>
                <w:szCs w:val="22"/>
              </w:rPr>
              <w:t>QSE</w:t>
            </w:r>
          </w:p>
          <w:p w14:paraId="1D15288E" w14:textId="77777777" w:rsidR="003B5FE3" w:rsidRPr="008F67DE" w:rsidRDefault="003B5FE3" w:rsidP="00B94346">
            <w:pPr>
              <w:spacing w:after="0" w:line="360" w:lineRule="auto"/>
              <w:jc w:val="center"/>
              <w:rPr>
                <w:rFonts w:ascii="Arial" w:hAnsi="Arial" w:cs="Arial"/>
                <w:sz w:val="22"/>
                <w:szCs w:val="22"/>
              </w:rPr>
            </w:pPr>
          </w:p>
        </w:tc>
        <w:tc>
          <w:tcPr>
            <w:tcW w:w="7928" w:type="dxa"/>
          </w:tcPr>
          <w:p w14:paraId="4FC19B0A" w14:textId="77777777" w:rsidR="003B5FE3" w:rsidRPr="008F67DE" w:rsidRDefault="003B5FE3" w:rsidP="00F56537">
            <w:pPr>
              <w:tabs>
                <w:tab w:val="left" w:pos="851"/>
              </w:tabs>
              <w:spacing w:after="0" w:line="360" w:lineRule="auto"/>
              <w:rPr>
                <w:rFonts w:ascii="Arial" w:hAnsi="Arial" w:cs="Arial"/>
                <w:sz w:val="22"/>
                <w:szCs w:val="22"/>
              </w:rPr>
            </w:pPr>
            <w:r w:rsidRPr="008F67DE">
              <w:rPr>
                <w:rFonts w:ascii="Arial" w:hAnsi="Arial" w:cs="Arial"/>
                <w:sz w:val="22"/>
                <w:szCs w:val="22"/>
              </w:rPr>
              <w:t>QSE” means a qualifying small business enterprise in terms of a code of good practice on black economic empowerment issued in terms of section 9(1) of the Broad-Based Black Economic Empowerment Act; “Rand value” means the total estimated</w:t>
            </w:r>
          </w:p>
        </w:tc>
      </w:tr>
    </w:tbl>
    <w:p w14:paraId="437BA173" w14:textId="77777777" w:rsidR="006E5513" w:rsidRPr="008F67DE" w:rsidRDefault="006E5513" w:rsidP="00B641CA">
      <w:pPr>
        <w:spacing w:line="360" w:lineRule="auto"/>
        <w:rPr>
          <w:rFonts w:ascii="Arial" w:hAnsi="Arial" w:cs="Arial"/>
          <w:sz w:val="22"/>
          <w:szCs w:val="22"/>
        </w:rPr>
      </w:pPr>
    </w:p>
    <w:p w14:paraId="78ED8BCB" w14:textId="77777777" w:rsidR="00F56537" w:rsidRPr="008F67DE" w:rsidRDefault="00F56537" w:rsidP="00B641CA">
      <w:pPr>
        <w:spacing w:line="360" w:lineRule="auto"/>
        <w:rPr>
          <w:rFonts w:ascii="Arial" w:hAnsi="Arial" w:cs="Arial"/>
          <w:sz w:val="22"/>
          <w:szCs w:val="22"/>
        </w:rPr>
      </w:pPr>
    </w:p>
    <w:p w14:paraId="4C18F4D7" w14:textId="77777777" w:rsidR="00F56537" w:rsidRPr="008F67DE" w:rsidRDefault="00F56537" w:rsidP="00B641CA">
      <w:pPr>
        <w:spacing w:line="360" w:lineRule="auto"/>
        <w:rPr>
          <w:rFonts w:ascii="Arial" w:hAnsi="Arial" w:cs="Arial"/>
          <w:sz w:val="22"/>
          <w:szCs w:val="22"/>
        </w:rPr>
      </w:pPr>
    </w:p>
    <w:p w14:paraId="7475ACF3" w14:textId="77777777" w:rsidR="00F56537" w:rsidRPr="008F67DE" w:rsidRDefault="00B94346" w:rsidP="00B94346">
      <w:pPr>
        <w:tabs>
          <w:tab w:val="left" w:pos="6456"/>
        </w:tabs>
        <w:spacing w:line="360" w:lineRule="auto"/>
        <w:rPr>
          <w:rFonts w:ascii="Arial" w:hAnsi="Arial" w:cs="Arial"/>
          <w:sz w:val="22"/>
          <w:szCs w:val="22"/>
        </w:rPr>
      </w:pPr>
      <w:r w:rsidRPr="008F67DE">
        <w:rPr>
          <w:rFonts w:ascii="Arial" w:hAnsi="Arial" w:cs="Arial"/>
          <w:sz w:val="22"/>
          <w:szCs w:val="22"/>
        </w:rPr>
        <w:tab/>
      </w:r>
    </w:p>
    <w:p w14:paraId="6178E61A" w14:textId="77777777" w:rsidR="00B94346" w:rsidRPr="008F67DE" w:rsidRDefault="00B94346" w:rsidP="00B94346">
      <w:pPr>
        <w:tabs>
          <w:tab w:val="left" w:pos="6456"/>
        </w:tabs>
        <w:spacing w:line="360" w:lineRule="auto"/>
        <w:rPr>
          <w:rFonts w:ascii="Arial" w:hAnsi="Arial" w:cs="Arial"/>
          <w:sz w:val="22"/>
          <w:szCs w:val="22"/>
        </w:rPr>
      </w:pPr>
    </w:p>
    <w:p w14:paraId="76206F26" w14:textId="77777777" w:rsidR="00541CD4" w:rsidRPr="008F67DE" w:rsidRDefault="00B27EF9" w:rsidP="00541CD4">
      <w:pPr>
        <w:pStyle w:val="Heading1"/>
        <w:jc w:val="center"/>
        <w:rPr>
          <w:rFonts w:ascii="Arial" w:hAnsi="Arial" w:cs="Arial"/>
          <w:b/>
          <w:sz w:val="22"/>
          <w:szCs w:val="22"/>
        </w:rPr>
      </w:pPr>
      <w:bookmarkStart w:id="4" w:name="_Toc103782491"/>
      <w:r w:rsidRPr="008F67DE">
        <w:rPr>
          <w:rFonts w:ascii="Arial" w:hAnsi="Arial" w:cs="Arial"/>
          <w:b/>
          <w:sz w:val="22"/>
          <w:szCs w:val="22"/>
        </w:rPr>
        <w:t xml:space="preserve">CHAPTER </w:t>
      </w:r>
      <w:r w:rsidR="00897DBF" w:rsidRPr="008F67DE">
        <w:rPr>
          <w:rFonts w:ascii="Arial" w:hAnsi="Arial" w:cs="Arial"/>
          <w:b/>
          <w:sz w:val="22"/>
          <w:szCs w:val="22"/>
        </w:rPr>
        <w:t>2</w:t>
      </w:r>
      <w:bookmarkEnd w:id="4"/>
    </w:p>
    <w:p w14:paraId="555500BC" w14:textId="77777777" w:rsidR="00541CD4" w:rsidRPr="008F67DE" w:rsidRDefault="00541CD4" w:rsidP="00541CD4">
      <w:pPr>
        <w:rPr>
          <w:rFonts w:ascii="Arial" w:hAnsi="Arial" w:cs="Arial"/>
          <w:sz w:val="22"/>
          <w:szCs w:val="22"/>
        </w:rPr>
      </w:pPr>
    </w:p>
    <w:p w14:paraId="390A16EC" w14:textId="77777777" w:rsidR="00541CD4" w:rsidRPr="008F67DE" w:rsidRDefault="00B27EF9" w:rsidP="00541CD4">
      <w:pPr>
        <w:spacing w:line="360" w:lineRule="auto"/>
        <w:jc w:val="center"/>
        <w:rPr>
          <w:rFonts w:ascii="Arial" w:hAnsi="Arial" w:cs="Arial"/>
          <w:b/>
          <w:bCs/>
          <w:sz w:val="22"/>
          <w:szCs w:val="22"/>
        </w:rPr>
      </w:pPr>
      <w:r w:rsidRPr="008F67DE">
        <w:rPr>
          <w:rFonts w:ascii="Arial" w:hAnsi="Arial" w:cs="Arial"/>
          <w:b/>
          <w:bCs/>
          <w:sz w:val="22"/>
          <w:szCs w:val="22"/>
        </w:rPr>
        <w:t>SUPPLY CHAIN MANAGEMENT POLICY</w:t>
      </w:r>
    </w:p>
    <w:p w14:paraId="531E216B" w14:textId="77777777" w:rsidR="00541CD4" w:rsidRPr="008F67DE" w:rsidRDefault="00541CD4" w:rsidP="00B05ABB">
      <w:pPr>
        <w:pStyle w:val="Heading1"/>
        <w:numPr>
          <w:ilvl w:val="0"/>
          <w:numId w:val="185"/>
        </w:numPr>
        <w:pBdr>
          <w:top w:val="single" w:sz="4" w:space="0" w:color="auto"/>
          <w:left w:val="single" w:sz="4" w:space="4" w:color="auto"/>
          <w:bottom w:val="single" w:sz="4" w:space="1" w:color="auto"/>
          <w:right w:val="single" w:sz="4" w:space="4" w:color="auto"/>
        </w:pBdr>
        <w:spacing w:after="0" w:line="360" w:lineRule="auto"/>
        <w:ind w:left="426"/>
        <w:rPr>
          <w:rFonts w:ascii="Arial" w:hAnsi="Arial" w:cs="Arial"/>
          <w:b/>
          <w:bCs/>
          <w:smallCaps w:val="0"/>
          <w:spacing w:val="0"/>
          <w:sz w:val="22"/>
          <w:szCs w:val="22"/>
        </w:rPr>
      </w:pPr>
      <w:bookmarkStart w:id="5" w:name="_Toc68643593"/>
      <w:bookmarkStart w:id="6" w:name="_Toc103782492"/>
      <w:r w:rsidRPr="008F67DE">
        <w:rPr>
          <w:rFonts w:ascii="Arial" w:hAnsi="Arial" w:cs="Arial"/>
          <w:b/>
          <w:bCs/>
          <w:smallCaps w:val="0"/>
          <w:spacing w:val="0"/>
          <w:sz w:val="22"/>
          <w:szCs w:val="22"/>
        </w:rPr>
        <w:t>OBJECTIVE OF THE POLICY</w:t>
      </w:r>
      <w:bookmarkEnd w:id="5"/>
      <w:bookmarkEnd w:id="6"/>
    </w:p>
    <w:p w14:paraId="45F4DCDD" w14:textId="77777777" w:rsidR="00541CD4" w:rsidRPr="008F67DE" w:rsidRDefault="00541CD4" w:rsidP="00541CD4">
      <w:pPr>
        <w:spacing w:after="0" w:line="360" w:lineRule="auto"/>
        <w:rPr>
          <w:rFonts w:ascii="Arial" w:hAnsi="Arial" w:cs="Arial"/>
          <w:sz w:val="22"/>
          <w:szCs w:val="22"/>
        </w:rPr>
      </w:pPr>
    </w:p>
    <w:p w14:paraId="5DC9DFB4" w14:textId="77777777" w:rsidR="00541CD4" w:rsidRPr="008F67DE" w:rsidRDefault="00541CD4" w:rsidP="00541CD4">
      <w:pPr>
        <w:spacing w:after="0" w:line="360" w:lineRule="auto"/>
        <w:ind w:left="-142"/>
        <w:rPr>
          <w:rFonts w:ascii="Arial" w:hAnsi="Arial" w:cs="Arial"/>
          <w:sz w:val="22"/>
          <w:szCs w:val="22"/>
        </w:rPr>
      </w:pPr>
      <w:r w:rsidRPr="008F67DE">
        <w:rPr>
          <w:rFonts w:ascii="Arial" w:hAnsi="Arial" w:cs="Arial"/>
          <w:sz w:val="22"/>
          <w:szCs w:val="22"/>
        </w:rPr>
        <w:t>The objective of this policy is to provide a policy framework within which the Accounting Officer and Chief Financial Officer can institute and maintain a supply chain management system that is transparent, efficient, equitable and competitive; to ensure</w:t>
      </w:r>
      <w:r w:rsidR="00716798" w:rsidRPr="008F67DE">
        <w:rPr>
          <w:rFonts w:ascii="Arial" w:hAnsi="Arial" w:cs="Arial"/>
          <w:sz w:val="22"/>
          <w:szCs w:val="22"/>
        </w:rPr>
        <w:t xml:space="preserve"> </w:t>
      </w:r>
      <w:r w:rsidRPr="008F67DE">
        <w:rPr>
          <w:rFonts w:ascii="Arial" w:hAnsi="Arial" w:cs="Arial"/>
          <w:sz w:val="22"/>
          <w:szCs w:val="22"/>
        </w:rPr>
        <w:t xml:space="preserve">best value for money for the entity applies </w:t>
      </w:r>
      <w:r w:rsidR="00716798" w:rsidRPr="008F67DE">
        <w:rPr>
          <w:rFonts w:ascii="Arial" w:hAnsi="Arial" w:cs="Arial"/>
          <w:sz w:val="22"/>
          <w:szCs w:val="22"/>
        </w:rPr>
        <w:t>with the</w:t>
      </w:r>
      <w:r w:rsidRPr="008F67DE">
        <w:rPr>
          <w:rFonts w:ascii="Arial" w:hAnsi="Arial" w:cs="Arial"/>
          <w:sz w:val="22"/>
          <w:szCs w:val="22"/>
        </w:rPr>
        <w:t xml:space="preserve"> highest possible ethical </w:t>
      </w:r>
      <w:proofErr w:type="gramStart"/>
      <w:r w:rsidRPr="008F67DE">
        <w:rPr>
          <w:rFonts w:ascii="Arial" w:hAnsi="Arial" w:cs="Arial"/>
          <w:sz w:val="22"/>
          <w:szCs w:val="22"/>
        </w:rPr>
        <w:t>standards, and</w:t>
      </w:r>
      <w:proofErr w:type="gramEnd"/>
      <w:r w:rsidRPr="008F67DE">
        <w:rPr>
          <w:rFonts w:ascii="Arial" w:hAnsi="Arial" w:cs="Arial"/>
          <w:sz w:val="22"/>
          <w:szCs w:val="22"/>
        </w:rPr>
        <w:t xml:space="preserve"> promotes local economic development.</w:t>
      </w:r>
    </w:p>
    <w:p w14:paraId="2497D8EE" w14:textId="77777777" w:rsidR="00541CD4" w:rsidRPr="008F67DE" w:rsidRDefault="00541CD4" w:rsidP="00B05ABB">
      <w:pPr>
        <w:pStyle w:val="Heading1"/>
        <w:numPr>
          <w:ilvl w:val="0"/>
          <w:numId w:val="185"/>
        </w:numPr>
        <w:pBdr>
          <w:top w:val="single" w:sz="4" w:space="0" w:color="auto"/>
          <w:left w:val="single" w:sz="4" w:space="4" w:color="auto"/>
          <w:bottom w:val="single" w:sz="4" w:space="1" w:color="auto"/>
          <w:right w:val="single" w:sz="4" w:space="4" w:color="auto"/>
        </w:pBdr>
        <w:spacing w:after="0" w:line="360" w:lineRule="auto"/>
        <w:ind w:left="284" w:hanging="284"/>
        <w:rPr>
          <w:rFonts w:ascii="Arial" w:hAnsi="Arial" w:cs="Arial"/>
          <w:b/>
          <w:bCs/>
          <w:smallCaps w:val="0"/>
          <w:spacing w:val="0"/>
          <w:sz w:val="22"/>
          <w:szCs w:val="22"/>
        </w:rPr>
      </w:pPr>
      <w:bookmarkStart w:id="7" w:name="_Toc68643594"/>
      <w:bookmarkStart w:id="8" w:name="_Toc103782493"/>
      <w:r w:rsidRPr="008F67DE">
        <w:rPr>
          <w:rFonts w:ascii="Arial" w:hAnsi="Arial" w:cs="Arial"/>
          <w:b/>
          <w:bCs/>
          <w:smallCaps w:val="0"/>
          <w:spacing w:val="0"/>
          <w:sz w:val="22"/>
          <w:szCs w:val="22"/>
        </w:rPr>
        <w:t>AIM OF THE POLICY</w:t>
      </w:r>
      <w:bookmarkEnd w:id="7"/>
      <w:bookmarkEnd w:id="8"/>
    </w:p>
    <w:p w14:paraId="7069E272" w14:textId="77777777" w:rsidR="00541CD4" w:rsidRPr="008F67DE" w:rsidRDefault="00541CD4" w:rsidP="00541CD4">
      <w:pPr>
        <w:spacing w:after="0" w:line="360" w:lineRule="auto"/>
        <w:rPr>
          <w:rFonts w:ascii="Arial" w:hAnsi="Arial" w:cs="Arial"/>
          <w:sz w:val="22"/>
          <w:szCs w:val="22"/>
        </w:rPr>
      </w:pPr>
    </w:p>
    <w:p w14:paraId="29213443" w14:textId="77777777" w:rsidR="00541CD4" w:rsidRPr="008F67DE" w:rsidRDefault="00541CD4" w:rsidP="00541CD4">
      <w:pPr>
        <w:autoSpaceDE w:val="0"/>
        <w:autoSpaceDN w:val="0"/>
        <w:adjustRightInd w:val="0"/>
        <w:spacing w:after="0" w:line="360" w:lineRule="auto"/>
        <w:ind w:left="-142"/>
        <w:rPr>
          <w:rFonts w:ascii="Arial" w:hAnsi="Arial" w:cs="Arial"/>
          <w:sz w:val="22"/>
          <w:szCs w:val="22"/>
        </w:rPr>
      </w:pPr>
      <w:r w:rsidRPr="008F67DE">
        <w:rPr>
          <w:rFonts w:ascii="Arial" w:hAnsi="Arial" w:cs="Arial"/>
          <w:sz w:val="22"/>
          <w:szCs w:val="22"/>
        </w:rPr>
        <w:t>The aim of this policy is to transform the outdated procurement and provisioning practices into an integrated Su</w:t>
      </w:r>
      <w:r w:rsidR="00B94346" w:rsidRPr="008F67DE">
        <w:rPr>
          <w:rFonts w:ascii="Arial" w:hAnsi="Arial" w:cs="Arial"/>
          <w:sz w:val="22"/>
          <w:szCs w:val="22"/>
        </w:rPr>
        <w:t xml:space="preserve">pply Chain Management </w:t>
      </w:r>
      <w:r w:rsidRPr="008F67DE">
        <w:rPr>
          <w:rFonts w:ascii="Arial" w:hAnsi="Arial" w:cs="Arial"/>
          <w:sz w:val="22"/>
          <w:szCs w:val="22"/>
        </w:rPr>
        <w:t xml:space="preserve">function and to ensure that SCM forms an integral part of the financial management system of </w:t>
      </w:r>
      <w:proofErr w:type="spellStart"/>
      <w:r w:rsidRPr="008F67DE">
        <w:rPr>
          <w:rFonts w:ascii="Arial" w:hAnsi="Arial" w:cs="Arial"/>
          <w:sz w:val="22"/>
          <w:szCs w:val="22"/>
        </w:rPr>
        <w:t>Centlec</w:t>
      </w:r>
      <w:proofErr w:type="spellEnd"/>
      <w:r w:rsidRPr="008F67DE">
        <w:rPr>
          <w:rFonts w:ascii="Arial" w:hAnsi="Arial" w:cs="Arial"/>
          <w:sz w:val="22"/>
          <w:szCs w:val="22"/>
        </w:rPr>
        <w:t xml:space="preserve"> (SoC) Ltd. </w:t>
      </w:r>
    </w:p>
    <w:p w14:paraId="79DECA20" w14:textId="77777777" w:rsidR="00541CD4" w:rsidRPr="008F67DE" w:rsidRDefault="00541CD4" w:rsidP="00541CD4">
      <w:pPr>
        <w:autoSpaceDE w:val="0"/>
        <w:autoSpaceDN w:val="0"/>
        <w:adjustRightInd w:val="0"/>
        <w:spacing w:after="0" w:line="360" w:lineRule="auto"/>
        <w:ind w:left="-142"/>
        <w:rPr>
          <w:rFonts w:ascii="Arial" w:hAnsi="Arial" w:cs="Arial"/>
          <w:sz w:val="22"/>
          <w:szCs w:val="22"/>
        </w:rPr>
      </w:pPr>
    </w:p>
    <w:p w14:paraId="72FD1B04" w14:textId="77777777" w:rsidR="00541CD4" w:rsidRPr="008F67DE" w:rsidRDefault="00541CD4" w:rsidP="00541CD4">
      <w:pPr>
        <w:autoSpaceDE w:val="0"/>
        <w:autoSpaceDN w:val="0"/>
        <w:adjustRightInd w:val="0"/>
        <w:spacing w:after="0" w:line="360" w:lineRule="auto"/>
        <w:ind w:left="-142"/>
        <w:rPr>
          <w:rFonts w:ascii="Arial" w:hAnsi="Arial" w:cs="Arial"/>
          <w:sz w:val="22"/>
          <w:szCs w:val="22"/>
        </w:rPr>
      </w:pPr>
      <w:r w:rsidRPr="008F67DE">
        <w:rPr>
          <w:rFonts w:ascii="Arial" w:hAnsi="Arial" w:cs="Arial"/>
          <w:sz w:val="22"/>
          <w:szCs w:val="22"/>
        </w:rPr>
        <w:t xml:space="preserve">This policy further aims to promote consistency in respect of supply chain management policy and other related policy initiatives in Government as well as aligning with global trends and ensure that South Africa adheres to international best practices. </w:t>
      </w:r>
    </w:p>
    <w:p w14:paraId="73027025" w14:textId="77777777" w:rsidR="00541CD4" w:rsidRPr="008F67DE" w:rsidRDefault="00541CD4" w:rsidP="00541CD4">
      <w:pPr>
        <w:autoSpaceDE w:val="0"/>
        <w:autoSpaceDN w:val="0"/>
        <w:adjustRightInd w:val="0"/>
        <w:spacing w:after="0" w:line="360" w:lineRule="auto"/>
        <w:rPr>
          <w:rFonts w:ascii="Arial" w:hAnsi="Arial" w:cs="Arial"/>
          <w:sz w:val="22"/>
          <w:szCs w:val="22"/>
        </w:rPr>
      </w:pPr>
    </w:p>
    <w:p w14:paraId="3F9539D9" w14:textId="77777777" w:rsidR="00541CD4" w:rsidRPr="008F67DE" w:rsidRDefault="00541CD4" w:rsidP="00541CD4">
      <w:pPr>
        <w:autoSpaceDE w:val="0"/>
        <w:autoSpaceDN w:val="0"/>
        <w:adjustRightInd w:val="0"/>
        <w:spacing w:after="0" w:line="360" w:lineRule="auto"/>
        <w:ind w:left="-142"/>
        <w:rPr>
          <w:rFonts w:ascii="Arial" w:hAnsi="Arial" w:cs="Arial"/>
          <w:sz w:val="22"/>
          <w:szCs w:val="22"/>
        </w:rPr>
      </w:pPr>
      <w:r w:rsidRPr="008F67DE">
        <w:rPr>
          <w:rFonts w:ascii="Arial" w:hAnsi="Arial" w:cs="Arial"/>
          <w:sz w:val="22"/>
          <w:szCs w:val="22"/>
        </w:rPr>
        <w:t xml:space="preserve">By adopting this policy, the entity further </w:t>
      </w:r>
      <w:r w:rsidR="00C51A25" w:rsidRPr="008F67DE">
        <w:rPr>
          <w:rFonts w:ascii="Arial" w:hAnsi="Arial" w:cs="Arial"/>
          <w:sz w:val="22"/>
          <w:szCs w:val="22"/>
        </w:rPr>
        <w:t>pledges itself and the entity</w:t>
      </w:r>
      <w:r w:rsidRPr="008F67DE">
        <w:rPr>
          <w:rFonts w:ascii="Arial" w:hAnsi="Arial" w:cs="Arial"/>
          <w:sz w:val="22"/>
          <w:szCs w:val="22"/>
        </w:rPr>
        <w:t xml:space="preserve"> administration, to the full support of the Proudly SA campaign and to the observance of all applicable national legislation, including specifically the: </w:t>
      </w:r>
    </w:p>
    <w:p w14:paraId="5AD8FDCA" w14:textId="77777777" w:rsidR="00541CD4" w:rsidRPr="008F67DE" w:rsidRDefault="00541CD4" w:rsidP="00541CD4">
      <w:pPr>
        <w:autoSpaceDE w:val="0"/>
        <w:autoSpaceDN w:val="0"/>
        <w:adjustRightInd w:val="0"/>
        <w:spacing w:after="0" w:line="360" w:lineRule="auto"/>
        <w:ind w:left="-142"/>
        <w:rPr>
          <w:rFonts w:ascii="Arial" w:hAnsi="Arial" w:cs="Arial"/>
          <w:sz w:val="22"/>
          <w:szCs w:val="22"/>
        </w:rPr>
      </w:pPr>
    </w:p>
    <w:p w14:paraId="518D24EB" w14:textId="77777777" w:rsidR="00541CD4" w:rsidRPr="008F67DE" w:rsidRDefault="00541CD4" w:rsidP="00541CD4">
      <w:pPr>
        <w:pStyle w:val="ListParagraph"/>
        <w:numPr>
          <w:ilvl w:val="0"/>
          <w:numId w:val="11"/>
        </w:numPr>
        <w:autoSpaceDE w:val="0"/>
        <w:autoSpaceDN w:val="0"/>
        <w:adjustRightInd w:val="0"/>
        <w:spacing w:after="0" w:line="360" w:lineRule="auto"/>
        <w:ind w:left="142" w:hanging="284"/>
        <w:rPr>
          <w:rFonts w:ascii="Arial" w:hAnsi="Arial" w:cs="Arial"/>
          <w:sz w:val="22"/>
          <w:szCs w:val="22"/>
        </w:rPr>
      </w:pPr>
      <w:r w:rsidRPr="008F67DE">
        <w:rPr>
          <w:rFonts w:ascii="Arial" w:hAnsi="Arial" w:cs="Arial"/>
          <w:sz w:val="22"/>
          <w:szCs w:val="22"/>
        </w:rPr>
        <w:t xml:space="preserve">Preferential Procurement Policy Framework Act No. 5 of 2000 and its </w:t>
      </w:r>
      <w:proofErr w:type="gramStart"/>
      <w:r w:rsidRPr="008F67DE">
        <w:rPr>
          <w:rFonts w:ascii="Arial" w:hAnsi="Arial" w:cs="Arial"/>
          <w:sz w:val="22"/>
          <w:szCs w:val="22"/>
        </w:rPr>
        <w:t>regulations;</w:t>
      </w:r>
      <w:proofErr w:type="gramEnd"/>
      <w:r w:rsidRPr="008F67DE">
        <w:rPr>
          <w:rFonts w:ascii="Arial" w:hAnsi="Arial" w:cs="Arial"/>
          <w:sz w:val="22"/>
          <w:szCs w:val="22"/>
        </w:rPr>
        <w:t xml:space="preserve"> </w:t>
      </w:r>
    </w:p>
    <w:p w14:paraId="2ECE32D9" w14:textId="77777777" w:rsidR="00541CD4" w:rsidRPr="008F67DE" w:rsidRDefault="00541CD4" w:rsidP="00541CD4">
      <w:pPr>
        <w:pStyle w:val="ListParagraph"/>
        <w:numPr>
          <w:ilvl w:val="0"/>
          <w:numId w:val="11"/>
        </w:numPr>
        <w:autoSpaceDE w:val="0"/>
        <w:autoSpaceDN w:val="0"/>
        <w:adjustRightInd w:val="0"/>
        <w:spacing w:after="0" w:line="360" w:lineRule="auto"/>
        <w:ind w:left="142" w:hanging="284"/>
        <w:rPr>
          <w:rFonts w:ascii="Arial" w:hAnsi="Arial" w:cs="Arial"/>
          <w:sz w:val="22"/>
          <w:szCs w:val="22"/>
        </w:rPr>
      </w:pPr>
      <w:r w:rsidRPr="008F67DE">
        <w:rPr>
          <w:rFonts w:ascii="Arial" w:hAnsi="Arial" w:cs="Arial"/>
          <w:sz w:val="22"/>
          <w:szCs w:val="22"/>
        </w:rPr>
        <w:t xml:space="preserve">Broad Based Black Economic Empowerment Act No. 53 of 2003 and any applicable code of practice promulgated in terms of that Act; and </w:t>
      </w:r>
    </w:p>
    <w:p w14:paraId="378182C1" w14:textId="77777777" w:rsidR="00541CD4" w:rsidRPr="008F67DE" w:rsidRDefault="00541CD4" w:rsidP="00541CD4">
      <w:pPr>
        <w:pStyle w:val="ListParagraph"/>
        <w:numPr>
          <w:ilvl w:val="0"/>
          <w:numId w:val="11"/>
        </w:numPr>
        <w:autoSpaceDE w:val="0"/>
        <w:autoSpaceDN w:val="0"/>
        <w:adjustRightInd w:val="0"/>
        <w:spacing w:after="0" w:line="360" w:lineRule="auto"/>
        <w:ind w:left="142" w:hanging="284"/>
        <w:rPr>
          <w:rFonts w:ascii="Arial" w:hAnsi="Arial" w:cs="Arial"/>
          <w:sz w:val="22"/>
          <w:szCs w:val="22"/>
        </w:rPr>
      </w:pPr>
      <w:r w:rsidRPr="008F67DE">
        <w:rPr>
          <w:rFonts w:ascii="Arial" w:hAnsi="Arial" w:cs="Arial"/>
          <w:sz w:val="22"/>
          <w:szCs w:val="22"/>
        </w:rPr>
        <w:t xml:space="preserve">Municipal Finance Management Act No. 56 of 2003, including the regulations relating to the prescribed framework for supply chain management. </w:t>
      </w:r>
    </w:p>
    <w:p w14:paraId="7E81EA5F" w14:textId="77777777" w:rsidR="00541CD4" w:rsidRPr="008F67DE" w:rsidRDefault="00541CD4" w:rsidP="00541CD4">
      <w:pPr>
        <w:pStyle w:val="ListParagraph"/>
        <w:numPr>
          <w:ilvl w:val="0"/>
          <w:numId w:val="11"/>
        </w:numPr>
        <w:autoSpaceDE w:val="0"/>
        <w:autoSpaceDN w:val="0"/>
        <w:adjustRightInd w:val="0"/>
        <w:spacing w:after="0" w:line="360" w:lineRule="auto"/>
        <w:ind w:left="142" w:hanging="284"/>
        <w:rPr>
          <w:rFonts w:ascii="Arial" w:hAnsi="Arial" w:cs="Arial"/>
          <w:sz w:val="22"/>
          <w:szCs w:val="22"/>
        </w:rPr>
      </w:pPr>
      <w:r w:rsidRPr="008F67DE">
        <w:rPr>
          <w:rFonts w:ascii="Arial" w:hAnsi="Arial" w:cs="Arial"/>
          <w:sz w:val="22"/>
          <w:szCs w:val="22"/>
        </w:rPr>
        <w:t>The Construction Industry Development Board Act No. 38 of 2000 and its regulations.</w:t>
      </w:r>
    </w:p>
    <w:p w14:paraId="59092A8F" w14:textId="77777777" w:rsidR="00B94346" w:rsidRDefault="00B94346" w:rsidP="00B94346">
      <w:pPr>
        <w:pStyle w:val="ListParagraph"/>
        <w:autoSpaceDE w:val="0"/>
        <w:autoSpaceDN w:val="0"/>
        <w:adjustRightInd w:val="0"/>
        <w:spacing w:after="0" w:line="360" w:lineRule="auto"/>
        <w:ind w:left="142"/>
        <w:rPr>
          <w:rFonts w:ascii="Arial" w:hAnsi="Arial" w:cs="Arial"/>
          <w:sz w:val="22"/>
          <w:szCs w:val="22"/>
        </w:rPr>
      </w:pPr>
    </w:p>
    <w:p w14:paraId="4FB28717" w14:textId="77777777" w:rsidR="001D04C4" w:rsidRDefault="001D04C4" w:rsidP="00B94346">
      <w:pPr>
        <w:pStyle w:val="ListParagraph"/>
        <w:autoSpaceDE w:val="0"/>
        <w:autoSpaceDN w:val="0"/>
        <w:adjustRightInd w:val="0"/>
        <w:spacing w:after="0" w:line="360" w:lineRule="auto"/>
        <w:ind w:left="142"/>
        <w:rPr>
          <w:rFonts w:ascii="Arial" w:hAnsi="Arial" w:cs="Arial"/>
          <w:sz w:val="22"/>
          <w:szCs w:val="22"/>
        </w:rPr>
      </w:pPr>
    </w:p>
    <w:p w14:paraId="0EF560B7" w14:textId="77777777" w:rsidR="001D04C4" w:rsidRPr="008F67DE" w:rsidRDefault="001D04C4" w:rsidP="00B94346">
      <w:pPr>
        <w:pStyle w:val="ListParagraph"/>
        <w:autoSpaceDE w:val="0"/>
        <w:autoSpaceDN w:val="0"/>
        <w:adjustRightInd w:val="0"/>
        <w:spacing w:after="0" w:line="360" w:lineRule="auto"/>
        <w:ind w:left="142"/>
        <w:rPr>
          <w:rFonts w:ascii="Arial" w:hAnsi="Arial" w:cs="Arial"/>
          <w:sz w:val="22"/>
          <w:szCs w:val="22"/>
        </w:rPr>
      </w:pPr>
    </w:p>
    <w:p w14:paraId="768BFA69" w14:textId="77777777" w:rsidR="00A46685" w:rsidRPr="008F67DE" w:rsidRDefault="00A46685" w:rsidP="00B05ABB">
      <w:pPr>
        <w:pStyle w:val="Heading1"/>
        <w:numPr>
          <w:ilvl w:val="0"/>
          <w:numId w:val="185"/>
        </w:numPr>
        <w:pBdr>
          <w:top w:val="single" w:sz="4" w:space="0" w:color="auto"/>
          <w:left w:val="single" w:sz="4" w:space="4" w:color="auto"/>
          <w:bottom w:val="single" w:sz="4" w:space="1" w:color="auto"/>
          <w:right w:val="single" w:sz="4" w:space="4" w:color="auto"/>
        </w:pBdr>
        <w:spacing w:after="0" w:line="360" w:lineRule="auto"/>
        <w:ind w:left="284" w:hanging="284"/>
        <w:rPr>
          <w:rFonts w:ascii="Arial" w:hAnsi="Arial" w:cs="Arial"/>
          <w:b/>
          <w:bCs/>
          <w:smallCaps w:val="0"/>
          <w:spacing w:val="0"/>
          <w:sz w:val="22"/>
          <w:szCs w:val="22"/>
        </w:rPr>
      </w:pPr>
      <w:bookmarkStart w:id="9" w:name="_Toc68643595"/>
      <w:r w:rsidRPr="008F67DE">
        <w:rPr>
          <w:rFonts w:ascii="Arial" w:hAnsi="Arial" w:cs="Arial"/>
          <w:b/>
          <w:bCs/>
          <w:smallCaps w:val="0"/>
          <w:spacing w:val="0"/>
          <w:sz w:val="22"/>
          <w:szCs w:val="22"/>
        </w:rPr>
        <w:t xml:space="preserve"> </w:t>
      </w:r>
      <w:bookmarkStart w:id="10" w:name="_Toc103782494"/>
      <w:bookmarkEnd w:id="9"/>
      <w:r w:rsidR="0066147B" w:rsidRPr="008F67DE">
        <w:rPr>
          <w:rFonts w:ascii="Arial" w:hAnsi="Arial" w:cs="Arial"/>
          <w:b/>
          <w:bCs/>
          <w:smallCaps w:val="0"/>
          <w:spacing w:val="0"/>
          <w:sz w:val="22"/>
          <w:szCs w:val="22"/>
        </w:rPr>
        <w:t>PRINCIPLES ASCRIBED TO IN THIS POLICY</w:t>
      </w:r>
      <w:bookmarkEnd w:id="10"/>
    </w:p>
    <w:p w14:paraId="7312753E" w14:textId="77777777" w:rsidR="00A46685" w:rsidRPr="008F67DE" w:rsidRDefault="00A46685" w:rsidP="00035B6E">
      <w:pPr>
        <w:spacing w:after="0" w:line="360" w:lineRule="auto"/>
        <w:rPr>
          <w:rFonts w:ascii="Arial" w:hAnsi="Arial" w:cs="Arial"/>
          <w:bCs/>
          <w:sz w:val="22"/>
          <w:szCs w:val="22"/>
        </w:rPr>
      </w:pPr>
    </w:p>
    <w:p w14:paraId="2628C954" w14:textId="77777777" w:rsidR="00A46685" w:rsidRPr="008F67DE" w:rsidRDefault="00A46685">
      <w:pPr>
        <w:pStyle w:val="ListParagraph"/>
        <w:numPr>
          <w:ilvl w:val="0"/>
          <w:numId w:val="12"/>
        </w:numPr>
        <w:tabs>
          <w:tab w:val="left" w:pos="284"/>
        </w:tabs>
        <w:spacing w:after="0" w:line="360" w:lineRule="auto"/>
        <w:ind w:left="426" w:hanging="567"/>
        <w:rPr>
          <w:rFonts w:ascii="Arial" w:hAnsi="Arial" w:cs="Arial"/>
          <w:bCs/>
          <w:sz w:val="22"/>
          <w:szCs w:val="22"/>
        </w:rPr>
      </w:pPr>
      <w:r w:rsidRPr="008F67DE">
        <w:rPr>
          <w:rFonts w:ascii="Arial" w:hAnsi="Arial" w:cs="Arial"/>
          <w:sz w:val="22"/>
          <w:szCs w:val="22"/>
        </w:rPr>
        <w:t xml:space="preserve">The board of directors </w:t>
      </w:r>
      <w:r w:rsidR="006B124B" w:rsidRPr="008F67DE">
        <w:rPr>
          <w:rFonts w:ascii="Arial" w:hAnsi="Arial" w:cs="Arial"/>
          <w:sz w:val="22"/>
          <w:szCs w:val="22"/>
        </w:rPr>
        <w:t>as delegated by</w:t>
      </w:r>
      <w:r w:rsidR="00F24971" w:rsidRPr="008F67DE">
        <w:rPr>
          <w:rFonts w:ascii="Arial" w:hAnsi="Arial" w:cs="Arial"/>
          <w:color w:val="000000" w:themeColor="text1"/>
          <w:sz w:val="22"/>
          <w:szCs w:val="22"/>
        </w:rPr>
        <w:t xml:space="preserve"> council </w:t>
      </w:r>
      <w:r w:rsidRPr="008F67DE">
        <w:rPr>
          <w:rFonts w:ascii="Arial" w:hAnsi="Arial" w:cs="Arial"/>
          <w:sz w:val="22"/>
          <w:szCs w:val="22"/>
        </w:rPr>
        <w:t>of</w:t>
      </w:r>
      <w:r w:rsidR="00637C66" w:rsidRPr="008F67DE">
        <w:rPr>
          <w:rFonts w:ascii="Arial" w:hAnsi="Arial" w:cs="Arial"/>
          <w:sz w:val="22"/>
          <w:szCs w:val="22"/>
        </w:rPr>
        <w:t xml:space="preserve"> the parent </w:t>
      </w:r>
      <w:r w:rsidR="00B94346" w:rsidRPr="008F67DE">
        <w:rPr>
          <w:rFonts w:ascii="Arial" w:hAnsi="Arial" w:cs="Arial"/>
          <w:sz w:val="22"/>
          <w:szCs w:val="22"/>
        </w:rPr>
        <w:t>municipality resolves</w:t>
      </w:r>
      <w:r w:rsidRPr="008F67DE">
        <w:rPr>
          <w:rFonts w:ascii="Arial" w:hAnsi="Arial" w:cs="Arial"/>
          <w:sz w:val="22"/>
          <w:szCs w:val="22"/>
        </w:rPr>
        <w:t xml:space="preserve"> in terms of section 111 of t</w:t>
      </w:r>
      <w:r w:rsidR="00FC5B6D" w:rsidRPr="008F67DE">
        <w:rPr>
          <w:rFonts w:ascii="Arial" w:hAnsi="Arial" w:cs="Arial"/>
          <w:sz w:val="22"/>
          <w:szCs w:val="22"/>
        </w:rPr>
        <w:t>he MFMA to have and implement</w:t>
      </w:r>
      <w:r w:rsidR="00F24971" w:rsidRPr="008F67DE">
        <w:rPr>
          <w:rFonts w:ascii="Arial" w:hAnsi="Arial" w:cs="Arial"/>
          <w:sz w:val="22"/>
          <w:szCs w:val="22"/>
        </w:rPr>
        <w:t xml:space="preserve"> the </w:t>
      </w:r>
      <w:r w:rsidRPr="008F67DE">
        <w:rPr>
          <w:rFonts w:ascii="Arial" w:hAnsi="Arial" w:cs="Arial"/>
          <w:sz w:val="22"/>
          <w:szCs w:val="22"/>
        </w:rPr>
        <w:t>supply chain management polic</w:t>
      </w:r>
      <w:r w:rsidR="004E24B3" w:rsidRPr="008F67DE">
        <w:rPr>
          <w:rFonts w:ascii="Arial" w:hAnsi="Arial" w:cs="Arial"/>
          <w:sz w:val="22"/>
          <w:szCs w:val="22"/>
        </w:rPr>
        <w:t>y that-</w:t>
      </w:r>
    </w:p>
    <w:p w14:paraId="05C07476" w14:textId="77777777" w:rsidR="00A46685" w:rsidRPr="008F67DE" w:rsidRDefault="00A46685" w:rsidP="00B94346">
      <w:pPr>
        <w:pStyle w:val="ListParagraph"/>
        <w:numPr>
          <w:ilvl w:val="4"/>
          <w:numId w:val="2"/>
        </w:numPr>
        <w:tabs>
          <w:tab w:val="clear" w:pos="1800"/>
        </w:tabs>
        <w:spacing w:after="0" w:line="360" w:lineRule="auto"/>
        <w:ind w:left="709" w:hanging="425"/>
        <w:rPr>
          <w:rFonts w:ascii="Arial" w:hAnsi="Arial" w:cs="Arial"/>
          <w:bCs/>
          <w:sz w:val="22"/>
          <w:szCs w:val="22"/>
        </w:rPr>
      </w:pPr>
      <w:r w:rsidRPr="008F67DE">
        <w:rPr>
          <w:rFonts w:ascii="Arial" w:hAnsi="Arial" w:cs="Arial"/>
          <w:bCs/>
          <w:sz w:val="22"/>
          <w:szCs w:val="22"/>
        </w:rPr>
        <w:t>Gives effect to:</w:t>
      </w:r>
    </w:p>
    <w:p w14:paraId="43407748" w14:textId="77777777" w:rsidR="004E24B3" w:rsidRPr="008F67DE" w:rsidRDefault="00A46685" w:rsidP="00B94346">
      <w:pPr>
        <w:pStyle w:val="ListParagraph"/>
        <w:numPr>
          <w:ilvl w:val="5"/>
          <w:numId w:val="2"/>
        </w:numPr>
        <w:tabs>
          <w:tab w:val="clear" w:pos="2160"/>
        </w:tabs>
        <w:spacing w:after="0" w:line="360" w:lineRule="auto"/>
        <w:ind w:left="1134" w:hanging="425"/>
        <w:rPr>
          <w:rFonts w:ascii="Arial" w:hAnsi="Arial" w:cs="Arial"/>
          <w:bCs/>
          <w:sz w:val="22"/>
          <w:szCs w:val="22"/>
        </w:rPr>
      </w:pPr>
      <w:r w:rsidRPr="008F67DE">
        <w:rPr>
          <w:rFonts w:ascii="Arial" w:hAnsi="Arial" w:cs="Arial"/>
          <w:bCs/>
          <w:sz w:val="22"/>
          <w:szCs w:val="22"/>
        </w:rPr>
        <w:t xml:space="preserve">Section 217 of the </w:t>
      </w:r>
      <w:r w:rsidR="004E24B3" w:rsidRPr="008F67DE">
        <w:rPr>
          <w:rFonts w:ascii="Arial" w:hAnsi="Arial" w:cs="Arial"/>
          <w:bCs/>
          <w:sz w:val="22"/>
          <w:szCs w:val="22"/>
        </w:rPr>
        <w:t>Constitution; and</w:t>
      </w:r>
    </w:p>
    <w:p w14:paraId="1B2CE9A3" w14:textId="77777777" w:rsidR="00A46685" w:rsidRPr="008F67DE" w:rsidRDefault="00A46685" w:rsidP="00B94346">
      <w:pPr>
        <w:pStyle w:val="ListParagraph"/>
        <w:numPr>
          <w:ilvl w:val="5"/>
          <w:numId w:val="2"/>
        </w:numPr>
        <w:tabs>
          <w:tab w:val="clear" w:pos="2160"/>
        </w:tabs>
        <w:spacing w:after="0" w:line="360" w:lineRule="auto"/>
        <w:ind w:left="1134" w:hanging="425"/>
        <w:rPr>
          <w:rFonts w:ascii="Arial" w:hAnsi="Arial" w:cs="Arial"/>
          <w:bCs/>
          <w:sz w:val="22"/>
          <w:szCs w:val="22"/>
        </w:rPr>
      </w:pPr>
      <w:r w:rsidRPr="008F67DE">
        <w:rPr>
          <w:rFonts w:ascii="Arial" w:hAnsi="Arial" w:cs="Arial"/>
          <w:bCs/>
          <w:sz w:val="22"/>
          <w:szCs w:val="22"/>
        </w:rPr>
        <w:t>Part 1 of Chapter 11 and other applicable provisions of the MFMA.</w:t>
      </w:r>
    </w:p>
    <w:p w14:paraId="250BDBF2" w14:textId="77777777" w:rsidR="004E24B3" w:rsidRPr="008F67DE" w:rsidRDefault="00A46685" w:rsidP="00B94346">
      <w:pPr>
        <w:pStyle w:val="ListParagraph"/>
        <w:numPr>
          <w:ilvl w:val="4"/>
          <w:numId w:val="2"/>
        </w:numPr>
        <w:tabs>
          <w:tab w:val="clear" w:pos="1800"/>
        </w:tabs>
        <w:spacing w:after="0" w:line="360" w:lineRule="auto"/>
        <w:ind w:left="709" w:hanging="425"/>
        <w:rPr>
          <w:rFonts w:ascii="Arial" w:hAnsi="Arial" w:cs="Arial"/>
          <w:bCs/>
          <w:sz w:val="22"/>
          <w:szCs w:val="22"/>
        </w:rPr>
      </w:pPr>
      <w:r w:rsidRPr="008F67DE">
        <w:rPr>
          <w:rFonts w:ascii="Arial" w:hAnsi="Arial" w:cs="Arial"/>
          <w:bCs/>
          <w:sz w:val="22"/>
          <w:szCs w:val="22"/>
        </w:rPr>
        <w:t>Is fair, equitable, transparent, competitive and cost effective.</w:t>
      </w:r>
    </w:p>
    <w:p w14:paraId="5301A290" w14:textId="77777777" w:rsidR="00A46685" w:rsidRPr="008F67DE" w:rsidRDefault="00A46685" w:rsidP="00B94346">
      <w:pPr>
        <w:pStyle w:val="ListParagraph"/>
        <w:numPr>
          <w:ilvl w:val="4"/>
          <w:numId w:val="2"/>
        </w:numPr>
        <w:tabs>
          <w:tab w:val="clear" w:pos="1800"/>
        </w:tabs>
        <w:spacing w:after="0" w:line="360" w:lineRule="auto"/>
        <w:ind w:left="709" w:hanging="425"/>
        <w:rPr>
          <w:rFonts w:ascii="Arial" w:hAnsi="Arial" w:cs="Arial"/>
          <w:bCs/>
          <w:sz w:val="22"/>
          <w:szCs w:val="22"/>
        </w:rPr>
      </w:pPr>
      <w:r w:rsidRPr="008F67DE">
        <w:rPr>
          <w:rFonts w:ascii="Arial" w:hAnsi="Arial" w:cs="Arial"/>
          <w:bCs/>
          <w:sz w:val="22"/>
          <w:szCs w:val="22"/>
        </w:rPr>
        <w:t>Complies with:</w:t>
      </w:r>
    </w:p>
    <w:p w14:paraId="00C64B61" w14:textId="77777777" w:rsidR="004E24B3" w:rsidRPr="008F67DE" w:rsidRDefault="00A46685" w:rsidP="00B94346">
      <w:pPr>
        <w:pStyle w:val="ListParagraph"/>
        <w:numPr>
          <w:ilvl w:val="5"/>
          <w:numId w:val="2"/>
        </w:numPr>
        <w:tabs>
          <w:tab w:val="clear" w:pos="2160"/>
        </w:tabs>
        <w:spacing w:after="0" w:line="360" w:lineRule="auto"/>
        <w:ind w:left="1134" w:hanging="425"/>
        <w:rPr>
          <w:rFonts w:ascii="Arial" w:hAnsi="Arial" w:cs="Arial"/>
          <w:bCs/>
          <w:sz w:val="22"/>
          <w:szCs w:val="22"/>
        </w:rPr>
      </w:pPr>
      <w:r w:rsidRPr="008F67DE">
        <w:rPr>
          <w:rFonts w:ascii="Arial" w:hAnsi="Arial" w:cs="Arial"/>
          <w:bCs/>
          <w:sz w:val="22"/>
          <w:szCs w:val="22"/>
        </w:rPr>
        <w:t xml:space="preserve">The regulatory framework prescribed in Chapter 2 of the Local Government: Municipal Supply Chain Management Regulations, </w:t>
      </w:r>
      <w:proofErr w:type="gramStart"/>
      <w:r w:rsidRPr="008F67DE">
        <w:rPr>
          <w:rFonts w:ascii="Arial" w:hAnsi="Arial" w:cs="Arial"/>
          <w:bCs/>
          <w:sz w:val="22"/>
          <w:szCs w:val="22"/>
        </w:rPr>
        <w:t>2005;</w:t>
      </w:r>
      <w:proofErr w:type="gramEnd"/>
    </w:p>
    <w:p w14:paraId="52466C47" w14:textId="77777777" w:rsidR="004E24B3" w:rsidRPr="008F67DE" w:rsidRDefault="00A46685" w:rsidP="00B94346">
      <w:pPr>
        <w:pStyle w:val="ListParagraph"/>
        <w:numPr>
          <w:ilvl w:val="5"/>
          <w:numId w:val="2"/>
        </w:numPr>
        <w:tabs>
          <w:tab w:val="clear" w:pos="2160"/>
        </w:tabs>
        <w:spacing w:after="0" w:line="360" w:lineRule="auto"/>
        <w:ind w:left="1134" w:hanging="425"/>
        <w:rPr>
          <w:rFonts w:ascii="Arial" w:hAnsi="Arial" w:cs="Arial"/>
          <w:bCs/>
          <w:sz w:val="22"/>
          <w:szCs w:val="22"/>
        </w:rPr>
      </w:pPr>
      <w:r w:rsidRPr="008F67DE">
        <w:rPr>
          <w:rFonts w:ascii="Arial" w:hAnsi="Arial" w:cs="Arial"/>
          <w:bCs/>
          <w:sz w:val="22"/>
          <w:szCs w:val="22"/>
        </w:rPr>
        <w:t>Preferential Procurement Regulations, 20</w:t>
      </w:r>
      <w:r w:rsidR="00DF56E7" w:rsidRPr="008F67DE">
        <w:rPr>
          <w:rFonts w:ascii="Arial" w:hAnsi="Arial" w:cs="Arial"/>
          <w:bCs/>
          <w:sz w:val="22"/>
          <w:szCs w:val="22"/>
        </w:rPr>
        <w:t>00 (Act No.5 of 2000)</w:t>
      </w:r>
      <w:r w:rsidRPr="008F67DE">
        <w:rPr>
          <w:rFonts w:ascii="Arial" w:hAnsi="Arial" w:cs="Arial"/>
          <w:bCs/>
          <w:sz w:val="22"/>
          <w:szCs w:val="22"/>
        </w:rPr>
        <w:t xml:space="preserve"> and</w:t>
      </w:r>
    </w:p>
    <w:p w14:paraId="72B4C7CB" w14:textId="77777777" w:rsidR="00A46685" w:rsidRPr="008F67DE" w:rsidRDefault="00A46685" w:rsidP="00B94346">
      <w:pPr>
        <w:pStyle w:val="ListParagraph"/>
        <w:numPr>
          <w:ilvl w:val="5"/>
          <w:numId w:val="2"/>
        </w:numPr>
        <w:tabs>
          <w:tab w:val="clear" w:pos="2160"/>
        </w:tabs>
        <w:spacing w:after="0" w:line="360" w:lineRule="auto"/>
        <w:ind w:left="1134" w:hanging="425"/>
        <w:rPr>
          <w:rFonts w:ascii="Arial" w:hAnsi="Arial" w:cs="Arial"/>
          <w:bCs/>
          <w:sz w:val="22"/>
          <w:szCs w:val="22"/>
        </w:rPr>
      </w:pPr>
      <w:r w:rsidRPr="008F67DE">
        <w:rPr>
          <w:rFonts w:ascii="Arial" w:hAnsi="Arial" w:cs="Arial"/>
          <w:bCs/>
          <w:sz w:val="22"/>
          <w:szCs w:val="22"/>
        </w:rPr>
        <w:t xml:space="preserve">Any minimum norms and standards that may be prescribed in terms of section 168 of the </w:t>
      </w:r>
      <w:r w:rsidR="00F56537" w:rsidRPr="008F67DE">
        <w:rPr>
          <w:rFonts w:ascii="Arial" w:hAnsi="Arial" w:cs="Arial"/>
          <w:bCs/>
          <w:sz w:val="22"/>
          <w:szCs w:val="22"/>
        </w:rPr>
        <w:t>MFM</w:t>
      </w:r>
      <w:r w:rsidRPr="008F67DE">
        <w:rPr>
          <w:rFonts w:ascii="Arial" w:hAnsi="Arial" w:cs="Arial"/>
          <w:bCs/>
          <w:sz w:val="22"/>
          <w:szCs w:val="22"/>
        </w:rPr>
        <w:t>.</w:t>
      </w:r>
    </w:p>
    <w:p w14:paraId="1C61A08C" w14:textId="77777777" w:rsidR="004E24B3" w:rsidRPr="008F67DE" w:rsidRDefault="00A46685" w:rsidP="00B94346">
      <w:pPr>
        <w:pStyle w:val="ListParagraph"/>
        <w:numPr>
          <w:ilvl w:val="4"/>
          <w:numId w:val="2"/>
        </w:numPr>
        <w:tabs>
          <w:tab w:val="clear" w:pos="1800"/>
        </w:tabs>
        <w:spacing w:after="0" w:line="360" w:lineRule="auto"/>
        <w:ind w:left="709" w:hanging="425"/>
        <w:rPr>
          <w:rFonts w:ascii="Arial" w:hAnsi="Arial" w:cs="Arial"/>
          <w:bCs/>
          <w:sz w:val="22"/>
          <w:szCs w:val="22"/>
        </w:rPr>
      </w:pPr>
      <w:r w:rsidRPr="008F67DE">
        <w:rPr>
          <w:rFonts w:ascii="Arial" w:hAnsi="Arial" w:cs="Arial"/>
          <w:bCs/>
          <w:sz w:val="22"/>
          <w:szCs w:val="22"/>
        </w:rPr>
        <w:t>Is consistent with other applicable legislation.</w:t>
      </w:r>
    </w:p>
    <w:p w14:paraId="6858E09E" w14:textId="77777777" w:rsidR="004E24B3" w:rsidRPr="008F67DE" w:rsidRDefault="00A46685" w:rsidP="00B94346">
      <w:pPr>
        <w:pStyle w:val="ListParagraph"/>
        <w:numPr>
          <w:ilvl w:val="4"/>
          <w:numId w:val="2"/>
        </w:numPr>
        <w:tabs>
          <w:tab w:val="clear" w:pos="1800"/>
        </w:tabs>
        <w:spacing w:after="0" w:line="360" w:lineRule="auto"/>
        <w:ind w:left="709" w:hanging="425"/>
        <w:rPr>
          <w:rFonts w:ascii="Arial" w:hAnsi="Arial" w:cs="Arial"/>
          <w:bCs/>
          <w:sz w:val="22"/>
          <w:szCs w:val="22"/>
        </w:rPr>
      </w:pPr>
      <w:r w:rsidRPr="008F67DE">
        <w:rPr>
          <w:rFonts w:ascii="Arial" w:hAnsi="Arial" w:cs="Arial"/>
          <w:bCs/>
          <w:sz w:val="22"/>
          <w:szCs w:val="22"/>
        </w:rPr>
        <w:t>Does not undermine the objective for uniformity in supply chain management systems between organs of state in all spheres, and</w:t>
      </w:r>
    </w:p>
    <w:p w14:paraId="34ADEB5C" w14:textId="77777777" w:rsidR="00FC5B6D" w:rsidRPr="008F67DE" w:rsidRDefault="00A46685" w:rsidP="00B94346">
      <w:pPr>
        <w:pStyle w:val="ListParagraph"/>
        <w:numPr>
          <w:ilvl w:val="4"/>
          <w:numId w:val="2"/>
        </w:numPr>
        <w:tabs>
          <w:tab w:val="clear" w:pos="1800"/>
        </w:tabs>
        <w:spacing w:after="0" w:line="360" w:lineRule="auto"/>
        <w:ind w:left="709" w:hanging="425"/>
        <w:rPr>
          <w:rFonts w:ascii="Arial" w:hAnsi="Arial" w:cs="Arial"/>
          <w:bCs/>
          <w:sz w:val="22"/>
          <w:szCs w:val="22"/>
        </w:rPr>
      </w:pPr>
      <w:r w:rsidRPr="008F67DE">
        <w:rPr>
          <w:rFonts w:ascii="Arial" w:hAnsi="Arial" w:cs="Arial"/>
          <w:bCs/>
          <w:sz w:val="22"/>
          <w:szCs w:val="22"/>
        </w:rPr>
        <w:t>Is consistent with national economic policy concerning the promotion of investments and doing business with the public sector.</w:t>
      </w:r>
    </w:p>
    <w:p w14:paraId="0F2AF9B9" w14:textId="77777777" w:rsidR="00A46685" w:rsidRPr="008F67DE" w:rsidRDefault="00ED2CC8">
      <w:pPr>
        <w:pStyle w:val="ListParagraph"/>
        <w:numPr>
          <w:ilvl w:val="0"/>
          <w:numId w:val="12"/>
        </w:numPr>
        <w:spacing w:line="360" w:lineRule="auto"/>
        <w:ind w:left="284" w:hanging="426"/>
        <w:rPr>
          <w:rFonts w:ascii="Arial" w:hAnsi="Arial" w:cs="Arial"/>
          <w:bCs/>
          <w:sz w:val="22"/>
          <w:szCs w:val="22"/>
        </w:rPr>
      </w:pPr>
      <w:r w:rsidRPr="008F67DE">
        <w:rPr>
          <w:rFonts w:ascii="Arial" w:hAnsi="Arial" w:cs="Arial"/>
          <w:sz w:val="22"/>
          <w:szCs w:val="22"/>
        </w:rPr>
        <w:t>This Policy applies when the entity</w:t>
      </w:r>
      <w:r w:rsidR="00637C66" w:rsidRPr="008F67DE">
        <w:rPr>
          <w:rFonts w:ascii="Arial" w:hAnsi="Arial" w:cs="Arial"/>
          <w:sz w:val="22"/>
          <w:szCs w:val="22"/>
        </w:rPr>
        <w:t xml:space="preserve"> is</w:t>
      </w:r>
      <w:r w:rsidR="00A46685" w:rsidRPr="008F67DE">
        <w:rPr>
          <w:rFonts w:ascii="Arial" w:hAnsi="Arial" w:cs="Arial"/>
          <w:sz w:val="22"/>
          <w:szCs w:val="22"/>
        </w:rPr>
        <w:t>:</w:t>
      </w:r>
    </w:p>
    <w:p w14:paraId="7EBAE4C0" w14:textId="77777777" w:rsidR="00ED2CC8" w:rsidRPr="008F67DE" w:rsidRDefault="00A46685" w:rsidP="00B94346">
      <w:pPr>
        <w:pStyle w:val="ListParagraph"/>
        <w:numPr>
          <w:ilvl w:val="4"/>
          <w:numId w:val="1"/>
        </w:numPr>
        <w:tabs>
          <w:tab w:val="clear" w:pos="928"/>
        </w:tabs>
        <w:spacing w:line="360" w:lineRule="auto"/>
        <w:ind w:left="709" w:hanging="425"/>
        <w:rPr>
          <w:rFonts w:ascii="Arial" w:hAnsi="Arial" w:cs="Arial"/>
          <w:bCs/>
          <w:sz w:val="22"/>
          <w:szCs w:val="22"/>
        </w:rPr>
      </w:pPr>
      <w:r w:rsidRPr="008F67DE">
        <w:rPr>
          <w:rFonts w:ascii="Arial" w:hAnsi="Arial" w:cs="Arial"/>
          <w:bCs/>
          <w:sz w:val="22"/>
          <w:szCs w:val="22"/>
        </w:rPr>
        <w:t>Procuring goods or services.</w:t>
      </w:r>
    </w:p>
    <w:p w14:paraId="62E6A2F1" w14:textId="77777777" w:rsidR="00ED2CC8" w:rsidRPr="008F67DE" w:rsidRDefault="00A46685" w:rsidP="00B94346">
      <w:pPr>
        <w:pStyle w:val="ListParagraph"/>
        <w:numPr>
          <w:ilvl w:val="4"/>
          <w:numId w:val="1"/>
        </w:numPr>
        <w:tabs>
          <w:tab w:val="clear" w:pos="928"/>
        </w:tabs>
        <w:spacing w:line="360" w:lineRule="auto"/>
        <w:ind w:left="709" w:hanging="425"/>
        <w:rPr>
          <w:rFonts w:ascii="Arial" w:hAnsi="Arial" w:cs="Arial"/>
          <w:bCs/>
          <w:sz w:val="22"/>
          <w:szCs w:val="22"/>
        </w:rPr>
      </w:pPr>
      <w:r w:rsidRPr="008F67DE">
        <w:rPr>
          <w:rFonts w:ascii="Arial" w:hAnsi="Arial" w:cs="Arial"/>
          <w:bCs/>
          <w:sz w:val="22"/>
          <w:szCs w:val="22"/>
        </w:rPr>
        <w:t xml:space="preserve">Disposing of </w:t>
      </w:r>
      <w:r w:rsidR="00D95EDA" w:rsidRPr="008F67DE">
        <w:rPr>
          <w:rFonts w:ascii="Arial" w:hAnsi="Arial" w:cs="Arial"/>
          <w:bCs/>
          <w:sz w:val="22"/>
          <w:szCs w:val="22"/>
        </w:rPr>
        <w:t>goods,</w:t>
      </w:r>
      <w:r w:rsidRPr="008F67DE">
        <w:rPr>
          <w:rFonts w:ascii="Arial" w:hAnsi="Arial" w:cs="Arial"/>
          <w:bCs/>
          <w:sz w:val="22"/>
          <w:szCs w:val="22"/>
        </w:rPr>
        <w:t xml:space="preserve"> no longer needed.</w:t>
      </w:r>
    </w:p>
    <w:p w14:paraId="4505E7DE" w14:textId="77777777" w:rsidR="00604944" w:rsidRPr="008F67DE" w:rsidRDefault="00A46685" w:rsidP="00B94346">
      <w:pPr>
        <w:pStyle w:val="ListParagraph"/>
        <w:numPr>
          <w:ilvl w:val="4"/>
          <w:numId w:val="1"/>
        </w:numPr>
        <w:tabs>
          <w:tab w:val="clear" w:pos="928"/>
        </w:tabs>
        <w:spacing w:line="360" w:lineRule="auto"/>
        <w:ind w:left="709" w:hanging="425"/>
        <w:rPr>
          <w:rFonts w:ascii="Arial" w:hAnsi="Arial" w:cs="Arial"/>
          <w:bCs/>
          <w:sz w:val="22"/>
          <w:szCs w:val="22"/>
        </w:rPr>
      </w:pPr>
      <w:r w:rsidRPr="008F67DE">
        <w:rPr>
          <w:rFonts w:ascii="Arial" w:hAnsi="Arial" w:cs="Arial"/>
          <w:bCs/>
          <w:sz w:val="22"/>
          <w:szCs w:val="22"/>
        </w:rPr>
        <w:t xml:space="preserve">Selecting contractors to </w:t>
      </w:r>
      <w:proofErr w:type="gramStart"/>
      <w:r w:rsidRPr="008F67DE">
        <w:rPr>
          <w:rFonts w:ascii="Arial" w:hAnsi="Arial" w:cs="Arial"/>
          <w:bCs/>
          <w:sz w:val="22"/>
          <w:szCs w:val="22"/>
        </w:rPr>
        <w:t>provide assistance</w:t>
      </w:r>
      <w:proofErr w:type="gramEnd"/>
      <w:r w:rsidRPr="008F67DE">
        <w:rPr>
          <w:rFonts w:ascii="Arial" w:hAnsi="Arial" w:cs="Arial"/>
          <w:bCs/>
          <w:sz w:val="22"/>
          <w:szCs w:val="22"/>
        </w:rPr>
        <w:t xml:space="preserve"> in the provision of municipal services otherwise than in circumstances where Chapter 8 of the Municipal Systems Act applies.</w:t>
      </w:r>
    </w:p>
    <w:p w14:paraId="0E9D1435" w14:textId="77777777" w:rsidR="00F56537" w:rsidRPr="008F67DE" w:rsidRDefault="00A46685" w:rsidP="0066147B">
      <w:pPr>
        <w:pStyle w:val="ListParagraph"/>
        <w:numPr>
          <w:ilvl w:val="4"/>
          <w:numId w:val="1"/>
        </w:numPr>
        <w:tabs>
          <w:tab w:val="clear" w:pos="928"/>
        </w:tabs>
        <w:spacing w:line="360" w:lineRule="auto"/>
        <w:ind w:left="709" w:hanging="425"/>
        <w:rPr>
          <w:rFonts w:ascii="Arial" w:hAnsi="Arial" w:cs="Arial"/>
          <w:bCs/>
          <w:sz w:val="22"/>
          <w:szCs w:val="22"/>
        </w:rPr>
      </w:pPr>
      <w:r w:rsidRPr="008F67DE">
        <w:rPr>
          <w:rFonts w:ascii="Arial" w:hAnsi="Arial" w:cs="Arial"/>
          <w:bCs/>
          <w:sz w:val="22"/>
          <w:szCs w:val="22"/>
        </w:rPr>
        <w:t xml:space="preserve">In the case of the </w:t>
      </w:r>
      <w:r w:rsidR="00245030" w:rsidRPr="008F67DE">
        <w:rPr>
          <w:rFonts w:ascii="Arial" w:hAnsi="Arial" w:cs="Arial"/>
          <w:bCs/>
          <w:sz w:val="22"/>
          <w:szCs w:val="22"/>
        </w:rPr>
        <w:t>entity</w:t>
      </w:r>
      <w:r w:rsidRPr="008F67DE">
        <w:rPr>
          <w:rFonts w:ascii="Arial" w:hAnsi="Arial" w:cs="Arial"/>
          <w:bCs/>
          <w:sz w:val="22"/>
          <w:szCs w:val="22"/>
        </w:rPr>
        <w:t>, selecting external mechanisms referred to in section 80(1</w:t>
      </w:r>
      <w:r w:rsidR="00B33577" w:rsidRPr="008F67DE">
        <w:rPr>
          <w:rFonts w:ascii="Arial" w:hAnsi="Arial" w:cs="Arial"/>
          <w:bCs/>
          <w:sz w:val="22"/>
          <w:szCs w:val="22"/>
        </w:rPr>
        <w:t>) (</w:t>
      </w:r>
      <w:r w:rsidRPr="008F67DE">
        <w:rPr>
          <w:rFonts w:ascii="Arial" w:hAnsi="Arial" w:cs="Arial"/>
          <w:bCs/>
          <w:sz w:val="22"/>
          <w:szCs w:val="22"/>
        </w:rPr>
        <w:t>b) of the Municipal Systems Act for the provision of municipal services in circumstances contemp</w:t>
      </w:r>
      <w:r w:rsidR="00F56537" w:rsidRPr="008F67DE">
        <w:rPr>
          <w:rFonts w:ascii="Arial" w:hAnsi="Arial" w:cs="Arial"/>
          <w:bCs/>
          <w:sz w:val="22"/>
          <w:szCs w:val="22"/>
        </w:rPr>
        <w:t>lated in section 83 of that Act.</w:t>
      </w:r>
    </w:p>
    <w:p w14:paraId="3B1CDF97" w14:textId="77777777" w:rsidR="00A97448" w:rsidRPr="008F67DE" w:rsidRDefault="00604944">
      <w:pPr>
        <w:pStyle w:val="ListParagraph"/>
        <w:numPr>
          <w:ilvl w:val="0"/>
          <w:numId w:val="12"/>
        </w:numPr>
        <w:spacing w:line="360" w:lineRule="auto"/>
        <w:ind w:left="284" w:hanging="426"/>
        <w:rPr>
          <w:rFonts w:ascii="Arial" w:hAnsi="Arial" w:cs="Arial"/>
          <w:sz w:val="22"/>
          <w:szCs w:val="22"/>
        </w:rPr>
      </w:pPr>
      <w:r w:rsidRPr="008F67DE">
        <w:rPr>
          <w:rFonts w:ascii="Arial" w:hAnsi="Arial" w:cs="Arial"/>
          <w:sz w:val="22"/>
          <w:szCs w:val="22"/>
        </w:rPr>
        <w:t>This</w:t>
      </w:r>
      <w:r w:rsidR="00A46685" w:rsidRPr="008F67DE">
        <w:rPr>
          <w:rFonts w:ascii="Arial" w:hAnsi="Arial" w:cs="Arial"/>
          <w:bCs/>
          <w:sz w:val="22"/>
          <w:szCs w:val="22"/>
        </w:rPr>
        <w:t xml:space="preserve"> policy</w:t>
      </w:r>
      <w:r w:rsidRPr="008F67DE">
        <w:rPr>
          <w:rFonts w:ascii="Arial" w:hAnsi="Arial" w:cs="Arial"/>
          <w:sz w:val="22"/>
          <w:szCs w:val="22"/>
        </w:rPr>
        <w:t>, except</w:t>
      </w:r>
      <w:r w:rsidR="00A97448" w:rsidRPr="008F67DE">
        <w:rPr>
          <w:rFonts w:ascii="Arial" w:hAnsi="Arial" w:cs="Arial"/>
          <w:sz w:val="22"/>
          <w:szCs w:val="22"/>
        </w:rPr>
        <w:t xml:space="preserve"> </w:t>
      </w:r>
      <w:proofErr w:type="gramStart"/>
      <w:r w:rsidR="00A97448" w:rsidRPr="008F67DE">
        <w:rPr>
          <w:rFonts w:ascii="Arial" w:hAnsi="Arial" w:cs="Arial"/>
          <w:sz w:val="22"/>
          <w:szCs w:val="22"/>
        </w:rPr>
        <w:t>where</w:t>
      </w:r>
      <w:proofErr w:type="gramEnd"/>
      <w:r w:rsidR="00A97448" w:rsidRPr="008F67DE">
        <w:rPr>
          <w:rFonts w:ascii="Arial" w:hAnsi="Arial" w:cs="Arial"/>
          <w:sz w:val="22"/>
          <w:szCs w:val="22"/>
        </w:rPr>
        <w:t xml:space="preserve"> provided otherwise,</w:t>
      </w:r>
      <w:r w:rsidR="00A46685" w:rsidRPr="008F67DE">
        <w:rPr>
          <w:rFonts w:ascii="Arial" w:hAnsi="Arial" w:cs="Arial"/>
          <w:bCs/>
          <w:sz w:val="22"/>
          <w:szCs w:val="22"/>
        </w:rPr>
        <w:t xml:space="preserve"> do</w:t>
      </w:r>
      <w:r w:rsidR="00B235B3" w:rsidRPr="008F67DE">
        <w:rPr>
          <w:rFonts w:ascii="Arial" w:hAnsi="Arial" w:cs="Arial"/>
          <w:bCs/>
          <w:sz w:val="22"/>
          <w:szCs w:val="22"/>
        </w:rPr>
        <w:t>es</w:t>
      </w:r>
      <w:r w:rsidR="00A46685" w:rsidRPr="008F67DE">
        <w:rPr>
          <w:rFonts w:ascii="Arial" w:hAnsi="Arial" w:cs="Arial"/>
          <w:bCs/>
          <w:sz w:val="22"/>
          <w:szCs w:val="22"/>
        </w:rPr>
        <w:t xml:space="preserve"> not apply in </w:t>
      </w:r>
      <w:r w:rsidR="00A97448" w:rsidRPr="008F67DE">
        <w:rPr>
          <w:rFonts w:ascii="Arial" w:hAnsi="Arial" w:cs="Arial"/>
          <w:sz w:val="22"/>
          <w:szCs w:val="22"/>
        </w:rPr>
        <w:t xml:space="preserve">respect of the procurement of goods and services contemplated in </w:t>
      </w:r>
      <w:r w:rsidR="00A46685" w:rsidRPr="008F67DE">
        <w:rPr>
          <w:rFonts w:ascii="Arial" w:hAnsi="Arial" w:cs="Arial"/>
          <w:bCs/>
          <w:sz w:val="22"/>
          <w:szCs w:val="22"/>
        </w:rPr>
        <w:t>secti</w:t>
      </w:r>
      <w:r w:rsidR="00A97448" w:rsidRPr="008F67DE">
        <w:rPr>
          <w:rFonts w:ascii="Arial" w:hAnsi="Arial" w:cs="Arial"/>
          <w:bCs/>
          <w:sz w:val="22"/>
          <w:szCs w:val="22"/>
        </w:rPr>
        <w:t xml:space="preserve">on 110(2) and 110(3) of the </w:t>
      </w:r>
      <w:r w:rsidR="00817905" w:rsidRPr="008F67DE">
        <w:rPr>
          <w:rFonts w:ascii="Arial" w:hAnsi="Arial" w:cs="Arial"/>
          <w:bCs/>
          <w:sz w:val="22"/>
          <w:szCs w:val="22"/>
        </w:rPr>
        <w:t xml:space="preserve">MFMA </w:t>
      </w:r>
      <w:r w:rsidR="00A97448" w:rsidRPr="008F67DE">
        <w:rPr>
          <w:rFonts w:ascii="Arial" w:hAnsi="Arial" w:cs="Arial"/>
          <w:bCs/>
          <w:sz w:val="22"/>
          <w:szCs w:val="22"/>
        </w:rPr>
        <w:t>Act, including</w:t>
      </w:r>
    </w:p>
    <w:p w14:paraId="5DBA6F62" w14:textId="77777777" w:rsidR="00A97448" w:rsidRPr="008F67DE" w:rsidRDefault="00A97448">
      <w:pPr>
        <w:pStyle w:val="ListParagraph"/>
        <w:numPr>
          <w:ilvl w:val="0"/>
          <w:numId w:val="13"/>
        </w:numPr>
        <w:spacing w:line="360" w:lineRule="auto"/>
        <w:rPr>
          <w:rFonts w:ascii="Arial" w:hAnsi="Arial" w:cs="Arial"/>
          <w:sz w:val="22"/>
          <w:szCs w:val="22"/>
        </w:rPr>
      </w:pPr>
      <w:r w:rsidRPr="008F67DE">
        <w:rPr>
          <w:rFonts w:ascii="Arial" w:hAnsi="Arial" w:cs="Arial"/>
          <w:bCs/>
          <w:sz w:val="22"/>
          <w:szCs w:val="22"/>
        </w:rPr>
        <w:t>Public entity, another municipality or a municipal entity and</w:t>
      </w:r>
    </w:p>
    <w:p w14:paraId="544FE009" w14:textId="77777777" w:rsidR="005438D2" w:rsidRPr="008F67DE" w:rsidRDefault="00A97448">
      <w:pPr>
        <w:pStyle w:val="ListParagraph"/>
        <w:numPr>
          <w:ilvl w:val="0"/>
          <w:numId w:val="13"/>
        </w:numPr>
        <w:spacing w:line="360" w:lineRule="auto"/>
        <w:rPr>
          <w:rFonts w:ascii="Arial" w:hAnsi="Arial" w:cs="Arial"/>
          <w:sz w:val="22"/>
          <w:szCs w:val="22"/>
        </w:rPr>
      </w:pPr>
      <w:r w:rsidRPr="008F67DE">
        <w:rPr>
          <w:rFonts w:ascii="Arial" w:hAnsi="Arial" w:cs="Arial"/>
          <w:bCs/>
          <w:sz w:val="22"/>
          <w:szCs w:val="22"/>
        </w:rPr>
        <w:t>Electricity from Eskom or another public entity, another municipality or a municipal entity</w:t>
      </w:r>
      <w:r w:rsidR="0028334E" w:rsidRPr="008F67DE">
        <w:rPr>
          <w:rFonts w:ascii="Arial" w:hAnsi="Arial" w:cs="Arial"/>
          <w:bCs/>
          <w:sz w:val="22"/>
          <w:szCs w:val="22"/>
        </w:rPr>
        <w:t>.</w:t>
      </w:r>
    </w:p>
    <w:p w14:paraId="1752A685" w14:textId="77777777" w:rsidR="0066147B" w:rsidRPr="008F67DE" w:rsidRDefault="0066147B" w:rsidP="0066147B">
      <w:pPr>
        <w:pStyle w:val="ListParagraph"/>
        <w:spacing w:line="360" w:lineRule="auto"/>
        <w:ind w:left="786"/>
        <w:rPr>
          <w:rFonts w:ascii="Arial" w:hAnsi="Arial" w:cs="Arial"/>
          <w:sz w:val="22"/>
          <w:szCs w:val="22"/>
        </w:rPr>
      </w:pPr>
    </w:p>
    <w:p w14:paraId="58CAE959" w14:textId="77777777" w:rsidR="00B94346" w:rsidRPr="008F67DE" w:rsidRDefault="00B94346" w:rsidP="0066147B">
      <w:pPr>
        <w:pStyle w:val="ListParagraph"/>
        <w:spacing w:line="360" w:lineRule="auto"/>
        <w:ind w:left="786"/>
        <w:rPr>
          <w:rFonts w:ascii="Arial" w:hAnsi="Arial" w:cs="Arial"/>
          <w:sz w:val="22"/>
          <w:szCs w:val="22"/>
        </w:rPr>
      </w:pPr>
    </w:p>
    <w:p w14:paraId="7B66DB89" w14:textId="77777777" w:rsidR="00A97448" w:rsidRPr="008F67DE" w:rsidRDefault="0066147B" w:rsidP="00B05ABB">
      <w:pPr>
        <w:pStyle w:val="Heading1"/>
        <w:numPr>
          <w:ilvl w:val="0"/>
          <w:numId w:val="185"/>
        </w:numPr>
        <w:pBdr>
          <w:top w:val="single" w:sz="4" w:space="1" w:color="auto"/>
          <w:left w:val="single" w:sz="4" w:space="4" w:color="auto"/>
          <w:bottom w:val="single" w:sz="4" w:space="1" w:color="auto"/>
          <w:right w:val="single" w:sz="4" w:space="4" w:color="auto"/>
        </w:pBdr>
        <w:spacing w:line="360" w:lineRule="auto"/>
        <w:ind w:left="284" w:right="-142" w:hanging="284"/>
        <w:rPr>
          <w:rFonts w:ascii="Arial" w:hAnsi="Arial" w:cs="Arial"/>
          <w:b/>
          <w:bCs/>
          <w:sz w:val="22"/>
          <w:szCs w:val="22"/>
        </w:rPr>
      </w:pPr>
      <w:bookmarkStart w:id="11" w:name="_Toc68643596"/>
      <w:bookmarkStart w:id="12" w:name="_Toc103782495"/>
      <w:r w:rsidRPr="008F67DE">
        <w:rPr>
          <w:rFonts w:ascii="Arial" w:hAnsi="Arial" w:cs="Arial"/>
          <w:b/>
          <w:sz w:val="22"/>
          <w:szCs w:val="22"/>
        </w:rPr>
        <w:t>A</w:t>
      </w:r>
      <w:r w:rsidR="00A97448" w:rsidRPr="008F67DE">
        <w:rPr>
          <w:rFonts w:ascii="Arial" w:hAnsi="Arial" w:cs="Arial"/>
          <w:b/>
          <w:sz w:val="22"/>
          <w:szCs w:val="22"/>
        </w:rPr>
        <w:t>MENDMENT OF THE SUPPLY CHAIN MANAGEMENT POLICY</w:t>
      </w:r>
      <w:bookmarkEnd w:id="11"/>
      <w:bookmarkEnd w:id="12"/>
    </w:p>
    <w:p w14:paraId="34011FAA" w14:textId="77777777" w:rsidR="00A97448" w:rsidRPr="008F67DE" w:rsidRDefault="00A97448" w:rsidP="00B56D23">
      <w:pPr>
        <w:pStyle w:val="ListParagraph"/>
        <w:spacing w:after="0" w:line="360" w:lineRule="auto"/>
        <w:ind w:left="426"/>
        <w:rPr>
          <w:rFonts w:ascii="Arial" w:hAnsi="Arial" w:cs="Arial"/>
          <w:sz w:val="22"/>
          <w:szCs w:val="22"/>
        </w:rPr>
      </w:pPr>
    </w:p>
    <w:p w14:paraId="2A289134" w14:textId="77777777" w:rsidR="00A46685" w:rsidRPr="008F67DE" w:rsidRDefault="00A97448" w:rsidP="00035B6E">
      <w:pPr>
        <w:pStyle w:val="ListParagraph"/>
        <w:numPr>
          <w:ilvl w:val="0"/>
          <w:numId w:val="14"/>
        </w:numPr>
        <w:spacing w:after="0" w:line="360" w:lineRule="auto"/>
        <w:ind w:left="284" w:hanging="426"/>
        <w:rPr>
          <w:rFonts w:ascii="Arial" w:hAnsi="Arial" w:cs="Arial"/>
          <w:sz w:val="22"/>
          <w:szCs w:val="22"/>
        </w:rPr>
      </w:pPr>
      <w:r w:rsidRPr="008F67DE">
        <w:rPr>
          <w:rFonts w:ascii="Arial" w:hAnsi="Arial" w:cs="Arial"/>
          <w:bCs/>
          <w:sz w:val="22"/>
          <w:szCs w:val="22"/>
        </w:rPr>
        <w:t xml:space="preserve">The </w:t>
      </w:r>
      <w:r w:rsidR="00183B11" w:rsidRPr="008F67DE">
        <w:rPr>
          <w:rFonts w:ascii="Arial" w:hAnsi="Arial" w:cs="Arial"/>
          <w:bCs/>
          <w:sz w:val="22"/>
          <w:szCs w:val="22"/>
        </w:rPr>
        <w:t>Accounting Officer</w:t>
      </w:r>
      <w:r w:rsidRPr="008F67DE">
        <w:rPr>
          <w:rFonts w:ascii="Arial" w:hAnsi="Arial" w:cs="Arial"/>
          <w:bCs/>
          <w:sz w:val="22"/>
          <w:szCs w:val="22"/>
        </w:rPr>
        <w:t xml:space="preserve"> must</w:t>
      </w:r>
      <w:r w:rsidR="00A46685" w:rsidRPr="008F67DE">
        <w:rPr>
          <w:rFonts w:ascii="Arial" w:hAnsi="Arial" w:cs="Arial"/>
          <w:bCs/>
          <w:sz w:val="22"/>
          <w:szCs w:val="22"/>
        </w:rPr>
        <w:t>:</w:t>
      </w:r>
    </w:p>
    <w:p w14:paraId="71574690" w14:textId="77777777" w:rsidR="00A97448" w:rsidRPr="008F67DE" w:rsidRDefault="00FB19F3">
      <w:pPr>
        <w:pStyle w:val="ListParagraph"/>
        <w:numPr>
          <w:ilvl w:val="0"/>
          <w:numId w:val="15"/>
        </w:numPr>
        <w:spacing w:after="0" w:line="360" w:lineRule="auto"/>
        <w:ind w:left="709" w:hanging="425"/>
        <w:rPr>
          <w:rFonts w:ascii="Arial" w:hAnsi="Arial" w:cs="Arial"/>
          <w:bCs/>
          <w:sz w:val="22"/>
          <w:szCs w:val="22"/>
        </w:rPr>
      </w:pPr>
      <w:r w:rsidRPr="008F67DE">
        <w:rPr>
          <w:rFonts w:ascii="Arial" w:hAnsi="Arial" w:cs="Arial"/>
          <w:bCs/>
          <w:sz w:val="22"/>
          <w:szCs w:val="22"/>
        </w:rPr>
        <w:t>a</w:t>
      </w:r>
      <w:r w:rsidR="00A46685" w:rsidRPr="008F67DE">
        <w:rPr>
          <w:rFonts w:ascii="Arial" w:hAnsi="Arial" w:cs="Arial"/>
          <w:bCs/>
          <w:sz w:val="22"/>
          <w:szCs w:val="22"/>
        </w:rPr>
        <w:t>t</w:t>
      </w:r>
      <w:r w:rsidRPr="008F67DE">
        <w:rPr>
          <w:rFonts w:ascii="Arial" w:hAnsi="Arial" w:cs="Arial"/>
          <w:bCs/>
          <w:sz w:val="22"/>
          <w:szCs w:val="22"/>
        </w:rPr>
        <w:t xml:space="preserve"> </w:t>
      </w:r>
      <w:r w:rsidR="00A46685" w:rsidRPr="008F67DE">
        <w:rPr>
          <w:rFonts w:ascii="Arial" w:hAnsi="Arial" w:cs="Arial"/>
          <w:bCs/>
          <w:sz w:val="22"/>
          <w:szCs w:val="22"/>
        </w:rPr>
        <w:t>least annually review the implementation of this policy.</w:t>
      </w:r>
    </w:p>
    <w:p w14:paraId="3C3AF7E0" w14:textId="77777777" w:rsidR="00A46685" w:rsidRPr="008F67DE" w:rsidRDefault="00FB19F3">
      <w:pPr>
        <w:pStyle w:val="ListParagraph"/>
        <w:numPr>
          <w:ilvl w:val="0"/>
          <w:numId w:val="15"/>
        </w:numPr>
        <w:spacing w:after="0" w:line="360" w:lineRule="auto"/>
        <w:ind w:left="709" w:hanging="425"/>
        <w:rPr>
          <w:rFonts w:ascii="Arial" w:hAnsi="Arial" w:cs="Arial"/>
          <w:bCs/>
          <w:sz w:val="22"/>
          <w:szCs w:val="22"/>
        </w:rPr>
      </w:pPr>
      <w:r w:rsidRPr="008F67DE">
        <w:rPr>
          <w:rFonts w:ascii="Arial" w:hAnsi="Arial" w:cs="Arial"/>
          <w:bCs/>
          <w:sz w:val="22"/>
          <w:szCs w:val="22"/>
        </w:rPr>
        <w:t>w</w:t>
      </w:r>
      <w:r w:rsidR="00A46685" w:rsidRPr="008F67DE">
        <w:rPr>
          <w:rFonts w:ascii="Arial" w:hAnsi="Arial" w:cs="Arial"/>
          <w:bCs/>
          <w:sz w:val="22"/>
          <w:szCs w:val="22"/>
        </w:rPr>
        <w:t xml:space="preserve">hen the </w:t>
      </w:r>
      <w:r w:rsidR="00183B11" w:rsidRPr="008F67DE">
        <w:rPr>
          <w:rFonts w:ascii="Arial" w:hAnsi="Arial" w:cs="Arial"/>
          <w:bCs/>
          <w:sz w:val="22"/>
          <w:szCs w:val="22"/>
        </w:rPr>
        <w:t>Accounting Officer</w:t>
      </w:r>
      <w:r w:rsidR="00A46685" w:rsidRPr="008F67DE">
        <w:rPr>
          <w:rFonts w:ascii="Arial" w:hAnsi="Arial" w:cs="Arial"/>
          <w:bCs/>
          <w:sz w:val="22"/>
          <w:szCs w:val="22"/>
        </w:rPr>
        <w:t xml:space="preserve"> considers it necessary, submit proposals for the amendme</w:t>
      </w:r>
      <w:r w:rsidR="0009534D" w:rsidRPr="008F67DE">
        <w:rPr>
          <w:rFonts w:ascii="Arial" w:hAnsi="Arial" w:cs="Arial"/>
          <w:bCs/>
          <w:sz w:val="22"/>
          <w:szCs w:val="22"/>
        </w:rPr>
        <w:t>nt of this policy to the board</w:t>
      </w:r>
      <w:r w:rsidR="00195A7F" w:rsidRPr="008F67DE">
        <w:rPr>
          <w:rFonts w:ascii="Arial" w:hAnsi="Arial" w:cs="Arial"/>
          <w:bCs/>
          <w:sz w:val="22"/>
          <w:szCs w:val="22"/>
        </w:rPr>
        <w:t xml:space="preserve"> of directors</w:t>
      </w:r>
      <w:r w:rsidR="00A46685" w:rsidRPr="008F67DE">
        <w:rPr>
          <w:rFonts w:ascii="Arial" w:hAnsi="Arial" w:cs="Arial"/>
          <w:bCs/>
          <w:sz w:val="22"/>
          <w:szCs w:val="22"/>
        </w:rPr>
        <w:t>.</w:t>
      </w:r>
    </w:p>
    <w:p w14:paraId="3D442611" w14:textId="77777777" w:rsidR="00A97448" w:rsidRPr="008F67DE" w:rsidRDefault="00A46685">
      <w:pPr>
        <w:pStyle w:val="ListParagraph"/>
        <w:numPr>
          <w:ilvl w:val="0"/>
          <w:numId w:val="14"/>
        </w:numPr>
        <w:spacing w:after="0" w:line="360" w:lineRule="auto"/>
        <w:ind w:left="284"/>
        <w:rPr>
          <w:rFonts w:ascii="Arial" w:hAnsi="Arial" w:cs="Arial"/>
          <w:bCs/>
          <w:sz w:val="22"/>
          <w:szCs w:val="22"/>
        </w:rPr>
      </w:pPr>
      <w:r w:rsidRPr="008F67DE">
        <w:rPr>
          <w:rFonts w:ascii="Arial" w:hAnsi="Arial" w:cs="Arial"/>
          <w:bCs/>
          <w:sz w:val="22"/>
          <w:szCs w:val="22"/>
        </w:rPr>
        <w:t xml:space="preserve">If the </w:t>
      </w:r>
      <w:r w:rsidR="00183B11" w:rsidRPr="008F67DE">
        <w:rPr>
          <w:rFonts w:ascii="Arial" w:hAnsi="Arial" w:cs="Arial"/>
          <w:bCs/>
          <w:sz w:val="22"/>
          <w:szCs w:val="22"/>
        </w:rPr>
        <w:t>Accounting Officer</w:t>
      </w:r>
      <w:r w:rsidRPr="008F67DE">
        <w:rPr>
          <w:rFonts w:ascii="Arial" w:hAnsi="Arial" w:cs="Arial"/>
          <w:bCs/>
          <w:sz w:val="22"/>
          <w:szCs w:val="22"/>
        </w:rPr>
        <w:t xml:space="preserve"> submits </w:t>
      </w:r>
      <w:r w:rsidR="00A97448" w:rsidRPr="008F67DE">
        <w:rPr>
          <w:rFonts w:ascii="Arial" w:hAnsi="Arial" w:cs="Arial"/>
          <w:bCs/>
          <w:sz w:val="22"/>
          <w:szCs w:val="22"/>
        </w:rPr>
        <w:t>proposed amendments</w:t>
      </w:r>
      <w:r w:rsidR="0009534D" w:rsidRPr="008F67DE">
        <w:rPr>
          <w:rFonts w:ascii="Arial" w:hAnsi="Arial" w:cs="Arial"/>
          <w:bCs/>
          <w:sz w:val="22"/>
          <w:szCs w:val="22"/>
        </w:rPr>
        <w:t xml:space="preserve"> to the board</w:t>
      </w:r>
      <w:r w:rsidR="00952AAF" w:rsidRPr="008F67DE">
        <w:rPr>
          <w:rFonts w:ascii="Arial" w:hAnsi="Arial" w:cs="Arial"/>
          <w:bCs/>
          <w:sz w:val="22"/>
          <w:szCs w:val="22"/>
        </w:rPr>
        <w:t xml:space="preserve"> of directors</w:t>
      </w:r>
      <w:r w:rsidRPr="008F67DE">
        <w:rPr>
          <w:rFonts w:ascii="Arial" w:hAnsi="Arial" w:cs="Arial"/>
          <w:bCs/>
          <w:sz w:val="22"/>
          <w:szCs w:val="22"/>
        </w:rPr>
        <w:t xml:space="preserve"> that differs from the model policy, the </w:t>
      </w:r>
      <w:r w:rsidR="00183B11" w:rsidRPr="008F67DE">
        <w:rPr>
          <w:rFonts w:ascii="Arial" w:hAnsi="Arial" w:cs="Arial"/>
          <w:bCs/>
          <w:sz w:val="22"/>
          <w:szCs w:val="22"/>
        </w:rPr>
        <w:t>Accounting Officer</w:t>
      </w:r>
      <w:r w:rsidRPr="008F67DE">
        <w:rPr>
          <w:rFonts w:ascii="Arial" w:hAnsi="Arial" w:cs="Arial"/>
          <w:bCs/>
          <w:sz w:val="22"/>
          <w:szCs w:val="22"/>
        </w:rPr>
        <w:t xml:space="preserve"> must</w:t>
      </w:r>
      <w:r w:rsidR="00A97448" w:rsidRPr="008F67DE">
        <w:rPr>
          <w:rFonts w:ascii="Arial" w:hAnsi="Arial" w:cs="Arial"/>
          <w:bCs/>
          <w:sz w:val="22"/>
          <w:szCs w:val="22"/>
        </w:rPr>
        <w:t>-</w:t>
      </w:r>
    </w:p>
    <w:p w14:paraId="7A751DE8" w14:textId="77777777" w:rsidR="00A97448" w:rsidRPr="008F67DE" w:rsidRDefault="00A46685">
      <w:pPr>
        <w:pStyle w:val="ListParagraph"/>
        <w:numPr>
          <w:ilvl w:val="0"/>
          <w:numId w:val="16"/>
        </w:numPr>
        <w:spacing w:after="0" w:line="360" w:lineRule="auto"/>
        <w:rPr>
          <w:rFonts w:ascii="Arial" w:hAnsi="Arial" w:cs="Arial"/>
          <w:bCs/>
          <w:sz w:val="22"/>
          <w:szCs w:val="22"/>
        </w:rPr>
      </w:pPr>
      <w:r w:rsidRPr="008F67DE">
        <w:rPr>
          <w:rFonts w:ascii="Arial" w:hAnsi="Arial" w:cs="Arial"/>
          <w:bCs/>
          <w:sz w:val="22"/>
          <w:szCs w:val="22"/>
        </w:rPr>
        <w:t xml:space="preserve"> </w:t>
      </w:r>
      <w:r w:rsidR="00FB19F3" w:rsidRPr="008F67DE">
        <w:rPr>
          <w:rFonts w:ascii="Arial" w:hAnsi="Arial" w:cs="Arial"/>
          <w:bCs/>
          <w:sz w:val="22"/>
          <w:szCs w:val="22"/>
        </w:rPr>
        <w:t>e</w:t>
      </w:r>
      <w:r w:rsidRPr="008F67DE">
        <w:rPr>
          <w:rFonts w:ascii="Arial" w:hAnsi="Arial" w:cs="Arial"/>
          <w:bCs/>
          <w:sz w:val="22"/>
          <w:szCs w:val="22"/>
        </w:rPr>
        <w:t xml:space="preserve">nsure that such </w:t>
      </w:r>
      <w:r w:rsidR="00A97448" w:rsidRPr="008F67DE">
        <w:rPr>
          <w:rFonts w:ascii="Arial" w:hAnsi="Arial" w:cs="Arial"/>
          <w:bCs/>
          <w:sz w:val="22"/>
          <w:szCs w:val="22"/>
        </w:rPr>
        <w:t>proposed amendments comply</w:t>
      </w:r>
      <w:r w:rsidRPr="008F67DE">
        <w:rPr>
          <w:rFonts w:ascii="Arial" w:hAnsi="Arial" w:cs="Arial"/>
          <w:bCs/>
          <w:sz w:val="22"/>
          <w:szCs w:val="22"/>
        </w:rPr>
        <w:t xml:space="preserve"> with the Regulations.  </w:t>
      </w:r>
    </w:p>
    <w:p w14:paraId="7A095546" w14:textId="77777777" w:rsidR="00CC32A3" w:rsidRPr="008F67DE" w:rsidRDefault="00FB19F3">
      <w:pPr>
        <w:pStyle w:val="ListParagraph"/>
        <w:numPr>
          <w:ilvl w:val="0"/>
          <w:numId w:val="16"/>
        </w:numPr>
        <w:spacing w:after="0" w:line="360" w:lineRule="auto"/>
        <w:ind w:left="709" w:hanging="425"/>
        <w:rPr>
          <w:rFonts w:ascii="Arial" w:hAnsi="Arial" w:cs="Arial"/>
          <w:bCs/>
          <w:sz w:val="22"/>
          <w:szCs w:val="22"/>
        </w:rPr>
      </w:pPr>
      <w:r w:rsidRPr="008F67DE">
        <w:rPr>
          <w:rFonts w:ascii="Arial" w:hAnsi="Arial" w:cs="Arial"/>
          <w:bCs/>
          <w:sz w:val="22"/>
          <w:szCs w:val="22"/>
        </w:rPr>
        <w:t>r</w:t>
      </w:r>
      <w:r w:rsidR="00A46685" w:rsidRPr="008F67DE">
        <w:rPr>
          <w:rFonts w:ascii="Arial" w:hAnsi="Arial" w:cs="Arial"/>
          <w:bCs/>
          <w:sz w:val="22"/>
          <w:szCs w:val="22"/>
        </w:rPr>
        <w:t>eport any deviation from the model policy to the National Treasury and</w:t>
      </w:r>
      <w:r w:rsidR="00B235B3" w:rsidRPr="008F67DE">
        <w:rPr>
          <w:rFonts w:ascii="Arial" w:hAnsi="Arial" w:cs="Arial"/>
          <w:bCs/>
          <w:sz w:val="22"/>
          <w:szCs w:val="22"/>
        </w:rPr>
        <w:t xml:space="preserve"> the relevant Provincial T</w:t>
      </w:r>
      <w:r w:rsidR="00A46685" w:rsidRPr="008F67DE">
        <w:rPr>
          <w:rFonts w:ascii="Arial" w:hAnsi="Arial" w:cs="Arial"/>
          <w:bCs/>
          <w:sz w:val="22"/>
          <w:szCs w:val="22"/>
        </w:rPr>
        <w:t>reasury.</w:t>
      </w:r>
    </w:p>
    <w:p w14:paraId="53195258" w14:textId="77777777" w:rsidR="00CC32A3" w:rsidRPr="008F67DE" w:rsidRDefault="00A46685">
      <w:pPr>
        <w:pStyle w:val="ListParagraph"/>
        <w:numPr>
          <w:ilvl w:val="0"/>
          <w:numId w:val="14"/>
        </w:numPr>
        <w:spacing w:after="0" w:line="360" w:lineRule="auto"/>
        <w:ind w:left="284"/>
        <w:rPr>
          <w:rFonts w:ascii="Arial" w:hAnsi="Arial" w:cs="Arial"/>
          <w:bCs/>
          <w:sz w:val="22"/>
          <w:szCs w:val="22"/>
        </w:rPr>
      </w:pPr>
      <w:r w:rsidRPr="008F67DE">
        <w:rPr>
          <w:rFonts w:ascii="Arial" w:hAnsi="Arial" w:cs="Arial"/>
          <w:bCs/>
          <w:sz w:val="22"/>
          <w:szCs w:val="22"/>
        </w:rPr>
        <w:t xml:space="preserve">When amending this supply chain management </w:t>
      </w:r>
      <w:r w:rsidR="00CA18E6" w:rsidRPr="008F67DE">
        <w:rPr>
          <w:rFonts w:ascii="Arial" w:hAnsi="Arial" w:cs="Arial"/>
          <w:bCs/>
          <w:sz w:val="22"/>
          <w:szCs w:val="22"/>
        </w:rPr>
        <w:t>policy,</w:t>
      </w:r>
      <w:r w:rsidRPr="008F67DE">
        <w:rPr>
          <w:rFonts w:ascii="Arial" w:hAnsi="Arial" w:cs="Arial"/>
          <w:bCs/>
          <w:sz w:val="22"/>
          <w:szCs w:val="22"/>
        </w:rPr>
        <w:t xml:space="preserve"> the need for uniformity in supply chain practices, </w:t>
      </w:r>
      <w:proofErr w:type="gramStart"/>
      <w:r w:rsidRPr="008F67DE">
        <w:rPr>
          <w:rFonts w:ascii="Arial" w:hAnsi="Arial" w:cs="Arial"/>
          <w:bCs/>
          <w:sz w:val="22"/>
          <w:szCs w:val="22"/>
        </w:rPr>
        <w:t>procedures</w:t>
      </w:r>
      <w:proofErr w:type="gramEnd"/>
      <w:r w:rsidRPr="008F67DE">
        <w:rPr>
          <w:rFonts w:ascii="Arial" w:hAnsi="Arial" w:cs="Arial"/>
          <w:bCs/>
          <w:sz w:val="22"/>
          <w:szCs w:val="22"/>
        </w:rPr>
        <w:t xml:space="preserve"> and forms between organs of state in all spheres, particularly to promote accessibility of supply chain management systems for small busine</w:t>
      </w:r>
      <w:r w:rsidR="00CA18E6" w:rsidRPr="008F67DE">
        <w:rPr>
          <w:rFonts w:ascii="Arial" w:hAnsi="Arial" w:cs="Arial"/>
          <w:bCs/>
          <w:sz w:val="22"/>
          <w:szCs w:val="22"/>
        </w:rPr>
        <w:t>sses must be taken into account</w:t>
      </w:r>
      <w:r w:rsidRPr="008F67DE">
        <w:rPr>
          <w:rFonts w:ascii="Arial" w:hAnsi="Arial" w:cs="Arial"/>
          <w:bCs/>
          <w:sz w:val="22"/>
          <w:szCs w:val="22"/>
        </w:rPr>
        <w:t>.</w:t>
      </w:r>
      <w:r w:rsidR="00CC32A3" w:rsidRPr="008F67DE">
        <w:rPr>
          <w:rFonts w:ascii="Arial" w:hAnsi="Arial" w:cs="Arial"/>
          <w:sz w:val="22"/>
          <w:szCs w:val="22"/>
        </w:rPr>
        <w:tab/>
      </w:r>
    </w:p>
    <w:p w14:paraId="0D78D3D0" w14:textId="77777777" w:rsidR="00CA18E6" w:rsidRPr="008F67DE" w:rsidRDefault="00CA18E6" w:rsidP="00B05ABB">
      <w:pPr>
        <w:pStyle w:val="Heading1"/>
        <w:numPr>
          <w:ilvl w:val="0"/>
          <w:numId w:val="185"/>
        </w:numPr>
        <w:pBdr>
          <w:top w:val="single" w:sz="4" w:space="1" w:color="auto"/>
          <w:left w:val="single" w:sz="4" w:space="4" w:color="auto"/>
          <w:bottom w:val="single" w:sz="4" w:space="1" w:color="auto"/>
          <w:right w:val="single" w:sz="4" w:space="4" w:color="auto"/>
        </w:pBdr>
        <w:spacing w:line="360" w:lineRule="auto"/>
        <w:ind w:left="284"/>
        <w:rPr>
          <w:rFonts w:ascii="Arial" w:hAnsi="Arial" w:cs="Arial"/>
          <w:b/>
          <w:sz w:val="22"/>
          <w:szCs w:val="22"/>
        </w:rPr>
      </w:pPr>
      <w:bookmarkStart w:id="13" w:name="_Toc68643597"/>
      <w:bookmarkStart w:id="14" w:name="_Toc103782496"/>
      <w:r w:rsidRPr="008F67DE">
        <w:rPr>
          <w:rFonts w:ascii="Arial" w:hAnsi="Arial" w:cs="Arial"/>
          <w:b/>
          <w:sz w:val="22"/>
          <w:szCs w:val="22"/>
        </w:rPr>
        <w:t>DELEGATION OF SUPPLY CHAIN MANAGEMENT POWERS AND DUTIES</w:t>
      </w:r>
      <w:bookmarkEnd w:id="13"/>
      <w:bookmarkEnd w:id="14"/>
    </w:p>
    <w:p w14:paraId="6F627DDE" w14:textId="77777777" w:rsidR="00CA18E6" w:rsidRPr="008F67DE" w:rsidRDefault="00CA18E6">
      <w:pPr>
        <w:spacing w:after="0" w:line="360" w:lineRule="auto"/>
        <w:rPr>
          <w:rFonts w:ascii="Arial" w:hAnsi="Arial" w:cs="Arial"/>
          <w:sz w:val="22"/>
          <w:szCs w:val="22"/>
        </w:rPr>
      </w:pPr>
    </w:p>
    <w:p w14:paraId="3083AD67" w14:textId="77777777" w:rsidR="00CA18E6" w:rsidRPr="008F67DE" w:rsidRDefault="00CA18E6">
      <w:pPr>
        <w:pStyle w:val="Default"/>
        <w:numPr>
          <w:ilvl w:val="0"/>
          <w:numId w:val="17"/>
        </w:numPr>
        <w:spacing w:after="0" w:line="360" w:lineRule="auto"/>
        <w:ind w:left="284" w:hanging="426"/>
        <w:rPr>
          <w:rFonts w:ascii="Arial" w:hAnsi="Arial" w:cs="Arial"/>
          <w:bCs/>
          <w:color w:val="auto"/>
          <w:sz w:val="22"/>
          <w:szCs w:val="22"/>
        </w:rPr>
      </w:pPr>
      <w:r w:rsidRPr="008F67DE">
        <w:rPr>
          <w:rFonts w:ascii="Arial" w:hAnsi="Arial" w:cs="Arial"/>
          <w:bCs/>
          <w:color w:val="auto"/>
          <w:sz w:val="22"/>
          <w:szCs w:val="22"/>
        </w:rPr>
        <w:t xml:space="preserve">The </w:t>
      </w:r>
      <w:r w:rsidR="00B235B3" w:rsidRPr="008F67DE">
        <w:rPr>
          <w:rFonts w:ascii="Arial" w:hAnsi="Arial" w:cs="Arial"/>
          <w:bCs/>
          <w:color w:val="auto"/>
          <w:sz w:val="22"/>
          <w:szCs w:val="22"/>
        </w:rPr>
        <w:t>Board as mandated by council of the parent</w:t>
      </w:r>
      <w:r w:rsidR="00FB19F3" w:rsidRPr="008F67DE">
        <w:rPr>
          <w:rFonts w:ascii="Arial" w:hAnsi="Arial" w:cs="Arial"/>
          <w:bCs/>
          <w:color w:val="auto"/>
          <w:sz w:val="22"/>
          <w:szCs w:val="22"/>
        </w:rPr>
        <w:t xml:space="preserve"> municipality</w:t>
      </w:r>
      <w:r w:rsidRPr="008F67DE">
        <w:rPr>
          <w:rFonts w:ascii="Arial" w:hAnsi="Arial" w:cs="Arial"/>
          <w:bCs/>
          <w:color w:val="auto"/>
          <w:sz w:val="22"/>
          <w:szCs w:val="22"/>
        </w:rPr>
        <w:t xml:space="preserve"> hereby delegate such additional powers and duties to the </w:t>
      </w:r>
      <w:r w:rsidR="00FB19F3" w:rsidRPr="008F67DE">
        <w:rPr>
          <w:rFonts w:ascii="Arial" w:hAnsi="Arial" w:cs="Arial"/>
          <w:bCs/>
          <w:color w:val="auto"/>
          <w:sz w:val="22"/>
          <w:szCs w:val="22"/>
        </w:rPr>
        <w:t>A</w:t>
      </w:r>
      <w:r w:rsidRPr="008F67DE">
        <w:rPr>
          <w:rFonts w:ascii="Arial" w:hAnsi="Arial" w:cs="Arial"/>
          <w:bCs/>
          <w:color w:val="auto"/>
          <w:sz w:val="22"/>
          <w:szCs w:val="22"/>
        </w:rPr>
        <w:t xml:space="preserve">ccounting </w:t>
      </w:r>
      <w:r w:rsidR="00FB19F3" w:rsidRPr="008F67DE">
        <w:rPr>
          <w:rFonts w:ascii="Arial" w:hAnsi="Arial" w:cs="Arial"/>
          <w:bCs/>
          <w:color w:val="auto"/>
          <w:sz w:val="22"/>
          <w:szCs w:val="22"/>
        </w:rPr>
        <w:t>O</w:t>
      </w:r>
      <w:r w:rsidRPr="008F67DE">
        <w:rPr>
          <w:rFonts w:ascii="Arial" w:hAnsi="Arial" w:cs="Arial"/>
          <w:bCs/>
          <w:color w:val="auto"/>
          <w:sz w:val="22"/>
          <w:szCs w:val="22"/>
        </w:rPr>
        <w:t xml:space="preserve">fficer </w:t>
      </w:r>
      <w:proofErr w:type="gramStart"/>
      <w:r w:rsidRPr="008F67DE">
        <w:rPr>
          <w:rFonts w:ascii="Arial" w:hAnsi="Arial" w:cs="Arial"/>
          <w:bCs/>
          <w:color w:val="auto"/>
          <w:sz w:val="22"/>
          <w:szCs w:val="22"/>
        </w:rPr>
        <w:t>so as to</w:t>
      </w:r>
      <w:proofErr w:type="gramEnd"/>
      <w:r w:rsidRPr="008F67DE">
        <w:rPr>
          <w:rFonts w:ascii="Arial" w:hAnsi="Arial" w:cs="Arial"/>
          <w:bCs/>
          <w:color w:val="auto"/>
          <w:sz w:val="22"/>
          <w:szCs w:val="22"/>
        </w:rPr>
        <w:t xml:space="preserve"> enable the </w:t>
      </w:r>
      <w:r w:rsidR="00FB19F3" w:rsidRPr="008F67DE">
        <w:rPr>
          <w:rFonts w:ascii="Arial" w:hAnsi="Arial" w:cs="Arial"/>
          <w:bCs/>
          <w:color w:val="auto"/>
          <w:sz w:val="22"/>
          <w:szCs w:val="22"/>
        </w:rPr>
        <w:t>A</w:t>
      </w:r>
      <w:r w:rsidRPr="008F67DE">
        <w:rPr>
          <w:rFonts w:ascii="Arial" w:hAnsi="Arial" w:cs="Arial"/>
          <w:bCs/>
          <w:color w:val="auto"/>
          <w:sz w:val="22"/>
          <w:szCs w:val="22"/>
        </w:rPr>
        <w:t xml:space="preserve">ccounting </w:t>
      </w:r>
      <w:r w:rsidR="00FB19F3" w:rsidRPr="008F67DE">
        <w:rPr>
          <w:rFonts w:ascii="Arial" w:hAnsi="Arial" w:cs="Arial"/>
          <w:bCs/>
          <w:color w:val="auto"/>
          <w:sz w:val="22"/>
          <w:szCs w:val="22"/>
        </w:rPr>
        <w:t>O</w:t>
      </w:r>
      <w:r w:rsidRPr="008F67DE">
        <w:rPr>
          <w:rFonts w:ascii="Arial" w:hAnsi="Arial" w:cs="Arial"/>
          <w:bCs/>
          <w:color w:val="auto"/>
          <w:sz w:val="22"/>
          <w:szCs w:val="22"/>
        </w:rPr>
        <w:t xml:space="preserve">fficer – </w:t>
      </w:r>
    </w:p>
    <w:p w14:paraId="46A016B8" w14:textId="77777777" w:rsidR="00CA18E6" w:rsidRPr="008F67DE" w:rsidRDefault="00CA18E6">
      <w:pPr>
        <w:pStyle w:val="Default"/>
        <w:numPr>
          <w:ilvl w:val="0"/>
          <w:numId w:val="18"/>
        </w:numPr>
        <w:spacing w:after="0" w:line="360" w:lineRule="auto"/>
        <w:ind w:left="709" w:hanging="425"/>
        <w:rPr>
          <w:rFonts w:ascii="Arial" w:hAnsi="Arial" w:cs="Arial"/>
          <w:bCs/>
          <w:color w:val="auto"/>
          <w:sz w:val="22"/>
          <w:szCs w:val="22"/>
        </w:rPr>
      </w:pPr>
      <w:r w:rsidRPr="008F67DE">
        <w:rPr>
          <w:rFonts w:ascii="Arial" w:hAnsi="Arial" w:cs="Arial"/>
          <w:bCs/>
          <w:color w:val="auto"/>
          <w:sz w:val="22"/>
          <w:szCs w:val="22"/>
        </w:rPr>
        <w:t xml:space="preserve">to discharge the supply chain management responsibilities conferred on </w:t>
      </w:r>
      <w:r w:rsidR="00FB19F3" w:rsidRPr="008F67DE">
        <w:rPr>
          <w:rFonts w:ascii="Arial" w:hAnsi="Arial" w:cs="Arial"/>
          <w:bCs/>
          <w:color w:val="auto"/>
          <w:sz w:val="22"/>
          <w:szCs w:val="22"/>
        </w:rPr>
        <w:t>A</w:t>
      </w:r>
      <w:r w:rsidRPr="008F67DE">
        <w:rPr>
          <w:rFonts w:ascii="Arial" w:hAnsi="Arial" w:cs="Arial"/>
          <w:bCs/>
          <w:color w:val="auto"/>
          <w:sz w:val="22"/>
          <w:szCs w:val="22"/>
        </w:rPr>
        <w:t xml:space="preserve">ccounting </w:t>
      </w:r>
      <w:r w:rsidR="00FB19F3" w:rsidRPr="008F67DE">
        <w:rPr>
          <w:rFonts w:ascii="Arial" w:hAnsi="Arial" w:cs="Arial"/>
          <w:bCs/>
          <w:color w:val="auto"/>
          <w:sz w:val="22"/>
          <w:szCs w:val="22"/>
        </w:rPr>
        <w:t>O</w:t>
      </w:r>
      <w:r w:rsidRPr="008F67DE">
        <w:rPr>
          <w:rFonts w:ascii="Arial" w:hAnsi="Arial" w:cs="Arial"/>
          <w:bCs/>
          <w:color w:val="auto"/>
          <w:sz w:val="22"/>
          <w:szCs w:val="22"/>
        </w:rPr>
        <w:t xml:space="preserve">fficers in terms of – </w:t>
      </w:r>
    </w:p>
    <w:p w14:paraId="06946392" w14:textId="77777777" w:rsidR="00CA18E6" w:rsidRPr="008F67DE" w:rsidRDefault="004C78D1" w:rsidP="004B2113">
      <w:pPr>
        <w:pStyle w:val="Default"/>
        <w:numPr>
          <w:ilvl w:val="5"/>
          <w:numId w:val="1"/>
        </w:numPr>
        <w:tabs>
          <w:tab w:val="clear" w:pos="2160"/>
        </w:tabs>
        <w:spacing w:after="0" w:line="360" w:lineRule="auto"/>
        <w:ind w:left="993"/>
        <w:rPr>
          <w:rFonts w:ascii="Arial" w:hAnsi="Arial" w:cs="Arial"/>
          <w:bCs/>
          <w:color w:val="auto"/>
          <w:sz w:val="22"/>
          <w:szCs w:val="22"/>
        </w:rPr>
      </w:pPr>
      <w:r w:rsidRPr="008F67DE">
        <w:rPr>
          <w:rFonts w:ascii="Arial" w:hAnsi="Arial" w:cs="Arial"/>
          <w:bCs/>
          <w:color w:val="auto"/>
          <w:sz w:val="22"/>
          <w:szCs w:val="22"/>
        </w:rPr>
        <w:t>Chapter 10</w:t>
      </w:r>
      <w:r w:rsidR="00CA18E6" w:rsidRPr="008F67DE">
        <w:rPr>
          <w:rFonts w:ascii="Arial" w:hAnsi="Arial" w:cs="Arial"/>
          <w:bCs/>
          <w:color w:val="auto"/>
          <w:sz w:val="22"/>
          <w:szCs w:val="22"/>
        </w:rPr>
        <w:t xml:space="preserve"> of the </w:t>
      </w:r>
      <w:r w:rsidRPr="008F67DE">
        <w:rPr>
          <w:rFonts w:ascii="Arial" w:hAnsi="Arial" w:cs="Arial"/>
          <w:bCs/>
          <w:color w:val="auto"/>
          <w:sz w:val="22"/>
          <w:szCs w:val="22"/>
        </w:rPr>
        <w:t>MFMA</w:t>
      </w:r>
      <w:r w:rsidR="00CA18E6" w:rsidRPr="008F67DE">
        <w:rPr>
          <w:rFonts w:ascii="Arial" w:hAnsi="Arial" w:cs="Arial"/>
          <w:bCs/>
          <w:color w:val="auto"/>
          <w:sz w:val="22"/>
          <w:szCs w:val="22"/>
        </w:rPr>
        <w:t xml:space="preserve">; and </w:t>
      </w:r>
    </w:p>
    <w:p w14:paraId="05BC7989" w14:textId="77777777" w:rsidR="00CA18E6" w:rsidRPr="008F67DE" w:rsidRDefault="00CA18E6" w:rsidP="004B2113">
      <w:pPr>
        <w:pStyle w:val="Default"/>
        <w:numPr>
          <w:ilvl w:val="5"/>
          <w:numId w:val="1"/>
        </w:numPr>
        <w:tabs>
          <w:tab w:val="clear" w:pos="2160"/>
        </w:tabs>
        <w:spacing w:after="0" w:line="360" w:lineRule="auto"/>
        <w:ind w:left="993"/>
        <w:rPr>
          <w:rFonts w:ascii="Arial" w:hAnsi="Arial" w:cs="Arial"/>
          <w:bCs/>
          <w:color w:val="auto"/>
          <w:sz w:val="22"/>
          <w:szCs w:val="22"/>
        </w:rPr>
      </w:pPr>
      <w:r w:rsidRPr="008F67DE">
        <w:rPr>
          <w:rFonts w:ascii="Arial" w:hAnsi="Arial" w:cs="Arial"/>
          <w:bCs/>
          <w:color w:val="auto"/>
          <w:sz w:val="22"/>
          <w:szCs w:val="22"/>
        </w:rPr>
        <w:t xml:space="preserve"> this </w:t>
      </w:r>
      <w:proofErr w:type="gramStart"/>
      <w:r w:rsidRPr="008F67DE">
        <w:rPr>
          <w:rFonts w:ascii="Arial" w:hAnsi="Arial" w:cs="Arial"/>
          <w:bCs/>
          <w:color w:val="auto"/>
          <w:sz w:val="22"/>
          <w:szCs w:val="22"/>
        </w:rPr>
        <w:t>Policy;</w:t>
      </w:r>
      <w:proofErr w:type="gramEnd"/>
      <w:r w:rsidRPr="008F67DE">
        <w:rPr>
          <w:rFonts w:ascii="Arial" w:hAnsi="Arial" w:cs="Arial"/>
          <w:bCs/>
          <w:color w:val="auto"/>
          <w:sz w:val="22"/>
          <w:szCs w:val="22"/>
        </w:rPr>
        <w:t xml:space="preserve"> </w:t>
      </w:r>
    </w:p>
    <w:p w14:paraId="2A8F37AA" w14:textId="77777777" w:rsidR="00CA18E6" w:rsidRPr="008F67DE" w:rsidRDefault="00CA18E6">
      <w:pPr>
        <w:pStyle w:val="Default"/>
        <w:numPr>
          <w:ilvl w:val="0"/>
          <w:numId w:val="18"/>
        </w:numPr>
        <w:spacing w:after="0" w:line="360" w:lineRule="auto"/>
        <w:ind w:left="709" w:hanging="425"/>
        <w:rPr>
          <w:rFonts w:ascii="Arial" w:hAnsi="Arial" w:cs="Arial"/>
          <w:bCs/>
          <w:color w:val="auto"/>
          <w:sz w:val="22"/>
          <w:szCs w:val="22"/>
        </w:rPr>
      </w:pPr>
      <w:r w:rsidRPr="008F67DE">
        <w:rPr>
          <w:rFonts w:ascii="Arial" w:hAnsi="Arial" w:cs="Arial"/>
          <w:bCs/>
          <w:color w:val="auto"/>
          <w:sz w:val="22"/>
          <w:szCs w:val="22"/>
        </w:rPr>
        <w:t xml:space="preserve">to </w:t>
      </w:r>
      <w:proofErr w:type="spellStart"/>
      <w:r w:rsidRPr="008F67DE">
        <w:rPr>
          <w:rFonts w:ascii="Arial" w:hAnsi="Arial" w:cs="Arial"/>
          <w:bCs/>
          <w:color w:val="auto"/>
          <w:sz w:val="22"/>
          <w:szCs w:val="22"/>
        </w:rPr>
        <w:t>maximise</w:t>
      </w:r>
      <w:proofErr w:type="spellEnd"/>
      <w:r w:rsidRPr="008F67DE">
        <w:rPr>
          <w:rFonts w:ascii="Arial" w:hAnsi="Arial" w:cs="Arial"/>
          <w:bCs/>
          <w:color w:val="auto"/>
          <w:sz w:val="22"/>
          <w:szCs w:val="22"/>
        </w:rPr>
        <w:t xml:space="preserve"> administrative and operational efficiency in the implementation of this </w:t>
      </w:r>
      <w:proofErr w:type="gramStart"/>
      <w:r w:rsidRPr="008F67DE">
        <w:rPr>
          <w:rFonts w:ascii="Arial" w:hAnsi="Arial" w:cs="Arial"/>
          <w:bCs/>
          <w:color w:val="auto"/>
          <w:sz w:val="22"/>
          <w:szCs w:val="22"/>
        </w:rPr>
        <w:t>Policy;</w:t>
      </w:r>
      <w:proofErr w:type="gramEnd"/>
      <w:r w:rsidRPr="008F67DE">
        <w:rPr>
          <w:rFonts w:ascii="Arial" w:hAnsi="Arial" w:cs="Arial"/>
          <w:bCs/>
          <w:color w:val="auto"/>
          <w:sz w:val="22"/>
          <w:szCs w:val="22"/>
        </w:rPr>
        <w:t xml:space="preserve"> </w:t>
      </w:r>
    </w:p>
    <w:p w14:paraId="535745C1" w14:textId="77777777" w:rsidR="00CA18E6" w:rsidRPr="008F67DE" w:rsidRDefault="00CA18E6" w:rsidP="00FB19F3">
      <w:pPr>
        <w:pStyle w:val="Default"/>
        <w:numPr>
          <w:ilvl w:val="0"/>
          <w:numId w:val="18"/>
        </w:numPr>
        <w:spacing w:after="0" w:line="360" w:lineRule="auto"/>
        <w:rPr>
          <w:rFonts w:ascii="Arial" w:hAnsi="Arial" w:cs="Arial"/>
          <w:bCs/>
          <w:color w:val="auto"/>
          <w:sz w:val="22"/>
          <w:szCs w:val="22"/>
        </w:rPr>
      </w:pPr>
      <w:r w:rsidRPr="008F67DE">
        <w:rPr>
          <w:rFonts w:ascii="Arial" w:hAnsi="Arial" w:cs="Arial"/>
          <w:bCs/>
          <w:color w:val="auto"/>
          <w:sz w:val="22"/>
          <w:szCs w:val="22"/>
        </w:rPr>
        <w:t xml:space="preserve">to enforce reasonable cost-effective measures for the prevention of fraud, corruption, </w:t>
      </w:r>
      <w:r w:rsidR="004B2113" w:rsidRPr="008F67DE">
        <w:rPr>
          <w:rFonts w:ascii="Arial" w:hAnsi="Arial" w:cs="Arial"/>
          <w:bCs/>
          <w:color w:val="auto"/>
          <w:sz w:val="22"/>
          <w:szCs w:val="22"/>
        </w:rPr>
        <w:t>favoritism</w:t>
      </w:r>
      <w:r w:rsidR="007D5794" w:rsidRPr="008F67DE">
        <w:rPr>
          <w:rFonts w:ascii="Arial" w:hAnsi="Arial" w:cs="Arial"/>
          <w:bCs/>
          <w:color w:val="auto"/>
          <w:sz w:val="22"/>
          <w:szCs w:val="22"/>
        </w:rPr>
        <w:t>,</w:t>
      </w:r>
      <w:r w:rsidRPr="008F67DE">
        <w:rPr>
          <w:rFonts w:ascii="Arial" w:hAnsi="Arial" w:cs="Arial"/>
          <w:bCs/>
          <w:color w:val="auto"/>
          <w:sz w:val="22"/>
          <w:szCs w:val="22"/>
        </w:rPr>
        <w:t xml:space="preserve"> unfair and irregular practices in the implementation of this Policy; and </w:t>
      </w:r>
    </w:p>
    <w:p w14:paraId="561BE483" w14:textId="77777777" w:rsidR="00F56537" w:rsidRPr="008F67DE" w:rsidRDefault="00CA18E6" w:rsidP="0066147B">
      <w:pPr>
        <w:pStyle w:val="Default"/>
        <w:numPr>
          <w:ilvl w:val="0"/>
          <w:numId w:val="18"/>
        </w:numPr>
        <w:spacing w:after="0" w:line="360" w:lineRule="auto"/>
        <w:ind w:left="709" w:hanging="425"/>
        <w:rPr>
          <w:rFonts w:ascii="Arial" w:hAnsi="Arial" w:cs="Arial"/>
          <w:bCs/>
          <w:color w:val="auto"/>
          <w:sz w:val="22"/>
          <w:szCs w:val="22"/>
        </w:rPr>
      </w:pPr>
      <w:r w:rsidRPr="008F67DE">
        <w:rPr>
          <w:rFonts w:ascii="Arial" w:hAnsi="Arial" w:cs="Arial"/>
          <w:bCs/>
          <w:color w:val="auto"/>
          <w:sz w:val="22"/>
          <w:szCs w:val="22"/>
        </w:rPr>
        <w:t xml:space="preserve">to comply with his or her responsibilities in terms of section 115 and other applicable provisions of the Act. </w:t>
      </w:r>
    </w:p>
    <w:p w14:paraId="071A68E9" w14:textId="77777777" w:rsidR="008B6EB0" w:rsidRPr="008F67DE" w:rsidRDefault="0066147B" w:rsidP="00B56D23">
      <w:pPr>
        <w:pStyle w:val="Default"/>
        <w:numPr>
          <w:ilvl w:val="0"/>
          <w:numId w:val="19"/>
        </w:numPr>
        <w:spacing w:after="0" w:line="360" w:lineRule="auto"/>
        <w:ind w:left="284" w:hanging="426"/>
        <w:rPr>
          <w:rFonts w:ascii="Arial" w:hAnsi="Arial" w:cs="Arial"/>
          <w:bCs/>
          <w:color w:val="auto"/>
          <w:sz w:val="22"/>
          <w:szCs w:val="22"/>
        </w:rPr>
      </w:pPr>
      <w:r w:rsidRPr="008F67DE">
        <w:rPr>
          <w:rFonts w:ascii="Arial" w:hAnsi="Arial" w:cs="Arial"/>
          <w:bCs/>
          <w:color w:val="auto"/>
          <w:sz w:val="22"/>
          <w:szCs w:val="22"/>
        </w:rPr>
        <w:t xml:space="preserve">The Board as mandated by council of the parent municipality hereby </w:t>
      </w:r>
      <w:r w:rsidR="00CA18E6" w:rsidRPr="008F67DE">
        <w:rPr>
          <w:rFonts w:ascii="Arial" w:hAnsi="Arial" w:cs="Arial"/>
          <w:bCs/>
          <w:color w:val="auto"/>
          <w:sz w:val="22"/>
          <w:szCs w:val="22"/>
        </w:rPr>
        <w:t>specifically delegate to the following Officials the power to make a final award, not exceeding the amount of R</w:t>
      </w:r>
      <w:r w:rsidR="004714C0" w:rsidRPr="008F67DE">
        <w:rPr>
          <w:rFonts w:ascii="Arial" w:hAnsi="Arial" w:cs="Arial"/>
          <w:bCs/>
          <w:color w:val="auto"/>
          <w:sz w:val="22"/>
          <w:szCs w:val="22"/>
        </w:rPr>
        <w:t xml:space="preserve"> 1,0</w:t>
      </w:r>
      <w:r w:rsidR="00CA18E6" w:rsidRPr="008F67DE">
        <w:rPr>
          <w:rFonts w:ascii="Arial" w:hAnsi="Arial" w:cs="Arial"/>
          <w:bCs/>
          <w:color w:val="auto"/>
          <w:sz w:val="22"/>
          <w:szCs w:val="22"/>
        </w:rPr>
        <w:t xml:space="preserve">00,000-00 (VAT included).  </w:t>
      </w:r>
    </w:p>
    <w:p w14:paraId="1B3754AA" w14:textId="77777777" w:rsidR="005438D2" w:rsidRPr="008F67DE" w:rsidRDefault="00183B11" w:rsidP="00035B6E">
      <w:pPr>
        <w:pStyle w:val="Default"/>
        <w:numPr>
          <w:ilvl w:val="0"/>
          <w:numId w:val="20"/>
        </w:numPr>
        <w:spacing w:after="0" w:line="360" w:lineRule="auto"/>
        <w:rPr>
          <w:rFonts w:ascii="Arial" w:hAnsi="Arial" w:cs="Arial"/>
          <w:bCs/>
          <w:color w:val="auto"/>
          <w:sz w:val="22"/>
          <w:szCs w:val="22"/>
        </w:rPr>
      </w:pPr>
      <w:r w:rsidRPr="008F67DE">
        <w:rPr>
          <w:rFonts w:ascii="Arial" w:hAnsi="Arial" w:cs="Arial"/>
          <w:bCs/>
          <w:color w:val="auto"/>
          <w:sz w:val="22"/>
          <w:szCs w:val="22"/>
        </w:rPr>
        <w:t xml:space="preserve">Chief Financial </w:t>
      </w:r>
      <w:proofErr w:type="gramStart"/>
      <w:r w:rsidRPr="008F67DE">
        <w:rPr>
          <w:rFonts w:ascii="Arial" w:hAnsi="Arial" w:cs="Arial"/>
          <w:bCs/>
          <w:color w:val="auto"/>
          <w:sz w:val="22"/>
          <w:szCs w:val="22"/>
        </w:rPr>
        <w:t>Officer</w:t>
      </w:r>
      <w:r w:rsidR="00CA18E6" w:rsidRPr="008F67DE">
        <w:rPr>
          <w:rFonts w:ascii="Arial" w:hAnsi="Arial" w:cs="Arial"/>
          <w:bCs/>
          <w:color w:val="auto"/>
          <w:sz w:val="22"/>
          <w:szCs w:val="22"/>
        </w:rPr>
        <w:t>;</w:t>
      </w:r>
      <w:proofErr w:type="gramEnd"/>
      <w:r w:rsidR="00CA18E6" w:rsidRPr="008F67DE">
        <w:rPr>
          <w:rFonts w:ascii="Arial" w:hAnsi="Arial" w:cs="Arial"/>
          <w:bCs/>
          <w:color w:val="auto"/>
          <w:sz w:val="22"/>
          <w:szCs w:val="22"/>
        </w:rPr>
        <w:t xml:space="preserve"> </w:t>
      </w:r>
    </w:p>
    <w:p w14:paraId="34B7C311" w14:textId="77777777" w:rsidR="008B6EB0" w:rsidRPr="008F67DE" w:rsidRDefault="0013053D">
      <w:pPr>
        <w:pStyle w:val="Default"/>
        <w:numPr>
          <w:ilvl w:val="0"/>
          <w:numId w:val="19"/>
        </w:numPr>
        <w:spacing w:after="0" w:line="360" w:lineRule="auto"/>
        <w:ind w:left="284" w:hanging="426"/>
        <w:rPr>
          <w:rFonts w:ascii="Arial" w:hAnsi="Arial" w:cs="Arial"/>
          <w:bCs/>
          <w:color w:val="auto"/>
          <w:sz w:val="22"/>
          <w:szCs w:val="22"/>
        </w:rPr>
      </w:pPr>
      <w:r w:rsidRPr="008F67DE">
        <w:rPr>
          <w:rFonts w:ascii="Arial" w:hAnsi="Arial" w:cs="Arial"/>
          <w:sz w:val="22"/>
          <w:szCs w:val="22"/>
        </w:rPr>
        <w:t>Sections 106</w:t>
      </w:r>
      <w:r w:rsidR="008B6EB0" w:rsidRPr="008F67DE">
        <w:rPr>
          <w:rFonts w:ascii="Arial" w:hAnsi="Arial" w:cs="Arial"/>
          <w:sz w:val="22"/>
          <w:szCs w:val="22"/>
        </w:rPr>
        <w:t xml:space="preserve"> of the </w:t>
      </w:r>
      <w:r w:rsidR="00F56537" w:rsidRPr="008F67DE">
        <w:rPr>
          <w:rFonts w:ascii="Arial" w:hAnsi="Arial" w:cs="Arial"/>
          <w:sz w:val="22"/>
          <w:szCs w:val="22"/>
        </w:rPr>
        <w:t xml:space="preserve">MFMA </w:t>
      </w:r>
      <w:r w:rsidR="008B6EB0" w:rsidRPr="008F67DE">
        <w:rPr>
          <w:rFonts w:ascii="Arial" w:hAnsi="Arial" w:cs="Arial"/>
          <w:sz w:val="22"/>
          <w:szCs w:val="22"/>
        </w:rPr>
        <w:t>appl</w:t>
      </w:r>
      <w:r w:rsidR="009E3617" w:rsidRPr="008F67DE">
        <w:rPr>
          <w:rFonts w:ascii="Arial" w:hAnsi="Arial" w:cs="Arial"/>
          <w:sz w:val="22"/>
          <w:szCs w:val="22"/>
        </w:rPr>
        <w:t>ies</w:t>
      </w:r>
      <w:r w:rsidR="008B6EB0" w:rsidRPr="008F67DE">
        <w:rPr>
          <w:rFonts w:ascii="Arial" w:hAnsi="Arial" w:cs="Arial"/>
          <w:sz w:val="22"/>
          <w:szCs w:val="22"/>
        </w:rPr>
        <w:t xml:space="preserve"> to the sub-delegation of powers and duties delegated to </w:t>
      </w:r>
      <w:r w:rsidR="009E3617" w:rsidRPr="008F67DE">
        <w:rPr>
          <w:rFonts w:ascii="Arial" w:hAnsi="Arial" w:cs="Arial"/>
          <w:sz w:val="22"/>
          <w:szCs w:val="22"/>
        </w:rPr>
        <w:t>the</w:t>
      </w:r>
      <w:r w:rsidR="008B6EB0" w:rsidRPr="008F67DE">
        <w:rPr>
          <w:rFonts w:ascii="Arial" w:hAnsi="Arial" w:cs="Arial"/>
          <w:sz w:val="22"/>
          <w:szCs w:val="22"/>
        </w:rPr>
        <w:t xml:space="preserve"> </w:t>
      </w:r>
      <w:r w:rsidR="009E3617" w:rsidRPr="008F67DE">
        <w:rPr>
          <w:rFonts w:ascii="Arial" w:hAnsi="Arial" w:cs="Arial"/>
          <w:sz w:val="22"/>
          <w:szCs w:val="22"/>
        </w:rPr>
        <w:t>A</w:t>
      </w:r>
      <w:r w:rsidR="008B6EB0" w:rsidRPr="008F67DE">
        <w:rPr>
          <w:rFonts w:ascii="Arial" w:hAnsi="Arial" w:cs="Arial"/>
          <w:sz w:val="22"/>
          <w:szCs w:val="22"/>
        </w:rPr>
        <w:t xml:space="preserve">ccounting </w:t>
      </w:r>
      <w:r w:rsidR="009E3617" w:rsidRPr="008F67DE">
        <w:rPr>
          <w:rFonts w:ascii="Arial" w:hAnsi="Arial" w:cs="Arial"/>
          <w:sz w:val="22"/>
          <w:szCs w:val="22"/>
        </w:rPr>
        <w:t>O</w:t>
      </w:r>
      <w:r w:rsidR="008B6EB0" w:rsidRPr="008F67DE">
        <w:rPr>
          <w:rFonts w:ascii="Arial" w:hAnsi="Arial" w:cs="Arial"/>
          <w:sz w:val="22"/>
          <w:szCs w:val="22"/>
        </w:rPr>
        <w:t>fficer in terms of subparagraph (1)</w:t>
      </w:r>
      <w:r w:rsidR="006B124B" w:rsidRPr="008F67DE">
        <w:rPr>
          <w:rFonts w:ascii="Arial" w:hAnsi="Arial" w:cs="Arial"/>
          <w:sz w:val="22"/>
          <w:szCs w:val="22"/>
        </w:rPr>
        <w:t xml:space="preserve"> of this </w:t>
      </w:r>
      <w:r w:rsidR="007C5E96" w:rsidRPr="008F67DE">
        <w:rPr>
          <w:rFonts w:ascii="Arial" w:hAnsi="Arial" w:cs="Arial"/>
          <w:sz w:val="22"/>
          <w:szCs w:val="22"/>
        </w:rPr>
        <w:t>paragraph.</w:t>
      </w:r>
      <w:r w:rsidR="008B6EB0" w:rsidRPr="008F67DE">
        <w:rPr>
          <w:rFonts w:ascii="Arial" w:hAnsi="Arial" w:cs="Arial"/>
          <w:sz w:val="22"/>
          <w:szCs w:val="22"/>
        </w:rPr>
        <w:t xml:space="preserve"> </w:t>
      </w:r>
    </w:p>
    <w:p w14:paraId="08C33DB1" w14:textId="77777777" w:rsidR="008B6EB0" w:rsidRPr="008F67DE" w:rsidRDefault="008B6EB0" w:rsidP="009E3617">
      <w:pPr>
        <w:pStyle w:val="Default"/>
        <w:numPr>
          <w:ilvl w:val="0"/>
          <w:numId w:val="19"/>
        </w:numPr>
        <w:spacing w:after="0" w:line="360" w:lineRule="auto"/>
        <w:ind w:left="284" w:hanging="426"/>
        <w:rPr>
          <w:rFonts w:ascii="Arial" w:hAnsi="Arial" w:cs="Arial"/>
          <w:bCs/>
          <w:color w:val="auto"/>
          <w:sz w:val="22"/>
          <w:szCs w:val="22"/>
        </w:rPr>
      </w:pPr>
      <w:r w:rsidRPr="008F67DE">
        <w:rPr>
          <w:rFonts w:ascii="Arial" w:hAnsi="Arial" w:cs="Arial"/>
          <w:sz w:val="22"/>
          <w:szCs w:val="22"/>
        </w:rPr>
        <w:t xml:space="preserve">The </w:t>
      </w:r>
      <w:r w:rsidR="009E3617" w:rsidRPr="008F67DE">
        <w:rPr>
          <w:rFonts w:ascii="Arial" w:hAnsi="Arial" w:cs="Arial"/>
          <w:sz w:val="22"/>
          <w:szCs w:val="22"/>
        </w:rPr>
        <w:t>A</w:t>
      </w:r>
      <w:r w:rsidRPr="008F67DE">
        <w:rPr>
          <w:rFonts w:ascii="Arial" w:hAnsi="Arial" w:cs="Arial"/>
          <w:sz w:val="22"/>
          <w:szCs w:val="22"/>
        </w:rPr>
        <w:t xml:space="preserve">ccounting </w:t>
      </w:r>
      <w:r w:rsidR="009E3617" w:rsidRPr="008F67DE">
        <w:rPr>
          <w:rFonts w:ascii="Arial" w:hAnsi="Arial" w:cs="Arial"/>
          <w:sz w:val="22"/>
          <w:szCs w:val="22"/>
        </w:rPr>
        <w:t>O</w:t>
      </w:r>
      <w:r w:rsidRPr="008F67DE">
        <w:rPr>
          <w:rFonts w:ascii="Arial" w:hAnsi="Arial" w:cs="Arial"/>
          <w:sz w:val="22"/>
          <w:szCs w:val="22"/>
        </w:rPr>
        <w:t xml:space="preserve">fficer may not sub-delegate any supply chain management powers or duties to a person who is not an official of </w:t>
      </w:r>
      <w:proofErr w:type="spellStart"/>
      <w:r w:rsidRPr="008F67DE">
        <w:rPr>
          <w:rFonts w:ascii="Arial" w:hAnsi="Arial" w:cs="Arial"/>
          <w:sz w:val="22"/>
          <w:szCs w:val="22"/>
        </w:rPr>
        <w:t>Centlec</w:t>
      </w:r>
      <w:proofErr w:type="spellEnd"/>
      <w:r w:rsidRPr="008F67DE">
        <w:rPr>
          <w:rFonts w:ascii="Arial" w:hAnsi="Arial" w:cs="Arial"/>
          <w:sz w:val="22"/>
          <w:szCs w:val="22"/>
        </w:rPr>
        <w:t xml:space="preserve"> (SoC) Ltd or to a committee which is not exclusively composed of officials of the entity.</w:t>
      </w:r>
    </w:p>
    <w:p w14:paraId="452272F6" w14:textId="77777777" w:rsidR="008B6EB0" w:rsidRPr="008F67DE" w:rsidRDefault="008B6EB0" w:rsidP="00B56D23">
      <w:pPr>
        <w:pStyle w:val="Default"/>
        <w:numPr>
          <w:ilvl w:val="0"/>
          <w:numId w:val="19"/>
        </w:numPr>
        <w:spacing w:after="0" w:line="360" w:lineRule="auto"/>
        <w:ind w:left="284" w:hanging="426"/>
        <w:rPr>
          <w:rFonts w:ascii="Arial" w:hAnsi="Arial" w:cs="Arial"/>
          <w:bCs/>
          <w:color w:val="auto"/>
          <w:sz w:val="22"/>
          <w:szCs w:val="22"/>
        </w:rPr>
      </w:pPr>
      <w:r w:rsidRPr="008F67DE">
        <w:rPr>
          <w:rFonts w:ascii="Arial" w:hAnsi="Arial" w:cs="Arial"/>
          <w:sz w:val="22"/>
          <w:szCs w:val="22"/>
        </w:rPr>
        <w:t>This paragraph may not be read as permitting an official to whom the power to make final awards has been delegated, to make a final award in a competitive bidding process otherwise than through the committee system</w:t>
      </w:r>
      <w:r w:rsidRPr="008F67DE">
        <w:rPr>
          <w:rFonts w:ascii="Arial" w:hAnsi="Arial" w:cs="Arial"/>
          <w:color w:val="auto"/>
          <w:sz w:val="22"/>
          <w:szCs w:val="22"/>
        </w:rPr>
        <w:t>.</w:t>
      </w:r>
    </w:p>
    <w:p w14:paraId="55A12208" w14:textId="77777777" w:rsidR="00B91AAE" w:rsidRPr="008F67DE" w:rsidRDefault="00B91AAE" w:rsidP="00B05ABB">
      <w:pPr>
        <w:pStyle w:val="Heading1"/>
        <w:numPr>
          <w:ilvl w:val="0"/>
          <w:numId w:val="185"/>
        </w:numPr>
        <w:pBdr>
          <w:top w:val="single" w:sz="4" w:space="1" w:color="auto"/>
          <w:left w:val="single" w:sz="4" w:space="4" w:color="auto"/>
          <w:bottom w:val="single" w:sz="4" w:space="1" w:color="auto"/>
          <w:right w:val="single" w:sz="4" w:space="4" w:color="auto"/>
        </w:pBdr>
        <w:spacing w:line="360" w:lineRule="auto"/>
        <w:ind w:left="284" w:hanging="284"/>
        <w:rPr>
          <w:rFonts w:ascii="Arial" w:hAnsi="Arial" w:cs="Arial"/>
          <w:b/>
          <w:sz w:val="22"/>
          <w:szCs w:val="22"/>
        </w:rPr>
      </w:pPr>
      <w:bookmarkStart w:id="15" w:name="_Toc68643598"/>
      <w:bookmarkStart w:id="16" w:name="_Toc103782497"/>
      <w:r w:rsidRPr="008F67DE">
        <w:rPr>
          <w:rFonts w:ascii="Arial" w:hAnsi="Arial" w:cs="Arial"/>
          <w:b/>
          <w:sz w:val="22"/>
          <w:szCs w:val="22"/>
        </w:rPr>
        <w:t>SUB-DELEGATION</w:t>
      </w:r>
      <w:bookmarkEnd w:id="15"/>
      <w:bookmarkEnd w:id="16"/>
    </w:p>
    <w:p w14:paraId="21A35E81" w14:textId="77777777" w:rsidR="005458C6" w:rsidRPr="008F67DE" w:rsidRDefault="005458C6">
      <w:pPr>
        <w:spacing w:after="0" w:line="360" w:lineRule="auto"/>
        <w:rPr>
          <w:rFonts w:ascii="Arial" w:hAnsi="Arial" w:cs="Arial"/>
          <w:sz w:val="22"/>
          <w:szCs w:val="22"/>
        </w:rPr>
      </w:pPr>
    </w:p>
    <w:p w14:paraId="136D4D4A" w14:textId="77777777" w:rsidR="005458C6" w:rsidRPr="008F67DE" w:rsidRDefault="005458C6" w:rsidP="00B05ABB">
      <w:pPr>
        <w:pStyle w:val="Default"/>
        <w:numPr>
          <w:ilvl w:val="0"/>
          <w:numId w:val="21"/>
        </w:numPr>
        <w:spacing w:after="0" w:line="360" w:lineRule="auto"/>
        <w:ind w:left="284" w:hanging="426"/>
        <w:rPr>
          <w:rFonts w:ascii="Arial" w:hAnsi="Arial" w:cs="Arial"/>
          <w:color w:val="auto"/>
          <w:sz w:val="22"/>
          <w:szCs w:val="22"/>
        </w:rPr>
      </w:pPr>
      <w:r w:rsidRPr="008F67DE">
        <w:rPr>
          <w:rFonts w:ascii="Arial" w:hAnsi="Arial" w:cs="Arial"/>
          <w:sz w:val="22"/>
          <w:szCs w:val="22"/>
        </w:rPr>
        <w:t xml:space="preserve">The </w:t>
      </w:r>
      <w:r w:rsidR="009E3617" w:rsidRPr="008F67DE">
        <w:rPr>
          <w:rFonts w:ascii="Arial" w:hAnsi="Arial" w:cs="Arial"/>
          <w:sz w:val="22"/>
          <w:szCs w:val="22"/>
        </w:rPr>
        <w:t>A</w:t>
      </w:r>
      <w:r w:rsidRPr="008F67DE">
        <w:rPr>
          <w:rFonts w:ascii="Arial" w:hAnsi="Arial" w:cs="Arial"/>
          <w:sz w:val="22"/>
          <w:szCs w:val="22"/>
        </w:rPr>
        <w:t xml:space="preserve">ccounting </w:t>
      </w:r>
      <w:r w:rsidR="009E3617" w:rsidRPr="008F67DE">
        <w:rPr>
          <w:rFonts w:ascii="Arial" w:hAnsi="Arial" w:cs="Arial"/>
          <w:sz w:val="22"/>
          <w:szCs w:val="22"/>
        </w:rPr>
        <w:t>O</w:t>
      </w:r>
      <w:r w:rsidRPr="008F67DE">
        <w:rPr>
          <w:rFonts w:ascii="Arial" w:hAnsi="Arial" w:cs="Arial"/>
          <w:sz w:val="22"/>
          <w:szCs w:val="22"/>
        </w:rPr>
        <w:t>fficer ma</w:t>
      </w:r>
      <w:r w:rsidR="007D5794" w:rsidRPr="008F67DE">
        <w:rPr>
          <w:rFonts w:ascii="Arial" w:hAnsi="Arial" w:cs="Arial"/>
          <w:sz w:val="22"/>
          <w:szCs w:val="22"/>
        </w:rPr>
        <w:t xml:space="preserve">y in </w:t>
      </w:r>
      <w:r w:rsidR="0066147B" w:rsidRPr="008F67DE">
        <w:rPr>
          <w:rFonts w:ascii="Arial" w:hAnsi="Arial" w:cs="Arial"/>
          <w:sz w:val="22"/>
          <w:szCs w:val="22"/>
        </w:rPr>
        <w:t>terms of section 106</w:t>
      </w:r>
      <w:r w:rsidR="007D5794" w:rsidRPr="008F67DE">
        <w:rPr>
          <w:rFonts w:ascii="Arial" w:hAnsi="Arial" w:cs="Arial"/>
          <w:sz w:val="22"/>
          <w:szCs w:val="22"/>
        </w:rPr>
        <w:t xml:space="preserve"> of the MFMA </w:t>
      </w:r>
      <w:r w:rsidRPr="008F67DE">
        <w:rPr>
          <w:rFonts w:ascii="Arial" w:hAnsi="Arial" w:cs="Arial"/>
          <w:sz w:val="22"/>
          <w:szCs w:val="22"/>
        </w:rPr>
        <w:t xml:space="preserve">Act sub-delegate any supply chain management powers and duties, including those delegated to the </w:t>
      </w:r>
      <w:r w:rsidR="009E3617" w:rsidRPr="008F67DE">
        <w:rPr>
          <w:rFonts w:ascii="Arial" w:hAnsi="Arial" w:cs="Arial"/>
          <w:sz w:val="22"/>
          <w:szCs w:val="22"/>
        </w:rPr>
        <w:t>A</w:t>
      </w:r>
      <w:r w:rsidRPr="008F67DE">
        <w:rPr>
          <w:rFonts w:ascii="Arial" w:hAnsi="Arial" w:cs="Arial"/>
          <w:sz w:val="22"/>
          <w:szCs w:val="22"/>
        </w:rPr>
        <w:t xml:space="preserve">ccounting </w:t>
      </w:r>
      <w:r w:rsidR="009E3617" w:rsidRPr="008F67DE">
        <w:rPr>
          <w:rFonts w:ascii="Arial" w:hAnsi="Arial" w:cs="Arial"/>
          <w:sz w:val="22"/>
          <w:szCs w:val="22"/>
        </w:rPr>
        <w:t>O</w:t>
      </w:r>
      <w:r w:rsidRPr="008F67DE">
        <w:rPr>
          <w:rFonts w:ascii="Arial" w:hAnsi="Arial" w:cs="Arial"/>
          <w:sz w:val="22"/>
          <w:szCs w:val="22"/>
        </w:rPr>
        <w:t xml:space="preserve">fficer in terms of this Policy, but any such sub-delegation must be consistent with </w:t>
      </w:r>
      <w:r w:rsidRPr="008F67DE">
        <w:rPr>
          <w:rFonts w:ascii="Arial" w:hAnsi="Arial" w:cs="Arial"/>
          <w:color w:val="auto"/>
          <w:sz w:val="22"/>
          <w:szCs w:val="22"/>
        </w:rPr>
        <w:t>subparagraph (2) o</w:t>
      </w:r>
      <w:r w:rsidR="006B124B" w:rsidRPr="008F67DE">
        <w:rPr>
          <w:rFonts w:ascii="Arial" w:hAnsi="Arial" w:cs="Arial"/>
          <w:color w:val="auto"/>
          <w:sz w:val="22"/>
          <w:szCs w:val="22"/>
        </w:rPr>
        <w:t>f this paragraph and paragraph 5</w:t>
      </w:r>
      <w:r w:rsidRPr="008F67DE">
        <w:rPr>
          <w:rFonts w:ascii="Arial" w:hAnsi="Arial" w:cs="Arial"/>
          <w:color w:val="auto"/>
          <w:sz w:val="22"/>
          <w:szCs w:val="22"/>
        </w:rPr>
        <w:t xml:space="preserve"> of this </w:t>
      </w:r>
      <w:r w:rsidR="009E3617" w:rsidRPr="008F67DE">
        <w:rPr>
          <w:rFonts w:ascii="Arial" w:hAnsi="Arial" w:cs="Arial"/>
          <w:color w:val="auto"/>
          <w:sz w:val="22"/>
          <w:szCs w:val="22"/>
        </w:rPr>
        <w:t>p</w:t>
      </w:r>
      <w:r w:rsidRPr="008F67DE">
        <w:rPr>
          <w:rFonts w:ascii="Arial" w:hAnsi="Arial" w:cs="Arial"/>
          <w:color w:val="auto"/>
          <w:sz w:val="22"/>
          <w:szCs w:val="22"/>
        </w:rPr>
        <w:t xml:space="preserve">olicy. </w:t>
      </w:r>
    </w:p>
    <w:p w14:paraId="633ABBDD" w14:textId="77777777" w:rsidR="005458C6" w:rsidRPr="008F67DE" w:rsidRDefault="005458C6" w:rsidP="00B05ABB">
      <w:pPr>
        <w:pStyle w:val="Default"/>
        <w:numPr>
          <w:ilvl w:val="0"/>
          <w:numId w:val="21"/>
        </w:numPr>
        <w:spacing w:after="0" w:line="360" w:lineRule="auto"/>
        <w:ind w:left="284" w:hanging="426"/>
        <w:rPr>
          <w:rFonts w:ascii="Arial" w:hAnsi="Arial" w:cs="Arial"/>
          <w:sz w:val="22"/>
          <w:szCs w:val="22"/>
        </w:rPr>
      </w:pPr>
      <w:r w:rsidRPr="008F67DE">
        <w:rPr>
          <w:rFonts w:ascii="Arial" w:hAnsi="Arial" w:cs="Arial"/>
          <w:sz w:val="22"/>
          <w:szCs w:val="22"/>
        </w:rPr>
        <w:t xml:space="preserve">The power to make a final award – </w:t>
      </w:r>
    </w:p>
    <w:p w14:paraId="5F45FF06" w14:textId="77777777" w:rsidR="005458C6" w:rsidRPr="008F67DE" w:rsidRDefault="005458C6" w:rsidP="00B05ABB">
      <w:pPr>
        <w:pStyle w:val="ListParagraph"/>
        <w:numPr>
          <w:ilvl w:val="0"/>
          <w:numId w:val="22"/>
        </w:numPr>
        <w:spacing w:after="0" w:line="360" w:lineRule="auto"/>
        <w:ind w:left="709" w:hanging="425"/>
        <w:rPr>
          <w:rFonts w:ascii="Arial" w:hAnsi="Arial" w:cs="Arial"/>
          <w:color w:val="000000"/>
          <w:sz w:val="22"/>
          <w:szCs w:val="22"/>
        </w:rPr>
      </w:pPr>
      <w:r w:rsidRPr="008F67DE">
        <w:rPr>
          <w:rFonts w:ascii="Arial" w:hAnsi="Arial" w:cs="Arial"/>
          <w:color w:val="000000"/>
          <w:sz w:val="22"/>
          <w:szCs w:val="22"/>
        </w:rPr>
        <w:t xml:space="preserve">above R10 million (VAT included) may not be sub-delegated by the </w:t>
      </w:r>
      <w:r w:rsidR="009E3617" w:rsidRPr="008F67DE">
        <w:rPr>
          <w:rFonts w:ascii="Arial" w:hAnsi="Arial" w:cs="Arial"/>
          <w:color w:val="000000"/>
          <w:sz w:val="22"/>
          <w:szCs w:val="22"/>
        </w:rPr>
        <w:t>A</w:t>
      </w:r>
      <w:r w:rsidRPr="008F67DE">
        <w:rPr>
          <w:rFonts w:ascii="Arial" w:hAnsi="Arial" w:cs="Arial"/>
          <w:color w:val="000000"/>
          <w:sz w:val="22"/>
          <w:szCs w:val="22"/>
        </w:rPr>
        <w:t xml:space="preserve">ccounting </w:t>
      </w:r>
      <w:proofErr w:type="gramStart"/>
      <w:r w:rsidR="009E3617" w:rsidRPr="008F67DE">
        <w:rPr>
          <w:rFonts w:ascii="Arial" w:hAnsi="Arial" w:cs="Arial"/>
          <w:color w:val="000000"/>
          <w:sz w:val="22"/>
          <w:szCs w:val="22"/>
        </w:rPr>
        <w:t>O</w:t>
      </w:r>
      <w:r w:rsidRPr="008F67DE">
        <w:rPr>
          <w:rFonts w:ascii="Arial" w:hAnsi="Arial" w:cs="Arial"/>
          <w:color w:val="000000"/>
          <w:sz w:val="22"/>
          <w:szCs w:val="22"/>
        </w:rPr>
        <w:t>fficer;</w:t>
      </w:r>
      <w:proofErr w:type="gramEnd"/>
    </w:p>
    <w:p w14:paraId="1B557F0B" w14:textId="77777777" w:rsidR="005458C6" w:rsidRPr="008F67DE" w:rsidRDefault="005458C6" w:rsidP="00B05ABB">
      <w:pPr>
        <w:pStyle w:val="ListParagraph"/>
        <w:numPr>
          <w:ilvl w:val="0"/>
          <w:numId w:val="22"/>
        </w:numPr>
        <w:spacing w:after="0" w:line="360" w:lineRule="auto"/>
        <w:ind w:left="709" w:hanging="425"/>
        <w:rPr>
          <w:rFonts w:ascii="Arial" w:hAnsi="Arial" w:cs="Arial"/>
          <w:color w:val="000000"/>
          <w:sz w:val="22"/>
          <w:szCs w:val="22"/>
        </w:rPr>
      </w:pPr>
      <w:r w:rsidRPr="008F67DE">
        <w:rPr>
          <w:rFonts w:ascii="Arial" w:hAnsi="Arial" w:cs="Arial"/>
          <w:sz w:val="22"/>
          <w:szCs w:val="22"/>
        </w:rPr>
        <w:t xml:space="preserve">above R2 million (VAT included), but not exceeding R10 million (VAT included), may be sub-delegated but only to – </w:t>
      </w:r>
    </w:p>
    <w:p w14:paraId="39F7981F" w14:textId="77777777" w:rsidR="005458C6" w:rsidRPr="008F67DE" w:rsidRDefault="005458C6" w:rsidP="006B124B">
      <w:pPr>
        <w:pStyle w:val="ListParagraph"/>
        <w:numPr>
          <w:ilvl w:val="5"/>
          <w:numId w:val="2"/>
        </w:numPr>
        <w:tabs>
          <w:tab w:val="clear" w:pos="2160"/>
        </w:tabs>
        <w:spacing w:after="0" w:line="360" w:lineRule="auto"/>
        <w:ind w:left="1134" w:hanging="425"/>
        <w:rPr>
          <w:rFonts w:ascii="Arial" w:hAnsi="Arial" w:cs="Arial"/>
          <w:color w:val="000000"/>
          <w:sz w:val="22"/>
          <w:szCs w:val="22"/>
        </w:rPr>
      </w:pPr>
      <w:r w:rsidRPr="008F67DE">
        <w:rPr>
          <w:rFonts w:ascii="Arial" w:hAnsi="Arial" w:cs="Arial"/>
          <w:sz w:val="22"/>
          <w:szCs w:val="22"/>
        </w:rPr>
        <w:t xml:space="preserve"> the </w:t>
      </w:r>
      <w:r w:rsidR="009E3617" w:rsidRPr="008F67DE">
        <w:rPr>
          <w:rFonts w:ascii="Arial" w:hAnsi="Arial" w:cs="Arial"/>
          <w:sz w:val="22"/>
          <w:szCs w:val="22"/>
        </w:rPr>
        <w:t>C</w:t>
      </w:r>
      <w:r w:rsidRPr="008F67DE">
        <w:rPr>
          <w:rFonts w:ascii="Arial" w:hAnsi="Arial" w:cs="Arial"/>
          <w:sz w:val="22"/>
          <w:szCs w:val="22"/>
        </w:rPr>
        <w:t xml:space="preserve">hief </w:t>
      </w:r>
      <w:r w:rsidR="009E3617" w:rsidRPr="008F67DE">
        <w:rPr>
          <w:rFonts w:ascii="Arial" w:hAnsi="Arial" w:cs="Arial"/>
          <w:sz w:val="22"/>
          <w:szCs w:val="22"/>
        </w:rPr>
        <w:t>F</w:t>
      </w:r>
      <w:r w:rsidRPr="008F67DE">
        <w:rPr>
          <w:rFonts w:ascii="Arial" w:hAnsi="Arial" w:cs="Arial"/>
          <w:sz w:val="22"/>
          <w:szCs w:val="22"/>
        </w:rPr>
        <w:t xml:space="preserve">inancial </w:t>
      </w:r>
      <w:proofErr w:type="gramStart"/>
      <w:r w:rsidR="009E3617" w:rsidRPr="008F67DE">
        <w:rPr>
          <w:rFonts w:ascii="Arial" w:hAnsi="Arial" w:cs="Arial"/>
          <w:sz w:val="22"/>
          <w:szCs w:val="22"/>
        </w:rPr>
        <w:t>O</w:t>
      </w:r>
      <w:r w:rsidRPr="008F67DE">
        <w:rPr>
          <w:rFonts w:ascii="Arial" w:hAnsi="Arial" w:cs="Arial"/>
          <w:sz w:val="22"/>
          <w:szCs w:val="22"/>
        </w:rPr>
        <w:t>fficer;</w:t>
      </w:r>
      <w:proofErr w:type="gramEnd"/>
      <w:r w:rsidRPr="008F67DE">
        <w:rPr>
          <w:rFonts w:ascii="Arial" w:hAnsi="Arial" w:cs="Arial"/>
          <w:sz w:val="22"/>
          <w:szCs w:val="22"/>
        </w:rPr>
        <w:t xml:space="preserve"> </w:t>
      </w:r>
    </w:p>
    <w:p w14:paraId="6A93AFE8" w14:textId="77777777" w:rsidR="005458C6" w:rsidRPr="008F67DE" w:rsidRDefault="005458C6" w:rsidP="006B124B">
      <w:pPr>
        <w:pStyle w:val="ListParagraph"/>
        <w:numPr>
          <w:ilvl w:val="5"/>
          <w:numId w:val="2"/>
        </w:numPr>
        <w:tabs>
          <w:tab w:val="clear" w:pos="2160"/>
        </w:tabs>
        <w:spacing w:after="0" w:line="360" w:lineRule="auto"/>
        <w:ind w:left="1134" w:hanging="425"/>
        <w:rPr>
          <w:rFonts w:ascii="Arial" w:hAnsi="Arial" w:cs="Arial"/>
          <w:color w:val="000000"/>
          <w:sz w:val="22"/>
          <w:szCs w:val="22"/>
        </w:rPr>
      </w:pPr>
      <w:r w:rsidRPr="008F67DE">
        <w:rPr>
          <w:rFonts w:ascii="Arial" w:hAnsi="Arial" w:cs="Arial"/>
          <w:sz w:val="22"/>
          <w:szCs w:val="22"/>
        </w:rPr>
        <w:t xml:space="preserve">a senior manager; or </w:t>
      </w:r>
    </w:p>
    <w:p w14:paraId="3ED03E88" w14:textId="77777777" w:rsidR="005458C6" w:rsidRPr="008F67DE" w:rsidRDefault="005458C6" w:rsidP="006B124B">
      <w:pPr>
        <w:pStyle w:val="ListParagraph"/>
        <w:numPr>
          <w:ilvl w:val="5"/>
          <w:numId w:val="2"/>
        </w:numPr>
        <w:tabs>
          <w:tab w:val="clear" w:pos="2160"/>
        </w:tabs>
        <w:spacing w:after="0" w:line="360" w:lineRule="auto"/>
        <w:ind w:left="1134" w:hanging="425"/>
        <w:rPr>
          <w:rFonts w:ascii="Arial" w:hAnsi="Arial" w:cs="Arial"/>
          <w:sz w:val="22"/>
          <w:szCs w:val="22"/>
        </w:rPr>
      </w:pPr>
      <w:r w:rsidRPr="008F67DE">
        <w:rPr>
          <w:rFonts w:ascii="Arial" w:hAnsi="Arial" w:cs="Arial"/>
          <w:sz w:val="22"/>
          <w:szCs w:val="22"/>
        </w:rPr>
        <w:t xml:space="preserve">a bid adjudication committee of which the </w:t>
      </w:r>
      <w:r w:rsidR="009E3617" w:rsidRPr="008F67DE">
        <w:rPr>
          <w:rFonts w:ascii="Arial" w:hAnsi="Arial" w:cs="Arial"/>
          <w:sz w:val="22"/>
          <w:szCs w:val="22"/>
        </w:rPr>
        <w:t>C</w:t>
      </w:r>
      <w:r w:rsidRPr="008F67DE">
        <w:rPr>
          <w:rFonts w:ascii="Arial" w:hAnsi="Arial" w:cs="Arial"/>
          <w:sz w:val="22"/>
          <w:szCs w:val="22"/>
        </w:rPr>
        <w:t xml:space="preserve">hief </w:t>
      </w:r>
      <w:r w:rsidR="009E3617" w:rsidRPr="008F67DE">
        <w:rPr>
          <w:rFonts w:ascii="Arial" w:hAnsi="Arial" w:cs="Arial"/>
          <w:sz w:val="22"/>
          <w:szCs w:val="22"/>
        </w:rPr>
        <w:t>F</w:t>
      </w:r>
      <w:r w:rsidRPr="008F67DE">
        <w:rPr>
          <w:rFonts w:ascii="Arial" w:hAnsi="Arial" w:cs="Arial"/>
          <w:sz w:val="22"/>
          <w:szCs w:val="22"/>
        </w:rPr>
        <w:t xml:space="preserve">inancial </w:t>
      </w:r>
      <w:r w:rsidR="009E3617" w:rsidRPr="008F67DE">
        <w:rPr>
          <w:rFonts w:ascii="Arial" w:hAnsi="Arial" w:cs="Arial"/>
          <w:sz w:val="22"/>
          <w:szCs w:val="22"/>
        </w:rPr>
        <w:t>O</w:t>
      </w:r>
      <w:r w:rsidRPr="008F67DE">
        <w:rPr>
          <w:rFonts w:ascii="Arial" w:hAnsi="Arial" w:cs="Arial"/>
          <w:sz w:val="22"/>
          <w:szCs w:val="22"/>
        </w:rPr>
        <w:t xml:space="preserve">fficer or a senior manager is a member. </w:t>
      </w:r>
    </w:p>
    <w:p w14:paraId="55FBCCC9" w14:textId="77777777" w:rsidR="00507DA5" w:rsidRPr="008F67DE" w:rsidRDefault="00507DA5" w:rsidP="00B05ABB">
      <w:pPr>
        <w:pStyle w:val="Default"/>
        <w:numPr>
          <w:ilvl w:val="0"/>
          <w:numId w:val="22"/>
        </w:numPr>
        <w:spacing w:after="0" w:line="360" w:lineRule="auto"/>
        <w:ind w:left="709" w:hanging="425"/>
        <w:rPr>
          <w:rFonts w:ascii="Arial" w:hAnsi="Arial" w:cs="Arial"/>
          <w:color w:val="auto"/>
          <w:sz w:val="22"/>
          <w:szCs w:val="22"/>
        </w:rPr>
      </w:pPr>
      <w:r w:rsidRPr="008F67DE">
        <w:rPr>
          <w:rFonts w:ascii="Arial" w:hAnsi="Arial" w:cs="Arial"/>
          <w:color w:val="auto"/>
          <w:sz w:val="22"/>
          <w:szCs w:val="22"/>
        </w:rPr>
        <w:t xml:space="preserve">not exceeding R2 million (VAT included) may be sub-delegated but only to – </w:t>
      </w:r>
    </w:p>
    <w:p w14:paraId="37EC0BA5" w14:textId="77777777" w:rsidR="00AA17BD" w:rsidRPr="008F67DE" w:rsidRDefault="00507DA5" w:rsidP="00B05ABB">
      <w:pPr>
        <w:pStyle w:val="Default"/>
        <w:numPr>
          <w:ilvl w:val="5"/>
          <w:numId w:val="26"/>
        </w:numPr>
        <w:tabs>
          <w:tab w:val="clear" w:pos="2160"/>
        </w:tabs>
        <w:spacing w:after="0" w:line="360" w:lineRule="auto"/>
        <w:ind w:left="1134" w:hanging="425"/>
        <w:rPr>
          <w:rFonts w:ascii="Arial" w:hAnsi="Arial" w:cs="Arial"/>
          <w:color w:val="auto"/>
          <w:sz w:val="22"/>
          <w:szCs w:val="22"/>
        </w:rPr>
      </w:pPr>
      <w:r w:rsidRPr="008F67DE">
        <w:rPr>
          <w:rFonts w:ascii="Arial" w:hAnsi="Arial" w:cs="Arial"/>
          <w:color w:val="auto"/>
          <w:sz w:val="22"/>
          <w:szCs w:val="22"/>
        </w:rPr>
        <w:t xml:space="preserve">the </w:t>
      </w:r>
      <w:r w:rsidR="000F5B89" w:rsidRPr="008F67DE">
        <w:rPr>
          <w:rFonts w:ascii="Arial" w:hAnsi="Arial" w:cs="Arial"/>
          <w:color w:val="auto"/>
          <w:sz w:val="22"/>
          <w:szCs w:val="22"/>
        </w:rPr>
        <w:t>C</w:t>
      </w:r>
      <w:r w:rsidRPr="008F67DE">
        <w:rPr>
          <w:rFonts w:ascii="Arial" w:hAnsi="Arial" w:cs="Arial"/>
          <w:color w:val="auto"/>
          <w:sz w:val="22"/>
          <w:szCs w:val="22"/>
        </w:rPr>
        <w:t xml:space="preserve">hief </w:t>
      </w:r>
      <w:r w:rsidR="000F5B89" w:rsidRPr="008F67DE">
        <w:rPr>
          <w:rFonts w:ascii="Arial" w:hAnsi="Arial" w:cs="Arial"/>
          <w:color w:val="auto"/>
          <w:sz w:val="22"/>
          <w:szCs w:val="22"/>
        </w:rPr>
        <w:t>F</w:t>
      </w:r>
      <w:r w:rsidRPr="008F67DE">
        <w:rPr>
          <w:rFonts w:ascii="Arial" w:hAnsi="Arial" w:cs="Arial"/>
          <w:color w:val="auto"/>
          <w:sz w:val="22"/>
          <w:szCs w:val="22"/>
        </w:rPr>
        <w:t xml:space="preserve">inancial </w:t>
      </w:r>
      <w:proofErr w:type="gramStart"/>
      <w:r w:rsidR="000F5B89" w:rsidRPr="008F67DE">
        <w:rPr>
          <w:rFonts w:ascii="Arial" w:hAnsi="Arial" w:cs="Arial"/>
          <w:color w:val="auto"/>
          <w:sz w:val="22"/>
          <w:szCs w:val="22"/>
        </w:rPr>
        <w:t>O</w:t>
      </w:r>
      <w:r w:rsidRPr="008F67DE">
        <w:rPr>
          <w:rFonts w:ascii="Arial" w:hAnsi="Arial" w:cs="Arial"/>
          <w:color w:val="auto"/>
          <w:sz w:val="22"/>
          <w:szCs w:val="22"/>
        </w:rPr>
        <w:t>fficer;</w:t>
      </w:r>
      <w:proofErr w:type="gramEnd"/>
      <w:r w:rsidRPr="008F67DE">
        <w:rPr>
          <w:rFonts w:ascii="Arial" w:hAnsi="Arial" w:cs="Arial"/>
          <w:color w:val="auto"/>
          <w:sz w:val="22"/>
          <w:szCs w:val="22"/>
        </w:rPr>
        <w:t xml:space="preserve"> </w:t>
      </w:r>
    </w:p>
    <w:p w14:paraId="75877D7F" w14:textId="77777777" w:rsidR="00AA17BD" w:rsidRPr="008F67DE" w:rsidRDefault="00507DA5" w:rsidP="00B05ABB">
      <w:pPr>
        <w:pStyle w:val="Default"/>
        <w:numPr>
          <w:ilvl w:val="5"/>
          <w:numId w:val="26"/>
        </w:numPr>
        <w:tabs>
          <w:tab w:val="clear" w:pos="2160"/>
        </w:tabs>
        <w:spacing w:after="0" w:line="360" w:lineRule="auto"/>
        <w:ind w:left="1134" w:hanging="425"/>
        <w:rPr>
          <w:rFonts w:ascii="Arial" w:hAnsi="Arial" w:cs="Arial"/>
          <w:color w:val="auto"/>
          <w:sz w:val="22"/>
          <w:szCs w:val="22"/>
        </w:rPr>
      </w:pPr>
      <w:r w:rsidRPr="008F67DE">
        <w:rPr>
          <w:rFonts w:ascii="Arial" w:hAnsi="Arial" w:cs="Arial"/>
          <w:color w:val="auto"/>
          <w:sz w:val="22"/>
          <w:szCs w:val="22"/>
        </w:rPr>
        <w:t xml:space="preserve">a senior </w:t>
      </w:r>
      <w:proofErr w:type="gramStart"/>
      <w:r w:rsidRPr="008F67DE">
        <w:rPr>
          <w:rFonts w:ascii="Arial" w:hAnsi="Arial" w:cs="Arial"/>
          <w:color w:val="auto"/>
          <w:sz w:val="22"/>
          <w:szCs w:val="22"/>
        </w:rPr>
        <w:t>manager;</w:t>
      </w:r>
      <w:proofErr w:type="gramEnd"/>
      <w:r w:rsidRPr="008F67DE">
        <w:rPr>
          <w:rFonts w:ascii="Arial" w:hAnsi="Arial" w:cs="Arial"/>
          <w:color w:val="auto"/>
          <w:sz w:val="22"/>
          <w:szCs w:val="22"/>
        </w:rPr>
        <w:t xml:space="preserve"> </w:t>
      </w:r>
    </w:p>
    <w:p w14:paraId="69E6790E" w14:textId="77777777" w:rsidR="006B124B" w:rsidRPr="001D04C4" w:rsidRDefault="00507DA5" w:rsidP="00C73C5C">
      <w:pPr>
        <w:pStyle w:val="Default"/>
        <w:numPr>
          <w:ilvl w:val="5"/>
          <w:numId w:val="26"/>
        </w:numPr>
        <w:tabs>
          <w:tab w:val="clear" w:pos="2160"/>
        </w:tabs>
        <w:spacing w:after="0" w:line="360" w:lineRule="auto"/>
        <w:ind w:left="1134" w:hanging="425"/>
        <w:rPr>
          <w:rFonts w:ascii="Arial" w:hAnsi="Arial" w:cs="Arial"/>
          <w:color w:val="auto"/>
          <w:sz w:val="22"/>
          <w:szCs w:val="22"/>
        </w:rPr>
      </w:pPr>
      <w:r w:rsidRPr="001D04C4">
        <w:rPr>
          <w:rFonts w:ascii="Arial" w:hAnsi="Arial" w:cs="Arial"/>
          <w:color w:val="auto"/>
          <w:sz w:val="22"/>
          <w:szCs w:val="22"/>
        </w:rPr>
        <w:t xml:space="preserve">a manager directly accountable to the </w:t>
      </w:r>
      <w:r w:rsidR="000F5B89" w:rsidRPr="001D04C4">
        <w:rPr>
          <w:rFonts w:ascii="Arial" w:hAnsi="Arial" w:cs="Arial"/>
          <w:color w:val="auto"/>
          <w:sz w:val="22"/>
          <w:szCs w:val="22"/>
        </w:rPr>
        <w:t>C</w:t>
      </w:r>
      <w:r w:rsidRPr="001D04C4">
        <w:rPr>
          <w:rFonts w:ascii="Arial" w:hAnsi="Arial" w:cs="Arial"/>
          <w:color w:val="auto"/>
          <w:sz w:val="22"/>
          <w:szCs w:val="22"/>
        </w:rPr>
        <w:t xml:space="preserve">hief </w:t>
      </w:r>
      <w:r w:rsidR="000F5B89" w:rsidRPr="001D04C4">
        <w:rPr>
          <w:rFonts w:ascii="Arial" w:hAnsi="Arial" w:cs="Arial"/>
          <w:color w:val="auto"/>
          <w:sz w:val="22"/>
          <w:szCs w:val="22"/>
        </w:rPr>
        <w:t>F</w:t>
      </w:r>
      <w:r w:rsidRPr="001D04C4">
        <w:rPr>
          <w:rFonts w:ascii="Arial" w:hAnsi="Arial" w:cs="Arial"/>
          <w:color w:val="auto"/>
          <w:sz w:val="22"/>
          <w:szCs w:val="22"/>
        </w:rPr>
        <w:t xml:space="preserve">inancial </w:t>
      </w:r>
      <w:r w:rsidR="000F5B89" w:rsidRPr="001D04C4">
        <w:rPr>
          <w:rFonts w:ascii="Arial" w:hAnsi="Arial" w:cs="Arial"/>
          <w:color w:val="auto"/>
          <w:sz w:val="22"/>
          <w:szCs w:val="22"/>
        </w:rPr>
        <w:t>O</w:t>
      </w:r>
      <w:r w:rsidRPr="001D04C4">
        <w:rPr>
          <w:rFonts w:ascii="Arial" w:hAnsi="Arial" w:cs="Arial"/>
          <w:color w:val="auto"/>
          <w:sz w:val="22"/>
          <w:szCs w:val="22"/>
        </w:rPr>
        <w:t xml:space="preserve">fficer or a senior manager; or </w:t>
      </w:r>
      <w:r w:rsidRPr="001D04C4">
        <w:rPr>
          <w:rFonts w:ascii="Arial" w:hAnsi="Arial" w:cs="Arial"/>
          <w:sz w:val="22"/>
          <w:szCs w:val="22"/>
        </w:rPr>
        <w:t>a bid adjudication committee.</w:t>
      </w:r>
    </w:p>
    <w:p w14:paraId="49BEFB1B" w14:textId="77777777" w:rsidR="005458C6" w:rsidRPr="008F67DE" w:rsidRDefault="005458C6" w:rsidP="00B05ABB">
      <w:pPr>
        <w:pStyle w:val="Default"/>
        <w:numPr>
          <w:ilvl w:val="0"/>
          <w:numId w:val="21"/>
        </w:numPr>
        <w:spacing w:after="0" w:line="360" w:lineRule="auto"/>
        <w:ind w:left="284"/>
        <w:rPr>
          <w:rFonts w:ascii="Arial" w:hAnsi="Arial" w:cs="Arial"/>
          <w:color w:val="auto"/>
          <w:sz w:val="22"/>
          <w:szCs w:val="22"/>
        </w:rPr>
      </w:pPr>
      <w:r w:rsidRPr="008F67DE">
        <w:rPr>
          <w:rFonts w:ascii="Arial" w:hAnsi="Arial" w:cs="Arial"/>
          <w:color w:val="auto"/>
          <w:sz w:val="22"/>
          <w:szCs w:val="22"/>
        </w:rPr>
        <w:t xml:space="preserve">An official or bid adjudication committee to which the power to make final awards has been sub-delegated in accordance with subparagraph (2) must within five days of the end of each month submit to the official referred to in subparagraph (4) a written report containing particulars of each final award made by such official or committee during that month, including– </w:t>
      </w:r>
    </w:p>
    <w:p w14:paraId="3EB41FAA" w14:textId="77777777" w:rsidR="005458C6" w:rsidRPr="008F67DE" w:rsidRDefault="005458C6" w:rsidP="00B05ABB">
      <w:pPr>
        <w:pStyle w:val="Default"/>
        <w:numPr>
          <w:ilvl w:val="0"/>
          <w:numId w:val="23"/>
        </w:numPr>
        <w:spacing w:after="0" w:line="360" w:lineRule="auto"/>
        <w:ind w:left="709" w:hanging="425"/>
        <w:rPr>
          <w:rFonts w:ascii="Arial" w:hAnsi="Arial" w:cs="Arial"/>
          <w:color w:val="auto"/>
          <w:sz w:val="22"/>
          <w:szCs w:val="22"/>
        </w:rPr>
      </w:pPr>
      <w:r w:rsidRPr="008F67DE">
        <w:rPr>
          <w:rFonts w:ascii="Arial" w:hAnsi="Arial" w:cs="Arial"/>
          <w:color w:val="auto"/>
          <w:sz w:val="22"/>
          <w:szCs w:val="22"/>
        </w:rPr>
        <w:t xml:space="preserve"> the amount of the </w:t>
      </w:r>
      <w:proofErr w:type="gramStart"/>
      <w:r w:rsidRPr="008F67DE">
        <w:rPr>
          <w:rFonts w:ascii="Arial" w:hAnsi="Arial" w:cs="Arial"/>
          <w:color w:val="auto"/>
          <w:sz w:val="22"/>
          <w:szCs w:val="22"/>
        </w:rPr>
        <w:t>award;</w:t>
      </w:r>
      <w:proofErr w:type="gramEnd"/>
      <w:r w:rsidRPr="008F67DE">
        <w:rPr>
          <w:rFonts w:ascii="Arial" w:hAnsi="Arial" w:cs="Arial"/>
          <w:color w:val="auto"/>
          <w:sz w:val="22"/>
          <w:szCs w:val="22"/>
        </w:rPr>
        <w:t xml:space="preserve"> </w:t>
      </w:r>
    </w:p>
    <w:p w14:paraId="1F2F82F8" w14:textId="77777777" w:rsidR="005458C6" w:rsidRPr="008F67DE" w:rsidRDefault="00DA4051" w:rsidP="00B05ABB">
      <w:pPr>
        <w:pStyle w:val="Default"/>
        <w:numPr>
          <w:ilvl w:val="0"/>
          <w:numId w:val="23"/>
        </w:numPr>
        <w:spacing w:after="0" w:line="360" w:lineRule="auto"/>
        <w:ind w:left="709" w:hanging="425"/>
        <w:rPr>
          <w:rFonts w:ascii="Arial" w:hAnsi="Arial" w:cs="Arial"/>
          <w:color w:val="auto"/>
          <w:sz w:val="22"/>
          <w:szCs w:val="22"/>
        </w:rPr>
      </w:pPr>
      <w:r w:rsidRPr="008F67DE">
        <w:rPr>
          <w:rFonts w:ascii="Arial" w:hAnsi="Arial" w:cs="Arial"/>
          <w:color w:val="auto"/>
          <w:sz w:val="22"/>
          <w:szCs w:val="22"/>
        </w:rPr>
        <w:t xml:space="preserve"> </w:t>
      </w:r>
      <w:r w:rsidR="005458C6" w:rsidRPr="008F67DE">
        <w:rPr>
          <w:rFonts w:ascii="Arial" w:hAnsi="Arial" w:cs="Arial"/>
          <w:color w:val="auto"/>
          <w:sz w:val="22"/>
          <w:szCs w:val="22"/>
        </w:rPr>
        <w:t xml:space="preserve">the name of the person to whom the award was made; and </w:t>
      </w:r>
    </w:p>
    <w:p w14:paraId="7CC01F22" w14:textId="77777777" w:rsidR="00DA4051" w:rsidRPr="008F67DE" w:rsidRDefault="00DA4051" w:rsidP="00B05ABB">
      <w:pPr>
        <w:pStyle w:val="Default"/>
        <w:numPr>
          <w:ilvl w:val="0"/>
          <w:numId w:val="23"/>
        </w:numPr>
        <w:spacing w:after="0" w:line="360" w:lineRule="auto"/>
        <w:ind w:left="709" w:hanging="425"/>
        <w:rPr>
          <w:rFonts w:ascii="Arial" w:hAnsi="Arial" w:cs="Arial"/>
          <w:color w:val="auto"/>
          <w:sz w:val="22"/>
          <w:szCs w:val="22"/>
        </w:rPr>
      </w:pPr>
      <w:r w:rsidRPr="008F67DE">
        <w:rPr>
          <w:rFonts w:ascii="Arial" w:hAnsi="Arial" w:cs="Arial"/>
          <w:color w:val="auto"/>
          <w:sz w:val="22"/>
          <w:szCs w:val="22"/>
        </w:rPr>
        <w:t xml:space="preserve"> </w:t>
      </w:r>
      <w:r w:rsidR="005458C6" w:rsidRPr="008F67DE">
        <w:rPr>
          <w:rFonts w:ascii="Arial" w:hAnsi="Arial" w:cs="Arial"/>
          <w:color w:val="auto"/>
          <w:sz w:val="22"/>
          <w:szCs w:val="22"/>
        </w:rPr>
        <w:t xml:space="preserve">the reason why the award was made to that person. </w:t>
      </w:r>
    </w:p>
    <w:p w14:paraId="717760A5" w14:textId="77777777" w:rsidR="005458C6" w:rsidRPr="008F67DE" w:rsidRDefault="005458C6" w:rsidP="00B05ABB">
      <w:pPr>
        <w:pStyle w:val="Default"/>
        <w:numPr>
          <w:ilvl w:val="0"/>
          <w:numId w:val="21"/>
        </w:numPr>
        <w:spacing w:after="0" w:line="360" w:lineRule="auto"/>
        <w:ind w:left="284"/>
        <w:rPr>
          <w:rFonts w:ascii="Arial" w:hAnsi="Arial" w:cs="Arial"/>
          <w:color w:val="auto"/>
          <w:sz w:val="22"/>
          <w:szCs w:val="22"/>
        </w:rPr>
      </w:pPr>
      <w:r w:rsidRPr="008F67DE">
        <w:rPr>
          <w:rFonts w:ascii="Arial" w:hAnsi="Arial" w:cs="Arial"/>
          <w:color w:val="auto"/>
          <w:sz w:val="22"/>
          <w:szCs w:val="22"/>
        </w:rPr>
        <w:t xml:space="preserve">A written report referred to in subparagraph (3) must be submitted – </w:t>
      </w:r>
    </w:p>
    <w:p w14:paraId="0BC39F8B" w14:textId="77777777" w:rsidR="005458C6" w:rsidRPr="008F67DE" w:rsidRDefault="005458C6" w:rsidP="00B05ABB">
      <w:pPr>
        <w:pStyle w:val="Default"/>
        <w:numPr>
          <w:ilvl w:val="0"/>
          <w:numId w:val="24"/>
        </w:numPr>
        <w:spacing w:after="0" w:line="360" w:lineRule="auto"/>
        <w:ind w:left="709" w:hanging="425"/>
        <w:rPr>
          <w:rFonts w:ascii="Arial" w:hAnsi="Arial" w:cs="Arial"/>
          <w:color w:val="auto"/>
          <w:sz w:val="22"/>
          <w:szCs w:val="22"/>
        </w:rPr>
      </w:pPr>
      <w:r w:rsidRPr="008F67DE">
        <w:rPr>
          <w:rFonts w:ascii="Arial" w:hAnsi="Arial" w:cs="Arial"/>
          <w:color w:val="auto"/>
          <w:sz w:val="22"/>
          <w:szCs w:val="22"/>
        </w:rPr>
        <w:t xml:space="preserve"> to the </w:t>
      </w:r>
      <w:r w:rsidR="000F5B89" w:rsidRPr="008F67DE">
        <w:rPr>
          <w:rFonts w:ascii="Arial" w:hAnsi="Arial" w:cs="Arial"/>
          <w:color w:val="auto"/>
          <w:sz w:val="22"/>
          <w:szCs w:val="22"/>
        </w:rPr>
        <w:t>A</w:t>
      </w:r>
      <w:r w:rsidRPr="008F67DE">
        <w:rPr>
          <w:rFonts w:ascii="Arial" w:hAnsi="Arial" w:cs="Arial"/>
          <w:color w:val="auto"/>
          <w:sz w:val="22"/>
          <w:szCs w:val="22"/>
        </w:rPr>
        <w:t xml:space="preserve">ccounting </w:t>
      </w:r>
      <w:r w:rsidR="000F5B89" w:rsidRPr="008F67DE">
        <w:rPr>
          <w:rFonts w:ascii="Arial" w:hAnsi="Arial" w:cs="Arial"/>
          <w:color w:val="auto"/>
          <w:sz w:val="22"/>
          <w:szCs w:val="22"/>
        </w:rPr>
        <w:t>O</w:t>
      </w:r>
      <w:r w:rsidRPr="008F67DE">
        <w:rPr>
          <w:rFonts w:ascii="Arial" w:hAnsi="Arial" w:cs="Arial"/>
          <w:color w:val="auto"/>
          <w:sz w:val="22"/>
          <w:szCs w:val="22"/>
        </w:rPr>
        <w:t xml:space="preserve">fficer, in the case of an award by – </w:t>
      </w:r>
    </w:p>
    <w:p w14:paraId="6ACC45E0" w14:textId="77777777" w:rsidR="00DA4051" w:rsidRPr="008F67DE" w:rsidRDefault="005458C6" w:rsidP="00B05ABB">
      <w:pPr>
        <w:pStyle w:val="Default"/>
        <w:numPr>
          <w:ilvl w:val="0"/>
          <w:numId w:val="25"/>
        </w:numPr>
        <w:spacing w:after="0" w:line="360" w:lineRule="auto"/>
        <w:ind w:left="1134" w:hanging="426"/>
        <w:rPr>
          <w:rFonts w:ascii="Arial" w:hAnsi="Arial" w:cs="Arial"/>
          <w:color w:val="auto"/>
          <w:sz w:val="22"/>
          <w:szCs w:val="22"/>
        </w:rPr>
      </w:pPr>
      <w:r w:rsidRPr="008F67DE">
        <w:rPr>
          <w:rFonts w:ascii="Arial" w:hAnsi="Arial" w:cs="Arial"/>
          <w:color w:val="auto"/>
          <w:sz w:val="22"/>
          <w:szCs w:val="22"/>
        </w:rPr>
        <w:t xml:space="preserve">the </w:t>
      </w:r>
      <w:r w:rsidR="000F5B89" w:rsidRPr="008F67DE">
        <w:rPr>
          <w:rFonts w:ascii="Arial" w:hAnsi="Arial" w:cs="Arial"/>
          <w:color w:val="auto"/>
          <w:sz w:val="22"/>
          <w:szCs w:val="22"/>
        </w:rPr>
        <w:t>C</w:t>
      </w:r>
      <w:r w:rsidRPr="008F67DE">
        <w:rPr>
          <w:rFonts w:ascii="Arial" w:hAnsi="Arial" w:cs="Arial"/>
          <w:color w:val="auto"/>
          <w:sz w:val="22"/>
          <w:szCs w:val="22"/>
        </w:rPr>
        <w:t xml:space="preserve">hief </w:t>
      </w:r>
      <w:r w:rsidR="000F5B89" w:rsidRPr="008F67DE">
        <w:rPr>
          <w:rFonts w:ascii="Arial" w:hAnsi="Arial" w:cs="Arial"/>
          <w:color w:val="auto"/>
          <w:sz w:val="22"/>
          <w:szCs w:val="22"/>
        </w:rPr>
        <w:t>F</w:t>
      </w:r>
      <w:r w:rsidRPr="008F67DE">
        <w:rPr>
          <w:rFonts w:ascii="Arial" w:hAnsi="Arial" w:cs="Arial"/>
          <w:color w:val="auto"/>
          <w:sz w:val="22"/>
          <w:szCs w:val="22"/>
        </w:rPr>
        <w:t xml:space="preserve">inancial </w:t>
      </w:r>
      <w:proofErr w:type="gramStart"/>
      <w:r w:rsidR="000F5B89" w:rsidRPr="008F67DE">
        <w:rPr>
          <w:rFonts w:ascii="Arial" w:hAnsi="Arial" w:cs="Arial"/>
          <w:color w:val="auto"/>
          <w:sz w:val="22"/>
          <w:szCs w:val="22"/>
        </w:rPr>
        <w:t>O</w:t>
      </w:r>
      <w:r w:rsidRPr="008F67DE">
        <w:rPr>
          <w:rFonts w:ascii="Arial" w:hAnsi="Arial" w:cs="Arial"/>
          <w:color w:val="auto"/>
          <w:sz w:val="22"/>
          <w:szCs w:val="22"/>
        </w:rPr>
        <w:t>fficer;</w:t>
      </w:r>
      <w:proofErr w:type="gramEnd"/>
      <w:r w:rsidRPr="008F67DE">
        <w:rPr>
          <w:rFonts w:ascii="Arial" w:hAnsi="Arial" w:cs="Arial"/>
          <w:color w:val="auto"/>
          <w:sz w:val="22"/>
          <w:szCs w:val="22"/>
        </w:rPr>
        <w:t xml:space="preserve"> </w:t>
      </w:r>
    </w:p>
    <w:p w14:paraId="39A18CEC" w14:textId="77777777" w:rsidR="00DA4051" w:rsidRPr="008F67DE" w:rsidRDefault="005458C6" w:rsidP="00B05ABB">
      <w:pPr>
        <w:pStyle w:val="Default"/>
        <w:numPr>
          <w:ilvl w:val="0"/>
          <w:numId w:val="25"/>
        </w:numPr>
        <w:spacing w:after="0" w:line="360" w:lineRule="auto"/>
        <w:ind w:left="1134" w:hanging="426"/>
        <w:rPr>
          <w:rFonts w:ascii="Arial" w:hAnsi="Arial" w:cs="Arial"/>
          <w:color w:val="auto"/>
          <w:sz w:val="22"/>
          <w:szCs w:val="22"/>
        </w:rPr>
      </w:pPr>
      <w:r w:rsidRPr="008F67DE">
        <w:rPr>
          <w:rFonts w:ascii="Arial" w:hAnsi="Arial" w:cs="Arial"/>
          <w:color w:val="auto"/>
          <w:sz w:val="22"/>
          <w:szCs w:val="22"/>
        </w:rPr>
        <w:t xml:space="preserve">a senior manager; or </w:t>
      </w:r>
    </w:p>
    <w:p w14:paraId="05A81EF7" w14:textId="77777777" w:rsidR="00DA4051" w:rsidRPr="008F67DE" w:rsidRDefault="005458C6" w:rsidP="00B05ABB">
      <w:pPr>
        <w:pStyle w:val="Default"/>
        <w:numPr>
          <w:ilvl w:val="0"/>
          <w:numId w:val="25"/>
        </w:numPr>
        <w:spacing w:after="0" w:line="360" w:lineRule="auto"/>
        <w:ind w:left="1134" w:hanging="426"/>
        <w:rPr>
          <w:rFonts w:ascii="Arial" w:hAnsi="Arial" w:cs="Arial"/>
          <w:color w:val="auto"/>
          <w:sz w:val="22"/>
          <w:szCs w:val="22"/>
        </w:rPr>
      </w:pPr>
      <w:r w:rsidRPr="008F67DE">
        <w:rPr>
          <w:rFonts w:ascii="Arial" w:hAnsi="Arial" w:cs="Arial"/>
          <w:color w:val="auto"/>
          <w:sz w:val="22"/>
          <w:szCs w:val="22"/>
        </w:rPr>
        <w:t xml:space="preserve">a bid adjudication committee of which the </w:t>
      </w:r>
      <w:r w:rsidR="000F5B89" w:rsidRPr="008F67DE">
        <w:rPr>
          <w:rFonts w:ascii="Arial" w:hAnsi="Arial" w:cs="Arial"/>
          <w:color w:val="auto"/>
          <w:sz w:val="22"/>
          <w:szCs w:val="22"/>
        </w:rPr>
        <w:t>C</w:t>
      </w:r>
      <w:r w:rsidRPr="008F67DE">
        <w:rPr>
          <w:rFonts w:ascii="Arial" w:hAnsi="Arial" w:cs="Arial"/>
          <w:color w:val="auto"/>
          <w:sz w:val="22"/>
          <w:szCs w:val="22"/>
        </w:rPr>
        <w:t xml:space="preserve">hief </w:t>
      </w:r>
      <w:r w:rsidR="000F5B89" w:rsidRPr="008F67DE">
        <w:rPr>
          <w:rFonts w:ascii="Arial" w:hAnsi="Arial" w:cs="Arial"/>
          <w:color w:val="auto"/>
          <w:sz w:val="22"/>
          <w:szCs w:val="22"/>
        </w:rPr>
        <w:t>F</w:t>
      </w:r>
      <w:r w:rsidRPr="008F67DE">
        <w:rPr>
          <w:rFonts w:ascii="Arial" w:hAnsi="Arial" w:cs="Arial"/>
          <w:color w:val="auto"/>
          <w:sz w:val="22"/>
          <w:szCs w:val="22"/>
        </w:rPr>
        <w:t xml:space="preserve">inancial </w:t>
      </w:r>
      <w:r w:rsidR="000F5B89" w:rsidRPr="008F67DE">
        <w:rPr>
          <w:rFonts w:ascii="Arial" w:hAnsi="Arial" w:cs="Arial"/>
          <w:color w:val="auto"/>
          <w:sz w:val="22"/>
          <w:szCs w:val="22"/>
        </w:rPr>
        <w:t>O</w:t>
      </w:r>
      <w:r w:rsidRPr="008F67DE">
        <w:rPr>
          <w:rFonts w:ascii="Arial" w:hAnsi="Arial" w:cs="Arial"/>
          <w:color w:val="auto"/>
          <w:sz w:val="22"/>
          <w:szCs w:val="22"/>
        </w:rPr>
        <w:t xml:space="preserve">fficer or a senior manager is a member; or </w:t>
      </w:r>
    </w:p>
    <w:p w14:paraId="1DB8AC6B" w14:textId="77777777" w:rsidR="005458C6" w:rsidRPr="008F67DE" w:rsidRDefault="005458C6" w:rsidP="00B05ABB">
      <w:pPr>
        <w:pStyle w:val="Default"/>
        <w:numPr>
          <w:ilvl w:val="0"/>
          <w:numId w:val="24"/>
        </w:numPr>
        <w:spacing w:after="0" w:line="360" w:lineRule="auto"/>
        <w:ind w:left="709" w:hanging="425"/>
        <w:rPr>
          <w:rFonts w:ascii="Arial" w:hAnsi="Arial" w:cs="Arial"/>
          <w:color w:val="auto"/>
          <w:sz w:val="22"/>
          <w:szCs w:val="22"/>
        </w:rPr>
      </w:pPr>
      <w:r w:rsidRPr="008F67DE">
        <w:rPr>
          <w:rFonts w:ascii="Arial" w:hAnsi="Arial" w:cs="Arial"/>
          <w:color w:val="auto"/>
          <w:sz w:val="22"/>
          <w:szCs w:val="22"/>
        </w:rPr>
        <w:t xml:space="preserve">to the </w:t>
      </w:r>
      <w:r w:rsidR="000F5B89" w:rsidRPr="008F67DE">
        <w:rPr>
          <w:rFonts w:ascii="Arial" w:hAnsi="Arial" w:cs="Arial"/>
          <w:color w:val="auto"/>
          <w:sz w:val="22"/>
          <w:szCs w:val="22"/>
        </w:rPr>
        <w:t>C</w:t>
      </w:r>
      <w:r w:rsidRPr="008F67DE">
        <w:rPr>
          <w:rFonts w:ascii="Arial" w:hAnsi="Arial" w:cs="Arial"/>
          <w:color w:val="auto"/>
          <w:sz w:val="22"/>
          <w:szCs w:val="22"/>
        </w:rPr>
        <w:t xml:space="preserve">hief </w:t>
      </w:r>
      <w:r w:rsidR="000F5B89" w:rsidRPr="008F67DE">
        <w:rPr>
          <w:rFonts w:ascii="Arial" w:hAnsi="Arial" w:cs="Arial"/>
          <w:color w:val="auto"/>
          <w:sz w:val="22"/>
          <w:szCs w:val="22"/>
        </w:rPr>
        <w:t>F</w:t>
      </w:r>
      <w:r w:rsidRPr="008F67DE">
        <w:rPr>
          <w:rFonts w:ascii="Arial" w:hAnsi="Arial" w:cs="Arial"/>
          <w:color w:val="auto"/>
          <w:sz w:val="22"/>
          <w:szCs w:val="22"/>
        </w:rPr>
        <w:t xml:space="preserve">inancial </w:t>
      </w:r>
      <w:r w:rsidR="000F5B89" w:rsidRPr="008F67DE">
        <w:rPr>
          <w:rFonts w:ascii="Arial" w:hAnsi="Arial" w:cs="Arial"/>
          <w:color w:val="auto"/>
          <w:sz w:val="22"/>
          <w:szCs w:val="22"/>
        </w:rPr>
        <w:t>O</w:t>
      </w:r>
      <w:r w:rsidRPr="008F67DE">
        <w:rPr>
          <w:rFonts w:ascii="Arial" w:hAnsi="Arial" w:cs="Arial"/>
          <w:color w:val="auto"/>
          <w:sz w:val="22"/>
          <w:szCs w:val="22"/>
        </w:rPr>
        <w:t xml:space="preserve">fficer or the senior manager responsible for the relevant bid, in the case of an award by – </w:t>
      </w:r>
    </w:p>
    <w:p w14:paraId="50BB51AC" w14:textId="77777777" w:rsidR="001F0BDB" w:rsidRPr="008F67DE" w:rsidRDefault="005458C6" w:rsidP="00B05ABB">
      <w:pPr>
        <w:pStyle w:val="Default"/>
        <w:numPr>
          <w:ilvl w:val="0"/>
          <w:numId w:val="150"/>
        </w:numPr>
        <w:spacing w:after="0" w:line="360" w:lineRule="auto"/>
        <w:ind w:left="1134" w:hanging="426"/>
        <w:rPr>
          <w:rFonts w:ascii="Arial" w:hAnsi="Arial" w:cs="Arial"/>
          <w:color w:val="auto"/>
          <w:sz w:val="22"/>
          <w:szCs w:val="22"/>
        </w:rPr>
      </w:pPr>
      <w:r w:rsidRPr="008F67DE">
        <w:rPr>
          <w:rFonts w:ascii="Arial" w:hAnsi="Arial" w:cs="Arial"/>
          <w:color w:val="auto"/>
          <w:sz w:val="22"/>
          <w:szCs w:val="22"/>
        </w:rPr>
        <w:t xml:space="preserve">a manager referred to in subparagraph (2)(c)(iii); or </w:t>
      </w:r>
    </w:p>
    <w:p w14:paraId="3D39144B" w14:textId="77777777" w:rsidR="005458C6" w:rsidRPr="008F67DE" w:rsidRDefault="005458C6" w:rsidP="00B05ABB">
      <w:pPr>
        <w:pStyle w:val="Default"/>
        <w:numPr>
          <w:ilvl w:val="0"/>
          <w:numId w:val="150"/>
        </w:numPr>
        <w:spacing w:after="0" w:line="360" w:lineRule="auto"/>
        <w:ind w:left="1134" w:hanging="426"/>
        <w:rPr>
          <w:rFonts w:ascii="Arial" w:hAnsi="Arial" w:cs="Arial"/>
          <w:color w:val="auto"/>
          <w:sz w:val="22"/>
          <w:szCs w:val="22"/>
        </w:rPr>
      </w:pPr>
      <w:r w:rsidRPr="008F67DE">
        <w:rPr>
          <w:rFonts w:ascii="Arial" w:hAnsi="Arial" w:cs="Arial"/>
          <w:color w:val="auto"/>
          <w:sz w:val="22"/>
          <w:szCs w:val="22"/>
        </w:rPr>
        <w:t xml:space="preserve">a bid adjudication committee of which the </w:t>
      </w:r>
      <w:r w:rsidR="000F5B89" w:rsidRPr="008F67DE">
        <w:rPr>
          <w:rFonts w:ascii="Arial" w:hAnsi="Arial" w:cs="Arial"/>
          <w:color w:val="auto"/>
          <w:sz w:val="22"/>
          <w:szCs w:val="22"/>
        </w:rPr>
        <w:t>C</w:t>
      </w:r>
      <w:r w:rsidRPr="008F67DE">
        <w:rPr>
          <w:rFonts w:ascii="Arial" w:hAnsi="Arial" w:cs="Arial"/>
          <w:color w:val="auto"/>
          <w:sz w:val="22"/>
          <w:szCs w:val="22"/>
        </w:rPr>
        <w:t xml:space="preserve">hief </w:t>
      </w:r>
      <w:r w:rsidR="000F5B89" w:rsidRPr="008F67DE">
        <w:rPr>
          <w:rFonts w:ascii="Arial" w:hAnsi="Arial" w:cs="Arial"/>
          <w:color w:val="auto"/>
          <w:sz w:val="22"/>
          <w:szCs w:val="22"/>
        </w:rPr>
        <w:t>F</w:t>
      </w:r>
      <w:r w:rsidRPr="008F67DE">
        <w:rPr>
          <w:rFonts w:ascii="Arial" w:hAnsi="Arial" w:cs="Arial"/>
          <w:color w:val="auto"/>
          <w:sz w:val="22"/>
          <w:szCs w:val="22"/>
        </w:rPr>
        <w:t xml:space="preserve">inancial </w:t>
      </w:r>
      <w:r w:rsidR="000F5B89" w:rsidRPr="008F67DE">
        <w:rPr>
          <w:rFonts w:ascii="Arial" w:hAnsi="Arial" w:cs="Arial"/>
          <w:color w:val="auto"/>
          <w:sz w:val="22"/>
          <w:szCs w:val="22"/>
        </w:rPr>
        <w:t>O</w:t>
      </w:r>
      <w:r w:rsidRPr="008F67DE">
        <w:rPr>
          <w:rFonts w:ascii="Arial" w:hAnsi="Arial" w:cs="Arial"/>
          <w:color w:val="auto"/>
          <w:sz w:val="22"/>
          <w:szCs w:val="22"/>
        </w:rPr>
        <w:t xml:space="preserve">fficer or a senior manager is not a member. </w:t>
      </w:r>
    </w:p>
    <w:p w14:paraId="51CC4ECC" w14:textId="77777777" w:rsidR="00297A85" w:rsidRPr="008F67DE" w:rsidRDefault="005458C6" w:rsidP="00B05ABB">
      <w:pPr>
        <w:pStyle w:val="Default"/>
        <w:numPr>
          <w:ilvl w:val="0"/>
          <w:numId w:val="21"/>
        </w:numPr>
        <w:spacing w:after="0" w:line="360" w:lineRule="auto"/>
        <w:ind w:left="284"/>
        <w:rPr>
          <w:rFonts w:ascii="Arial" w:hAnsi="Arial" w:cs="Arial"/>
          <w:color w:val="000000" w:themeColor="text1"/>
          <w:sz w:val="22"/>
          <w:szCs w:val="22"/>
        </w:rPr>
      </w:pPr>
      <w:r w:rsidRPr="008F67DE">
        <w:rPr>
          <w:rFonts w:ascii="Arial" w:hAnsi="Arial" w:cs="Arial"/>
          <w:color w:val="000000" w:themeColor="text1"/>
          <w:sz w:val="22"/>
          <w:szCs w:val="22"/>
        </w:rPr>
        <w:t>This paragraph may not be interpreted as permitting an official to whom the power to make final awards has been sub-delegated, to make a final award in a competitive bidding process otherwise than through the committee system</w:t>
      </w:r>
      <w:r w:rsidR="00677E06" w:rsidRPr="008F67DE">
        <w:rPr>
          <w:rFonts w:ascii="Arial" w:hAnsi="Arial" w:cs="Arial"/>
          <w:color w:val="000000" w:themeColor="text1"/>
          <w:sz w:val="22"/>
          <w:szCs w:val="22"/>
        </w:rPr>
        <w:t>.</w:t>
      </w:r>
    </w:p>
    <w:p w14:paraId="25F7C1E0" w14:textId="77777777" w:rsidR="000F5B89" w:rsidRPr="008F67DE" w:rsidRDefault="005458C6" w:rsidP="00B05ABB">
      <w:pPr>
        <w:pStyle w:val="Default"/>
        <w:numPr>
          <w:ilvl w:val="0"/>
          <w:numId w:val="21"/>
        </w:numPr>
        <w:spacing w:after="0" w:line="360" w:lineRule="auto"/>
        <w:ind w:left="284"/>
        <w:rPr>
          <w:rFonts w:ascii="Arial" w:hAnsi="Arial" w:cs="Arial"/>
          <w:color w:val="auto"/>
          <w:sz w:val="22"/>
          <w:szCs w:val="22"/>
        </w:rPr>
      </w:pPr>
      <w:r w:rsidRPr="008F67DE">
        <w:rPr>
          <w:rFonts w:ascii="Arial" w:hAnsi="Arial" w:cs="Arial"/>
          <w:color w:val="auto"/>
          <w:sz w:val="22"/>
          <w:szCs w:val="22"/>
        </w:rPr>
        <w:t>No supply chain management decision-making powers may be delegated to an advisor or consultant.</w:t>
      </w:r>
    </w:p>
    <w:p w14:paraId="2CD57914" w14:textId="77777777" w:rsidR="00B91AAE" w:rsidRPr="008F67DE" w:rsidRDefault="00B91AAE" w:rsidP="00B05ABB">
      <w:pPr>
        <w:pStyle w:val="Heading1"/>
        <w:numPr>
          <w:ilvl w:val="0"/>
          <w:numId w:val="185"/>
        </w:numPr>
        <w:pBdr>
          <w:top w:val="single" w:sz="4" w:space="1" w:color="auto"/>
          <w:left w:val="single" w:sz="4" w:space="4" w:color="auto"/>
          <w:bottom w:val="single" w:sz="4" w:space="1" w:color="auto"/>
          <w:right w:val="single" w:sz="4" w:space="4" w:color="auto"/>
        </w:pBdr>
        <w:spacing w:line="360" w:lineRule="auto"/>
        <w:ind w:left="284" w:hanging="284"/>
        <w:rPr>
          <w:rFonts w:ascii="Arial" w:hAnsi="Arial" w:cs="Arial"/>
          <w:b/>
          <w:sz w:val="22"/>
          <w:szCs w:val="22"/>
        </w:rPr>
      </w:pPr>
      <w:bookmarkStart w:id="17" w:name="_Toc68643599"/>
      <w:bookmarkStart w:id="18" w:name="_Toc103782498"/>
      <w:r w:rsidRPr="008F67DE">
        <w:rPr>
          <w:rFonts w:ascii="Arial" w:hAnsi="Arial" w:cs="Arial"/>
          <w:b/>
          <w:sz w:val="22"/>
          <w:szCs w:val="22"/>
        </w:rPr>
        <w:t>OVERSIGHT ROLE OF BOARD</w:t>
      </w:r>
      <w:bookmarkEnd w:id="17"/>
      <w:bookmarkEnd w:id="18"/>
    </w:p>
    <w:p w14:paraId="1492D1C7" w14:textId="77777777" w:rsidR="00B91AAE" w:rsidRPr="008F67DE" w:rsidRDefault="00B91AAE" w:rsidP="00035B6E">
      <w:pPr>
        <w:pStyle w:val="Default"/>
        <w:spacing w:after="0" w:line="360" w:lineRule="auto"/>
        <w:rPr>
          <w:rFonts w:ascii="Arial" w:hAnsi="Arial" w:cs="Arial"/>
          <w:sz w:val="22"/>
          <w:szCs w:val="22"/>
        </w:rPr>
      </w:pPr>
    </w:p>
    <w:p w14:paraId="5F868D24" w14:textId="77777777" w:rsidR="00297A85" w:rsidRPr="008F67DE" w:rsidRDefault="00297A85" w:rsidP="00B05ABB">
      <w:pPr>
        <w:pStyle w:val="Default"/>
        <w:numPr>
          <w:ilvl w:val="0"/>
          <w:numId w:val="27"/>
        </w:numPr>
        <w:spacing w:after="0" w:line="360" w:lineRule="auto"/>
        <w:ind w:left="284"/>
        <w:rPr>
          <w:rFonts w:ascii="Arial" w:hAnsi="Arial" w:cs="Arial"/>
          <w:sz w:val="22"/>
          <w:szCs w:val="22"/>
        </w:rPr>
      </w:pPr>
      <w:proofErr w:type="spellStart"/>
      <w:r w:rsidRPr="008F67DE">
        <w:rPr>
          <w:rFonts w:ascii="Arial" w:hAnsi="Arial" w:cs="Arial"/>
          <w:sz w:val="22"/>
          <w:szCs w:val="22"/>
        </w:rPr>
        <w:t>Centlec</w:t>
      </w:r>
      <w:proofErr w:type="spellEnd"/>
      <w:r w:rsidRPr="008F67DE">
        <w:rPr>
          <w:rFonts w:ascii="Arial" w:hAnsi="Arial" w:cs="Arial"/>
          <w:sz w:val="22"/>
          <w:szCs w:val="22"/>
        </w:rPr>
        <w:t xml:space="preserve"> (SoC) Ltd reserves its right to maintain oversight over the implementation of this </w:t>
      </w:r>
      <w:r w:rsidR="000F5B89" w:rsidRPr="008F67DE">
        <w:rPr>
          <w:rFonts w:ascii="Arial" w:hAnsi="Arial" w:cs="Arial"/>
          <w:sz w:val="22"/>
          <w:szCs w:val="22"/>
        </w:rPr>
        <w:t>p</w:t>
      </w:r>
      <w:r w:rsidRPr="008F67DE">
        <w:rPr>
          <w:rFonts w:ascii="Arial" w:hAnsi="Arial" w:cs="Arial"/>
          <w:sz w:val="22"/>
          <w:szCs w:val="22"/>
        </w:rPr>
        <w:t xml:space="preserve">olicy. </w:t>
      </w:r>
    </w:p>
    <w:p w14:paraId="47E193B7" w14:textId="77777777" w:rsidR="00297A85" w:rsidRPr="008F67DE" w:rsidRDefault="00297A85" w:rsidP="00B05ABB">
      <w:pPr>
        <w:pStyle w:val="Default"/>
        <w:numPr>
          <w:ilvl w:val="0"/>
          <w:numId w:val="27"/>
        </w:numPr>
        <w:spacing w:after="0" w:line="360" w:lineRule="auto"/>
        <w:ind w:left="284"/>
        <w:rPr>
          <w:rFonts w:ascii="Arial" w:hAnsi="Arial" w:cs="Arial"/>
          <w:sz w:val="22"/>
          <w:szCs w:val="22"/>
        </w:rPr>
      </w:pPr>
      <w:r w:rsidRPr="008F67DE">
        <w:rPr>
          <w:rFonts w:ascii="Arial" w:hAnsi="Arial" w:cs="Arial"/>
          <w:sz w:val="22"/>
          <w:szCs w:val="22"/>
        </w:rPr>
        <w:t xml:space="preserve">For the purposes of such oversight the </w:t>
      </w:r>
      <w:r w:rsidR="00183B11" w:rsidRPr="008F67DE">
        <w:rPr>
          <w:rFonts w:ascii="Arial" w:hAnsi="Arial" w:cs="Arial"/>
          <w:sz w:val="22"/>
          <w:szCs w:val="22"/>
        </w:rPr>
        <w:t>Accounting Officer</w:t>
      </w:r>
      <w:r w:rsidRPr="008F67DE">
        <w:rPr>
          <w:rFonts w:ascii="Arial" w:hAnsi="Arial" w:cs="Arial"/>
          <w:sz w:val="22"/>
          <w:szCs w:val="22"/>
        </w:rPr>
        <w:t xml:space="preserve"> must – </w:t>
      </w:r>
    </w:p>
    <w:p w14:paraId="33ECB410" w14:textId="77777777" w:rsidR="00297A85" w:rsidRPr="008F67DE" w:rsidRDefault="000F5B89" w:rsidP="00B05ABB">
      <w:pPr>
        <w:pStyle w:val="Default"/>
        <w:numPr>
          <w:ilvl w:val="0"/>
          <w:numId w:val="28"/>
        </w:numPr>
        <w:spacing w:after="0" w:line="360" w:lineRule="auto"/>
        <w:ind w:left="709" w:hanging="425"/>
        <w:rPr>
          <w:rFonts w:ascii="Arial" w:hAnsi="Arial" w:cs="Arial"/>
          <w:sz w:val="22"/>
          <w:szCs w:val="22"/>
        </w:rPr>
      </w:pPr>
      <w:r w:rsidRPr="008F67DE">
        <w:rPr>
          <w:rFonts w:ascii="Arial" w:hAnsi="Arial" w:cs="Arial"/>
          <w:sz w:val="22"/>
          <w:szCs w:val="22"/>
        </w:rPr>
        <w:t>w</w:t>
      </w:r>
      <w:r w:rsidR="00297A85" w:rsidRPr="008F67DE">
        <w:rPr>
          <w:rFonts w:ascii="Arial" w:hAnsi="Arial" w:cs="Arial"/>
          <w:sz w:val="22"/>
          <w:szCs w:val="22"/>
        </w:rPr>
        <w:t xml:space="preserve">ithin 30 days of the end of each financial year, submit a report on the implementation of this </w:t>
      </w:r>
      <w:r w:rsidRPr="008F67DE">
        <w:rPr>
          <w:rFonts w:ascii="Arial" w:hAnsi="Arial" w:cs="Arial"/>
          <w:sz w:val="22"/>
          <w:szCs w:val="22"/>
        </w:rPr>
        <w:t>p</w:t>
      </w:r>
      <w:r w:rsidR="00297A85" w:rsidRPr="008F67DE">
        <w:rPr>
          <w:rFonts w:ascii="Arial" w:hAnsi="Arial" w:cs="Arial"/>
          <w:sz w:val="22"/>
          <w:szCs w:val="22"/>
        </w:rPr>
        <w:t xml:space="preserve">olicy to the board subsequently to council of the parent </w:t>
      </w:r>
      <w:proofErr w:type="gramStart"/>
      <w:r w:rsidR="00297A85" w:rsidRPr="008F67DE">
        <w:rPr>
          <w:rFonts w:ascii="Arial" w:hAnsi="Arial" w:cs="Arial"/>
          <w:sz w:val="22"/>
          <w:szCs w:val="22"/>
        </w:rPr>
        <w:t>municipality;</w:t>
      </w:r>
      <w:proofErr w:type="gramEnd"/>
      <w:r w:rsidR="00297A85" w:rsidRPr="008F67DE">
        <w:rPr>
          <w:rFonts w:ascii="Arial" w:hAnsi="Arial" w:cs="Arial"/>
          <w:sz w:val="22"/>
          <w:szCs w:val="22"/>
        </w:rPr>
        <w:t xml:space="preserve"> and </w:t>
      </w:r>
    </w:p>
    <w:p w14:paraId="1AC4A8D3" w14:textId="77777777" w:rsidR="001A188B" w:rsidRPr="008F67DE" w:rsidRDefault="00297A85" w:rsidP="00B05ABB">
      <w:pPr>
        <w:pStyle w:val="Default"/>
        <w:numPr>
          <w:ilvl w:val="0"/>
          <w:numId w:val="28"/>
        </w:numPr>
        <w:spacing w:after="0" w:line="360" w:lineRule="auto"/>
        <w:ind w:left="709" w:hanging="425"/>
        <w:rPr>
          <w:rFonts w:ascii="Arial" w:hAnsi="Arial" w:cs="Arial"/>
          <w:sz w:val="22"/>
          <w:szCs w:val="22"/>
        </w:rPr>
      </w:pPr>
      <w:r w:rsidRPr="008F67DE">
        <w:rPr>
          <w:rFonts w:ascii="Arial" w:hAnsi="Arial" w:cs="Arial"/>
          <w:sz w:val="22"/>
          <w:szCs w:val="22"/>
        </w:rPr>
        <w:t xml:space="preserve">whenever there are serious and material problems in the implementation of this </w:t>
      </w:r>
      <w:r w:rsidR="000F5B89" w:rsidRPr="008F67DE">
        <w:rPr>
          <w:rFonts w:ascii="Arial" w:hAnsi="Arial" w:cs="Arial"/>
          <w:sz w:val="22"/>
          <w:szCs w:val="22"/>
        </w:rPr>
        <w:t>p</w:t>
      </w:r>
      <w:r w:rsidRPr="008F67DE">
        <w:rPr>
          <w:rFonts w:ascii="Arial" w:hAnsi="Arial" w:cs="Arial"/>
          <w:sz w:val="22"/>
          <w:szCs w:val="22"/>
        </w:rPr>
        <w:t xml:space="preserve">olicy, immediately submit a report to the board subsequently to council of the parent municipality. </w:t>
      </w:r>
    </w:p>
    <w:p w14:paraId="058D666C" w14:textId="77777777" w:rsidR="001A188B" w:rsidRPr="008F67DE" w:rsidRDefault="00297A85" w:rsidP="00B05ABB">
      <w:pPr>
        <w:pStyle w:val="Default"/>
        <w:numPr>
          <w:ilvl w:val="0"/>
          <w:numId w:val="27"/>
        </w:numPr>
        <w:spacing w:after="0" w:line="360" w:lineRule="auto"/>
        <w:ind w:left="284"/>
        <w:rPr>
          <w:rFonts w:ascii="Arial" w:hAnsi="Arial" w:cs="Arial"/>
          <w:sz w:val="22"/>
          <w:szCs w:val="22"/>
        </w:rPr>
      </w:pPr>
      <w:r w:rsidRPr="008F67DE">
        <w:rPr>
          <w:rFonts w:ascii="Arial" w:hAnsi="Arial" w:cs="Arial"/>
          <w:sz w:val="22"/>
          <w:szCs w:val="22"/>
        </w:rPr>
        <w:t xml:space="preserve">The </w:t>
      </w:r>
      <w:r w:rsidR="00183B11" w:rsidRPr="008F67DE">
        <w:rPr>
          <w:rFonts w:ascii="Arial" w:hAnsi="Arial" w:cs="Arial"/>
          <w:sz w:val="22"/>
          <w:szCs w:val="22"/>
        </w:rPr>
        <w:t>Accounting Officer</w:t>
      </w:r>
      <w:r w:rsidRPr="008F67DE">
        <w:rPr>
          <w:rFonts w:ascii="Arial" w:hAnsi="Arial" w:cs="Arial"/>
          <w:sz w:val="22"/>
          <w:szCs w:val="22"/>
        </w:rPr>
        <w:t xml:space="preserve"> must, within 10 days of the end of each quarter, submit a report on the implementation of the supply chain management policy to the </w:t>
      </w:r>
      <w:r w:rsidR="001A188B" w:rsidRPr="008F67DE">
        <w:rPr>
          <w:rFonts w:ascii="Arial" w:hAnsi="Arial" w:cs="Arial"/>
          <w:sz w:val="22"/>
          <w:szCs w:val="22"/>
        </w:rPr>
        <w:t>board subsequently to council of the parent municipality</w:t>
      </w:r>
      <w:r w:rsidRPr="008F67DE">
        <w:rPr>
          <w:rFonts w:ascii="Arial" w:hAnsi="Arial" w:cs="Arial"/>
          <w:b/>
          <w:bCs/>
          <w:sz w:val="22"/>
          <w:szCs w:val="22"/>
        </w:rPr>
        <w:t xml:space="preserve">. </w:t>
      </w:r>
    </w:p>
    <w:p w14:paraId="1C9EE074" w14:textId="77777777" w:rsidR="00297A85" w:rsidRDefault="00297A85" w:rsidP="00B05ABB">
      <w:pPr>
        <w:pStyle w:val="Default"/>
        <w:numPr>
          <w:ilvl w:val="0"/>
          <w:numId w:val="27"/>
        </w:numPr>
        <w:spacing w:after="0" w:line="360" w:lineRule="auto"/>
        <w:ind w:left="284"/>
        <w:rPr>
          <w:rFonts w:ascii="Arial" w:hAnsi="Arial" w:cs="Arial"/>
          <w:sz w:val="22"/>
          <w:szCs w:val="22"/>
        </w:rPr>
      </w:pPr>
      <w:r w:rsidRPr="008F67DE">
        <w:rPr>
          <w:rFonts w:ascii="Arial" w:hAnsi="Arial" w:cs="Arial"/>
          <w:sz w:val="22"/>
          <w:szCs w:val="22"/>
        </w:rPr>
        <w:t>The reports must be made public in accordance with section 21A of the Municipal Systems Act.</w:t>
      </w:r>
    </w:p>
    <w:p w14:paraId="161583DB" w14:textId="77777777" w:rsidR="001D04C4" w:rsidRDefault="001D04C4" w:rsidP="001D04C4">
      <w:pPr>
        <w:pStyle w:val="Default"/>
        <w:spacing w:after="0" w:line="360" w:lineRule="auto"/>
        <w:rPr>
          <w:rFonts w:ascii="Arial" w:hAnsi="Arial" w:cs="Arial"/>
          <w:sz w:val="22"/>
          <w:szCs w:val="22"/>
        </w:rPr>
      </w:pPr>
    </w:p>
    <w:p w14:paraId="5270277F" w14:textId="77777777" w:rsidR="001D04C4" w:rsidRDefault="001D04C4" w:rsidP="001D04C4">
      <w:pPr>
        <w:pStyle w:val="Default"/>
        <w:spacing w:after="0" w:line="360" w:lineRule="auto"/>
        <w:rPr>
          <w:rFonts w:ascii="Arial" w:hAnsi="Arial" w:cs="Arial"/>
          <w:sz w:val="22"/>
          <w:szCs w:val="22"/>
        </w:rPr>
      </w:pPr>
    </w:p>
    <w:p w14:paraId="33A82328" w14:textId="77777777" w:rsidR="001D04C4" w:rsidRDefault="001D04C4" w:rsidP="001D04C4">
      <w:pPr>
        <w:pStyle w:val="Default"/>
        <w:spacing w:after="0" w:line="360" w:lineRule="auto"/>
        <w:rPr>
          <w:rFonts w:ascii="Arial" w:hAnsi="Arial" w:cs="Arial"/>
          <w:sz w:val="22"/>
          <w:szCs w:val="22"/>
        </w:rPr>
      </w:pPr>
    </w:p>
    <w:p w14:paraId="54597E36" w14:textId="77777777" w:rsidR="001D04C4" w:rsidRPr="008F67DE" w:rsidRDefault="001D04C4" w:rsidP="001D04C4">
      <w:pPr>
        <w:pStyle w:val="Default"/>
        <w:spacing w:after="0" w:line="360" w:lineRule="auto"/>
        <w:rPr>
          <w:rFonts w:ascii="Arial" w:hAnsi="Arial" w:cs="Arial"/>
          <w:sz w:val="22"/>
          <w:szCs w:val="22"/>
        </w:rPr>
      </w:pPr>
    </w:p>
    <w:p w14:paraId="084BBECE" w14:textId="77777777" w:rsidR="00B91AAE" w:rsidRPr="008F67DE" w:rsidRDefault="00B91AAE" w:rsidP="00B05ABB">
      <w:pPr>
        <w:pStyle w:val="Heading1"/>
        <w:numPr>
          <w:ilvl w:val="0"/>
          <w:numId w:val="185"/>
        </w:numPr>
        <w:pBdr>
          <w:top w:val="single" w:sz="4" w:space="1" w:color="auto"/>
          <w:left w:val="single" w:sz="4" w:space="4" w:color="auto"/>
          <w:bottom w:val="single" w:sz="4" w:space="1" w:color="auto"/>
          <w:right w:val="single" w:sz="4" w:space="4" w:color="auto"/>
        </w:pBdr>
        <w:spacing w:after="0" w:line="360" w:lineRule="auto"/>
        <w:ind w:left="426" w:hanging="426"/>
        <w:rPr>
          <w:rFonts w:ascii="Arial" w:hAnsi="Arial" w:cs="Arial"/>
          <w:b/>
          <w:sz w:val="22"/>
          <w:szCs w:val="22"/>
        </w:rPr>
      </w:pPr>
      <w:bookmarkStart w:id="19" w:name="_Toc68643600"/>
      <w:bookmarkStart w:id="20" w:name="_Toc103782499"/>
      <w:r w:rsidRPr="008F67DE">
        <w:rPr>
          <w:rFonts w:ascii="Arial" w:hAnsi="Arial" w:cs="Arial"/>
          <w:b/>
          <w:sz w:val="22"/>
          <w:szCs w:val="22"/>
        </w:rPr>
        <w:t>SUPPLY CHAIN MANAGEMENT UNIT</w:t>
      </w:r>
      <w:bookmarkEnd w:id="19"/>
      <w:bookmarkEnd w:id="20"/>
    </w:p>
    <w:p w14:paraId="5CE38880" w14:textId="77777777" w:rsidR="00B91AAE" w:rsidRPr="008F67DE" w:rsidRDefault="00B91AAE">
      <w:pPr>
        <w:pStyle w:val="ListParagraph"/>
        <w:spacing w:after="0" w:line="360" w:lineRule="auto"/>
        <w:rPr>
          <w:rFonts w:ascii="Arial" w:hAnsi="Arial" w:cs="Arial"/>
          <w:color w:val="000000"/>
          <w:sz w:val="22"/>
          <w:szCs w:val="22"/>
        </w:rPr>
      </w:pPr>
    </w:p>
    <w:p w14:paraId="1FF88206" w14:textId="77777777" w:rsidR="001A188B" w:rsidRPr="008F67DE" w:rsidRDefault="001A188B" w:rsidP="00B05ABB">
      <w:pPr>
        <w:pStyle w:val="Default"/>
        <w:numPr>
          <w:ilvl w:val="0"/>
          <w:numId w:val="29"/>
        </w:numPr>
        <w:spacing w:after="0" w:line="360" w:lineRule="auto"/>
        <w:ind w:left="284"/>
        <w:rPr>
          <w:rFonts w:ascii="Arial" w:hAnsi="Arial" w:cs="Arial"/>
          <w:sz w:val="22"/>
          <w:szCs w:val="22"/>
        </w:rPr>
      </w:pPr>
      <w:r w:rsidRPr="008F67DE">
        <w:rPr>
          <w:rFonts w:ascii="Arial" w:hAnsi="Arial" w:cs="Arial"/>
          <w:sz w:val="22"/>
          <w:szCs w:val="22"/>
        </w:rPr>
        <w:t xml:space="preserve">A supply chain management unit is hereby established to implement this </w:t>
      </w:r>
      <w:r w:rsidR="000F5B89" w:rsidRPr="008F67DE">
        <w:rPr>
          <w:rFonts w:ascii="Arial" w:hAnsi="Arial" w:cs="Arial"/>
          <w:sz w:val="22"/>
          <w:szCs w:val="22"/>
        </w:rPr>
        <w:t>p</w:t>
      </w:r>
      <w:r w:rsidRPr="008F67DE">
        <w:rPr>
          <w:rFonts w:ascii="Arial" w:hAnsi="Arial" w:cs="Arial"/>
          <w:sz w:val="22"/>
          <w:szCs w:val="22"/>
        </w:rPr>
        <w:t xml:space="preserve">olicy. </w:t>
      </w:r>
    </w:p>
    <w:p w14:paraId="1BA0ECC2" w14:textId="77777777" w:rsidR="001A188B" w:rsidRPr="008F67DE" w:rsidRDefault="001A188B" w:rsidP="00B05ABB">
      <w:pPr>
        <w:pStyle w:val="Default"/>
        <w:numPr>
          <w:ilvl w:val="0"/>
          <w:numId w:val="29"/>
        </w:numPr>
        <w:spacing w:after="0" w:line="360" w:lineRule="auto"/>
        <w:ind w:left="284"/>
        <w:rPr>
          <w:rFonts w:ascii="Arial" w:hAnsi="Arial" w:cs="Arial"/>
          <w:sz w:val="22"/>
          <w:szCs w:val="22"/>
        </w:rPr>
      </w:pPr>
      <w:r w:rsidRPr="008F67DE">
        <w:rPr>
          <w:rFonts w:ascii="Arial" w:hAnsi="Arial" w:cs="Arial"/>
          <w:sz w:val="22"/>
          <w:szCs w:val="22"/>
        </w:rPr>
        <w:t xml:space="preserve">The supply chain management unit operates under the direct supervision of the </w:t>
      </w:r>
      <w:r w:rsidR="0041619B" w:rsidRPr="008F67DE">
        <w:rPr>
          <w:rFonts w:ascii="Arial" w:hAnsi="Arial" w:cs="Arial"/>
          <w:sz w:val="22"/>
          <w:szCs w:val="22"/>
        </w:rPr>
        <w:t>C</w:t>
      </w:r>
      <w:r w:rsidRPr="008F67DE">
        <w:rPr>
          <w:rFonts w:ascii="Arial" w:hAnsi="Arial" w:cs="Arial"/>
          <w:sz w:val="22"/>
          <w:szCs w:val="22"/>
        </w:rPr>
        <w:t xml:space="preserve">hief </w:t>
      </w:r>
      <w:r w:rsidR="0041619B" w:rsidRPr="008F67DE">
        <w:rPr>
          <w:rFonts w:ascii="Arial" w:hAnsi="Arial" w:cs="Arial"/>
          <w:sz w:val="22"/>
          <w:szCs w:val="22"/>
        </w:rPr>
        <w:t>F</w:t>
      </w:r>
      <w:r w:rsidRPr="008F67DE">
        <w:rPr>
          <w:rFonts w:ascii="Arial" w:hAnsi="Arial" w:cs="Arial"/>
          <w:sz w:val="22"/>
          <w:szCs w:val="22"/>
        </w:rPr>
        <w:t xml:space="preserve">inancial </w:t>
      </w:r>
      <w:r w:rsidR="0041619B" w:rsidRPr="008F67DE">
        <w:rPr>
          <w:rFonts w:ascii="Arial" w:hAnsi="Arial" w:cs="Arial"/>
          <w:sz w:val="22"/>
          <w:szCs w:val="22"/>
        </w:rPr>
        <w:t>O</w:t>
      </w:r>
      <w:r w:rsidRPr="008F67DE">
        <w:rPr>
          <w:rFonts w:ascii="Arial" w:hAnsi="Arial" w:cs="Arial"/>
          <w:sz w:val="22"/>
          <w:szCs w:val="22"/>
        </w:rPr>
        <w:t xml:space="preserve">fficer or an official to whom this duty has been delegated in terms of section 82 of the </w:t>
      </w:r>
      <w:r w:rsidR="008A10BD" w:rsidRPr="008F67DE">
        <w:rPr>
          <w:rFonts w:ascii="Arial" w:hAnsi="Arial" w:cs="Arial"/>
          <w:sz w:val="22"/>
          <w:szCs w:val="22"/>
        </w:rPr>
        <w:t>MFMA</w:t>
      </w:r>
      <w:r w:rsidRPr="008F67DE">
        <w:rPr>
          <w:rFonts w:ascii="Arial" w:hAnsi="Arial" w:cs="Arial"/>
          <w:sz w:val="22"/>
          <w:szCs w:val="22"/>
        </w:rPr>
        <w:t xml:space="preserve">. </w:t>
      </w:r>
    </w:p>
    <w:p w14:paraId="07A79A62" w14:textId="77777777" w:rsidR="001A188B" w:rsidRPr="008F67DE" w:rsidRDefault="001A188B" w:rsidP="00B05ABB">
      <w:pPr>
        <w:pStyle w:val="Default"/>
        <w:numPr>
          <w:ilvl w:val="0"/>
          <w:numId w:val="29"/>
        </w:numPr>
        <w:spacing w:after="0" w:line="360" w:lineRule="auto"/>
        <w:ind w:left="284"/>
        <w:rPr>
          <w:rFonts w:ascii="Arial" w:hAnsi="Arial" w:cs="Arial"/>
          <w:sz w:val="22"/>
          <w:szCs w:val="22"/>
        </w:rPr>
      </w:pPr>
      <w:r w:rsidRPr="008F67DE">
        <w:rPr>
          <w:rFonts w:ascii="Arial" w:hAnsi="Arial" w:cs="Arial"/>
          <w:sz w:val="22"/>
          <w:szCs w:val="22"/>
        </w:rPr>
        <w:t xml:space="preserve">The procurement section is responsible for the co-ordination and oversight of the supply chain management function. It is headed by a </w:t>
      </w:r>
      <w:r w:rsidR="00C536F4" w:rsidRPr="008F67DE">
        <w:rPr>
          <w:rFonts w:ascii="Arial" w:hAnsi="Arial" w:cs="Arial"/>
          <w:sz w:val="22"/>
          <w:szCs w:val="22"/>
        </w:rPr>
        <w:t>General</w:t>
      </w:r>
      <w:r w:rsidRPr="008F67DE">
        <w:rPr>
          <w:rFonts w:ascii="Arial" w:hAnsi="Arial" w:cs="Arial"/>
          <w:sz w:val="22"/>
          <w:szCs w:val="22"/>
        </w:rPr>
        <w:t xml:space="preserve"> Manager and comes under the </w:t>
      </w:r>
      <w:r w:rsidR="00C75105" w:rsidRPr="008F67DE">
        <w:rPr>
          <w:rFonts w:ascii="Arial" w:hAnsi="Arial" w:cs="Arial"/>
          <w:sz w:val="22"/>
          <w:szCs w:val="22"/>
        </w:rPr>
        <w:t>management of the municipal entity’s</w:t>
      </w:r>
      <w:r w:rsidRPr="008F67DE">
        <w:rPr>
          <w:rFonts w:ascii="Arial" w:hAnsi="Arial" w:cs="Arial"/>
          <w:sz w:val="22"/>
          <w:szCs w:val="22"/>
        </w:rPr>
        <w:t xml:space="preserve"> </w:t>
      </w:r>
      <w:r w:rsidR="00183B11" w:rsidRPr="008F67DE">
        <w:rPr>
          <w:rFonts w:ascii="Arial" w:hAnsi="Arial" w:cs="Arial"/>
          <w:sz w:val="22"/>
          <w:szCs w:val="22"/>
        </w:rPr>
        <w:t>Chief Financial Officer</w:t>
      </w:r>
      <w:r w:rsidRPr="008F67DE">
        <w:rPr>
          <w:rFonts w:ascii="Arial" w:hAnsi="Arial" w:cs="Arial"/>
          <w:sz w:val="22"/>
          <w:szCs w:val="22"/>
        </w:rPr>
        <w:t>.</w:t>
      </w:r>
    </w:p>
    <w:p w14:paraId="43DA5527" w14:textId="77777777" w:rsidR="00CC32A3" w:rsidRPr="008F67DE" w:rsidRDefault="00CC32A3" w:rsidP="00B05ABB">
      <w:pPr>
        <w:pStyle w:val="Heading1"/>
        <w:numPr>
          <w:ilvl w:val="0"/>
          <w:numId w:val="185"/>
        </w:numPr>
        <w:pBdr>
          <w:top w:val="single" w:sz="4" w:space="1" w:color="auto"/>
          <w:left w:val="single" w:sz="4" w:space="4" w:color="auto"/>
          <w:bottom w:val="single" w:sz="4" w:space="1" w:color="auto"/>
          <w:right w:val="single" w:sz="4" w:space="4" w:color="auto"/>
        </w:pBdr>
        <w:spacing w:after="0" w:line="360" w:lineRule="auto"/>
        <w:ind w:left="426" w:hanging="426"/>
        <w:rPr>
          <w:rFonts w:ascii="Arial" w:hAnsi="Arial" w:cs="Arial"/>
          <w:b/>
          <w:sz w:val="22"/>
          <w:szCs w:val="22"/>
        </w:rPr>
      </w:pPr>
      <w:bookmarkStart w:id="21" w:name="_Toc68643601"/>
      <w:bookmarkStart w:id="22" w:name="_Toc103782500"/>
      <w:r w:rsidRPr="008F67DE">
        <w:rPr>
          <w:rFonts w:ascii="Arial" w:hAnsi="Arial" w:cs="Arial"/>
          <w:b/>
          <w:sz w:val="22"/>
          <w:szCs w:val="22"/>
        </w:rPr>
        <w:t>TRAINING OF SUPPLY CHAIN MAGEMENT OFFICIALS</w:t>
      </w:r>
      <w:bookmarkEnd w:id="21"/>
      <w:bookmarkEnd w:id="22"/>
    </w:p>
    <w:p w14:paraId="2A0191CF" w14:textId="77777777" w:rsidR="00F15D72" w:rsidRPr="008F67DE" w:rsidRDefault="00F15D72" w:rsidP="00F15D72">
      <w:pPr>
        <w:spacing w:after="0" w:line="360" w:lineRule="auto"/>
        <w:rPr>
          <w:rFonts w:ascii="Arial" w:hAnsi="Arial" w:cs="Arial"/>
          <w:color w:val="000000"/>
          <w:sz w:val="22"/>
          <w:szCs w:val="22"/>
        </w:rPr>
      </w:pPr>
    </w:p>
    <w:p w14:paraId="19438778" w14:textId="77777777" w:rsidR="00E127A0" w:rsidRPr="008F67DE" w:rsidRDefault="00CC32A3" w:rsidP="00BE06D3">
      <w:pPr>
        <w:pStyle w:val="ListParagraph"/>
        <w:numPr>
          <w:ilvl w:val="0"/>
          <w:numId w:val="201"/>
        </w:numPr>
        <w:spacing w:after="0" w:line="360" w:lineRule="auto"/>
        <w:ind w:left="284"/>
        <w:rPr>
          <w:rFonts w:ascii="Arial" w:hAnsi="Arial" w:cs="Arial"/>
          <w:color w:val="000000"/>
          <w:sz w:val="22"/>
          <w:szCs w:val="22"/>
        </w:rPr>
      </w:pPr>
      <w:r w:rsidRPr="008F67DE">
        <w:rPr>
          <w:rFonts w:ascii="Arial" w:hAnsi="Arial" w:cs="Arial"/>
          <w:color w:val="000000"/>
          <w:sz w:val="22"/>
          <w:szCs w:val="22"/>
        </w:rPr>
        <w:t>The training of of</w:t>
      </w:r>
      <w:r w:rsidR="008A10BD" w:rsidRPr="008F67DE">
        <w:rPr>
          <w:rFonts w:ascii="Arial" w:hAnsi="Arial" w:cs="Arial"/>
          <w:color w:val="000000"/>
          <w:sz w:val="22"/>
          <w:szCs w:val="22"/>
        </w:rPr>
        <w:t>ficials involved in implementation of</w:t>
      </w:r>
      <w:r w:rsidRPr="008F67DE">
        <w:rPr>
          <w:rFonts w:ascii="Arial" w:hAnsi="Arial" w:cs="Arial"/>
          <w:color w:val="000000"/>
          <w:sz w:val="22"/>
          <w:szCs w:val="22"/>
        </w:rPr>
        <w:t xml:space="preserve"> this </w:t>
      </w:r>
      <w:r w:rsidR="00E127A0" w:rsidRPr="008F67DE">
        <w:rPr>
          <w:rFonts w:ascii="Arial" w:hAnsi="Arial" w:cs="Arial"/>
          <w:color w:val="000000"/>
          <w:sz w:val="22"/>
          <w:szCs w:val="22"/>
        </w:rPr>
        <w:t>p</w:t>
      </w:r>
      <w:r w:rsidRPr="008F67DE">
        <w:rPr>
          <w:rFonts w:ascii="Arial" w:hAnsi="Arial" w:cs="Arial"/>
          <w:color w:val="000000"/>
          <w:sz w:val="22"/>
          <w:szCs w:val="22"/>
        </w:rPr>
        <w:t>olicy should be in accordance with any Treasury guidelines on supply chain management training.</w:t>
      </w:r>
    </w:p>
    <w:p w14:paraId="4EB0D531" w14:textId="77777777" w:rsidR="00E127A0" w:rsidRPr="008F67DE" w:rsidRDefault="00E127A0" w:rsidP="00035B6E">
      <w:pPr>
        <w:spacing w:after="0" w:line="360" w:lineRule="auto"/>
        <w:rPr>
          <w:rFonts w:ascii="Arial" w:hAnsi="Arial" w:cs="Arial"/>
          <w:color w:val="000000"/>
          <w:sz w:val="22"/>
          <w:szCs w:val="22"/>
        </w:rPr>
      </w:pPr>
    </w:p>
    <w:p w14:paraId="70EFA764" w14:textId="77777777" w:rsidR="00E127A0" w:rsidRPr="008F67DE" w:rsidRDefault="00E127A0">
      <w:pPr>
        <w:spacing w:after="0" w:line="360" w:lineRule="auto"/>
        <w:rPr>
          <w:rFonts w:ascii="Arial" w:hAnsi="Arial" w:cs="Arial"/>
          <w:color w:val="000000"/>
          <w:sz w:val="22"/>
          <w:szCs w:val="22"/>
        </w:rPr>
      </w:pPr>
    </w:p>
    <w:p w14:paraId="34F5AB6D" w14:textId="77777777" w:rsidR="00E127A0" w:rsidRPr="008F67DE" w:rsidRDefault="00E127A0">
      <w:pPr>
        <w:spacing w:after="0" w:line="360" w:lineRule="auto"/>
        <w:rPr>
          <w:rFonts w:ascii="Arial" w:hAnsi="Arial" w:cs="Arial"/>
          <w:color w:val="000000"/>
          <w:sz w:val="22"/>
          <w:szCs w:val="22"/>
        </w:rPr>
      </w:pPr>
    </w:p>
    <w:p w14:paraId="4FBE576D" w14:textId="77777777" w:rsidR="00E127A0" w:rsidRPr="008F67DE" w:rsidRDefault="00E127A0">
      <w:pPr>
        <w:spacing w:after="0" w:line="360" w:lineRule="auto"/>
        <w:rPr>
          <w:rFonts w:ascii="Arial" w:hAnsi="Arial" w:cs="Arial"/>
          <w:color w:val="000000"/>
          <w:sz w:val="22"/>
          <w:szCs w:val="22"/>
        </w:rPr>
      </w:pPr>
    </w:p>
    <w:p w14:paraId="542CE0D7" w14:textId="77777777" w:rsidR="00677E06" w:rsidRPr="008F67DE" w:rsidRDefault="00677E06">
      <w:pPr>
        <w:spacing w:after="0" w:line="360" w:lineRule="auto"/>
        <w:rPr>
          <w:rFonts w:ascii="Arial" w:hAnsi="Arial" w:cs="Arial"/>
          <w:color w:val="000000"/>
          <w:sz w:val="22"/>
          <w:szCs w:val="22"/>
        </w:rPr>
      </w:pPr>
    </w:p>
    <w:p w14:paraId="58BA75B1" w14:textId="77777777" w:rsidR="00677E06" w:rsidRPr="008F67DE" w:rsidRDefault="00677E06">
      <w:pPr>
        <w:spacing w:after="0" w:line="360" w:lineRule="auto"/>
        <w:rPr>
          <w:rFonts w:ascii="Arial" w:hAnsi="Arial" w:cs="Arial"/>
          <w:color w:val="000000"/>
          <w:sz w:val="22"/>
          <w:szCs w:val="22"/>
        </w:rPr>
      </w:pPr>
    </w:p>
    <w:p w14:paraId="0441DC20" w14:textId="77777777" w:rsidR="00677E06" w:rsidRPr="008F67DE" w:rsidRDefault="00677E06">
      <w:pPr>
        <w:spacing w:after="0" w:line="360" w:lineRule="auto"/>
        <w:rPr>
          <w:rFonts w:ascii="Arial" w:hAnsi="Arial" w:cs="Arial"/>
          <w:color w:val="000000"/>
          <w:sz w:val="22"/>
          <w:szCs w:val="22"/>
        </w:rPr>
      </w:pPr>
    </w:p>
    <w:p w14:paraId="6DA65C6A" w14:textId="77777777" w:rsidR="00677E06" w:rsidRPr="008F67DE" w:rsidRDefault="00677E06">
      <w:pPr>
        <w:spacing w:after="0" w:line="360" w:lineRule="auto"/>
        <w:rPr>
          <w:rFonts w:ascii="Arial" w:hAnsi="Arial" w:cs="Arial"/>
          <w:color w:val="000000"/>
          <w:sz w:val="22"/>
          <w:szCs w:val="22"/>
        </w:rPr>
      </w:pPr>
    </w:p>
    <w:p w14:paraId="22342F78" w14:textId="77777777" w:rsidR="00677E06" w:rsidRPr="008F67DE" w:rsidRDefault="00677E06">
      <w:pPr>
        <w:spacing w:after="0" w:line="360" w:lineRule="auto"/>
        <w:rPr>
          <w:rFonts w:ascii="Arial" w:hAnsi="Arial" w:cs="Arial"/>
          <w:color w:val="000000"/>
          <w:sz w:val="22"/>
          <w:szCs w:val="22"/>
        </w:rPr>
      </w:pPr>
    </w:p>
    <w:p w14:paraId="470DC3DE" w14:textId="77777777" w:rsidR="00677E06" w:rsidRPr="008F67DE" w:rsidRDefault="00677E06">
      <w:pPr>
        <w:spacing w:after="0" w:line="360" w:lineRule="auto"/>
        <w:rPr>
          <w:rFonts w:ascii="Arial" w:hAnsi="Arial" w:cs="Arial"/>
          <w:color w:val="000000"/>
          <w:sz w:val="22"/>
          <w:szCs w:val="22"/>
        </w:rPr>
      </w:pPr>
    </w:p>
    <w:p w14:paraId="761FFB1B" w14:textId="77777777" w:rsidR="00677E06" w:rsidRPr="008F67DE" w:rsidRDefault="00677E06">
      <w:pPr>
        <w:spacing w:after="0" w:line="360" w:lineRule="auto"/>
        <w:rPr>
          <w:rFonts w:ascii="Arial" w:hAnsi="Arial" w:cs="Arial"/>
          <w:color w:val="000000"/>
          <w:sz w:val="22"/>
          <w:szCs w:val="22"/>
        </w:rPr>
      </w:pPr>
    </w:p>
    <w:p w14:paraId="43F12462" w14:textId="77777777" w:rsidR="00677E06" w:rsidRPr="008F67DE" w:rsidRDefault="00677E06">
      <w:pPr>
        <w:spacing w:after="0" w:line="360" w:lineRule="auto"/>
        <w:rPr>
          <w:rFonts w:ascii="Arial" w:hAnsi="Arial" w:cs="Arial"/>
          <w:color w:val="000000"/>
          <w:sz w:val="22"/>
          <w:szCs w:val="22"/>
        </w:rPr>
      </w:pPr>
    </w:p>
    <w:p w14:paraId="150D9AE5" w14:textId="77777777" w:rsidR="00E127A0" w:rsidRDefault="00E127A0">
      <w:pPr>
        <w:spacing w:after="0" w:line="360" w:lineRule="auto"/>
        <w:rPr>
          <w:rFonts w:ascii="Arial" w:hAnsi="Arial" w:cs="Arial"/>
          <w:color w:val="000000"/>
          <w:sz w:val="22"/>
          <w:szCs w:val="22"/>
        </w:rPr>
      </w:pPr>
    </w:p>
    <w:p w14:paraId="45FC0E1F" w14:textId="77777777" w:rsidR="001D04C4" w:rsidRDefault="001D04C4">
      <w:pPr>
        <w:spacing w:after="0" w:line="360" w:lineRule="auto"/>
        <w:rPr>
          <w:rFonts w:ascii="Arial" w:hAnsi="Arial" w:cs="Arial"/>
          <w:color w:val="000000"/>
          <w:sz w:val="22"/>
          <w:szCs w:val="22"/>
        </w:rPr>
      </w:pPr>
    </w:p>
    <w:p w14:paraId="71B68750" w14:textId="77777777" w:rsidR="001D04C4" w:rsidRDefault="001D04C4">
      <w:pPr>
        <w:spacing w:after="0" w:line="360" w:lineRule="auto"/>
        <w:rPr>
          <w:rFonts w:ascii="Arial" w:hAnsi="Arial" w:cs="Arial"/>
          <w:color w:val="000000"/>
          <w:sz w:val="22"/>
          <w:szCs w:val="22"/>
        </w:rPr>
      </w:pPr>
    </w:p>
    <w:p w14:paraId="0271EFEB" w14:textId="77777777" w:rsidR="001D04C4" w:rsidRDefault="001D04C4">
      <w:pPr>
        <w:spacing w:after="0" w:line="360" w:lineRule="auto"/>
        <w:rPr>
          <w:rFonts w:ascii="Arial" w:hAnsi="Arial" w:cs="Arial"/>
          <w:color w:val="000000"/>
          <w:sz w:val="22"/>
          <w:szCs w:val="22"/>
        </w:rPr>
      </w:pPr>
    </w:p>
    <w:p w14:paraId="680DB48E" w14:textId="77777777" w:rsidR="001D04C4" w:rsidRDefault="001D04C4">
      <w:pPr>
        <w:spacing w:after="0" w:line="360" w:lineRule="auto"/>
        <w:rPr>
          <w:rFonts w:ascii="Arial" w:hAnsi="Arial" w:cs="Arial"/>
          <w:color w:val="000000"/>
          <w:sz w:val="22"/>
          <w:szCs w:val="22"/>
        </w:rPr>
      </w:pPr>
    </w:p>
    <w:p w14:paraId="70D48F8A" w14:textId="77777777" w:rsidR="001D04C4" w:rsidRDefault="001D04C4">
      <w:pPr>
        <w:spacing w:after="0" w:line="360" w:lineRule="auto"/>
        <w:rPr>
          <w:rFonts w:ascii="Arial" w:hAnsi="Arial" w:cs="Arial"/>
          <w:color w:val="000000"/>
          <w:sz w:val="22"/>
          <w:szCs w:val="22"/>
        </w:rPr>
      </w:pPr>
    </w:p>
    <w:p w14:paraId="25939DD1" w14:textId="77777777" w:rsidR="001D04C4" w:rsidRPr="008F67DE" w:rsidRDefault="001D04C4">
      <w:pPr>
        <w:spacing w:after="0" w:line="360" w:lineRule="auto"/>
        <w:rPr>
          <w:rFonts w:ascii="Arial" w:hAnsi="Arial" w:cs="Arial"/>
          <w:color w:val="000000"/>
          <w:sz w:val="22"/>
          <w:szCs w:val="22"/>
        </w:rPr>
      </w:pPr>
    </w:p>
    <w:p w14:paraId="2B1A17FE" w14:textId="77777777" w:rsidR="00B27DB7" w:rsidRPr="008F67DE" w:rsidRDefault="00B27DB7" w:rsidP="00B56D23">
      <w:pPr>
        <w:spacing w:after="0" w:line="360" w:lineRule="auto"/>
        <w:rPr>
          <w:rFonts w:ascii="Arial" w:hAnsi="Arial" w:cs="Arial"/>
          <w:color w:val="000000"/>
          <w:sz w:val="22"/>
          <w:szCs w:val="22"/>
        </w:rPr>
      </w:pPr>
    </w:p>
    <w:p w14:paraId="2317468A" w14:textId="77777777" w:rsidR="00CC32A3" w:rsidRPr="008F67DE" w:rsidRDefault="00CC32A3" w:rsidP="00F15D72">
      <w:pPr>
        <w:pStyle w:val="Heading1"/>
        <w:jc w:val="center"/>
        <w:rPr>
          <w:rFonts w:ascii="Arial" w:hAnsi="Arial" w:cs="Arial"/>
          <w:b/>
          <w:sz w:val="22"/>
          <w:szCs w:val="22"/>
        </w:rPr>
      </w:pPr>
      <w:bookmarkStart w:id="23" w:name="_Toc103782501"/>
      <w:r w:rsidRPr="008F67DE">
        <w:rPr>
          <w:rFonts w:ascii="Arial" w:hAnsi="Arial" w:cs="Arial"/>
          <w:b/>
          <w:sz w:val="22"/>
          <w:szCs w:val="22"/>
        </w:rPr>
        <w:t xml:space="preserve">CHAPTER </w:t>
      </w:r>
      <w:r w:rsidR="00F200EB" w:rsidRPr="008F67DE">
        <w:rPr>
          <w:rFonts w:ascii="Arial" w:hAnsi="Arial" w:cs="Arial"/>
          <w:b/>
          <w:sz w:val="22"/>
          <w:szCs w:val="22"/>
        </w:rPr>
        <w:t>3</w:t>
      </w:r>
      <w:bookmarkEnd w:id="23"/>
    </w:p>
    <w:p w14:paraId="4EF9D8C0" w14:textId="77777777" w:rsidR="00CC32A3" w:rsidRPr="008F67DE" w:rsidRDefault="00CC32A3" w:rsidP="00B56D23">
      <w:pPr>
        <w:pStyle w:val="Default"/>
        <w:spacing w:after="0" w:line="360" w:lineRule="auto"/>
        <w:jc w:val="center"/>
        <w:rPr>
          <w:rFonts w:ascii="Arial" w:hAnsi="Arial" w:cs="Arial"/>
          <w:sz w:val="22"/>
          <w:szCs w:val="22"/>
        </w:rPr>
      </w:pPr>
    </w:p>
    <w:p w14:paraId="61FD1590" w14:textId="77777777" w:rsidR="00CC32A3" w:rsidRPr="008F67DE" w:rsidRDefault="00CC32A3" w:rsidP="00035B6E">
      <w:pPr>
        <w:pStyle w:val="Default"/>
        <w:spacing w:after="0" w:line="360" w:lineRule="auto"/>
        <w:rPr>
          <w:rFonts w:ascii="Arial" w:hAnsi="Arial" w:cs="Arial"/>
          <w:b/>
          <w:bCs/>
          <w:sz w:val="22"/>
          <w:szCs w:val="22"/>
        </w:rPr>
      </w:pPr>
      <w:r w:rsidRPr="008F67DE">
        <w:rPr>
          <w:rFonts w:ascii="Arial" w:hAnsi="Arial" w:cs="Arial"/>
          <w:b/>
          <w:bCs/>
          <w:sz w:val="22"/>
          <w:szCs w:val="22"/>
        </w:rPr>
        <w:t xml:space="preserve">                                                       SUPPLY CHAIN MANAGEMENT SYSTEM </w:t>
      </w:r>
    </w:p>
    <w:p w14:paraId="45313105" w14:textId="77777777" w:rsidR="00CC32A3" w:rsidRPr="008F67DE" w:rsidRDefault="00CC32A3" w:rsidP="00B05ABB">
      <w:pPr>
        <w:pStyle w:val="Heading1"/>
        <w:numPr>
          <w:ilvl w:val="0"/>
          <w:numId w:val="185"/>
        </w:numPr>
        <w:pBdr>
          <w:top w:val="single" w:sz="4" w:space="1" w:color="auto"/>
          <w:left w:val="single" w:sz="4" w:space="4" w:color="auto"/>
          <w:bottom w:val="single" w:sz="4" w:space="1" w:color="auto"/>
          <w:right w:val="single" w:sz="4" w:space="4" w:color="auto"/>
        </w:pBdr>
        <w:spacing w:after="0" w:line="360" w:lineRule="auto"/>
        <w:ind w:left="426" w:hanging="426"/>
        <w:rPr>
          <w:rFonts w:ascii="Arial" w:hAnsi="Arial" w:cs="Arial"/>
          <w:b/>
          <w:sz w:val="22"/>
          <w:szCs w:val="22"/>
        </w:rPr>
      </w:pPr>
      <w:bookmarkStart w:id="24" w:name="_Toc68643602"/>
      <w:bookmarkStart w:id="25" w:name="_Toc103782502"/>
      <w:r w:rsidRPr="008F67DE">
        <w:rPr>
          <w:rFonts w:ascii="Arial" w:hAnsi="Arial" w:cs="Arial"/>
          <w:b/>
          <w:sz w:val="22"/>
          <w:szCs w:val="22"/>
        </w:rPr>
        <w:t>FORMAT OF SUPPLY CHAIN MANAGEMENT SYSTEM</w:t>
      </w:r>
      <w:bookmarkEnd w:id="24"/>
      <w:bookmarkEnd w:id="25"/>
    </w:p>
    <w:p w14:paraId="0B326263" w14:textId="77777777" w:rsidR="00CC32A3" w:rsidRPr="008F67DE" w:rsidRDefault="00CC32A3" w:rsidP="00180E93">
      <w:pPr>
        <w:pStyle w:val="Default"/>
        <w:spacing w:after="0" w:line="360" w:lineRule="auto"/>
        <w:ind w:left="567" w:hanging="567"/>
        <w:rPr>
          <w:rFonts w:ascii="Arial" w:hAnsi="Arial" w:cs="Arial"/>
          <w:sz w:val="22"/>
          <w:szCs w:val="22"/>
        </w:rPr>
      </w:pPr>
    </w:p>
    <w:p w14:paraId="26F53414" w14:textId="77777777" w:rsidR="00DE0100" w:rsidRPr="008F67DE" w:rsidRDefault="00CC32A3" w:rsidP="00180E93">
      <w:pPr>
        <w:pStyle w:val="Default"/>
        <w:spacing w:after="0" w:line="360" w:lineRule="auto"/>
        <w:ind w:left="567" w:hanging="567"/>
        <w:rPr>
          <w:rFonts w:ascii="Arial" w:hAnsi="Arial" w:cs="Arial"/>
          <w:sz w:val="22"/>
          <w:szCs w:val="22"/>
        </w:rPr>
      </w:pPr>
      <w:r w:rsidRPr="008F67DE">
        <w:rPr>
          <w:rFonts w:ascii="Arial" w:hAnsi="Arial" w:cs="Arial"/>
          <w:sz w:val="22"/>
          <w:szCs w:val="22"/>
        </w:rPr>
        <w:t xml:space="preserve">This </w:t>
      </w:r>
      <w:r w:rsidR="00E127A0" w:rsidRPr="008F67DE">
        <w:rPr>
          <w:rFonts w:ascii="Arial" w:hAnsi="Arial" w:cs="Arial"/>
          <w:sz w:val="22"/>
          <w:szCs w:val="22"/>
        </w:rPr>
        <w:t>p</w:t>
      </w:r>
      <w:r w:rsidRPr="008F67DE">
        <w:rPr>
          <w:rFonts w:ascii="Arial" w:hAnsi="Arial" w:cs="Arial"/>
          <w:sz w:val="22"/>
          <w:szCs w:val="22"/>
        </w:rPr>
        <w:t xml:space="preserve">olicy provides systems for – </w:t>
      </w:r>
    </w:p>
    <w:p w14:paraId="27DB9B04" w14:textId="77777777" w:rsidR="00DE0100" w:rsidRPr="008F67DE" w:rsidRDefault="00DE0100" w:rsidP="00180E93">
      <w:pPr>
        <w:pStyle w:val="Default"/>
        <w:spacing w:after="0" w:line="360" w:lineRule="auto"/>
        <w:ind w:left="567" w:hanging="567"/>
        <w:rPr>
          <w:rFonts w:ascii="Arial" w:hAnsi="Arial" w:cs="Arial"/>
          <w:sz w:val="22"/>
          <w:szCs w:val="22"/>
        </w:rPr>
      </w:pPr>
    </w:p>
    <w:p w14:paraId="2ED6A153" w14:textId="77777777" w:rsidR="00DE0100" w:rsidRPr="008F67DE" w:rsidRDefault="00DE0100" w:rsidP="00B05ABB">
      <w:pPr>
        <w:pStyle w:val="Default"/>
        <w:numPr>
          <w:ilvl w:val="0"/>
          <w:numId w:val="30"/>
        </w:numPr>
        <w:spacing w:after="0" w:line="360" w:lineRule="auto"/>
        <w:ind w:left="567" w:hanging="567"/>
        <w:rPr>
          <w:rFonts w:ascii="Arial" w:hAnsi="Arial" w:cs="Arial"/>
          <w:sz w:val="22"/>
          <w:szCs w:val="22"/>
        </w:rPr>
      </w:pPr>
      <w:r w:rsidRPr="008F67DE">
        <w:rPr>
          <w:rFonts w:ascii="Arial" w:hAnsi="Arial" w:cs="Arial"/>
          <w:sz w:val="22"/>
          <w:szCs w:val="22"/>
        </w:rPr>
        <w:t>D</w:t>
      </w:r>
      <w:r w:rsidR="00CC32A3" w:rsidRPr="008F67DE">
        <w:rPr>
          <w:rFonts w:ascii="Arial" w:hAnsi="Arial" w:cs="Arial"/>
          <w:sz w:val="22"/>
          <w:szCs w:val="22"/>
        </w:rPr>
        <w:t xml:space="preserve">emand </w:t>
      </w:r>
      <w:proofErr w:type="gramStart"/>
      <w:r w:rsidR="00CC32A3" w:rsidRPr="008F67DE">
        <w:rPr>
          <w:rFonts w:ascii="Arial" w:hAnsi="Arial" w:cs="Arial"/>
          <w:sz w:val="22"/>
          <w:szCs w:val="22"/>
        </w:rPr>
        <w:t>management;</w:t>
      </w:r>
      <w:proofErr w:type="gramEnd"/>
      <w:r w:rsidR="00CC32A3" w:rsidRPr="008F67DE">
        <w:rPr>
          <w:rFonts w:ascii="Arial" w:hAnsi="Arial" w:cs="Arial"/>
          <w:sz w:val="22"/>
          <w:szCs w:val="22"/>
        </w:rPr>
        <w:t xml:space="preserve"> </w:t>
      </w:r>
    </w:p>
    <w:p w14:paraId="7AF7C1D1" w14:textId="77777777" w:rsidR="00DE0100" w:rsidRPr="008F67DE" w:rsidRDefault="00DE0100" w:rsidP="00B05ABB">
      <w:pPr>
        <w:pStyle w:val="Default"/>
        <w:numPr>
          <w:ilvl w:val="0"/>
          <w:numId w:val="30"/>
        </w:numPr>
        <w:spacing w:after="0" w:line="360" w:lineRule="auto"/>
        <w:ind w:left="567" w:hanging="567"/>
        <w:rPr>
          <w:rFonts w:ascii="Arial" w:hAnsi="Arial" w:cs="Arial"/>
          <w:sz w:val="22"/>
          <w:szCs w:val="22"/>
        </w:rPr>
      </w:pPr>
      <w:r w:rsidRPr="008F67DE">
        <w:rPr>
          <w:rFonts w:ascii="Arial" w:hAnsi="Arial" w:cs="Arial"/>
          <w:sz w:val="22"/>
          <w:szCs w:val="22"/>
        </w:rPr>
        <w:t>A</w:t>
      </w:r>
      <w:r w:rsidR="00CC32A3" w:rsidRPr="008F67DE">
        <w:rPr>
          <w:rFonts w:ascii="Arial" w:hAnsi="Arial" w:cs="Arial"/>
          <w:sz w:val="22"/>
          <w:szCs w:val="22"/>
        </w:rPr>
        <w:t xml:space="preserve">cquisition </w:t>
      </w:r>
      <w:proofErr w:type="gramStart"/>
      <w:r w:rsidR="00CC32A3" w:rsidRPr="008F67DE">
        <w:rPr>
          <w:rFonts w:ascii="Arial" w:hAnsi="Arial" w:cs="Arial"/>
          <w:sz w:val="22"/>
          <w:szCs w:val="22"/>
        </w:rPr>
        <w:t>management;</w:t>
      </w:r>
      <w:proofErr w:type="gramEnd"/>
      <w:r w:rsidR="00CC32A3" w:rsidRPr="008F67DE">
        <w:rPr>
          <w:rFonts w:ascii="Arial" w:hAnsi="Arial" w:cs="Arial"/>
          <w:sz w:val="22"/>
          <w:szCs w:val="22"/>
        </w:rPr>
        <w:t xml:space="preserve"> </w:t>
      </w:r>
    </w:p>
    <w:p w14:paraId="0DD378DF" w14:textId="77777777" w:rsidR="00DE0100" w:rsidRPr="008F67DE" w:rsidRDefault="00DE0100" w:rsidP="00B05ABB">
      <w:pPr>
        <w:pStyle w:val="Default"/>
        <w:numPr>
          <w:ilvl w:val="0"/>
          <w:numId w:val="30"/>
        </w:numPr>
        <w:spacing w:after="0" w:line="360" w:lineRule="auto"/>
        <w:ind w:left="567" w:hanging="567"/>
        <w:rPr>
          <w:rFonts w:ascii="Arial" w:hAnsi="Arial" w:cs="Arial"/>
          <w:sz w:val="22"/>
          <w:szCs w:val="22"/>
        </w:rPr>
      </w:pPr>
      <w:r w:rsidRPr="008F67DE">
        <w:rPr>
          <w:rFonts w:ascii="Arial" w:hAnsi="Arial" w:cs="Arial"/>
          <w:sz w:val="22"/>
          <w:szCs w:val="22"/>
        </w:rPr>
        <w:t xml:space="preserve">Logistics </w:t>
      </w:r>
      <w:proofErr w:type="gramStart"/>
      <w:r w:rsidRPr="008F67DE">
        <w:rPr>
          <w:rFonts w:ascii="Arial" w:hAnsi="Arial" w:cs="Arial"/>
          <w:sz w:val="22"/>
          <w:szCs w:val="22"/>
        </w:rPr>
        <w:t>management;</w:t>
      </w:r>
      <w:proofErr w:type="gramEnd"/>
    </w:p>
    <w:p w14:paraId="04D0C5ED" w14:textId="77777777" w:rsidR="00DE0100" w:rsidRPr="008F67DE" w:rsidRDefault="00DE0100" w:rsidP="00B05ABB">
      <w:pPr>
        <w:pStyle w:val="Default"/>
        <w:numPr>
          <w:ilvl w:val="0"/>
          <w:numId w:val="30"/>
        </w:numPr>
        <w:spacing w:after="0" w:line="360" w:lineRule="auto"/>
        <w:ind w:left="567" w:hanging="567"/>
        <w:rPr>
          <w:rFonts w:ascii="Arial" w:hAnsi="Arial" w:cs="Arial"/>
          <w:sz w:val="22"/>
          <w:szCs w:val="22"/>
        </w:rPr>
      </w:pPr>
      <w:r w:rsidRPr="008F67DE">
        <w:rPr>
          <w:rFonts w:ascii="Arial" w:hAnsi="Arial" w:cs="Arial"/>
          <w:sz w:val="22"/>
          <w:szCs w:val="22"/>
        </w:rPr>
        <w:t>D</w:t>
      </w:r>
      <w:r w:rsidR="00CC32A3" w:rsidRPr="008F67DE">
        <w:rPr>
          <w:rFonts w:ascii="Arial" w:hAnsi="Arial" w:cs="Arial"/>
          <w:sz w:val="22"/>
          <w:szCs w:val="22"/>
        </w:rPr>
        <w:t xml:space="preserve">isposal </w:t>
      </w:r>
      <w:proofErr w:type="gramStart"/>
      <w:r w:rsidR="00CC32A3" w:rsidRPr="008F67DE">
        <w:rPr>
          <w:rFonts w:ascii="Arial" w:hAnsi="Arial" w:cs="Arial"/>
          <w:sz w:val="22"/>
          <w:szCs w:val="22"/>
        </w:rPr>
        <w:t>management;</w:t>
      </w:r>
      <w:proofErr w:type="gramEnd"/>
      <w:r w:rsidR="00CC32A3" w:rsidRPr="008F67DE">
        <w:rPr>
          <w:rFonts w:ascii="Arial" w:hAnsi="Arial" w:cs="Arial"/>
          <w:sz w:val="22"/>
          <w:szCs w:val="22"/>
        </w:rPr>
        <w:t xml:space="preserve"> </w:t>
      </w:r>
    </w:p>
    <w:p w14:paraId="5845D071" w14:textId="77777777" w:rsidR="00DE0100" w:rsidRPr="008F67DE" w:rsidRDefault="00DE0100" w:rsidP="00B05ABB">
      <w:pPr>
        <w:pStyle w:val="Default"/>
        <w:numPr>
          <w:ilvl w:val="0"/>
          <w:numId w:val="30"/>
        </w:numPr>
        <w:spacing w:after="0" w:line="360" w:lineRule="auto"/>
        <w:ind w:left="567" w:hanging="567"/>
        <w:rPr>
          <w:rFonts w:ascii="Arial" w:hAnsi="Arial" w:cs="Arial"/>
          <w:sz w:val="22"/>
          <w:szCs w:val="22"/>
        </w:rPr>
      </w:pPr>
      <w:r w:rsidRPr="008F67DE">
        <w:rPr>
          <w:rFonts w:ascii="Arial" w:hAnsi="Arial" w:cs="Arial"/>
          <w:color w:val="auto"/>
          <w:sz w:val="22"/>
          <w:szCs w:val="22"/>
        </w:rPr>
        <w:t>R</w:t>
      </w:r>
      <w:r w:rsidR="00CC32A3" w:rsidRPr="008F67DE">
        <w:rPr>
          <w:rFonts w:ascii="Arial" w:hAnsi="Arial" w:cs="Arial"/>
          <w:color w:val="auto"/>
          <w:sz w:val="22"/>
          <w:szCs w:val="22"/>
        </w:rPr>
        <w:t xml:space="preserve">isk management; and </w:t>
      </w:r>
    </w:p>
    <w:p w14:paraId="095A5380" w14:textId="77777777" w:rsidR="00CC32A3" w:rsidRPr="008F67DE" w:rsidRDefault="00DE0100" w:rsidP="00B05ABB">
      <w:pPr>
        <w:pStyle w:val="Default"/>
        <w:numPr>
          <w:ilvl w:val="0"/>
          <w:numId w:val="30"/>
        </w:numPr>
        <w:spacing w:after="0" w:line="360" w:lineRule="auto"/>
        <w:ind w:left="567" w:hanging="567"/>
        <w:rPr>
          <w:rFonts w:ascii="Arial" w:hAnsi="Arial" w:cs="Arial"/>
          <w:sz w:val="22"/>
          <w:szCs w:val="22"/>
        </w:rPr>
      </w:pPr>
      <w:r w:rsidRPr="008F67DE">
        <w:rPr>
          <w:rFonts w:ascii="Arial" w:hAnsi="Arial" w:cs="Arial"/>
          <w:sz w:val="22"/>
          <w:szCs w:val="22"/>
        </w:rPr>
        <w:t>P</w:t>
      </w:r>
      <w:r w:rsidR="00CC32A3" w:rsidRPr="008F67DE">
        <w:rPr>
          <w:rFonts w:ascii="Arial" w:hAnsi="Arial" w:cs="Arial"/>
          <w:sz w:val="22"/>
          <w:szCs w:val="22"/>
        </w:rPr>
        <w:t>erformance management.</w:t>
      </w:r>
    </w:p>
    <w:p w14:paraId="6941FDCF" w14:textId="77777777" w:rsidR="00DE0100" w:rsidRPr="008F67DE" w:rsidRDefault="00DE0100" w:rsidP="00B05ABB">
      <w:pPr>
        <w:pStyle w:val="Heading1"/>
        <w:numPr>
          <w:ilvl w:val="0"/>
          <w:numId w:val="185"/>
        </w:numPr>
        <w:pBdr>
          <w:top w:val="single" w:sz="4" w:space="1" w:color="auto"/>
          <w:left w:val="single" w:sz="4" w:space="4" w:color="auto"/>
          <w:bottom w:val="single" w:sz="4" w:space="1" w:color="auto"/>
          <w:right w:val="single" w:sz="4" w:space="4" w:color="auto"/>
        </w:pBdr>
        <w:spacing w:after="0" w:line="360" w:lineRule="auto"/>
        <w:ind w:left="426" w:hanging="426"/>
        <w:rPr>
          <w:rFonts w:ascii="Arial" w:hAnsi="Arial" w:cs="Arial"/>
          <w:b/>
          <w:sz w:val="22"/>
          <w:szCs w:val="22"/>
        </w:rPr>
      </w:pPr>
      <w:bookmarkStart w:id="26" w:name="_Toc68643603"/>
      <w:bookmarkStart w:id="27" w:name="_Toc103782503"/>
      <w:r w:rsidRPr="008F67DE">
        <w:rPr>
          <w:rFonts w:ascii="Arial" w:hAnsi="Arial" w:cs="Arial"/>
          <w:b/>
          <w:sz w:val="22"/>
          <w:szCs w:val="22"/>
        </w:rPr>
        <w:t>SYSTEM OF DEMAND MANAGEMENT</w:t>
      </w:r>
      <w:bookmarkEnd w:id="26"/>
      <w:bookmarkEnd w:id="27"/>
    </w:p>
    <w:p w14:paraId="23B2E3C4" w14:textId="77777777" w:rsidR="00DE0100" w:rsidRPr="008F67DE" w:rsidRDefault="00DE0100">
      <w:pPr>
        <w:spacing w:after="0" w:line="360" w:lineRule="auto"/>
        <w:rPr>
          <w:rFonts w:ascii="Arial" w:hAnsi="Arial" w:cs="Arial"/>
          <w:color w:val="000000"/>
          <w:sz w:val="22"/>
          <w:szCs w:val="22"/>
        </w:rPr>
      </w:pPr>
    </w:p>
    <w:p w14:paraId="20D88975" w14:textId="77777777" w:rsidR="00DA607C" w:rsidRPr="008F67DE" w:rsidRDefault="00DE0100" w:rsidP="00B05ABB">
      <w:pPr>
        <w:pStyle w:val="ListParagraph"/>
        <w:numPr>
          <w:ilvl w:val="0"/>
          <w:numId w:val="198"/>
        </w:numPr>
        <w:spacing w:after="0" w:line="360" w:lineRule="auto"/>
        <w:ind w:left="567" w:hanging="567"/>
        <w:rPr>
          <w:rFonts w:ascii="Arial" w:hAnsi="Arial" w:cs="Arial"/>
          <w:color w:val="000000"/>
          <w:sz w:val="22"/>
          <w:szCs w:val="22"/>
        </w:rPr>
      </w:pPr>
      <w:r w:rsidRPr="008F67DE">
        <w:rPr>
          <w:rFonts w:ascii="Arial" w:hAnsi="Arial" w:cs="Arial"/>
          <w:color w:val="000000"/>
          <w:sz w:val="22"/>
          <w:szCs w:val="22"/>
        </w:rPr>
        <w:t xml:space="preserve">An effective system of demand management will be achieved through the successful implementation of the strategic operational commitments of the </w:t>
      </w:r>
      <w:r w:rsidR="00180E93" w:rsidRPr="008F67DE">
        <w:rPr>
          <w:rFonts w:ascii="Arial" w:hAnsi="Arial" w:cs="Arial"/>
          <w:color w:val="000000"/>
          <w:sz w:val="22"/>
          <w:szCs w:val="22"/>
        </w:rPr>
        <w:t xml:space="preserve">municipal </w:t>
      </w:r>
      <w:r w:rsidRPr="008F67DE">
        <w:rPr>
          <w:rFonts w:ascii="Arial" w:hAnsi="Arial" w:cs="Arial"/>
          <w:color w:val="000000"/>
          <w:sz w:val="22"/>
          <w:szCs w:val="22"/>
        </w:rPr>
        <w:t xml:space="preserve">entity, as identified in the Integrated Development Plan (IDP) and the </w:t>
      </w:r>
      <w:r w:rsidR="00F71F8E" w:rsidRPr="008F67DE">
        <w:rPr>
          <w:rFonts w:ascii="Arial" w:hAnsi="Arial" w:cs="Arial"/>
          <w:color w:val="000000"/>
          <w:sz w:val="22"/>
          <w:szCs w:val="22"/>
        </w:rPr>
        <w:t>entity’s</w:t>
      </w:r>
      <w:r w:rsidRPr="008F67DE">
        <w:rPr>
          <w:rFonts w:ascii="Arial" w:hAnsi="Arial" w:cs="Arial"/>
          <w:color w:val="000000"/>
          <w:sz w:val="22"/>
          <w:szCs w:val="22"/>
        </w:rPr>
        <w:t xml:space="preserve"> business plan</w:t>
      </w:r>
      <w:r w:rsidR="00F71F8E" w:rsidRPr="008F67DE">
        <w:rPr>
          <w:rFonts w:ascii="Arial" w:hAnsi="Arial" w:cs="Arial"/>
          <w:color w:val="000000"/>
          <w:sz w:val="22"/>
          <w:szCs w:val="22"/>
        </w:rPr>
        <w:t xml:space="preserve">. </w:t>
      </w:r>
      <w:r w:rsidRPr="008F67DE">
        <w:rPr>
          <w:rFonts w:ascii="Arial" w:hAnsi="Arial" w:cs="Arial"/>
          <w:color w:val="000000"/>
          <w:sz w:val="22"/>
          <w:szCs w:val="22"/>
        </w:rPr>
        <w:t xml:space="preserve">Performance Management System (PMS) must give the necessary support to ensure that the resources required to support the strategic and operational </w:t>
      </w:r>
      <w:r w:rsidR="00716798" w:rsidRPr="008F67DE">
        <w:rPr>
          <w:rFonts w:ascii="Arial" w:hAnsi="Arial" w:cs="Arial"/>
          <w:color w:val="000000"/>
          <w:sz w:val="22"/>
          <w:szCs w:val="22"/>
        </w:rPr>
        <w:t xml:space="preserve">commitments of the entity </w:t>
      </w:r>
      <w:r w:rsidRPr="008F67DE">
        <w:rPr>
          <w:rFonts w:ascii="Arial" w:hAnsi="Arial" w:cs="Arial"/>
          <w:color w:val="000000"/>
          <w:sz w:val="22"/>
          <w:szCs w:val="22"/>
        </w:rPr>
        <w:t>are delivered at the correct time, at the right price and at the right location, and that the quantity and qu</w:t>
      </w:r>
      <w:r w:rsidR="0088065B" w:rsidRPr="008F67DE">
        <w:rPr>
          <w:rFonts w:ascii="Arial" w:hAnsi="Arial" w:cs="Arial"/>
          <w:color w:val="000000"/>
          <w:sz w:val="22"/>
          <w:szCs w:val="22"/>
        </w:rPr>
        <w:t xml:space="preserve">ality satisfy the needs of the </w:t>
      </w:r>
      <w:r w:rsidR="00E5040C" w:rsidRPr="008F67DE">
        <w:rPr>
          <w:rFonts w:ascii="Arial" w:hAnsi="Arial" w:cs="Arial"/>
          <w:color w:val="000000"/>
          <w:sz w:val="22"/>
          <w:szCs w:val="22"/>
        </w:rPr>
        <w:t>municipal entity</w:t>
      </w:r>
      <w:r w:rsidR="00C536F4" w:rsidRPr="008F67DE">
        <w:rPr>
          <w:rFonts w:ascii="Arial" w:hAnsi="Arial" w:cs="Arial"/>
          <w:color w:val="000000"/>
          <w:sz w:val="22"/>
          <w:szCs w:val="22"/>
        </w:rPr>
        <w:t>.</w:t>
      </w:r>
    </w:p>
    <w:p w14:paraId="2E1E0A46" w14:textId="77777777" w:rsidR="00E5040C" w:rsidRPr="008F67DE" w:rsidRDefault="00E5040C">
      <w:pPr>
        <w:spacing w:after="0" w:line="360" w:lineRule="auto"/>
        <w:rPr>
          <w:rFonts w:ascii="Arial" w:hAnsi="Arial" w:cs="Arial"/>
          <w:color w:val="000000"/>
          <w:sz w:val="22"/>
          <w:szCs w:val="22"/>
        </w:rPr>
      </w:pPr>
    </w:p>
    <w:p w14:paraId="517CDED1" w14:textId="77777777" w:rsidR="0088065B" w:rsidRPr="008F67DE" w:rsidRDefault="0088065B">
      <w:pPr>
        <w:spacing w:after="0" w:line="360" w:lineRule="auto"/>
        <w:rPr>
          <w:rFonts w:ascii="Arial" w:hAnsi="Arial" w:cs="Arial"/>
          <w:color w:val="000000"/>
          <w:sz w:val="22"/>
          <w:szCs w:val="22"/>
        </w:rPr>
      </w:pPr>
    </w:p>
    <w:p w14:paraId="3E7CEB64" w14:textId="77777777" w:rsidR="00B27EF9" w:rsidRDefault="00B27EF9">
      <w:pPr>
        <w:spacing w:after="0" w:line="360" w:lineRule="auto"/>
        <w:rPr>
          <w:rFonts w:ascii="Arial" w:hAnsi="Arial" w:cs="Arial"/>
          <w:color w:val="000000"/>
          <w:sz w:val="22"/>
          <w:szCs w:val="22"/>
        </w:rPr>
      </w:pPr>
    </w:p>
    <w:p w14:paraId="595F31A5" w14:textId="77777777" w:rsidR="001D04C4" w:rsidRPr="008F67DE" w:rsidRDefault="001D04C4">
      <w:pPr>
        <w:spacing w:after="0" w:line="360" w:lineRule="auto"/>
        <w:rPr>
          <w:rFonts w:ascii="Arial" w:hAnsi="Arial" w:cs="Arial"/>
          <w:color w:val="000000"/>
          <w:sz w:val="22"/>
          <w:szCs w:val="22"/>
        </w:rPr>
      </w:pPr>
    </w:p>
    <w:p w14:paraId="34006A5F" w14:textId="77777777" w:rsidR="005438D2" w:rsidRPr="008F67DE" w:rsidRDefault="005438D2">
      <w:pPr>
        <w:spacing w:after="0" w:line="360" w:lineRule="auto"/>
        <w:rPr>
          <w:rFonts w:ascii="Arial" w:hAnsi="Arial" w:cs="Arial"/>
          <w:color w:val="000000"/>
          <w:sz w:val="22"/>
          <w:szCs w:val="22"/>
        </w:rPr>
      </w:pPr>
    </w:p>
    <w:p w14:paraId="0EFD99C7" w14:textId="77777777" w:rsidR="005438D2" w:rsidRPr="008F67DE" w:rsidRDefault="005438D2">
      <w:pPr>
        <w:spacing w:after="0" w:line="360" w:lineRule="auto"/>
        <w:rPr>
          <w:rFonts w:ascii="Arial" w:hAnsi="Arial" w:cs="Arial"/>
          <w:color w:val="000000"/>
          <w:sz w:val="22"/>
          <w:szCs w:val="22"/>
        </w:rPr>
      </w:pPr>
    </w:p>
    <w:p w14:paraId="320123E9" w14:textId="77777777" w:rsidR="00180E93" w:rsidRPr="008F67DE" w:rsidRDefault="00180E93">
      <w:pPr>
        <w:spacing w:after="0" w:line="360" w:lineRule="auto"/>
        <w:rPr>
          <w:rFonts w:ascii="Arial" w:hAnsi="Arial" w:cs="Arial"/>
          <w:color w:val="000000"/>
          <w:sz w:val="22"/>
          <w:szCs w:val="22"/>
        </w:rPr>
      </w:pPr>
    </w:p>
    <w:p w14:paraId="70CB7975" w14:textId="77777777" w:rsidR="005438D2" w:rsidRPr="008F67DE" w:rsidRDefault="005438D2">
      <w:pPr>
        <w:spacing w:after="0" w:line="360" w:lineRule="auto"/>
        <w:rPr>
          <w:rFonts w:ascii="Arial" w:hAnsi="Arial" w:cs="Arial"/>
          <w:color w:val="000000"/>
          <w:sz w:val="22"/>
          <w:szCs w:val="22"/>
        </w:rPr>
      </w:pPr>
    </w:p>
    <w:p w14:paraId="48FF7936" w14:textId="77777777" w:rsidR="005438D2" w:rsidRPr="008F67DE" w:rsidRDefault="005438D2">
      <w:pPr>
        <w:spacing w:after="0" w:line="360" w:lineRule="auto"/>
        <w:rPr>
          <w:rFonts w:ascii="Arial" w:hAnsi="Arial" w:cs="Arial"/>
          <w:color w:val="000000"/>
          <w:sz w:val="22"/>
          <w:szCs w:val="22"/>
        </w:rPr>
      </w:pPr>
    </w:p>
    <w:p w14:paraId="0BD9E244" w14:textId="77777777" w:rsidR="005438D2" w:rsidRPr="008F67DE" w:rsidRDefault="005438D2">
      <w:pPr>
        <w:spacing w:after="0" w:line="360" w:lineRule="auto"/>
        <w:rPr>
          <w:rFonts w:ascii="Arial" w:hAnsi="Arial" w:cs="Arial"/>
          <w:color w:val="000000"/>
          <w:sz w:val="22"/>
          <w:szCs w:val="22"/>
        </w:rPr>
      </w:pPr>
    </w:p>
    <w:p w14:paraId="40C9EF6B" w14:textId="77777777" w:rsidR="00DE0100" w:rsidRPr="008F67DE" w:rsidRDefault="00DE0100" w:rsidP="00B05ABB">
      <w:pPr>
        <w:pStyle w:val="Heading1"/>
        <w:numPr>
          <w:ilvl w:val="0"/>
          <w:numId w:val="185"/>
        </w:numPr>
        <w:pBdr>
          <w:top w:val="single" w:sz="4" w:space="1" w:color="auto"/>
          <w:left w:val="single" w:sz="4" w:space="4" w:color="auto"/>
          <w:bottom w:val="single" w:sz="4" w:space="1" w:color="auto"/>
          <w:right w:val="single" w:sz="4" w:space="4" w:color="auto"/>
        </w:pBdr>
        <w:spacing w:after="0" w:line="360" w:lineRule="auto"/>
        <w:ind w:left="426" w:hanging="426"/>
        <w:rPr>
          <w:rFonts w:ascii="Arial" w:hAnsi="Arial" w:cs="Arial"/>
          <w:b/>
          <w:sz w:val="22"/>
          <w:szCs w:val="22"/>
        </w:rPr>
      </w:pPr>
      <w:bookmarkStart w:id="28" w:name="_Toc68643604"/>
      <w:bookmarkStart w:id="29" w:name="_Toc103782504"/>
      <w:r w:rsidRPr="008F67DE">
        <w:rPr>
          <w:rFonts w:ascii="Arial" w:hAnsi="Arial" w:cs="Arial"/>
          <w:b/>
          <w:sz w:val="22"/>
          <w:szCs w:val="22"/>
        </w:rPr>
        <w:t>SYSTEM OF ACQUSITION MANAGEMENT</w:t>
      </w:r>
      <w:bookmarkEnd w:id="28"/>
      <w:bookmarkEnd w:id="29"/>
    </w:p>
    <w:p w14:paraId="1DF2B5DD" w14:textId="77777777" w:rsidR="00DE0100" w:rsidRPr="008F67DE" w:rsidRDefault="00DE0100">
      <w:pPr>
        <w:pStyle w:val="ListParagraph"/>
        <w:spacing w:after="0" w:line="360" w:lineRule="auto"/>
        <w:rPr>
          <w:rFonts w:ascii="Arial" w:hAnsi="Arial" w:cs="Arial"/>
          <w:color w:val="000000"/>
          <w:sz w:val="22"/>
          <w:szCs w:val="22"/>
        </w:rPr>
      </w:pPr>
    </w:p>
    <w:p w14:paraId="03379889" w14:textId="77777777" w:rsidR="00F71F8E" w:rsidRPr="008F67DE" w:rsidRDefault="00F71F8E" w:rsidP="00B05ABB">
      <w:pPr>
        <w:pStyle w:val="Default"/>
        <w:numPr>
          <w:ilvl w:val="0"/>
          <w:numId w:val="31"/>
        </w:numPr>
        <w:spacing w:after="0" w:line="360" w:lineRule="auto"/>
        <w:ind w:left="284" w:hanging="426"/>
        <w:rPr>
          <w:rFonts w:ascii="Arial" w:hAnsi="Arial" w:cs="Arial"/>
          <w:sz w:val="22"/>
          <w:szCs w:val="22"/>
        </w:rPr>
      </w:pPr>
      <w:r w:rsidRPr="008F67DE">
        <w:rPr>
          <w:rFonts w:ascii="Arial" w:hAnsi="Arial" w:cs="Arial"/>
          <w:sz w:val="22"/>
          <w:szCs w:val="22"/>
        </w:rPr>
        <w:t xml:space="preserve">This policy provides for an effective system of acquisition management to ensure that – </w:t>
      </w:r>
    </w:p>
    <w:p w14:paraId="06E36A8F" w14:textId="77777777" w:rsidR="003D0909" w:rsidRPr="008F67DE" w:rsidRDefault="00F71F8E" w:rsidP="00B05ABB">
      <w:pPr>
        <w:pStyle w:val="Default"/>
        <w:numPr>
          <w:ilvl w:val="0"/>
          <w:numId w:val="32"/>
        </w:numPr>
        <w:spacing w:after="0" w:line="360" w:lineRule="auto"/>
        <w:ind w:left="709" w:hanging="425"/>
        <w:rPr>
          <w:rFonts w:ascii="Arial" w:hAnsi="Arial" w:cs="Arial"/>
          <w:sz w:val="22"/>
          <w:szCs w:val="22"/>
        </w:rPr>
      </w:pPr>
      <w:r w:rsidRPr="008F67DE">
        <w:rPr>
          <w:rFonts w:ascii="Arial" w:hAnsi="Arial" w:cs="Arial"/>
          <w:sz w:val="22"/>
          <w:szCs w:val="22"/>
        </w:rPr>
        <w:t xml:space="preserve">goods and services </w:t>
      </w:r>
      <w:r w:rsidR="00C536F4" w:rsidRPr="008F67DE">
        <w:rPr>
          <w:rFonts w:ascii="Arial" w:hAnsi="Arial" w:cs="Arial"/>
          <w:sz w:val="22"/>
          <w:szCs w:val="22"/>
        </w:rPr>
        <w:t xml:space="preserve">which </w:t>
      </w:r>
      <w:r w:rsidRPr="008F67DE">
        <w:rPr>
          <w:rFonts w:ascii="Arial" w:hAnsi="Arial" w:cs="Arial"/>
          <w:sz w:val="22"/>
          <w:szCs w:val="22"/>
        </w:rPr>
        <w:t xml:space="preserve">are procured by </w:t>
      </w:r>
      <w:r w:rsidR="00180E93" w:rsidRPr="008F67DE">
        <w:rPr>
          <w:rFonts w:ascii="Arial" w:hAnsi="Arial" w:cs="Arial"/>
          <w:sz w:val="22"/>
          <w:szCs w:val="22"/>
        </w:rPr>
        <w:t>the municipal entity</w:t>
      </w:r>
      <w:r w:rsidRPr="008F67DE">
        <w:rPr>
          <w:rFonts w:ascii="Arial" w:hAnsi="Arial" w:cs="Arial"/>
          <w:sz w:val="22"/>
          <w:szCs w:val="22"/>
        </w:rPr>
        <w:t xml:space="preserve"> </w:t>
      </w:r>
      <w:r w:rsidR="00C536F4" w:rsidRPr="008F67DE">
        <w:rPr>
          <w:rFonts w:ascii="Arial" w:hAnsi="Arial" w:cs="Arial"/>
          <w:sz w:val="22"/>
          <w:szCs w:val="22"/>
        </w:rPr>
        <w:t xml:space="preserve">are </w:t>
      </w:r>
      <w:r w:rsidRPr="008F67DE">
        <w:rPr>
          <w:rFonts w:ascii="Arial" w:hAnsi="Arial" w:cs="Arial"/>
          <w:sz w:val="22"/>
          <w:szCs w:val="22"/>
        </w:rPr>
        <w:t xml:space="preserve">in accordance </w:t>
      </w:r>
      <w:r w:rsidR="003D0909" w:rsidRPr="008F67DE">
        <w:rPr>
          <w:rFonts w:ascii="Arial" w:hAnsi="Arial" w:cs="Arial"/>
          <w:sz w:val="22"/>
          <w:szCs w:val="22"/>
        </w:rPr>
        <w:t xml:space="preserve">with </w:t>
      </w:r>
      <w:proofErr w:type="spellStart"/>
      <w:r w:rsidR="003D0909" w:rsidRPr="008F67DE">
        <w:rPr>
          <w:rFonts w:ascii="Arial" w:hAnsi="Arial" w:cs="Arial"/>
          <w:sz w:val="22"/>
          <w:szCs w:val="22"/>
        </w:rPr>
        <w:t>authorised</w:t>
      </w:r>
      <w:proofErr w:type="spellEnd"/>
      <w:r w:rsidR="003D0909" w:rsidRPr="008F67DE">
        <w:rPr>
          <w:rFonts w:ascii="Arial" w:hAnsi="Arial" w:cs="Arial"/>
          <w:sz w:val="22"/>
          <w:szCs w:val="22"/>
        </w:rPr>
        <w:t xml:space="preserve"> processes </w:t>
      </w:r>
      <w:proofErr w:type="gramStart"/>
      <w:r w:rsidR="003D0909" w:rsidRPr="008F67DE">
        <w:rPr>
          <w:rFonts w:ascii="Arial" w:hAnsi="Arial" w:cs="Arial"/>
          <w:sz w:val="22"/>
          <w:szCs w:val="22"/>
        </w:rPr>
        <w:t>only;</w:t>
      </w:r>
      <w:proofErr w:type="gramEnd"/>
    </w:p>
    <w:p w14:paraId="5D7B9890" w14:textId="77777777" w:rsidR="00F71F8E" w:rsidRPr="008F67DE" w:rsidRDefault="00F71F8E" w:rsidP="00B05ABB">
      <w:pPr>
        <w:pStyle w:val="Default"/>
        <w:numPr>
          <w:ilvl w:val="0"/>
          <w:numId w:val="32"/>
        </w:numPr>
        <w:spacing w:after="0" w:line="360" w:lineRule="auto"/>
        <w:ind w:left="709" w:hanging="425"/>
        <w:rPr>
          <w:rFonts w:ascii="Arial" w:hAnsi="Arial" w:cs="Arial"/>
          <w:sz w:val="22"/>
          <w:szCs w:val="22"/>
        </w:rPr>
      </w:pPr>
      <w:r w:rsidRPr="008F67DE">
        <w:rPr>
          <w:rFonts w:ascii="Arial" w:hAnsi="Arial" w:cs="Arial"/>
          <w:sz w:val="22"/>
          <w:szCs w:val="22"/>
        </w:rPr>
        <w:t xml:space="preserve">expenditure on goods and services is incurred in terms of an approved budget in terms of section 15 of the </w:t>
      </w:r>
      <w:proofErr w:type="gramStart"/>
      <w:r w:rsidRPr="008F67DE">
        <w:rPr>
          <w:rFonts w:ascii="Arial" w:hAnsi="Arial" w:cs="Arial"/>
          <w:sz w:val="22"/>
          <w:szCs w:val="22"/>
        </w:rPr>
        <w:t>Act;</w:t>
      </w:r>
      <w:proofErr w:type="gramEnd"/>
    </w:p>
    <w:p w14:paraId="6998A803" w14:textId="77777777" w:rsidR="00F71F8E" w:rsidRPr="008F67DE" w:rsidRDefault="00F71F8E" w:rsidP="00B05ABB">
      <w:pPr>
        <w:pStyle w:val="Default"/>
        <w:numPr>
          <w:ilvl w:val="0"/>
          <w:numId w:val="32"/>
        </w:numPr>
        <w:spacing w:after="0" w:line="360" w:lineRule="auto"/>
        <w:ind w:left="709" w:hanging="425"/>
        <w:rPr>
          <w:rFonts w:ascii="Arial" w:hAnsi="Arial" w:cs="Arial"/>
          <w:sz w:val="22"/>
          <w:szCs w:val="22"/>
        </w:rPr>
      </w:pPr>
      <w:r w:rsidRPr="008F67DE">
        <w:rPr>
          <w:rFonts w:ascii="Arial" w:hAnsi="Arial" w:cs="Arial"/>
          <w:sz w:val="22"/>
          <w:szCs w:val="22"/>
        </w:rPr>
        <w:t xml:space="preserve">the threshold values for the different procurement processes are complied </w:t>
      </w:r>
      <w:proofErr w:type="gramStart"/>
      <w:r w:rsidRPr="008F67DE">
        <w:rPr>
          <w:rFonts w:ascii="Arial" w:hAnsi="Arial" w:cs="Arial"/>
          <w:sz w:val="22"/>
          <w:szCs w:val="22"/>
        </w:rPr>
        <w:t>with;</w:t>
      </w:r>
      <w:proofErr w:type="gramEnd"/>
      <w:r w:rsidRPr="008F67DE">
        <w:rPr>
          <w:rFonts w:ascii="Arial" w:hAnsi="Arial" w:cs="Arial"/>
          <w:sz w:val="22"/>
          <w:szCs w:val="22"/>
        </w:rPr>
        <w:t xml:space="preserve"> </w:t>
      </w:r>
    </w:p>
    <w:p w14:paraId="20727899" w14:textId="77777777" w:rsidR="00F71F8E" w:rsidRPr="008F67DE" w:rsidRDefault="00F71F8E" w:rsidP="00B05ABB">
      <w:pPr>
        <w:pStyle w:val="Default"/>
        <w:numPr>
          <w:ilvl w:val="0"/>
          <w:numId w:val="32"/>
        </w:numPr>
        <w:spacing w:after="0" w:line="360" w:lineRule="auto"/>
        <w:rPr>
          <w:rFonts w:ascii="Arial" w:hAnsi="Arial" w:cs="Arial"/>
          <w:sz w:val="22"/>
          <w:szCs w:val="22"/>
        </w:rPr>
      </w:pPr>
      <w:r w:rsidRPr="008F67DE">
        <w:rPr>
          <w:rFonts w:ascii="Arial" w:hAnsi="Arial" w:cs="Arial"/>
          <w:sz w:val="22"/>
          <w:szCs w:val="22"/>
        </w:rPr>
        <w:t xml:space="preserve">bid documentation, evaluation and adjudication criteria, and general conditions of a contract, are in accordance with any applicable legislation; and </w:t>
      </w:r>
    </w:p>
    <w:p w14:paraId="62894292" w14:textId="77777777" w:rsidR="00F71F8E" w:rsidRPr="008F67DE" w:rsidRDefault="00F71F8E" w:rsidP="00B05ABB">
      <w:pPr>
        <w:pStyle w:val="Default"/>
        <w:numPr>
          <w:ilvl w:val="0"/>
          <w:numId w:val="32"/>
        </w:numPr>
        <w:spacing w:after="0" w:line="360" w:lineRule="auto"/>
        <w:ind w:left="709" w:hanging="425"/>
        <w:rPr>
          <w:rFonts w:ascii="Arial" w:hAnsi="Arial" w:cs="Arial"/>
          <w:sz w:val="22"/>
          <w:szCs w:val="22"/>
        </w:rPr>
      </w:pPr>
      <w:r w:rsidRPr="008F67DE">
        <w:rPr>
          <w:rFonts w:ascii="Arial" w:hAnsi="Arial" w:cs="Arial"/>
          <w:sz w:val="22"/>
          <w:szCs w:val="22"/>
        </w:rPr>
        <w:t xml:space="preserve">any Treasury guidelines on acquisition management are properly </w:t>
      </w:r>
      <w:proofErr w:type="gramStart"/>
      <w:r w:rsidRPr="008F67DE">
        <w:rPr>
          <w:rFonts w:ascii="Arial" w:hAnsi="Arial" w:cs="Arial"/>
          <w:sz w:val="22"/>
          <w:szCs w:val="22"/>
        </w:rPr>
        <w:t>taken into account</w:t>
      </w:r>
      <w:proofErr w:type="gramEnd"/>
      <w:r w:rsidRPr="008F67DE">
        <w:rPr>
          <w:rFonts w:ascii="Arial" w:hAnsi="Arial" w:cs="Arial"/>
          <w:sz w:val="22"/>
          <w:szCs w:val="22"/>
        </w:rPr>
        <w:t xml:space="preserve">. </w:t>
      </w:r>
    </w:p>
    <w:p w14:paraId="46CBD5B2" w14:textId="77777777" w:rsidR="00F71F8E" w:rsidRPr="008F67DE" w:rsidRDefault="00F71F8E" w:rsidP="00B05ABB">
      <w:pPr>
        <w:pStyle w:val="Default"/>
        <w:numPr>
          <w:ilvl w:val="0"/>
          <w:numId w:val="31"/>
        </w:numPr>
        <w:spacing w:after="0" w:line="360" w:lineRule="auto"/>
        <w:ind w:left="284"/>
        <w:rPr>
          <w:rFonts w:ascii="Arial" w:hAnsi="Arial" w:cs="Arial"/>
          <w:sz w:val="22"/>
          <w:szCs w:val="22"/>
        </w:rPr>
      </w:pPr>
      <w:r w:rsidRPr="008F67DE">
        <w:rPr>
          <w:rFonts w:ascii="Arial" w:hAnsi="Arial" w:cs="Arial"/>
          <w:sz w:val="22"/>
          <w:szCs w:val="22"/>
        </w:rPr>
        <w:t xml:space="preserve">This Policy, except </w:t>
      </w:r>
      <w:proofErr w:type="gramStart"/>
      <w:r w:rsidRPr="008F67DE">
        <w:rPr>
          <w:rFonts w:ascii="Arial" w:hAnsi="Arial" w:cs="Arial"/>
          <w:sz w:val="22"/>
          <w:szCs w:val="22"/>
        </w:rPr>
        <w:t>where</w:t>
      </w:r>
      <w:proofErr w:type="gramEnd"/>
      <w:r w:rsidRPr="008F67DE">
        <w:rPr>
          <w:rFonts w:ascii="Arial" w:hAnsi="Arial" w:cs="Arial"/>
          <w:sz w:val="22"/>
          <w:szCs w:val="22"/>
        </w:rPr>
        <w:t xml:space="preserve"> provided otherwise in the Policy, does not apply in respect of the procurement of goods and services contemplated in section 110(2) of the Act, including – </w:t>
      </w:r>
    </w:p>
    <w:p w14:paraId="14D1F4C5" w14:textId="77777777" w:rsidR="00F71F8E" w:rsidRPr="008F67DE" w:rsidRDefault="00F71F8E" w:rsidP="00B05ABB">
      <w:pPr>
        <w:pStyle w:val="Default"/>
        <w:numPr>
          <w:ilvl w:val="0"/>
          <w:numId w:val="33"/>
        </w:numPr>
        <w:spacing w:after="0" w:line="360" w:lineRule="auto"/>
        <w:ind w:left="709" w:hanging="425"/>
        <w:rPr>
          <w:rFonts w:ascii="Arial" w:hAnsi="Arial" w:cs="Arial"/>
          <w:sz w:val="22"/>
          <w:szCs w:val="22"/>
        </w:rPr>
      </w:pPr>
      <w:r w:rsidRPr="008F67DE">
        <w:rPr>
          <w:rFonts w:ascii="Arial" w:hAnsi="Arial" w:cs="Arial"/>
          <w:sz w:val="22"/>
          <w:szCs w:val="22"/>
        </w:rPr>
        <w:t>public entity, another municipality or a municipal entity; and</w:t>
      </w:r>
    </w:p>
    <w:p w14:paraId="55A7DAA5" w14:textId="77777777" w:rsidR="00F71F8E" w:rsidRPr="008F67DE" w:rsidRDefault="00F71F8E" w:rsidP="00B05ABB">
      <w:pPr>
        <w:pStyle w:val="Default"/>
        <w:numPr>
          <w:ilvl w:val="0"/>
          <w:numId w:val="33"/>
        </w:numPr>
        <w:spacing w:after="0" w:line="360" w:lineRule="auto"/>
        <w:ind w:left="709" w:hanging="425"/>
        <w:rPr>
          <w:rFonts w:ascii="Arial" w:hAnsi="Arial" w:cs="Arial"/>
          <w:sz w:val="22"/>
          <w:szCs w:val="22"/>
        </w:rPr>
      </w:pPr>
      <w:r w:rsidRPr="008F67DE">
        <w:rPr>
          <w:rFonts w:ascii="Arial" w:hAnsi="Arial" w:cs="Arial"/>
          <w:sz w:val="22"/>
          <w:szCs w:val="22"/>
        </w:rPr>
        <w:t xml:space="preserve">electricity from Eskom or another public entity, another municipality or a municipal entity. </w:t>
      </w:r>
    </w:p>
    <w:p w14:paraId="237BC4CF" w14:textId="77777777" w:rsidR="00F71F8E" w:rsidRPr="008F67DE" w:rsidRDefault="00F71F8E" w:rsidP="00B05ABB">
      <w:pPr>
        <w:pStyle w:val="Default"/>
        <w:numPr>
          <w:ilvl w:val="0"/>
          <w:numId w:val="31"/>
        </w:numPr>
        <w:spacing w:after="0" w:line="360" w:lineRule="auto"/>
        <w:ind w:left="284"/>
        <w:rPr>
          <w:rFonts w:ascii="Arial" w:hAnsi="Arial" w:cs="Arial"/>
          <w:sz w:val="22"/>
          <w:szCs w:val="22"/>
        </w:rPr>
      </w:pPr>
      <w:r w:rsidRPr="008F67DE">
        <w:rPr>
          <w:rFonts w:ascii="Arial" w:hAnsi="Arial" w:cs="Arial"/>
          <w:sz w:val="22"/>
          <w:szCs w:val="22"/>
        </w:rPr>
        <w:t>When procuring goods or services th</w:t>
      </w:r>
      <w:r w:rsidR="00C536F4" w:rsidRPr="008F67DE">
        <w:rPr>
          <w:rFonts w:ascii="Arial" w:hAnsi="Arial" w:cs="Arial"/>
          <w:sz w:val="22"/>
          <w:szCs w:val="22"/>
        </w:rPr>
        <w:t>r</w:t>
      </w:r>
      <w:r w:rsidRPr="008F67DE">
        <w:rPr>
          <w:rFonts w:ascii="Arial" w:hAnsi="Arial" w:cs="Arial"/>
          <w:sz w:val="22"/>
          <w:szCs w:val="22"/>
        </w:rPr>
        <w:t>ough another organ of state as contemplated in section 110(2) of the Ac</w:t>
      </w:r>
      <w:r w:rsidR="00C536F4" w:rsidRPr="008F67DE">
        <w:rPr>
          <w:rFonts w:ascii="Arial" w:hAnsi="Arial" w:cs="Arial"/>
          <w:sz w:val="22"/>
          <w:szCs w:val="22"/>
        </w:rPr>
        <w:t>t, the municipality must make pu</w:t>
      </w:r>
      <w:r w:rsidRPr="008F67DE">
        <w:rPr>
          <w:rFonts w:ascii="Arial" w:hAnsi="Arial" w:cs="Arial"/>
          <w:sz w:val="22"/>
          <w:szCs w:val="22"/>
        </w:rPr>
        <w:t>blic the fact that such goods or services are procured</w:t>
      </w:r>
      <w:r w:rsidR="00DA607C" w:rsidRPr="008F67DE">
        <w:rPr>
          <w:rFonts w:ascii="Arial" w:hAnsi="Arial" w:cs="Arial"/>
          <w:sz w:val="22"/>
          <w:szCs w:val="22"/>
        </w:rPr>
        <w:t xml:space="preserve"> otherwise than through the </w:t>
      </w:r>
      <w:r w:rsidRPr="008F67DE">
        <w:rPr>
          <w:rFonts w:ascii="Arial" w:hAnsi="Arial" w:cs="Arial"/>
          <w:sz w:val="22"/>
          <w:szCs w:val="22"/>
        </w:rPr>
        <w:t xml:space="preserve">entity’s supply chain management system, including – </w:t>
      </w:r>
    </w:p>
    <w:p w14:paraId="5E39FD02" w14:textId="77777777" w:rsidR="003D0909" w:rsidRPr="008F67DE" w:rsidRDefault="00DA607C" w:rsidP="00B05ABB">
      <w:pPr>
        <w:pStyle w:val="Default"/>
        <w:numPr>
          <w:ilvl w:val="0"/>
          <w:numId w:val="151"/>
        </w:numPr>
        <w:spacing w:after="0" w:line="360" w:lineRule="auto"/>
        <w:rPr>
          <w:rFonts w:ascii="Arial" w:hAnsi="Arial" w:cs="Arial"/>
          <w:sz w:val="22"/>
          <w:szCs w:val="22"/>
        </w:rPr>
      </w:pPr>
      <w:r w:rsidRPr="008F67DE">
        <w:rPr>
          <w:rFonts w:ascii="Arial" w:hAnsi="Arial" w:cs="Arial"/>
          <w:sz w:val="22"/>
          <w:szCs w:val="22"/>
        </w:rPr>
        <w:t xml:space="preserve"> </w:t>
      </w:r>
      <w:r w:rsidR="00F71F8E" w:rsidRPr="008F67DE">
        <w:rPr>
          <w:rFonts w:ascii="Arial" w:hAnsi="Arial" w:cs="Arial"/>
          <w:sz w:val="22"/>
          <w:szCs w:val="22"/>
        </w:rPr>
        <w:t xml:space="preserve">the kind of goods or services; and </w:t>
      </w:r>
    </w:p>
    <w:p w14:paraId="71AC1E53" w14:textId="77777777" w:rsidR="00F71F8E" w:rsidRPr="008F67DE" w:rsidRDefault="00DA607C" w:rsidP="00B05ABB">
      <w:pPr>
        <w:pStyle w:val="Default"/>
        <w:numPr>
          <w:ilvl w:val="0"/>
          <w:numId w:val="151"/>
        </w:numPr>
        <w:spacing w:after="0" w:line="360" w:lineRule="auto"/>
        <w:rPr>
          <w:rFonts w:ascii="Arial" w:hAnsi="Arial" w:cs="Arial"/>
          <w:sz w:val="22"/>
          <w:szCs w:val="22"/>
        </w:rPr>
      </w:pPr>
      <w:r w:rsidRPr="008F67DE">
        <w:rPr>
          <w:rFonts w:ascii="Arial" w:hAnsi="Arial" w:cs="Arial"/>
          <w:sz w:val="22"/>
          <w:szCs w:val="22"/>
        </w:rPr>
        <w:t xml:space="preserve"> </w:t>
      </w:r>
      <w:r w:rsidR="00F71F8E" w:rsidRPr="008F67DE">
        <w:rPr>
          <w:rFonts w:ascii="Arial" w:hAnsi="Arial" w:cs="Arial"/>
          <w:sz w:val="22"/>
          <w:szCs w:val="22"/>
        </w:rPr>
        <w:t xml:space="preserve">the name of the supplier. </w:t>
      </w:r>
    </w:p>
    <w:p w14:paraId="731445DE" w14:textId="77777777" w:rsidR="00B05056" w:rsidRPr="008F67DE" w:rsidRDefault="00F71F8E" w:rsidP="00B05ABB">
      <w:pPr>
        <w:pStyle w:val="Default"/>
        <w:numPr>
          <w:ilvl w:val="0"/>
          <w:numId w:val="31"/>
        </w:numPr>
        <w:spacing w:after="0" w:line="360" w:lineRule="auto"/>
        <w:ind w:left="284"/>
        <w:rPr>
          <w:rFonts w:ascii="Arial" w:hAnsi="Arial" w:cs="Arial"/>
          <w:sz w:val="22"/>
          <w:szCs w:val="22"/>
        </w:rPr>
      </w:pPr>
      <w:r w:rsidRPr="008F67DE">
        <w:rPr>
          <w:rFonts w:ascii="Arial" w:hAnsi="Arial" w:cs="Arial"/>
          <w:color w:val="auto"/>
          <w:sz w:val="22"/>
          <w:szCs w:val="22"/>
        </w:rPr>
        <w:t xml:space="preserve"> All requests for the procurement of goods and services shall be submitted </w:t>
      </w:r>
      <w:r w:rsidR="00F15D72" w:rsidRPr="008F67DE">
        <w:rPr>
          <w:rFonts w:ascii="Arial" w:hAnsi="Arial" w:cs="Arial"/>
          <w:color w:val="auto"/>
          <w:sz w:val="22"/>
          <w:szCs w:val="22"/>
        </w:rPr>
        <w:t xml:space="preserve">to </w:t>
      </w:r>
      <w:r w:rsidR="00654597" w:rsidRPr="008F67DE">
        <w:rPr>
          <w:rFonts w:ascii="Arial" w:hAnsi="Arial" w:cs="Arial"/>
          <w:color w:val="auto"/>
          <w:sz w:val="22"/>
          <w:szCs w:val="22"/>
        </w:rPr>
        <w:t>Supply Chain Management</w:t>
      </w:r>
      <w:r w:rsidR="00C536F4" w:rsidRPr="008F67DE">
        <w:rPr>
          <w:rFonts w:ascii="Arial" w:hAnsi="Arial" w:cs="Arial"/>
          <w:color w:val="auto"/>
          <w:sz w:val="22"/>
          <w:szCs w:val="22"/>
        </w:rPr>
        <w:t xml:space="preserve"> </w:t>
      </w:r>
      <w:r w:rsidR="00654597" w:rsidRPr="008F67DE">
        <w:rPr>
          <w:rFonts w:ascii="Arial" w:hAnsi="Arial" w:cs="Arial"/>
          <w:color w:val="auto"/>
          <w:sz w:val="22"/>
          <w:szCs w:val="22"/>
        </w:rPr>
        <w:t>sub-directorate</w:t>
      </w:r>
      <w:r w:rsidR="00C536F4" w:rsidRPr="008F67DE">
        <w:rPr>
          <w:rFonts w:ascii="Arial" w:hAnsi="Arial" w:cs="Arial"/>
          <w:color w:val="auto"/>
          <w:sz w:val="22"/>
          <w:szCs w:val="22"/>
        </w:rPr>
        <w:t xml:space="preserve"> within the Finance</w:t>
      </w:r>
      <w:r w:rsidR="00F0370A" w:rsidRPr="008F67DE">
        <w:rPr>
          <w:rFonts w:ascii="Arial" w:hAnsi="Arial" w:cs="Arial"/>
          <w:color w:val="auto"/>
          <w:sz w:val="22"/>
          <w:szCs w:val="22"/>
        </w:rPr>
        <w:t xml:space="preserve"> </w:t>
      </w:r>
      <w:r w:rsidRPr="008F67DE">
        <w:rPr>
          <w:rFonts w:ascii="Arial" w:hAnsi="Arial" w:cs="Arial"/>
          <w:color w:val="auto"/>
          <w:sz w:val="22"/>
          <w:szCs w:val="22"/>
        </w:rPr>
        <w:t xml:space="preserve">Department and must be: </w:t>
      </w:r>
    </w:p>
    <w:p w14:paraId="6BC94F41" w14:textId="77777777" w:rsidR="00B05056" w:rsidRPr="008F67DE" w:rsidRDefault="00F71F8E" w:rsidP="00B05ABB">
      <w:pPr>
        <w:pStyle w:val="Default"/>
        <w:numPr>
          <w:ilvl w:val="0"/>
          <w:numId w:val="34"/>
        </w:numPr>
        <w:spacing w:after="0" w:line="360" w:lineRule="auto"/>
        <w:ind w:left="709" w:hanging="425"/>
        <w:rPr>
          <w:rFonts w:ascii="Arial" w:hAnsi="Arial" w:cs="Arial"/>
          <w:sz w:val="22"/>
          <w:szCs w:val="22"/>
        </w:rPr>
      </w:pPr>
      <w:r w:rsidRPr="008F67DE">
        <w:rPr>
          <w:rFonts w:ascii="Arial" w:hAnsi="Arial" w:cs="Arial"/>
          <w:color w:val="auto"/>
          <w:sz w:val="22"/>
          <w:szCs w:val="22"/>
        </w:rPr>
        <w:t>in writing, clearly specifying the nature and quantity/duration of the goods and services required. Preparation of specifications aimed at procuring goods or services of specific suppliers and brand names should be avoided.</w:t>
      </w:r>
    </w:p>
    <w:p w14:paraId="24F26953" w14:textId="77777777" w:rsidR="00F71F8E" w:rsidRPr="008F67DE" w:rsidRDefault="00F71F8E" w:rsidP="00B05ABB">
      <w:pPr>
        <w:pStyle w:val="Default"/>
        <w:numPr>
          <w:ilvl w:val="0"/>
          <w:numId w:val="34"/>
        </w:numPr>
        <w:spacing w:after="0" w:line="360" w:lineRule="auto"/>
        <w:rPr>
          <w:rFonts w:ascii="Arial" w:hAnsi="Arial" w:cs="Arial"/>
          <w:sz w:val="22"/>
          <w:szCs w:val="22"/>
        </w:rPr>
      </w:pPr>
      <w:r w:rsidRPr="008F67DE">
        <w:rPr>
          <w:rFonts w:ascii="Arial" w:hAnsi="Arial" w:cs="Arial"/>
          <w:color w:val="auto"/>
          <w:sz w:val="22"/>
          <w:szCs w:val="22"/>
        </w:rPr>
        <w:t xml:space="preserve">certified by a senior official or person with delegated authority in the Finance Department, </w:t>
      </w:r>
      <w:r w:rsidR="00F0370A" w:rsidRPr="008F67DE">
        <w:rPr>
          <w:rFonts w:ascii="Arial" w:hAnsi="Arial" w:cs="Arial"/>
          <w:color w:val="auto"/>
          <w:sz w:val="22"/>
          <w:szCs w:val="22"/>
        </w:rPr>
        <w:t>that: -</w:t>
      </w:r>
      <w:r w:rsidRPr="008F67DE">
        <w:rPr>
          <w:rFonts w:ascii="Arial" w:hAnsi="Arial" w:cs="Arial"/>
          <w:color w:val="auto"/>
          <w:sz w:val="22"/>
          <w:szCs w:val="22"/>
        </w:rPr>
        <w:t xml:space="preserve"> </w:t>
      </w:r>
    </w:p>
    <w:p w14:paraId="02BF609C" w14:textId="77777777" w:rsidR="00F0370A" w:rsidRPr="008F67DE" w:rsidRDefault="00F71F8E" w:rsidP="00B05ABB">
      <w:pPr>
        <w:pStyle w:val="Default"/>
        <w:numPr>
          <w:ilvl w:val="0"/>
          <w:numId w:val="35"/>
        </w:numPr>
        <w:spacing w:after="0" w:line="360" w:lineRule="auto"/>
        <w:ind w:hanging="513"/>
        <w:rPr>
          <w:rFonts w:ascii="Arial" w:hAnsi="Arial" w:cs="Arial"/>
          <w:color w:val="auto"/>
          <w:sz w:val="22"/>
          <w:szCs w:val="22"/>
        </w:rPr>
      </w:pPr>
      <w:r w:rsidRPr="008F67DE">
        <w:rPr>
          <w:rFonts w:ascii="Arial" w:hAnsi="Arial" w:cs="Arial"/>
          <w:color w:val="auto"/>
          <w:sz w:val="22"/>
          <w:szCs w:val="22"/>
        </w:rPr>
        <w:t xml:space="preserve">there is sufficient provision in the relevant budget for the </w:t>
      </w:r>
      <w:proofErr w:type="gramStart"/>
      <w:r w:rsidRPr="008F67DE">
        <w:rPr>
          <w:rFonts w:ascii="Arial" w:hAnsi="Arial" w:cs="Arial"/>
          <w:color w:val="auto"/>
          <w:sz w:val="22"/>
          <w:szCs w:val="22"/>
        </w:rPr>
        <w:t>procurement;</w:t>
      </w:r>
      <w:proofErr w:type="gramEnd"/>
      <w:r w:rsidRPr="008F67DE">
        <w:rPr>
          <w:rFonts w:ascii="Arial" w:hAnsi="Arial" w:cs="Arial"/>
          <w:color w:val="auto"/>
          <w:sz w:val="22"/>
          <w:szCs w:val="22"/>
        </w:rPr>
        <w:t xml:space="preserve"> </w:t>
      </w:r>
    </w:p>
    <w:p w14:paraId="02E9F0C8" w14:textId="77777777" w:rsidR="00BD13D6" w:rsidRPr="008F67DE" w:rsidRDefault="00F71F8E" w:rsidP="00B05ABB">
      <w:pPr>
        <w:pStyle w:val="Default"/>
        <w:numPr>
          <w:ilvl w:val="0"/>
          <w:numId w:val="35"/>
        </w:numPr>
        <w:spacing w:after="0" w:line="360" w:lineRule="auto"/>
        <w:ind w:hanging="513"/>
        <w:rPr>
          <w:rFonts w:ascii="Arial" w:hAnsi="Arial" w:cs="Arial"/>
          <w:color w:val="auto"/>
          <w:sz w:val="22"/>
          <w:szCs w:val="22"/>
        </w:rPr>
      </w:pPr>
      <w:r w:rsidRPr="008F67DE">
        <w:rPr>
          <w:rFonts w:ascii="Arial" w:hAnsi="Arial" w:cs="Arial"/>
          <w:color w:val="auto"/>
          <w:sz w:val="22"/>
          <w:szCs w:val="22"/>
        </w:rPr>
        <w:t xml:space="preserve">the correct vote was used. </w:t>
      </w:r>
    </w:p>
    <w:p w14:paraId="63C6CD4C" w14:textId="77777777" w:rsidR="00BD13D6" w:rsidRPr="008F67DE" w:rsidRDefault="00F71F8E" w:rsidP="00B05ABB">
      <w:pPr>
        <w:pStyle w:val="Default"/>
        <w:numPr>
          <w:ilvl w:val="0"/>
          <w:numId w:val="31"/>
        </w:numPr>
        <w:spacing w:after="0" w:line="360" w:lineRule="auto"/>
        <w:ind w:left="284"/>
        <w:rPr>
          <w:rFonts w:ascii="Arial" w:hAnsi="Arial" w:cs="Arial"/>
          <w:color w:val="auto"/>
          <w:sz w:val="22"/>
          <w:szCs w:val="22"/>
        </w:rPr>
      </w:pPr>
      <w:r w:rsidRPr="008F67DE">
        <w:rPr>
          <w:rFonts w:ascii="Arial" w:hAnsi="Arial" w:cs="Arial"/>
          <w:color w:val="auto"/>
          <w:sz w:val="22"/>
          <w:szCs w:val="22"/>
        </w:rPr>
        <w:t xml:space="preserve">If the procurement is for a capital project, Section 19 of the MFMA regarding budgeting and costing of capital projects must also be complied with. </w:t>
      </w:r>
    </w:p>
    <w:p w14:paraId="5CBEC6A0" w14:textId="77777777" w:rsidR="00E5040C" w:rsidRPr="008F67DE" w:rsidRDefault="00F71F8E" w:rsidP="00B05ABB">
      <w:pPr>
        <w:pStyle w:val="Default"/>
        <w:numPr>
          <w:ilvl w:val="0"/>
          <w:numId w:val="31"/>
        </w:numPr>
        <w:spacing w:after="0" w:line="360" w:lineRule="auto"/>
        <w:ind w:left="284"/>
        <w:rPr>
          <w:rFonts w:ascii="Arial" w:hAnsi="Arial" w:cs="Arial"/>
          <w:color w:val="auto"/>
          <w:sz w:val="22"/>
          <w:szCs w:val="22"/>
        </w:rPr>
      </w:pPr>
      <w:r w:rsidRPr="008F67DE">
        <w:rPr>
          <w:rFonts w:ascii="Arial" w:hAnsi="Arial" w:cs="Arial"/>
          <w:sz w:val="22"/>
          <w:szCs w:val="22"/>
        </w:rPr>
        <w:t>Where the procurement will have budgetary implications for future years (depreciation; contracts longer that one year, etc.), Section 33 of the MFMA regarding contracts must be complied with.</w:t>
      </w:r>
    </w:p>
    <w:p w14:paraId="1DD6E183" w14:textId="77777777" w:rsidR="008F67DE" w:rsidRPr="008F67DE" w:rsidRDefault="008F67DE" w:rsidP="008F67DE">
      <w:pPr>
        <w:pStyle w:val="Default"/>
        <w:spacing w:after="0" w:line="360" w:lineRule="auto"/>
        <w:ind w:left="284"/>
        <w:rPr>
          <w:rFonts w:ascii="Arial" w:hAnsi="Arial" w:cs="Arial"/>
          <w:color w:val="auto"/>
          <w:sz w:val="22"/>
          <w:szCs w:val="22"/>
        </w:rPr>
      </w:pPr>
    </w:p>
    <w:p w14:paraId="57961BF4" w14:textId="77777777" w:rsidR="008B1365" w:rsidRPr="008F67DE" w:rsidRDefault="008B1365" w:rsidP="00B05ABB">
      <w:pPr>
        <w:pStyle w:val="Heading1"/>
        <w:numPr>
          <w:ilvl w:val="0"/>
          <w:numId w:val="185"/>
        </w:numPr>
        <w:pBdr>
          <w:top w:val="single" w:sz="4" w:space="1" w:color="auto"/>
          <w:left w:val="single" w:sz="4" w:space="4" w:color="auto"/>
          <w:bottom w:val="single" w:sz="4" w:space="1" w:color="auto"/>
          <w:right w:val="single" w:sz="4" w:space="20" w:color="auto"/>
        </w:pBdr>
        <w:spacing w:after="0" w:line="360" w:lineRule="auto"/>
        <w:ind w:left="284" w:right="142" w:hanging="284"/>
        <w:rPr>
          <w:rFonts w:ascii="Arial" w:hAnsi="Arial" w:cs="Arial"/>
          <w:b/>
          <w:sz w:val="22"/>
          <w:szCs w:val="22"/>
        </w:rPr>
      </w:pPr>
      <w:bookmarkStart w:id="30" w:name="_Toc68643605"/>
      <w:bookmarkStart w:id="31" w:name="_Toc103782505"/>
      <w:r w:rsidRPr="008F67DE">
        <w:rPr>
          <w:rFonts w:ascii="Arial" w:hAnsi="Arial" w:cs="Arial"/>
          <w:b/>
          <w:sz w:val="22"/>
          <w:szCs w:val="22"/>
        </w:rPr>
        <w:t xml:space="preserve">RANGE OF </w:t>
      </w:r>
      <w:r w:rsidR="008F67DE" w:rsidRPr="008F67DE">
        <w:rPr>
          <w:rFonts w:ascii="Arial" w:hAnsi="Arial" w:cs="Arial"/>
          <w:b/>
          <w:sz w:val="22"/>
          <w:szCs w:val="22"/>
        </w:rPr>
        <w:t>PROCUREMENT</w:t>
      </w:r>
      <w:r w:rsidRPr="008F67DE">
        <w:rPr>
          <w:rFonts w:ascii="Arial" w:hAnsi="Arial" w:cs="Arial"/>
          <w:b/>
          <w:sz w:val="22"/>
          <w:szCs w:val="22"/>
        </w:rPr>
        <w:t xml:space="preserve"> PROCESS</w:t>
      </w:r>
      <w:bookmarkEnd w:id="30"/>
      <w:bookmarkEnd w:id="31"/>
    </w:p>
    <w:p w14:paraId="34BB56C7" w14:textId="77777777" w:rsidR="008B1365" w:rsidRPr="008F67DE" w:rsidRDefault="008B1365">
      <w:pPr>
        <w:pStyle w:val="ListParagraph"/>
        <w:spacing w:after="0" w:line="360" w:lineRule="auto"/>
        <w:ind w:left="0"/>
        <w:rPr>
          <w:rFonts w:ascii="Arial" w:hAnsi="Arial" w:cs="Arial"/>
          <w:color w:val="000000"/>
          <w:sz w:val="22"/>
          <w:szCs w:val="22"/>
        </w:rPr>
      </w:pPr>
    </w:p>
    <w:p w14:paraId="11FCE2CB" w14:textId="77777777" w:rsidR="00D85A4D" w:rsidRPr="008F67DE" w:rsidRDefault="008B1365" w:rsidP="00B05ABB">
      <w:pPr>
        <w:pStyle w:val="ListParagraph"/>
        <w:numPr>
          <w:ilvl w:val="0"/>
          <w:numId w:val="36"/>
        </w:numPr>
        <w:spacing w:after="0" w:line="360" w:lineRule="auto"/>
        <w:rPr>
          <w:rFonts w:ascii="Arial" w:hAnsi="Arial" w:cs="Arial"/>
          <w:b/>
          <w:color w:val="000000"/>
          <w:sz w:val="22"/>
          <w:szCs w:val="22"/>
        </w:rPr>
      </w:pPr>
      <w:r w:rsidRPr="008F67DE">
        <w:rPr>
          <w:rFonts w:ascii="Arial" w:hAnsi="Arial" w:cs="Arial"/>
          <w:b/>
          <w:color w:val="000000"/>
          <w:sz w:val="22"/>
          <w:szCs w:val="22"/>
        </w:rPr>
        <w:t>Goods and services may only be procured by way of –</w:t>
      </w:r>
    </w:p>
    <w:tbl>
      <w:tblPr>
        <w:tblStyle w:val="TableGrid"/>
        <w:tblW w:w="10632" w:type="dxa"/>
        <w:tblInd w:w="-147" w:type="dxa"/>
        <w:tblLook w:val="04A0" w:firstRow="1" w:lastRow="0" w:firstColumn="1" w:lastColumn="0" w:noHBand="0" w:noVBand="1"/>
      </w:tblPr>
      <w:tblGrid>
        <w:gridCol w:w="1985"/>
        <w:gridCol w:w="5812"/>
        <w:gridCol w:w="2835"/>
      </w:tblGrid>
      <w:tr w:rsidR="00D85A4D" w:rsidRPr="008F67DE" w14:paraId="4E6811A6" w14:textId="77777777" w:rsidTr="00F30DF0">
        <w:tc>
          <w:tcPr>
            <w:tcW w:w="1985" w:type="dxa"/>
          </w:tcPr>
          <w:p w14:paraId="2D9538B3" w14:textId="77777777" w:rsidR="00D85A4D" w:rsidRPr="008F67DE" w:rsidRDefault="00D85A4D">
            <w:pPr>
              <w:spacing w:after="0" w:line="360" w:lineRule="auto"/>
              <w:rPr>
                <w:rFonts w:ascii="Arial" w:hAnsi="Arial" w:cs="Arial"/>
                <w:b/>
                <w:color w:val="000000" w:themeColor="text1"/>
                <w:sz w:val="22"/>
                <w:szCs w:val="22"/>
              </w:rPr>
            </w:pPr>
            <w:r w:rsidRPr="008F67DE">
              <w:rPr>
                <w:rFonts w:ascii="Arial" w:hAnsi="Arial" w:cs="Arial"/>
                <w:b/>
                <w:color w:val="000000" w:themeColor="text1"/>
                <w:sz w:val="22"/>
                <w:szCs w:val="22"/>
              </w:rPr>
              <w:t xml:space="preserve">Value </w:t>
            </w:r>
            <w:r w:rsidR="007B5784" w:rsidRPr="008F67DE">
              <w:rPr>
                <w:rFonts w:ascii="Arial" w:hAnsi="Arial" w:cs="Arial"/>
                <w:b/>
                <w:color w:val="000000" w:themeColor="text1"/>
                <w:sz w:val="22"/>
                <w:szCs w:val="22"/>
              </w:rPr>
              <w:t>of purchase</w:t>
            </w:r>
          </w:p>
          <w:p w14:paraId="50ACF249" w14:textId="77777777" w:rsidR="007B5784" w:rsidRPr="008F67DE" w:rsidRDefault="007B5784">
            <w:pPr>
              <w:spacing w:after="0" w:line="360" w:lineRule="auto"/>
              <w:rPr>
                <w:rFonts w:ascii="Arial" w:hAnsi="Arial" w:cs="Arial"/>
                <w:b/>
                <w:color w:val="000000" w:themeColor="text1"/>
                <w:sz w:val="22"/>
                <w:szCs w:val="22"/>
              </w:rPr>
            </w:pPr>
            <w:r w:rsidRPr="008F67DE">
              <w:rPr>
                <w:rFonts w:ascii="Arial" w:hAnsi="Arial" w:cs="Arial"/>
                <w:b/>
                <w:color w:val="000000" w:themeColor="text1"/>
                <w:sz w:val="22"/>
                <w:szCs w:val="22"/>
              </w:rPr>
              <w:t>(Vat Inclusive)</w:t>
            </w:r>
          </w:p>
        </w:tc>
        <w:tc>
          <w:tcPr>
            <w:tcW w:w="5812" w:type="dxa"/>
          </w:tcPr>
          <w:p w14:paraId="15D7AA65" w14:textId="77777777" w:rsidR="007B5784" w:rsidRPr="008F67DE" w:rsidRDefault="007B5784">
            <w:pPr>
              <w:spacing w:after="0" w:line="360" w:lineRule="auto"/>
              <w:jc w:val="left"/>
              <w:rPr>
                <w:rFonts w:ascii="Arial" w:hAnsi="Arial" w:cs="Arial"/>
                <w:b/>
                <w:color w:val="000000" w:themeColor="text1"/>
                <w:sz w:val="22"/>
                <w:szCs w:val="22"/>
              </w:rPr>
            </w:pPr>
            <w:r w:rsidRPr="008F67DE">
              <w:rPr>
                <w:rFonts w:ascii="Arial" w:hAnsi="Arial" w:cs="Arial"/>
                <w:b/>
                <w:color w:val="000000" w:themeColor="text1"/>
                <w:sz w:val="22"/>
                <w:szCs w:val="22"/>
              </w:rPr>
              <w:t>Range of Procurement Processes</w:t>
            </w:r>
          </w:p>
        </w:tc>
        <w:tc>
          <w:tcPr>
            <w:tcW w:w="2835" w:type="dxa"/>
          </w:tcPr>
          <w:p w14:paraId="0DB0B04C" w14:textId="77777777" w:rsidR="00D85A4D" w:rsidRPr="008F67DE" w:rsidRDefault="0091630E">
            <w:pPr>
              <w:spacing w:after="0" w:line="360" w:lineRule="auto"/>
              <w:rPr>
                <w:rFonts w:ascii="Arial" w:hAnsi="Arial" w:cs="Arial"/>
                <w:b/>
                <w:color w:val="000000" w:themeColor="text1"/>
                <w:sz w:val="22"/>
                <w:szCs w:val="22"/>
              </w:rPr>
            </w:pPr>
            <w:r w:rsidRPr="008F67DE">
              <w:rPr>
                <w:rFonts w:ascii="Arial" w:hAnsi="Arial" w:cs="Arial"/>
                <w:b/>
                <w:color w:val="000000" w:themeColor="text1"/>
                <w:sz w:val="22"/>
                <w:szCs w:val="22"/>
              </w:rPr>
              <w:t>Delegated Authority</w:t>
            </w:r>
          </w:p>
        </w:tc>
      </w:tr>
      <w:tr w:rsidR="00D85A4D" w:rsidRPr="008F67DE" w14:paraId="2025862F" w14:textId="77777777" w:rsidTr="00F30DF0">
        <w:trPr>
          <w:trHeight w:val="438"/>
        </w:trPr>
        <w:tc>
          <w:tcPr>
            <w:tcW w:w="1985" w:type="dxa"/>
          </w:tcPr>
          <w:p w14:paraId="0979F66F" w14:textId="77777777" w:rsidR="00D85A4D" w:rsidRPr="008F67DE" w:rsidRDefault="003D0909" w:rsidP="00B641CA">
            <w:pPr>
              <w:autoSpaceDE w:val="0"/>
              <w:autoSpaceDN w:val="0"/>
              <w:adjustRightInd w:val="0"/>
              <w:spacing w:after="0" w:line="360" w:lineRule="auto"/>
              <w:ind w:right="-108"/>
              <w:jc w:val="left"/>
              <w:rPr>
                <w:rFonts w:ascii="Arial" w:hAnsi="Arial" w:cs="Arial"/>
                <w:color w:val="000000"/>
                <w:sz w:val="22"/>
                <w:szCs w:val="22"/>
              </w:rPr>
            </w:pPr>
            <w:r w:rsidRPr="008F67DE">
              <w:rPr>
                <w:rFonts w:ascii="Arial" w:hAnsi="Arial" w:cs="Arial"/>
                <w:color w:val="000000"/>
                <w:sz w:val="22"/>
                <w:szCs w:val="22"/>
              </w:rPr>
              <w:t xml:space="preserve">R0 </w:t>
            </w:r>
            <w:r w:rsidR="006E2ED5" w:rsidRPr="008F67DE">
              <w:rPr>
                <w:rFonts w:ascii="Arial" w:hAnsi="Arial" w:cs="Arial"/>
                <w:color w:val="000000"/>
                <w:sz w:val="22"/>
                <w:szCs w:val="22"/>
              </w:rPr>
              <w:t>up to R 30,000</w:t>
            </w:r>
            <w:r w:rsidRPr="008F67DE">
              <w:rPr>
                <w:rFonts w:ascii="Arial" w:hAnsi="Arial" w:cs="Arial"/>
                <w:color w:val="000000"/>
                <w:sz w:val="22"/>
                <w:szCs w:val="22"/>
              </w:rPr>
              <w:t>.00</w:t>
            </w:r>
            <w:r w:rsidR="006E2ED5" w:rsidRPr="008F67DE">
              <w:rPr>
                <w:rFonts w:ascii="Arial" w:hAnsi="Arial" w:cs="Arial"/>
                <w:color w:val="000000"/>
                <w:sz w:val="22"/>
                <w:szCs w:val="22"/>
              </w:rPr>
              <w:t xml:space="preserve"> </w:t>
            </w:r>
          </w:p>
        </w:tc>
        <w:tc>
          <w:tcPr>
            <w:tcW w:w="5812" w:type="dxa"/>
          </w:tcPr>
          <w:p w14:paraId="26EFADBC" w14:textId="77777777" w:rsidR="00D85A4D" w:rsidRPr="008F67DE" w:rsidRDefault="006E2ED5" w:rsidP="00637C66">
            <w:pPr>
              <w:autoSpaceDE w:val="0"/>
              <w:autoSpaceDN w:val="0"/>
              <w:adjustRightInd w:val="0"/>
              <w:spacing w:after="0" w:line="360" w:lineRule="auto"/>
              <w:jc w:val="left"/>
              <w:rPr>
                <w:rFonts w:ascii="Arial" w:hAnsi="Arial" w:cs="Arial"/>
                <w:color w:val="000000"/>
                <w:sz w:val="22"/>
                <w:szCs w:val="22"/>
              </w:rPr>
            </w:pPr>
            <w:r w:rsidRPr="008F67DE">
              <w:rPr>
                <w:rFonts w:ascii="Arial" w:hAnsi="Arial" w:cs="Arial"/>
                <w:color w:val="000000"/>
                <w:sz w:val="22"/>
                <w:szCs w:val="22"/>
              </w:rPr>
              <w:t xml:space="preserve">Three </w:t>
            </w:r>
            <w:r w:rsidR="001853BB" w:rsidRPr="008F67DE">
              <w:rPr>
                <w:rFonts w:ascii="Arial" w:hAnsi="Arial" w:cs="Arial"/>
                <w:color w:val="000000"/>
                <w:sz w:val="22"/>
                <w:szCs w:val="22"/>
              </w:rPr>
              <w:t>in</w:t>
            </w:r>
            <w:r w:rsidRPr="008F67DE">
              <w:rPr>
                <w:rFonts w:ascii="Arial" w:hAnsi="Arial" w:cs="Arial"/>
                <w:color w:val="000000"/>
                <w:sz w:val="22"/>
                <w:szCs w:val="22"/>
              </w:rPr>
              <w:t>formal written price quotations</w:t>
            </w:r>
          </w:p>
        </w:tc>
        <w:tc>
          <w:tcPr>
            <w:tcW w:w="2835" w:type="dxa"/>
          </w:tcPr>
          <w:p w14:paraId="53E8BB9E" w14:textId="77777777" w:rsidR="00D85A4D" w:rsidRPr="008F67DE" w:rsidRDefault="00197996" w:rsidP="00B05ABB">
            <w:pPr>
              <w:pStyle w:val="ListParagraph"/>
              <w:numPr>
                <w:ilvl w:val="0"/>
                <w:numId w:val="152"/>
              </w:numPr>
              <w:spacing w:after="0" w:line="360" w:lineRule="auto"/>
              <w:ind w:left="315" w:hanging="315"/>
              <w:jc w:val="left"/>
              <w:rPr>
                <w:rFonts w:ascii="Arial" w:hAnsi="Arial" w:cs="Arial"/>
                <w:color w:val="000000" w:themeColor="text1"/>
                <w:sz w:val="22"/>
                <w:szCs w:val="22"/>
              </w:rPr>
            </w:pPr>
            <w:r w:rsidRPr="008F67DE">
              <w:rPr>
                <w:rFonts w:ascii="Arial" w:hAnsi="Arial" w:cs="Arial"/>
                <w:color w:val="000000" w:themeColor="text1"/>
                <w:sz w:val="22"/>
                <w:szCs w:val="22"/>
              </w:rPr>
              <w:t>Chief Financial Officer</w:t>
            </w:r>
            <w:r w:rsidR="006E2ED5" w:rsidRPr="008F67DE">
              <w:rPr>
                <w:rFonts w:ascii="Arial" w:hAnsi="Arial" w:cs="Arial"/>
                <w:color w:val="000000" w:themeColor="text1"/>
                <w:sz w:val="22"/>
                <w:szCs w:val="22"/>
              </w:rPr>
              <w:t xml:space="preserve"> </w:t>
            </w:r>
          </w:p>
          <w:p w14:paraId="227290B0" w14:textId="77777777" w:rsidR="00197996" w:rsidRPr="008F67DE" w:rsidRDefault="00197996" w:rsidP="00B05ABB">
            <w:pPr>
              <w:pStyle w:val="ListParagraph"/>
              <w:numPr>
                <w:ilvl w:val="0"/>
                <w:numId w:val="152"/>
              </w:numPr>
              <w:spacing w:after="0" w:line="360" w:lineRule="auto"/>
              <w:ind w:left="315" w:hanging="315"/>
              <w:jc w:val="left"/>
              <w:rPr>
                <w:rFonts w:ascii="Arial" w:hAnsi="Arial" w:cs="Arial"/>
                <w:color w:val="000000" w:themeColor="text1"/>
                <w:sz w:val="22"/>
                <w:szCs w:val="22"/>
              </w:rPr>
            </w:pPr>
            <w:r w:rsidRPr="008F67DE">
              <w:rPr>
                <w:rFonts w:ascii="Arial" w:hAnsi="Arial" w:cs="Arial"/>
                <w:color w:val="000000" w:themeColor="text1"/>
                <w:sz w:val="22"/>
                <w:szCs w:val="22"/>
              </w:rPr>
              <w:t>General Manager: Financial Management and Support.</w:t>
            </w:r>
          </w:p>
        </w:tc>
      </w:tr>
      <w:tr w:rsidR="00D85A4D" w:rsidRPr="008F67DE" w14:paraId="346B894B" w14:textId="77777777" w:rsidTr="00F30DF0">
        <w:tc>
          <w:tcPr>
            <w:tcW w:w="1985" w:type="dxa"/>
          </w:tcPr>
          <w:p w14:paraId="5A996F2C" w14:textId="77777777" w:rsidR="006E2ED5" w:rsidRPr="008F67DE" w:rsidRDefault="006E2ED5" w:rsidP="00B641CA">
            <w:pPr>
              <w:autoSpaceDE w:val="0"/>
              <w:autoSpaceDN w:val="0"/>
              <w:adjustRightInd w:val="0"/>
              <w:spacing w:after="0" w:line="360" w:lineRule="auto"/>
              <w:ind w:right="-108"/>
              <w:jc w:val="left"/>
              <w:rPr>
                <w:rFonts w:ascii="Arial" w:hAnsi="Arial" w:cs="Arial"/>
                <w:color w:val="000000"/>
                <w:sz w:val="22"/>
                <w:szCs w:val="22"/>
              </w:rPr>
            </w:pPr>
            <w:r w:rsidRPr="008F67DE">
              <w:rPr>
                <w:rFonts w:ascii="Arial" w:hAnsi="Arial" w:cs="Arial"/>
                <w:color w:val="000000"/>
                <w:sz w:val="22"/>
                <w:szCs w:val="22"/>
              </w:rPr>
              <w:t>R 3</w:t>
            </w:r>
            <w:r w:rsidR="00500B6F" w:rsidRPr="008F67DE">
              <w:rPr>
                <w:rFonts w:ascii="Arial" w:hAnsi="Arial" w:cs="Arial"/>
                <w:color w:val="000000"/>
                <w:sz w:val="22"/>
                <w:szCs w:val="22"/>
              </w:rPr>
              <w:t>0</w:t>
            </w:r>
            <w:r w:rsidR="003D0909" w:rsidRPr="008F67DE">
              <w:rPr>
                <w:rFonts w:ascii="Arial" w:hAnsi="Arial" w:cs="Arial"/>
                <w:color w:val="000000"/>
                <w:sz w:val="22"/>
                <w:szCs w:val="22"/>
              </w:rPr>
              <w:t>,</w:t>
            </w:r>
            <w:r w:rsidRPr="008F67DE">
              <w:rPr>
                <w:rFonts w:ascii="Arial" w:hAnsi="Arial" w:cs="Arial"/>
                <w:color w:val="000000"/>
                <w:sz w:val="22"/>
                <w:szCs w:val="22"/>
              </w:rPr>
              <w:t>001</w:t>
            </w:r>
            <w:r w:rsidR="00500B6F" w:rsidRPr="008F67DE">
              <w:rPr>
                <w:rFonts w:ascii="Arial" w:hAnsi="Arial" w:cs="Arial"/>
                <w:color w:val="000000"/>
                <w:sz w:val="22"/>
                <w:szCs w:val="22"/>
              </w:rPr>
              <w:t>.00</w:t>
            </w:r>
            <w:r w:rsidRPr="008F67DE">
              <w:rPr>
                <w:rFonts w:ascii="Arial" w:hAnsi="Arial" w:cs="Arial"/>
                <w:color w:val="000000"/>
                <w:sz w:val="22"/>
                <w:szCs w:val="22"/>
              </w:rPr>
              <w:t xml:space="preserve"> up to R </w:t>
            </w:r>
            <w:r w:rsidR="00500B6F" w:rsidRPr="008F67DE">
              <w:rPr>
                <w:rFonts w:ascii="Arial" w:hAnsi="Arial" w:cs="Arial"/>
                <w:color w:val="000000"/>
                <w:sz w:val="22"/>
                <w:szCs w:val="22"/>
              </w:rPr>
              <w:t>200 000.00</w:t>
            </w:r>
            <w:r w:rsidRPr="008F67DE">
              <w:rPr>
                <w:rFonts w:ascii="Arial" w:hAnsi="Arial" w:cs="Arial"/>
                <w:color w:val="000000"/>
                <w:sz w:val="22"/>
                <w:szCs w:val="22"/>
              </w:rPr>
              <w:t xml:space="preserve"> </w:t>
            </w:r>
          </w:p>
          <w:p w14:paraId="4B4ACA5E" w14:textId="77777777" w:rsidR="00D85A4D" w:rsidRPr="008F67DE" w:rsidRDefault="00D85A4D" w:rsidP="00637C66">
            <w:pPr>
              <w:spacing w:after="0" w:line="360" w:lineRule="auto"/>
              <w:ind w:right="-108"/>
              <w:jc w:val="left"/>
              <w:rPr>
                <w:rFonts w:ascii="Arial" w:hAnsi="Arial" w:cs="Arial"/>
                <w:color w:val="000000"/>
                <w:sz w:val="22"/>
                <w:szCs w:val="22"/>
              </w:rPr>
            </w:pPr>
          </w:p>
        </w:tc>
        <w:tc>
          <w:tcPr>
            <w:tcW w:w="5812" w:type="dxa"/>
          </w:tcPr>
          <w:p w14:paraId="0F425AC2" w14:textId="77777777" w:rsidR="006E2ED5" w:rsidRPr="008F67DE" w:rsidRDefault="006E2ED5" w:rsidP="00B56D23">
            <w:pPr>
              <w:autoSpaceDE w:val="0"/>
              <w:autoSpaceDN w:val="0"/>
              <w:adjustRightInd w:val="0"/>
              <w:spacing w:after="0" w:line="360" w:lineRule="auto"/>
              <w:jc w:val="left"/>
              <w:rPr>
                <w:rFonts w:ascii="Arial" w:hAnsi="Arial" w:cs="Arial"/>
                <w:color w:val="000000"/>
                <w:sz w:val="22"/>
                <w:szCs w:val="22"/>
              </w:rPr>
            </w:pPr>
            <w:r w:rsidRPr="008F67DE">
              <w:rPr>
                <w:rFonts w:ascii="Arial" w:hAnsi="Arial" w:cs="Arial"/>
                <w:color w:val="000000"/>
                <w:sz w:val="22"/>
                <w:szCs w:val="22"/>
              </w:rPr>
              <w:t>Three formal written price quotations and</w:t>
            </w:r>
          </w:p>
          <w:p w14:paraId="7FA07973" w14:textId="77777777" w:rsidR="006E2ED5" w:rsidRPr="008F67DE" w:rsidRDefault="003D0909" w:rsidP="00B05ABB">
            <w:pPr>
              <w:pStyle w:val="ListParagraph"/>
              <w:numPr>
                <w:ilvl w:val="0"/>
                <w:numId w:val="37"/>
              </w:numPr>
              <w:autoSpaceDE w:val="0"/>
              <w:autoSpaceDN w:val="0"/>
              <w:adjustRightInd w:val="0"/>
              <w:spacing w:after="0" w:line="360" w:lineRule="auto"/>
              <w:jc w:val="left"/>
              <w:rPr>
                <w:rFonts w:ascii="Arial" w:hAnsi="Arial" w:cs="Arial"/>
                <w:color w:val="000000"/>
                <w:sz w:val="22"/>
                <w:szCs w:val="22"/>
              </w:rPr>
            </w:pPr>
            <w:r w:rsidRPr="008F67DE">
              <w:rPr>
                <w:rFonts w:ascii="Arial" w:hAnsi="Arial" w:cs="Arial"/>
                <w:color w:val="000000"/>
                <w:sz w:val="22"/>
                <w:szCs w:val="22"/>
              </w:rPr>
              <w:t>c</w:t>
            </w:r>
            <w:r w:rsidR="006E2ED5" w:rsidRPr="008F67DE">
              <w:rPr>
                <w:rFonts w:ascii="Arial" w:hAnsi="Arial" w:cs="Arial"/>
                <w:color w:val="000000"/>
                <w:sz w:val="22"/>
                <w:szCs w:val="22"/>
              </w:rPr>
              <w:t>omplying with the PPPFA; (</w:t>
            </w:r>
            <w:r w:rsidR="00BD3973" w:rsidRPr="008F67DE">
              <w:rPr>
                <w:rFonts w:ascii="Arial" w:hAnsi="Arial" w:cs="Arial"/>
                <w:color w:val="000000"/>
                <w:sz w:val="22"/>
                <w:szCs w:val="22"/>
              </w:rPr>
              <w:t>S</w:t>
            </w:r>
            <w:r w:rsidR="006E2ED5" w:rsidRPr="008F67DE">
              <w:rPr>
                <w:rFonts w:ascii="Arial" w:hAnsi="Arial" w:cs="Arial"/>
                <w:color w:val="000000"/>
                <w:sz w:val="22"/>
                <w:szCs w:val="22"/>
              </w:rPr>
              <w:t xml:space="preserve">pecifically reg. 16 </w:t>
            </w:r>
            <w:r w:rsidR="00500B6F" w:rsidRPr="008F67DE">
              <w:rPr>
                <w:rFonts w:ascii="Arial" w:hAnsi="Arial" w:cs="Arial"/>
                <w:color w:val="000000"/>
                <w:sz w:val="22"/>
                <w:szCs w:val="22"/>
              </w:rPr>
              <w:t>–</w:t>
            </w:r>
            <w:r w:rsidR="000D2465" w:rsidRPr="008F67DE">
              <w:rPr>
                <w:rFonts w:ascii="Arial" w:hAnsi="Arial" w:cs="Arial"/>
                <w:color w:val="000000"/>
                <w:sz w:val="22"/>
                <w:szCs w:val="22"/>
              </w:rPr>
              <w:t xml:space="preserve"> TAX </w:t>
            </w:r>
            <w:r w:rsidR="006E2ED5" w:rsidRPr="008F67DE">
              <w:rPr>
                <w:rFonts w:ascii="Arial" w:hAnsi="Arial" w:cs="Arial"/>
                <w:color w:val="000000"/>
                <w:sz w:val="22"/>
                <w:szCs w:val="22"/>
              </w:rPr>
              <w:t>Clearance for amounts above R</w:t>
            </w:r>
            <w:r w:rsidR="00E03736" w:rsidRPr="008F67DE">
              <w:rPr>
                <w:rFonts w:ascii="Arial" w:hAnsi="Arial" w:cs="Arial"/>
                <w:color w:val="000000"/>
                <w:sz w:val="22"/>
                <w:szCs w:val="22"/>
              </w:rPr>
              <w:t xml:space="preserve"> </w:t>
            </w:r>
            <w:r w:rsidR="006E2ED5" w:rsidRPr="008F67DE">
              <w:rPr>
                <w:rFonts w:ascii="Arial" w:hAnsi="Arial" w:cs="Arial"/>
                <w:color w:val="000000"/>
                <w:sz w:val="22"/>
                <w:szCs w:val="22"/>
              </w:rPr>
              <w:t>30,000</w:t>
            </w:r>
            <w:r w:rsidR="00500B6F" w:rsidRPr="008F67DE">
              <w:rPr>
                <w:rFonts w:ascii="Arial" w:hAnsi="Arial" w:cs="Arial"/>
                <w:color w:val="000000"/>
                <w:sz w:val="22"/>
                <w:szCs w:val="22"/>
              </w:rPr>
              <w:t>.00</w:t>
            </w:r>
            <w:r w:rsidRPr="008F67DE">
              <w:rPr>
                <w:rFonts w:ascii="Arial" w:hAnsi="Arial" w:cs="Arial"/>
                <w:color w:val="000000"/>
                <w:sz w:val="22"/>
                <w:szCs w:val="22"/>
              </w:rPr>
              <w:t>;</w:t>
            </w:r>
            <w:r w:rsidR="000D2465" w:rsidRPr="008F67DE">
              <w:rPr>
                <w:rFonts w:ascii="Arial" w:hAnsi="Arial" w:cs="Arial"/>
                <w:color w:val="000000"/>
                <w:sz w:val="22"/>
                <w:szCs w:val="22"/>
              </w:rPr>
              <w:t xml:space="preserve"> Treasury </w:t>
            </w:r>
            <w:r w:rsidRPr="008F67DE">
              <w:rPr>
                <w:rFonts w:ascii="Arial" w:hAnsi="Arial" w:cs="Arial"/>
                <w:color w:val="000000"/>
                <w:sz w:val="22"/>
                <w:szCs w:val="22"/>
              </w:rPr>
              <w:t>Circular</w:t>
            </w:r>
            <w:r w:rsidR="000D2465" w:rsidRPr="008F67DE">
              <w:rPr>
                <w:rFonts w:ascii="Arial" w:hAnsi="Arial" w:cs="Arial"/>
                <w:color w:val="000000"/>
                <w:sz w:val="22"/>
                <w:szCs w:val="22"/>
              </w:rPr>
              <w:t xml:space="preserve"> </w:t>
            </w:r>
            <w:r w:rsidR="006E2ED5" w:rsidRPr="008F67DE">
              <w:rPr>
                <w:rFonts w:ascii="Arial" w:hAnsi="Arial" w:cs="Arial"/>
                <w:color w:val="000000"/>
                <w:sz w:val="22"/>
                <w:szCs w:val="22"/>
              </w:rPr>
              <w:t>No:</w:t>
            </w:r>
            <w:r w:rsidR="000D2465" w:rsidRPr="008F67DE">
              <w:rPr>
                <w:rFonts w:ascii="Arial" w:hAnsi="Arial" w:cs="Arial"/>
                <w:color w:val="000000"/>
                <w:sz w:val="22"/>
                <w:szCs w:val="22"/>
              </w:rPr>
              <w:t xml:space="preserve"> </w:t>
            </w:r>
            <w:r w:rsidR="006E2ED5" w:rsidRPr="008F67DE">
              <w:rPr>
                <w:rFonts w:ascii="Arial" w:hAnsi="Arial" w:cs="Arial"/>
                <w:color w:val="000000"/>
                <w:sz w:val="22"/>
                <w:szCs w:val="22"/>
              </w:rPr>
              <w:t>29 of 31 January 2006) and</w:t>
            </w:r>
          </w:p>
          <w:p w14:paraId="4A601ABA" w14:textId="77777777" w:rsidR="006E2ED5" w:rsidRPr="008F67DE" w:rsidRDefault="006E2ED5" w:rsidP="00B05ABB">
            <w:pPr>
              <w:pStyle w:val="ListParagraph"/>
              <w:numPr>
                <w:ilvl w:val="0"/>
                <w:numId w:val="37"/>
              </w:numPr>
              <w:autoSpaceDE w:val="0"/>
              <w:autoSpaceDN w:val="0"/>
              <w:adjustRightInd w:val="0"/>
              <w:spacing w:after="0" w:line="360" w:lineRule="auto"/>
              <w:jc w:val="left"/>
              <w:rPr>
                <w:rFonts w:ascii="Arial" w:hAnsi="Arial" w:cs="Arial"/>
                <w:color w:val="000000"/>
                <w:sz w:val="22"/>
                <w:szCs w:val="22"/>
              </w:rPr>
            </w:pPr>
            <w:r w:rsidRPr="008F67DE">
              <w:rPr>
                <w:rFonts w:ascii="Arial" w:hAnsi="Arial" w:cs="Arial"/>
                <w:color w:val="000000"/>
                <w:sz w:val="22"/>
                <w:szCs w:val="22"/>
              </w:rPr>
              <w:t>suppliers to be used on a rotational basis; and</w:t>
            </w:r>
          </w:p>
          <w:p w14:paraId="63EE256A" w14:textId="77777777" w:rsidR="00D85A4D" w:rsidRPr="008F67DE" w:rsidRDefault="006E2ED5" w:rsidP="00B05ABB">
            <w:pPr>
              <w:pStyle w:val="ListParagraph"/>
              <w:numPr>
                <w:ilvl w:val="0"/>
                <w:numId w:val="37"/>
              </w:numPr>
              <w:autoSpaceDE w:val="0"/>
              <w:autoSpaceDN w:val="0"/>
              <w:adjustRightInd w:val="0"/>
              <w:spacing w:after="0" w:line="360" w:lineRule="auto"/>
              <w:jc w:val="left"/>
              <w:rPr>
                <w:rFonts w:ascii="Arial" w:hAnsi="Arial" w:cs="Arial"/>
                <w:color w:val="000000"/>
                <w:sz w:val="22"/>
                <w:szCs w:val="22"/>
              </w:rPr>
            </w:pPr>
            <w:r w:rsidRPr="008F67DE">
              <w:rPr>
                <w:rFonts w:ascii="Arial" w:hAnsi="Arial" w:cs="Arial"/>
                <w:color w:val="000000"/>
                <w:sz w:val="22"/>
                <w:szCs w:val="22"/>
              </w:rPr>
              <w:t>advertised for seven (7) days on noti</w:t>
            </w:r>
            <w:r w:rsidR="000D2465" w:rsidRPr="008F67DE">
              <w:rPr>
                <w:rFonts w:ascii="Arial" w:hAnsi="Arial" w:cs="Arial"/>
                <w:color w:val="000000"/>
                <w:sz w:val="22"/>
                <w:szCs w:val="22"/>
              </w:rPr>
              <w:t>ce boards</w:t>
            </w:r>
            <w:r w:rsidR="003D0909" w:rsidRPr="008F67DE">
              <w:rPr>
                <w:rFonts w:ascii="Arial" w:hAnsi="Arial" w:cs="Arial"/>
                <w:color w:val="000000"/>
                <w:sz w:val="22"/>
                <w:szCs w:val="22"/>
              </w:rPr>
              <w:t xml:space="preserve">, National Treasury e-tender portal </w:t>
            </w:r>
            <w:r w:rsidR="000D2465" w:rsidRPr="008F67DE">
              <w:rPr>
                <w:rFonts w:ascii="Arial" w:hAnsi="Arial" w:cs="Arial"/>
                <w:color w:val="000000"/>
                <w:sz w:val="22"/>
                <w:szCs w:val="22"/>
              </w:rPr>
              <w:t>and website of the entity</w:t>
            </w:r>
          </w:p>
        </w:tc>
        <w:tc>
          <w:tcPr>
            <w:tcW w:w="2835" w:type="dxa"/>
          </w:tcPr>
          <w:p w14:paraId="421E372A" w14:textId="77777777" w:rsidR="00D85A4D" w:rsidRPr="008F67DE" w:rsidRDefault="00D85A4D">
            <w:pPr>
              <w:spacing w:after="0" w:line="360" w:lineRule="auto"/>
              <w:rPr>
                <w:rFonts w:ascii="Arial" w:hAnsi="Arial" w:cs="Arial"/>
                <w:color w:val="000000" w:themeColor="text1"/>
                <w:sz w:val="22"/>
                <w:szCs w:val="22"/>
              </w:rPr>
            </w:pPr>
          </w:p>
          <w:p w14:paraId="1C371011" w14:textId="77777777" w:rsidR="000D2465" w:rsidRPr="008F67DE" w:rsidRDefault="00183B11" w:rsidP="00B05ABB">
            <w:pPr>
              <w:pStyle w:val="ListParagraph"/>
              <w:numPr>
                <w:ilvl w:val="0"/>
                <w:numId w:val="152"/>
              </w:numPr>
              <w:spacing w:after="0" w:line="360" w:lineRule="auto"/>
              <w:ind w:left="315" w:hanging="315"/>
              <w:jc w:val="left"/>
              <w:rPr>
                <w:rFonts w:ascii="Arial" w:hAnsi="Arial" w:cs="Arial"/>
                <w:color w:val="000000" w:themeColor="text1"/>
                <w:sz w:val="22"/>
                <w:szCs w:val="22"/>
              </w:rPr>
            </w:pPr>
            <w:r w:rsidRPr="008F67DE">
              <w:rPr>
                <w:rFonts w:ascii="Arial" w:hAnsi="Arial" w:cs="Arial"/>
                <w:color w:val="000000" w:themeColor="text1"/>
                <w:sz w:val="22"/>
                <w:szCs w:val="22"/>
              </w:rPr>
              <w:t>Chief Financial Officer</w:t>
            </w:r>
          </w:p>
          <w:p w14:paraId="07700C6F" w14:textId="77777777" w:rsidR="003D0909" w:rsidRPr="008F67DE" w:rsidRDefault="000D2465" w:rsidP="00B05ABB">
            <w:pPr>
              <w:pStyle w:val="ListParagraph"/>
              <w:numPr>
                <w:ilvl w:val="0"/>
                <w:numId w:val="152"/>
              </w:numPr>
              <w:spacing w:after="0" w:line="360" w:lineRule="auto"/>
              <w:ind w:left="315" w:hanging="315"/>
              <w:jc w:val="left"/>
              <w:rPr>
                <w:rFonts w:ascii="Arial" w:hAnsi="Arial" w:cs="Arial"/>
                <w:color w:val="000000" w:themeColor="text1"/>
                <w:sz w:val="22"/>
                <w:szCs w:val="22"/>
              </w:rPr>
            </w:pPr>
            <w:r w:rsidRPr="008F67DE">
              <w:rPr>
                <w:rFonts w:ascii="Arial" w:hAnsi="Arial" w:cs="Arial"/>
                <w:color w:val="000000" w:themeColor="text1"/>
                <w:sz w:val="22"/>
                <w:szCs w:val="22"/>
              </w:rPr>
              <w:t xml:space="preserve">General Manager: Financial </w:t>
            </w:r>
            <w:r w:rsidR="003D0909" w:rsidRPr="008F67DE">
              <w:rPr>
                <w:rFonts w:ascii="Arial" w:hAnsi="Arial" w:cs="Arial"/>
                <w:color w:val="000000" w:themeColor="text1"/>
                <w:sz w:val="22"/>
                <w:szCs w:val="22"/>
              </w:rPr>
              <w:t xml:space="preserve"> </w:t>
            </w:r>
          </w:p>
          <w:p w14:paraId="7099B0E6" w14:textId="77777777" w:rsidR="00F30DF0" w:rsidRPr="008F67DE" w:rsidRDefault="003D0909">
            <w:pPr>
              <w:pStyle w:val="ListParagraph"/>
              <w:spacing w:after="0" w:line="360" w:lineRule="auto"/>
              <w:ind w:left="32"/>
              <w:jc w:val="left"/>
              <w:rPr>
                <w:rFonts w:ascii="Arial" w:hAnsi="Arial" w:cs="Arial"/>
                <w:color w:val="000000" w:themeColor="text1"/>
                <w:sz w:val="22"/>
                <w:szCs w:val="22"/>
              </w:rPr>
            </w:pPr>
            <w:r w:rsidRPr="008F67DE">
              <w:rPr>
                <w:rFonts w:ascii="Arial" w:hAnsi="Arial" w:cs="Arial"/>
                <w:color w:val="000000" w:themeColor="text1"/>
                <w:sz w:val="22"/>
                <w:szCs w:val="22"/>
              </w:rPr>
              <w:t xml:space="preserve">     </w:t>
            </w:r>
            <w:r w:rsidR="000D2465" w:rsidRPr="008F67DE">
              <w:rPr>
                <w:rFonts w:ascii="Arial" w:hAnsi="Arial" w:cs="Arial"/>
                <w:color w:val="000000" w:themeColor="text1"/>
                <w:sz w:val="22"/>
                <w:szCs w:val="22"/>
              </w:rPr>
              <w:t xml:space="preserve">Management and </w:t>
            </w:r>
            <w:r w:rsidR="00F30DF0" w:rsidRPr="008F67DE">
              <w:rPr>
                <w:rFonts w:ascii="Arial" w:hAnsi="Arial" w:cs="Arial"/>
                <w:color w:val="000000" w:themeColor="text1"/>
                <w:sz w:val="22"/>
                <w:szCs w:val="22"/>
              </w:rPr>
              <w:t xml:space="preserve"> </w:t>
            </w:r>
          </w:p>
          <w:p w14:paraId="532458B2" w14:textId="77777777" w:rsidR="000D2465" w:rsidRPr="008F67DE" w:rsidRDefault="00F30DF0">
            <w:pPr>
              <w:pStyle w:val="ListParagraph"/>
              <w:spacing w:after="0" w:line="360" w:lineRule="auto"/>
              <w:ind w:left="32"/>
              <w:jc w:val="left"/>
              <w:rPr>
                <w:rFonts w:ascii="Arial" w:hAnsi="Arial" w:cs="Arial"/>
                <w:color w:val="000000" w:themeColor="text1"/>
                <w:sz w:val="22"/>
                <w:szCs w:val="22"/>
              </w:rPr>
            </w:pPr>
            <w:r w:rsidRPr="008F67DE">
              <w:rPr>
                <w:rFonts w:ascii="Arial" w:hAnsi="Arial" w:cs="Arial"/>
                <w:color w:val="000000" w:themeColor="text1"/>
                <w:sz w:val="22"/>
                <w:szCs w:val="22"/>
              </w:rPr>
              <w:t xml:space="preserve">     </w:t>
            </w:r>
            <w:r w:rsidR="000D2465" w:rsidRPr="008F67DE">
              <w:rPr>
                <w:rFonts w:ascii="Arial" w:hAnsi="Arial" w:cs="Arial"/>
                <w:color w:val="000000" w:themeColor="text1"/>
                <w:sz w:val="22"/>
                <w:szCs w:val="22"/>
              </w:rPr>
              <w:t>Support.</w:t>
            </w:r>
          </w:p>
        </w:tc>
      </w:tr>
      <w:tr w:rsidR="00D85A4D" w:rsidRPr="008F67DE" w14:paraId="3930B7A8" w14:textId="77777777" w:rsidTr="00F30DF0">
        <w:tc>
          <w:tcPr>
            <w:tcW w:w="1985" w:type="dxa"/>
          </w:tcPr>
          <w:p w14:paraId="1C7ED9EA" w14:textId="77777777" w:rsidR="00D85A4D" w:rsidRPr="008F67DE" w:rsidRDefault="003D0909" w:rsidP="00F30DF0">
            <w:pPr>
              <w:spacing w:after="0" w:line="360" w:lineRule="auto"/>
              <w:ind w:right="-108"/>
              <w:jc w:val="left"/>
              <w:rPr>
                <w:rFonts w:ascii="Arial" w:hAnsi="Arial" w:cs="Arial"/>
                <w:color w:val="000000"/>
                <w:sz w:val="22"/>
                <w:szCs w:val="22"/>
              </w:rPr>
            </w:pPr>
            <w:r w:rsidRPr="008F67DE">
              <w:rPr>
                <w:rFonts w:ascii="Arial" w:hAnsi="Arial" w:cs="Arial"/>
                <w:color w:val="000000"/>
                <w:sz w:val="22"/>
                <w:szCs w:val="22"/>
              </w:rPr>
              <w:t xml:space="preserve">R </w:t>
            </w:r>
            <w:r w:rsidR="00F30DF0" w:rsidRPr="008F67DE">
              <w:rPr>
                <w:rFonts w:ascii="Arial" w:hAnsi="Arial" w:cs="Arial"/>
                <w:color w:val="000000"/>
                <w:sz w:val="22"/>
                <w:szCs w:val="22"/>
              </w:rPr>
              <w:t xml:space="preserve">200 001 </w:t>
            </w:r>
            <w:r w:rsidR="000D2465" w:rsidRPr="008F67DE">
              <w:rPr>
                <w:rFonts w:ascii="Arial" w:hAnsi="Arial" w:cs="Arial"/>
                <w:color w:val="000000"/>
                <w:sz w:val="22"/>
                <w:szCs w:val="22"/>
              </w:rPr>
              <w:t>and above</w:t>
            </w:r>
          </w:p>
        </w:tc>
        <w:tc>
          <w:tcPr>
            <w:tcW w:w="5812" w:type="dxa"/>
          </w:tcPr>
          <w:p w14:paraId="497AAD6A" w14:textId="77777777" w:rsidR="000D2465" w:rsidRPr="008F67DE" w:rsidRDefault="000D2465" w:rsidP="00637C66">
            <w:pPr>
              <w:autoSpaceDE w:val="0"/>
              <w:autoSpaceDN w:val="0"/>
              <w:adjustRightInd w:val="0"/>
              <w:spacing w:after="0" w:line="360" w:lineRule="auto"/>
              <w:rPr>
                <w:rFonts w:ascii="Arial" w:hAnsi="Arial" w:cs="Arial"/>
                <w:color w:val="000000"/>
                <w:sz w:val="22"/>
                <w:szCs w:val="22"/>
              </w:rPr>
            </w:pPr>
            <w:r w:rsidRPr="008F67DE">
              <w:rPr>
                <w:rFonts w:ascii="Arial" w:hAnsi="Arial" w:cs="Arial"/>
                <w:color w:val="000000"/>
                <w:sz w:val="22"/>
                <w:szCs w:val="22"/>
              </w:rPr>
              <w:t>A competitive bidding process: -</w:t>
            </w:r>
          </w:p>
          <w:p w14:paraId="025B9952" w14:textId="77777777" w:rsidR="0070053B" w:rsidRPr="008F67DE" w:rsidRDefault="00F30DF0" w:rsidP="00B05ABB">
            <w:pPr>
              <w:pStyle w:val="ListParagraph"/>
              <w:numPr>
                <w:ilvl w:val="0"/>
                <w:numId w:val="38"/>
              </w:numPr>
              <w:autoSpaceDE w:val="0"/>
              <w:autoSpaceDN w:val="0"/>
              <w:adjustRightInd w:val="0"/>
              <w:spacing w:after="0" w:line="360" w:lineRule="auto"/>
              <w:jc w:val="left"/>
              <w:rPr>
                <w:rFonts w:ascii="Arial" w:hAnsi="Arial" w:cs="Arial"/>
                <w:color w:val="000000"/>
                <w:sz w:val="22"/>
                <w:szCs w:val="22"/>
              </w:rPr>
            </w:pPr>
            <w:r w:rsidRPr="008F67DE">
              <w:rPr>
                <w:rFonts w:ascii="Arial" w:hAnsi="Arial" w:cs="Arial"/>
                <w:color w:val="000000"/>
                <w:sz w:val="22"/>
                <w:szCs w:val="22"/>
              </w:rPr>
              <w:t xml:space="preserve">Municipal Supply Chain Management Regulations (Government Gazette 27636 of 30 </w:t>
            </w:r>
            <w:proofErr w:type="gramStart"/>
            <w:r w:rsidRPr="008F67DE">
              <w:rPr>
                <w:rFonts w:ascii="Arial" w:hAnsi="Arial" w:cs="Arial"/>
                <w:color w:val="000000"/>
                <w:sz w:val="22"/>
                <w:szCs w:val="22"/>
              </w:rPr>
              <w:t>May,</w:t>
            </w:r>
            <w:proofErr w:type="gramEnd"/>
            <w:r w:rsidRPr="008F67DE">
              <w:rPr>
                <w:rFonts w:ascii="Arial" w:hAnsi="Arial" w:cs="Arial"/>
                <w:color w:val="000000"/>
                <w:sz w:val="22"/>
                <w:szCs w:val="22"/>
              </w:rPr>
              <w:t xml:space="preserve"> 2005) requires that the closing date for tenders having an estimated value in excess of R 10 million including VAT or of a long term nature be not less than 30 days</w:t>
            </w:r>
          </w:p>
          <w:p w14:paraId="0F15A227" w14:textId="77777777" w:rsidR="00F30DF0" w:rsidRPr="008F67DE" w:rsidRDefault="00F30DF0" w:rsidP="00B05ABB">
            <w:pPr>
              <w:pStyle w:val="ListParagraph"/>
              <w:numPr>
                <w:ilvl w:val="0"/>
                <w:numId w:val="38"/>
              </w:numPr>
              <w:autoSpaceDE w:val="0"/>
              <w:autoSpaceDN w:val="0"/>
              <w:adjustRightInd w:val="0"/>
              <w:spacing w:after="0" w:line="360" w:lineRule="auto"/>
              <w:jc w:val="left"/>
              <w:rPr>
                <w:rFonts w:ascii="Arial" w:hAnsi="Arial" w:cs="Arial"/>
                <w:color w:val="000000"/>
                <w:sz w:val="22"/>
                <w:szCs w:val="22"/>
              </w:rPr>
            </w:pPr>
            <w:r w:rsidRPr="008F67DE">
              <w:rPr>
                <w:rFonts w:ascii="Arial" w:hAnsi="Arial" w:cs="Arial"/>
                <w:color w:val="000000"/>
                <w:sz w:val="22"/>
                <w:szCs w:val="22"/>
              </w:rPr>
              <w:t>14 days in all other cases except where a shorter period is permitted by the accounting officer on the grounds of urgency or emergency or in exceptional cases where it is impractical or impossible to follow the official procurement process.</w:t>
            </w:r>
          </w:p>
          <w:p w14:paraId="4BFA70F6" w14:textId="77777777" w:rsidR="00D85A4D" w:rsidRPr="008F67DE" w:rsidRDefault="00D85A4D">
            <w:pPr>
              <w:spacing w:after="0" w:line="360" w:lineRule="auto"/>
              <w:rPr>
                <w:rFonts w:ascii="Arial" w:hAnsi="Arial" w:cs="Arial"/>
                <w:color w:val="000000"/>
                <w:sz w:val="22"/>
                <w:szCs w:val="22"/>
              </w:rPr>
            </w:pPr>
          </w:p>
        </w:tc>
        <w:tc>
          <w:tcPr>
            <w:tcW w:w="2835" w:type="dxa"/>
          </w:tcPr>
          <w:p w14:paraId="61CC6016" w14:textId="77777777" w:rsidR="00E03736" w:rsidRPr="008F67DE" w:rsidRDefault="00E03736">
            <w:pPr>
              <w:spacing w:after="0" w:line="360" w:lineRule="auto"/>
              <w:jc w:val="left"/>
              <w:rPr>
                <w:rFonts w:ascii="Arial" w:hAnsi="Arial" w:cs="Arial"/>
                <w:color w:val="000000"/>
                <w:sz w:val="22"/>
                <w:szCs w:val="22"/>
              </w:rPr>
            </w:pPr>
          </w:p>
          <w:p w14:paraId="788F1A35" w14:textId="77777777" w:rsidR="003D0909" w:rsidRPr="008F67DE" w:rsidRDefault="00183B11" w:rsidP="00B05ABB">
            <w:pPr>
              <w:pStyle w:val="ListParagraph"/>
              <w:numPr>
                <w:ilvl w:val="0"/>
                <w:numId w:val="152"/>
              </w:numPr>
              <w:spacing w:after="0" w:line="360" w:lineRule="auto"/>
              <w:ind w:left="315"/>
              <w:jc w:val="left"/>
              <w:rPr>
                <w:rFonts w:ascii="Arial" w:hAnsi="Arial" w:cs="Arial"/>
                <w:color w:val="000000"/>
                <w:sz w:val="22"/>
                <w:szCs w:val="22"/>
              </w:rPr>
            </w:pPr>
            <w:r w:rsidRPr="008F67DE">
              <w:rPr>
                <w:rFonts w:ascii="Arial" w:hAnsi="Arial" w:cs="Arial"/>
                <w:color w:val="000000"/>
                <w:sz w:val="22"/>
                <w:szCs w:val="22"/>
              </w:rPr>
              <w:t>Accounting Officer</w:t>
            </w:r>
            <w:r w:rsidR="00197996" w:rsidRPr="008F67DE">
              <w:rPr>
                <w:rFonts w:ascii="Arial" w:hAnsi="Arial" w:cs="Arial"/>
                <w:color w:val="000000"/>
                <w:sz w:val="22"/>
                <w:szCs w:val="22"/>
              </w:rPr>
              <w:t xml:space="preserve"> </w:t>
            </w:r>
          </w:p>
          <w:p w14:paraId="24ED6AE0" w14:textId="77777777" w:rsidR="0070053B" w:rsidRPr="008F67DE" w:rsidRDefault="0070053B" w:rsidP="00B05ABB">
            <w:pPr>
              <w:pStyle w:val="ListParagraph"/>
              <w:numPr>
                <w:ilvl w:val="0"/>
                <w:numId w:val="152"/>
              </w:numPr>
              <w:spacing w:after="0" w:line="360" w:lineRule="auto"/>
              <w:ind w:left="315"/>
              <w:jc w:val="left"/>
              <w:rPr>
                <w:rFonts w:ascii="Arial" w:hAnsi="Arial" w:cs="Arial"/>
                <w:color w:val="000000"/>
                <w:sz w:val="22"/>
                <w:szCs w:val="22"/>
              </w:rPr>
            </w:pPr>
            <w:r w:rsidRPr="008F67DE">
              <w:rPr>
                <w:rFonts w:ascii="Arial" w:hAnsi="Arial" w:cs="Arial"/>
                <w:color w:val="000000"/>
                <w:sz w:val="22"/>
                <w:szCs w:val="22"/>
              </w:rPr>
              <w:t>Bid Adjudication</w:t>
            </w:r>
            <w:r w:rsidR="00197996" w:rsidRPr="008F67DE">
              <w:rPr>
                <w:rFonts w:ascii="Arial" w:hAnsi="Arial" w:cs="Arial"/>
                <w:color w:val="000000"/>
                <w:sz w:val="22"/>
                <w:szCs w:val="22"/>
              </w:rPr>
              <w:t xml:space="preserve"> Committee</w:t>
            </w:r>
          </w:p>
          <w:p w14:paraId="4329E486" w14:textId="77777777" w:rsidR="00197996" w:rsidRPr="008F67DE" w:rsidRDefault="00197996" w:rsidP="00B05ABB">
            <w:pPr>
              <w:pStyle w:val="ListParagraph"/>
              <w:numPr>
                <w:ilvl w:val="0"/>
                <w:numId w:val="152"/>
              </w:numPr>
              <w:spacing w:after="0" w:line="360" w:lineRule="auto"/>
              <w:ind w:left="315"/>
              <w:jc w:val="left"/>
              <w:rPr>
                <w:rFonts w:ascii="Arial" w:hAnsi="Arial" w:cs="Arial"/>
                <w:color w:val="000000"/>
                <w:sz w:val="22"/>
                <w:szCs w:val="22"/>
              </w:rPr>
            </w:pPr>
            <w:r w:rsidRPr="008F67DE">
              <w:rPr>
                <w:rFonts w:ascii="Arial" w:hAnsi="Arial" w:cs="Arial"/>
                <w:color w:val="000000"/>
                <w:sz w:val="22"/>
                <w:szCs w:val="22"/>
              </w:rPr>
              <w:t>Chief Financial Officer</w:t>
            </w:r>
          </w:p>
        </w:tc>
      </w:tr>
    </w:tbl>
    <w:p w14:paraId="1D026CBE" w14:textId="77777777" w:rsidR="00D85A4D" w:rsidRPr="008F67DE" w:rsidRDefault="00D85A4D" w:rsidP="00B641CA">
      <w:pPr>
        <w:spacing w:after="0" w:line="360" w:lineRule="auto"/>
        <w:rPr>
          <w:rFonts w:ascii="Arial" w:hAnsi="Arial" w:cs="Arial"/>
          <w:color w:val="000000"/>
          <w:sz w:val="22"/>
          <w:szCs w:val="22"/>
        </w:rPr>
      </w:pPr>
    </w:p>
    <w:p w14:paraId="01127E28" w14:textId="77777777" w:rsidR="0070053B" w:rsidRPr="008F67DE" w:rsidRDefault="0070053B" w:rsidP="00B05ABB">
      <w:pPr>
        <w:pStyle w:val="ListParagraph"/>
        <w:numPr>
          <w:ilvl w:val="0"/>
          <w:numId w:val="36"/>
        </w:numPr>
        <w:spacing w:after="0" w:line="360" w:lineRule="auto"/>
        <w:rPr>
          <w:rFonts w:ascii="Arial" w:hAnsi="Arial" w:cs="Arial"/>
          <w:color w:val="000000"/>
          <w:sz w:val="22"/>
          <w:szCs w:val="22"/>
        </w:rPr>
      </w:pPr>
      <w:r w:rsidRPr="008F67DE">
        <w:rPr>
          <w:rFonts w:ascii="Arial" w:hAnsi="Arial" w:cs="Arial"/>
          <w:sz w:val="22"/>
          <w:szCs w:val="22"/>
        </w:rPr>
        <w:t xml:space="preserve">The </w:t>
      </w:r>
      <w:r w:rsidR="0036596F" w:rsidRPr="008F67DE">
        <w:rPr>
          <w:rFonts w:ascii="Arial" w:hAnsi="Arial" w:cs="Arial"/>
          <w:sz w:val="22"/>
          <w:szCs w:val="22"/>
        </w:rPr>
        <w:t>A</w:t>
      </w:r>
      <w:r w:rsidRPr="008F67DE">
        <w:rPr>
          <w:rFonts w:ascii="Arial" w:hAnsi="Arial" w:cs="Arial"/>
          <w:sz w:val="22"/>
          <w:szCs w:val="22"/>
        </w:rPr>
        <w:t xml:space="preserve">ccounting </w:t>
      </w:r>
      <w:r w:rsidR="0036596F" w:rsidRPr="008F67DE">
        <w:rPr>
          <w:rFonts w:ascii="Arial" w:hAnsi="Arial" w:cs="Arial"/>
          <w:sz w:val="22"/>
          <w:szCs w:val="22"/>
        </w:rPr>
        <w:t>O</w:t>
      </w:r>
      <w:r w:rsidRPr="008F67DE">
        <w:rPr>
          <w:rFonts w:ascii="Arial" w:hAnsi="Arial" w:cs="Arial"/>
          <w:sz w:val="22"/>
          <w:szCs w:val="22"/>
        </w:rPr>
        <w:t>fficer may, in writing, lower but not increase, the different threshold values in subparagraph (1) as specified in</w:t>
      </w:r>
      <w:r w:rsidR="0060356C" w:rsidRPr="008F67DE">
        <w:rPr>
          <w:rFonts w:ascii="Arial" w:hAnsi="Arial" w:cs="Arial"/>
          <w:sz w:val="22"/>
          <w:szCs w:val="22"/>
        </w:rPr>
        <w:t xml:space="preserve"> municipal supply chain management</w:t>
      </w:r>
      <w:r w:rsidRPr="008F67DE">
        <w:rPr>
          <w:rFonts w:ascii="Arial" w:hAnsi="Arial" w:cs="Arial"/>
          <w:sz w:val="22"/>
          <w:szCs w:val="22"/>
        </w:rPr>
        <w:t xml:space="preserve"> regulation 12 (1)</w:t>
      </w:r>
    </w:p>
    <w:p w14:paraId="3D7E82CC" w14:textId="77777777" w:rsidR="0070053B" w:rsidRPr="008F67DE" w:rsidRDefault="0070053B" w:rsidP="00B05ABB">
      <w:pPr>
        <w:pStyle w:val="ListParagraph"/>
        <w:numPr>
          <w:ilvl w:val="0"/>
          <w:numId w:val="36"/>
        </w:numPr>
        <w:spacing w:after="0" w:line="360" w:lineRule="auto"/>
        <w:rPr>
          <w:rFonts w:ascii="Arial" w:hAnsi="Arial" w:cs="Arial"/>
          <w:color w:val="000000"/>
          <w:sz w:val="22"/>
          <w:szCs w:val="22"/>
        </w:rPr>
      </w:pPr>
      <w:r w:rsidRPr="008F67DE">
        <w:rPr>
          <w:rFonts w:ascii="Arial" w:hAnsi="Arial" w:cs="Arial"/>
          <w:sz w:val="22"/>
          <w:szCs w:val="22"/>
        </w:rPr>
        <w:t>Goods or services may not deliberately be split into parts or items of a lesser value merely to avoid complying with the requirements of the policy. When determining transaction values, a requirement for goods or services consisting of different parts or items must as far as possible be treated and dealt with as a single transaction.</w:t>
      </w:r>
    </w:p>
    <w:p w14:paraId="396CA3C7" w14:textId="77777777" w:rsidR="00DE0100" w:rsidRPr="008F67DE" w:rsidRDefault="008B0E64" w:rsidP="00B05ABB">
      <w:pPr>
        <w:pStyle w:val="ListParagraph"/>
        <w:numPr>
          <w:ilvl w:val="0"/>
          <w:numId w:val="36"/>
        </w:numPr>
        <w:spacing w:after="0" w:line="360" w:lineRule="auto"/>
        <w:rPr>
          <w:rFonts w:ascii="Arial" w:hAnsi="Arial" w:cs="Arial"/>
          <w:color w:val="000000"/>
          <w:sz w:val="22"/>
          <w:szCs w:val="22"/>
        </w:rPr>
      </w:pPr>
      <w:r w:rsidRPr="008F67DE">
        <w:rPr>
          <w:rFonts w:ascii="Arial" w:hAnsi="Arial" w:cs="Arial"/>
          <w:sz w:val="22"/>
          <w:szCs w:val="22"/>
        </w:rPr>
        <w:t>Transferring of entity’s</w:t>
      </w:r>
      <w:r w:rsidR="0070053B" w:rsidRPr="008F67DE">
        <w:rPr>
          <w:rFonts w:ascii="Arial" w:hAnsi="Arial" w:cs="Arial"/>
          <w:sz w:val="22"/>
          <w:szCs w:val="22"/>
        </w:rPr>
        <w:t xml:space="preserve"> funds to an </w:t>
      </w:r>
      <w:r w:rsidR="00991DF4" w:rsidRPr="008F67DE">
        <w:rPr>
          <w:rFonts w:ascii="Arial" w:hAnsi="Arial" w:cs="Arial"/>
          <w:sz w:val="22"/>
          <w:szCs w:val="22"/>
        </w:rPr>
        <w:t>organization</w:t>
      </w:r>
      <w:r w:rsidR="0070053B" w:rsidRPr="008F67DE">
        <w:rPr>
          <w:rFonts w:ascii="Arial" w:hAnsi="Arial" w:cs="Arial"/>
          <w:sz w:val="22"/>
          <w:szCs w:val="22"/>
        </w:rPr>
        <w:t xml:space="preserve"> or body outside any sphere of government otherwise than in compliance with a commercial or other business transaction must comply with Sec.67 of the MFMA (Act No.56 of 2003).</w:t>
      </w:r>
    </w:p>
    <w:p w14:paraId="17D3DC2B" w14:textId="77777777" w:rsidR="00F1052C" w:rsidRPr="008F67DE" w:rsidRDefault="00971617" w:rsidP="00B05ABB">
      <w:pPr>
        <w:pStyle w:val="Heading1"/>
        <w:numPr>
          <w:ilvl w:val="0"/>
          <w:numId w:val="185"/>
        </w:numPr>
        <w:pBdr>
          <w:top w:val="single" w:sz="4" w:space="1" w:color="auto"/>
          <w:left w:val="single" w:sz="4" w:space="4" w:color="auto"/>
          <w:bottom w:val="single" w:sz="4" w:space="1" w:color="auto"/>
          <w:right w:val="single" w:sz="4" w:space="4" w:color="auto"/>
        </w:pBdr>
        <w:spacing w:after="0" w:line="360" w:lineRule="auto"/>
        <w:ind w:left="284"/>
        <w:rPr>
          <w:rFonts w:ascii="Arial" w:hAnsi="Arial" w:cs="Arial"/>
          <w:b/>
          <w:sz w:val="22"/>
          <w:szCs w:val="22"/>
        </w:rPr>
      </w:pPr>
      <w:bookmarkStart w:id="32" w:name="_Toc103782506"/>
      <w:r w:rsidRPr="008F67DE">
        <w:rPr>
          <w:rFonts w:ascii="Arial" w:hAnsi="Arial" w:cs="Arial"/>
          <w:b/>
          <w:sz w:val="22"/>
          <w:szCs w:val="22"/>
        </w:rPr>
        <w:t>CONTRACT</w:t>
      </w:r>
      <w:r w:rsidR="00F1052C" w:rsidRPr="008F67DE">
        <w:rPr>
          <w:rFonts w:ascii="Arial" w:hAnsi="Arial" w:cs="Arial"/>
          <w:b/>
          <w:sz w:val="22"/>
          <w:szCs w:val="22"/>
        </w:rPr>
        <w:t xml:space="preserve"> MANAGEMENT</w:t>
      </w:r>
      <w:bookmarkEnd w:id="32"/>
      <w:r w:rsidR="00F1052C" w:rsidRPr="008F67DE">
        <w:rPr>
          <w:rFonts w:ascii="Arial" w:hAnsi="Arial" w:cs="Arial"/>
          <w:b/>
          <w:sz w:val="22"/>
          <w:szCs w:val="22"/>
        </w:rPr>
        <w:t xml:space="preserve"> </w:t>
      </w:r>
    </w:p>
    <w:p w14:paraId="35B20D0D" w14:textId="77777777" w:rsidR="00F1052C" w:rsidRPr="008F67DE" w:rsidRDefault="00F1052C">
      <w:pPr>
        <w:pStyle w:val="ListParagraph"/>
        <w:spacing w:after="0" w:line="360" w:lineRule="auto"/>
        <w:ind w:left="284"/>
        <w:rPr>
          <w:rFonts w:ascii="Arial" w:hAnsi="Arial" w:cs="Arial"/>
          <w:color w:val="000000"/>
          <w:sz w:val="22"/>
          <w:szCs w:val="22"/>
        </w:rPr>
      </w:pPr>
    </w:p>
    <w:p w14:paraId="0AAB84BE" w14:textId="77777777" w:rsidR="00F1052C" w:rsidRPr="008F67DE" w:rsidRDefault="00F1052C" w:rsidP="00B05ABB">
      <w:pPr>
        <w:pStyle w:val="ListParagraph"/>
        <w:numPr>
          <w:ilvl w:val="0"/>
          <w:numId w:val="170"/>
        </w:numPr>
        <w:spacing w:after="0" w:line="360" w:lineRule="auto"/>
        <w:ind w:left="284" w:hanging="426"/>
        <w:rPr>
          <w:rFonts w:ascii="Arial" w:hAnsi="Arial" w:cs="Arial"/>
          <w:color w:val="000000"/>
          <w:sz w:val="22"/>
          <w:szCs w:val="22"/>
        </w:rPr>
      </w:pPr>
      <w:r w:rsidRPr="008F67DE">
        <w:rPr>
          <w:rFonts w:ascii="Arial" w:hAnsi="Arial" w:cs="Arial"/>
          <w:sz w:val="22"/>
          <w:szCs w:val="22"/>
        </w:rPr>
        <w:t>Contract management focuses on what happens after a contract is concluded and signed</w:t>
      </w:r>
      <w:r w:rsidRPr="008F67DE">
        <w:rPr>
          <w:rFonts w:ascii="Arial" w:hAnsi="Arial" w:cs="Arial"/>
          <w:color w:val="000000"/>
          <w:sz w:val="22"/>
          <w:szCs w:val="22"/>
        </w:rPr>
        <w:t>.</w:t>
      </w:r>
    </w:p>
    <w:p w14:paraId="71101867" w14:textId="77777777" w:rsidR="00F1052C" w:rsidRPr="008F67DE" w:rsidRDefault="00F1052C" w:rsidP="00B05ABB">
      <w:pPr>
        <w:pStyle w:val="ListParagraph"/>
        <w:numPr>
          <w:ilvl w:val="0"/>
          <w:numId w:val="170"/>
        </w:numPr>
        <w:spacing w:after="0" w:line="360" w:lineRule="auto"/>
        <w:ind w:left="284" w:hanging="426"/>
        <w:rPr>
          <w:rFonts w:ascii="Arial" w:hAnsi="Arial" w:cs="Arial"/>
          <w:color w:val="000000"/>
          <w:sz w:val="22"/>
          <w:szCs w:val="22"/>
        </w:rPr>
      </w:pPr>
      <w:r w:rsidRPr="008F67DE">
        <w:rPr>
          <w:rFonts w:ascii="Arial" w:hAnsi="Arial" w:cs="Arial"/>
          <w:color w:val="000000"/>
          <w:sz w:val="22"/>
          <w:szCs w:val="22"/>
        </w:rPr>
        <w:t xml:space="preserve"> According to the International Encyclopedia of the Social Sciences, management involves deciding what human, financial and technical resources an </w:t>
      </w:r>
      <w:r w:rsidR="00991DF4" w:rsidRPr="008F67DE">
        <w:rPr>
          <w:rFonts w:ascii="Arial" w:hAnsi="Arial" w:cs="Arial"/>
          <w:color w:val="000000"/>
          <w:sz w:val="22"/>
          <w:szCs w:val="22"/>
        </w:rPr>
        <w:t>organization</w:t>
      </w:r>
      <w:r w:rsidRPr="008F67DE">
        <w:rPr>
          <w:rFonts w:ascii="Arial" w:hAnsi="Arial" w:cs="Arial"/>
          <w:color w:val="000000"/>
          <w:sz w:val="22"/>
          <w:szCs w:val="22"/>
        </w:rPr>
        <w:t xml:space="preserve"> will devote to various initiatives; Thus, </w:t>
      </w:r>
    </w:p>
    <w:p w14:paraId="11852E24" w14:textId="77777777" w:rsidR="00F1052C" w:rsidRPr="008F67DE" w:rsidRDefault="00F1052C" w:rsidP="00B05ABB">
      <w:pPr>
        <w:pStyle w:val="ListParagraph"/>
        <w:numPr>
          <w:ilvl w:val="0"/>
          <w:numId w:val="171"/>
        </w:numPr>
        <w:spacing w:after="0" w:line="360" w:lineRule="auto"/>
        <w:rPr>
          <w:rFonts w:ascii="Arial" w:hAnsi="Arial" w:cs="Arial"/>
          <w:color w:val="000000"/>
          <w:sz w:val="22"/>
          <w:szCs w:val="22"/>
        </w:rPr>
      </w:pPr>
      <w:r w:rsidRPr="008F67DE">
        <w:rPr>
          <w:rFonts w:ascii="Arial" w:hAnsi="Arial" w:cs="Arial"/>
          <w:color w:val="000000"/>
          <w:sz w:val="22"/>
          <w:szCs w:val="22"/>
        </w:rPr>
        <w:t xml:space="preserve">a contract manager decides how the department will ensure that it does what it agreed to do in an agreement with another party and that the other party also fulfills its obligations. </w:t>
      </w:r>
    </w:p>
    <w:p w14:paraId="3D47E555" w14:textId="77777777" w:rsidR="00F1052C" w:rsidRPr="008F67DE" w:rsidRDefault="00F1052C" w:rsidP="00B05ABB">
      <w:pPr>
        <w:pStyle w:val="ListParagraph"/>
        <w:numPr>
          <w:ilvl w:val="0"/>
          <w:numId w:val="170"/>
        </w:numPr>
        <w:spacing w:after="0" w:line="360" w:lineRule="auto"/>
        <w:ind w:left="284"/>
        <w:rPr>
          <w:rFonts w:ascii="Arial" w:hAnsi="Arial" w:cs="Arial"/>
          <w:color w:val="000000"/>
          <w:sz w:val="22"/>
          <w:szCs w:val="22"/>
        </w:rPr>
      </w:pPr>
      <w:r w:rsidRPr="008F67DE">
        <w:rPr>
          <w:rFonts w:ascii="Arial" w:hAnsi="Arial" w:cs="Arial"/>
          <w:color w:val="000000"/>
          <w:sz w:val="22"/>
          <w:szCs w:val="22"/>
        </w:rPr>
        <w:t xml:space="preserve">After a contract has been signed there are </w:t>
      </w:r>
      <w:proofErr w:type="gramStart"/>
      <w:r w:rsidRPr="008F67DE">
        <w:rPr>
          <w:rFonts w:ascii="Arial" w:hAnsi="Arial" w:cs="Arial"/>
          <w:color w:val="000000"/>
          <w:sz w:val="22"/>
          <w:szCs w:val="22"/>
        </w:rPr>
        <w:t>a number of</w:t>
      </w:r>
      <w:proofErr w:type="gramEnd"/>
      <w:r w:rsidRPr="008F67DE">
        <w:rPr>
          <w:rFonts w:ascii="Arial" w:hAnsi="Arial" w:cs="Arial"/>
          <w:color w:val="000000"/>
          <w:sz w:val="22"/>
          <w:szCs w:val="22"/>
        </w:rPr>
        <w:t xml:space="preserve"> matters that should be addressed to ensure the foundation of successful contract management. It is important for those responsible for contract management to understand both the contract provisions and contractual relationships at the outset. </w:t>
      </w:r>
    </w:p>
    <w:p w14:paraId="0A35C7F2" w14:textId="77777777" w:rsidR="00983207" w:rsidRPr="008F67DE" w:rsidRDefault="0036596F" w:rsidP="00B05ABB">
      <w:pPr>
        <w:pStyle w:val="ListParagraph"/>
        <w:numPr>
          <w:ilvl w:val="0"/>
          <w:numId w:val="170"/>
        </w:numPr>
        <w:spacing w:after="0" w:line="360" w:lineRule="auto"/>
        <w:ind w:left="284"/>
        <w:rPr>
          <w:rFonts w:ascii="Arial" w:hAnsi="Arial" w:cs="Arial"/>
          <w:color w:val="000000"/>
          <w:sz w:val="22"/>
          <w:szCs w:val="22"/>
        </w:rPr>
      </w:pPr>
      <w:r w:rsidRPr="008F67DE">
        <w:rPr>
          <w:rFonts w:ascii="Arial" w:hAnsi="Arial" w:cs="Arial"/>
          <w:color w:val="000000"/>
          <w:sz w:val="22"/>
          <w:szCs w:val="22"/>
        </w:rPr>
        <w:t>C</w:t>
      </w:r>
      <w:r w:rsidR="00983207" w:rsidRPr="008F67DE">
        <w:rPr>
          <w:rFonts w:ascii="Arial" w:hAnsi="Arial" w:cs="Arial"/>
          <w:color w:val="000000"/>
          <w:sz w:val="22"/>
          <w:szCs w:val="22"/>
        </w:rPr>
        <w:t xml:space="preserve">ontract manager should be able to manage </w:t>
      </w:r>
      <w:r w:rsidR="00F1052C" w:rsidRPr="008F67DE">
        <w:rPr>
          <w:rFonts w:ascii="Arial" w:hAnsi="Arial" w:cs="Arial"/>
          <w:color w:val="000000"/>
          <w:sz w:val="22"/>
          <w:szCs w:val="22"/>
        </w:rPr>
        <w:t>contracts with s</w:t>
      </w:r>
      <w:r w:rsidR="00983207" w:rsidRPr="008F67DE">
        <w:rPr>
          <w:rFonts w:ascii="Arial" w:hAnsi="Arial" w:cs="Arial"/>
          <w:color w:val="000000"/>
          <w:sz w:val="22"/>
          <w:szCs w:val="22"/>
        </w:rPr>
        <w:t>uppliers of goods and services and understand the following key task</w:t>
      </w:r>
      <w:r w:rsidRPr="008F67DE">
        <w:rPr>
          <w:rFonts w:ascii="Arial" w:hAnsi="Arial" w:cs="Arial"/>
          <w:color w:val="000000"/>
          <w:sz w:val="22"/>
          <w:szCs w:val="22"/>
        </w:rPr>
        <w:t>s:</w:t>
      </w:r>
    </w:p>
    <w:p w14:paraId="4C444F21" w14:textId="77777777" w:rsidR="00983207" w:rsidRPr="008F67DE" w:rsidRDefault="00F1052C" w:rsidP="00B05ABB">
      <w:pPr>
        <w:pStyle w:val="ListParagraph"/>
        <w:numPr>
          <w:ilvl w:val="0"/>
          <w:numId w:val="172"/>
        </w:numPr>
        <w:spacing w:after="0" w:line="360" w:lineRule="auto"/>
        <w:rPr>
          <w:rFonts w:ascii="Arial" w:hAnsi="Arial" w:cs="Arial"/>
          <w:color w:val="000000"/>
          <w:sz w:val="22"/>
          <w:szCs w:val="22"/>
        </w:rPr>
      </w:pPr>
      <w:r w:rsidRPr="008F67DE">
        <w:rPr>
          <w:rFonts w:ascii="Arial" w:hAnsi="Arial" w:cs="Arial"/>
          <w:color w:val="000000"/>
          <w:sz w:val="22"/>
          <w:szCs w:val="22"/>
        </w:rPr>
        <w:t>the benefits of undertaking effe</w:t>
      </w:r>
      <w:r w:rsidR="00983207" w:rsidRPr="008F67DE">
        <w:rPr>
          <w:rFonts w:ascii="Arial" w:hAnsi="Arial" w:cs="Arial"/>
          <w:color w:val="000000"/>
          <w:sz w:val="22"/>
          <w:szCs w:val="22"/>
        </w:rPr>
        <w:t xml:space="preserve">ctive contract </w:t>
      </w:r>
      <w:proofErr w:type="gramStart"/>
      <w:r w:rsidR="00983207" w:rsidRPr="008F67DE">
        <w:rPr>
          <w:rFonts w:ascii="Arial" w:hAnsi="Arial" w:cs="Arial"/>
          <w:color w:val="000000"/>
          <w:sz w:val="22"/>
          <w:szCs w:val="22"/>
        </w:rPr>
        <w:t>management;</w:t>
      </w:r>
      <w:proofErr w:type="gramEnd"/>
      <w:r w:rsidR="00983207" w:rsidRPr="008F67DE">
        <w:rPr>
          <w:rFonts w:ascii="Arial" w:hAnsi="Arial" w:cs="Arial"/>
          <w:color w:val="000000"/>
          <w:sz w:val="22"/>
          <w:szCs w:val="22"/>
        </w:rPr>
        <w:t xml:space="preserve"> </w:t>
      </w:r>
    </w:p>
    <w:p w14:paraId="739C7203" w14:textId="77777777" w:rsidR="00F1052C" w:rsidRPr="008F67DE" w:rsidRDefault="00F1052C" w:rsidP="00B05ABB">
      <w:pPr>
        <w:pStyle w:val="ListParagraph"/>
        <w:numPr>
          <w:ilvl w:val="0"/>
          <w:numId w:val="172"/>
        </w:numPr>
        <w:spacing w:after="0" w:line="360" w:lineRule="auto"/>
        <w:rPr>
          <w:rFonts w:ascii="Arial" w:hAnsi="Arial" w:cs="Arial"/>
          <w:color w:val="000000"/>
          <w:sz w:val="22"/>
          <w:szCs w:val="22"/>
        </w:rPr>
      </w:pPr>
      <w:r w:rsidRPr="008F67DE">
        <w:rPr>
          <w:rFonts w:ascii="Arial" w:hAnsi="Arial" w:cs="Arial"/>
          <w:color w:val="000000"/>
          <w:sz w:val="22"/>
          <w:szCs w:val="22"/>
        </w:rPr>
        <w:t>tasks to be undertaken by the contract manager during the contract management period.</w:t>
      </w:r>
    </w:p>
    <w:p w14:paraId="53CED2CD" w14:textId="77777777" w:rsidR="00F30DF0" w:rsidRPr="008F67DE" w:rsidRDefault="00F30DF0" w:rsidP="00F30DF0">
      <w:pPr>
        <w:spacing w:after="0" w:line="360" w:lineRule="auto"/>
        <w:rPr>
          <w:rFonts w:ascii="Arial" w:hAnsi="Arial" w:cs="Arial"/>
          <w:color w:val="000000"/>
          <w:sz w:val="22"/>
          <w:szCs w:val="22"/>
        </w:rPr>
      </w:pPr>
    </w:p>
    <w:p w14:paraId="4079EA19" w14:textId="77777777" w:rsidR="00F30DF0" w:rsidRPr="008F67DE" w:rsidRDefault="00F30DF0" w:rsidP="00F30DF0">
      <w:pPr>
        <w:spacing w:after="0" w:line="360" w:lineRule="auto"/>
        <w:rPr>
          <w:rFonts w:ascii="Arial" w:hAnsi="Arial" w:cs="Arial"/>
          <w:color w:val="000000"/>
          <w:sz w:val="22"/>
          <w:szCs w:val="22"/>
        </w:rPr>
      </w:pPr>
    </w:p>
    <w:p w14:paraId="2016A2F1" w14:textId="77777777" w:rsidR="00F30DF0" w:rsidRPr="008F67DE" w:rsidRDefault="00F30DF0" w:rsidP="00F30DF0">
      <w:pPr>
        <w:spacing w:after="0" w:line="360" w:lineRule="auto"/>
        <w:rPr>
          <w:rFonts w:ascii="Arial" w:hAnsi="Arial" w:cs="Arial"/>
          <w:color w:val="000000"/>
          <w:sz w:val="22"/>
          <w:szCs w:val="22"/>
        </w:rPr>
      </w:pPr>
    </w:p>
    <w:p w14:paraId="1F75B392" w14:textId="77777777" w:rsidR="00F30DF0" w:rsidRPr="008F67DE" w:rsidRDefault="00F30DF0" w:rsidP="00F30DF0">
      <w:pPr>
        <w:spacing w:after="0" w:line="360" w:lineRule="auto"/>
        <w:rPr>
          <w:rFonts w:ascii="Arial" w:hAnsi="Arial" w:cs="Arial"/>
          <w:color w:val="000000"/>
          <w:sz w:val="22"/>
          <w:szCs w:val="22"/>
        </w:rPr>
      </w:pPr>
    </w:p>
    <w:p w14:paraId="0176AE7A" w14:textId="77777777" w:rsidR="00F30DF0" w:rsidRPr="008F67DE" w:rsidRDefault="00F30DF0" w:rsidP="00F30DF0">
      <w:pPr>
        <w:spacing w:after="0" w:line="360" w:lineRule="auto"/>
        <w:rPr>
          <w:rFonts w:ascii="Arial" w:hAnsi="Arial" w:cs="Arial"/>
          <w:color w:val="000000"/>
          <w:sz w:val="22"/>
          <w:szCs w:val="22"/>
        </w:rPr>
      </w:pPr>
    </w:p>
    <w:p w14:paraId="411027E8" w14:textId="77777777" w:rsidR="00F30DF0" w:rsidRPr="008F67DE" w:rsidRDefault="00F30DF0" w:rsidP="00F30DF0">
      <w:pPr>
        <w:spacing w:after="0" w:line="360" w:lineRule="auto"/>
        <w:rPr>
          <w:rFonts w:ascii="Arial" w:hAnsi="Arial" w:cs="Arial"/>
          <w:color w:val="000000"/>
          <w:sz w:val="22"/>
          <w:szCs w:val="22"/>
        </w:rPr>
      </w:pPr>
    </w:p>
    <w:p w14:paraId="23D7C1DB" w14:textId="56ADD8AB" w:rsidR="00F30DF0" w:rsidRDefault="00F30DF0" w:rsidP="00F30DF0">
      <w:pPr>
        <w:spacing w:after="0" w:line="360" w:lineRule="auto"/>
        <w:rPr>
          <w:rFonts w:ascii="Arial" w:hAnsi="Arial" w:cs="Arial"/>
          <w:color w:val="000000"/>
          <w:sz w:val="22"/>
          <w:szCs w:val="22"/>
        </w:rPr>
      </w:pPr>
    </w:p>
    <w:p w14:paraId="665E0331" w14:textId="3FAD5E4B" w:rsidR="002D3D1E" w:rsidRDefault="002D3D1E" w:rsidP="00F30DF0">
      <w:pPr>
        <w:spacing w:after="0" w:line="360" w:lineRule="auto"/>
        <w:rPr>
          <w:rFonts w:ascii="Arial" w:hAnsi="Arial" w:cs="Arial"/>
          <w:color w:val="000000"/>
          <w:sz w:val="22"/>
          <w:szCs w:val="22"/>
        </w:rPr>
      </w:pPr>
    </w:p>
    <w:p w14:paraId="6CDF4C28" w14:textId="77777777" w:rsidR="002D3D1E" w:rsidRPr="00031E33" w:rsidRDefault="002D3D1E" w:rsidP="00031E33">
      <w:pPr>
        <w:pStyle w:val="Heading1"/>
        <w:numPr>
          <w:ilvl w:val="0"/>
          <w:numId w:val="185"/>
        </w:numPr>
        <w:pBdr>
          <w:top w:val="single" w:sz="4" w:space="1" w:color="auto"/>
          <w:left w:val="single" w:sz="4" w:space="4" w:color="auto"/>
          <w:bottom w:val="single" w:sz="4" w:space="1" w:color="auto"/>
          <w:right w:val="single" w:sz="4" w:space="4" w:color="auto"/>
        </w:pBdr>
        <w:spacing w:after="0" w:line="360" w:lineRule="auto"/>
        <w:ind w:left="284"/>
        <w:rPr>
          <w:rFonts w:ascii="Arial" w:hAnsi="Arial" w:cs="Arial"/>
          <w:b/>
          <w:sz w:val="22"/>
          <w:szCs w:val="22"/>
        </w:rPr>
      </w:pPr>
      <w:bookmarkStart w:id="33" w:name="_Toc103782507"/>
      <w:r w:rsidRPr="00031E33">
        <w:rPr>
          <w:rFonts w:ascii="Arial" w:hAnsi="Arial" w:cs="Arial"/>
          <w:b/>
          <w:sz w:val="22"/>
          <w:szCs w:val="22"/>
        </w:rPr>
        <w:t>EXTENSION OF VALIDITY PERIOD</w:t>
      </w:r>
      <w:bookmarkEnd w:id="33"/>
      <w:r w:rsidRPr="00031E33">
        <w:rPr>
          <w:rFonts w:ascii="Arial" w:hAnsi="Arial" w:cs="Arial"/>
          <w:b/>
          <w:sz w:val="22"/>
          <w:szCs w:val="22"/>
        </w:rPr>
        <w:t>  </w:t>
      </w:r>
    </w:p>
    <w:p w14:paraId="4D7987B4" w14:textId="77777777" w:rsidR="002D3D1E" w:rsidRPr="002D3D1E" w:rsidRDefault="002D3D1E" w:rsidP="002D3D1E">
      <w:pPr>
        <w:tabs>
          <w:tab w:val="num" w:pos="720"/>
        </w:tabs>
        <w:spacing w:after="160" w:line="259" w:lineRule="auto"/>
        <w:ind w:left="720" w:hanging="360"/>
        <w:jc w:val="left"/>
        <w:rPr>
          <w:rFonts w:ascii="Calibri" w:eastAsia="Calibri" w:hAnsi="Calibri" w:cs="Times New Roman"/>
          <w:sz w:val="22"/>
          <w:szCs w:val="22"/>
        </w:rPr>
      </w:pPr>
    </w:p>
    <w:p w14:paraId="4A57D0E4" w14:textId="77777777" w:rsidR="002D3D1E" w:rsidRPr="00031E33" w:rsidRDefault="002D3D1E" w:rsidP="00E278E6">
      <w:pPr>
        <w:numPr>
          <w:ilvl w:val="0"/>
          <w:numId w:val="203"/>
        </w:numPr>
        <w:spacing w:after="160" w:line="259" w:lineRule="auto"/>
        <w:jc w:val="left"/>
        <w:rPr>
          <w:rFonts w:ascii="Arial" w:eastAsia="Calibri" w:hAnsi="Arial" w:cs="Arial"/>
          <w:sz w:val="22"/>
          <w:szCs w:val="22"/>
        </w:rPr>
      </w:pPr>
      <w:r w:rsidRPr="00031E33">
        <w:rPr>
          <w:rFonts w:ascii="Arial" w:eastAsia="Calibri" w:hAnsi="Arial" w:cs="Arial"/>
          <w:sz w:val="22"/>
          <w:szCs w:val="22"/>
        </w:rPr>
        <w:t>All tenders are subject to certain time periods. Once the tender closes, a decision must be taken within a certain number of days, as to who has been awarded the tender.</w:t>
      </w:r>
    </w:p>
    <w:p w14:paraId="25F5A621" w14:textId="77777777" w:rsidR="002D3D1E" w:rsidRPr="00031E33" w:rsidRDefault="002D3D1E" w:rsidP="00E278E6">
      <w:pPr>
        <w:numPr>
          <w:ilvl w:val="0"/>
          <w:numId w:val="203"/>
        </w:numPr>
        <w:spacing w:after="160" w:line="259" w:lineRule="auto"/>
        <w:jc w:val="left"/>
        <w:rPr>
          <w:rFonts w:ascii="Arial" w:eastAsia="Calibri" w:hAnsi="Arial" w:cs="Arial"/>
          <w:sz w:val="22"/>
          <w:szCs w:val="22"/>
        </w:rPr>
      </w:pPr>
      <w:r w:rsidRPr="00031E33">
        <w:rPr>
          <w:rFonts w:ascii="Arial" w:eastAsia="Calibri" w:hAnsi="Arial" w:cs="Arial"/>
          <w:sz w:val="22"/>
          <w:szCs w:val="22"/>
        </w:rPr>
        <w:t>It is usually stated upfront that the period in question would, for example be 30 days, 60 days, 90 days, and so forth. This period is not only predetermined, but also known to all the bidders when they submit their respective bids on the closing date.</w:t>
      </w:r>
    </w:p>
    <w:p w14:paraId="5BF2F7A9" w14:textId="77777777" w:rsidR="002D3D1E" w:rsidRPr="00031E33" w:rsidRDefault="002D3D1E" w:rsidP="00E278E6">
      <w:pPr>
        <w:numPr>
          <w:ilvl w:val="0"/>
          <w:numId w:val="203"/>
        </w:numPr>
        <w:spacing w:after="160" w:line="259" w:lineRule="auto"/>
        <w:jc w:val="left"/>
        <w:rPr>
          <w:rFonts w:ascii="Arial" w:eastAsia="Calibri" w:hAnsi="Arial" w:cs="Arial"/>
          <w:sz w:val="22"/>
          <w:szCs w:val="22"/>
        </w:rPr>
      </w:pPr>
      <w:r w:rsidRPr="00031E33">
        <w:rPr>
          <w:rFonts w:ascii="Arial" w:eastAsia="Calibri" w:hAnsi="Arial" w:cs="Arial"/>
          <w:sz w:val="22"/>
          <w:szCs w:val="22"/>
        </w:rPr>
        <w:t>If the validity period is, for example 60 days, the 60 calendar days start counting the day after the tender has closed and includes Saturdays and Sundays. As soon as the 60 days have passed, the tender has reached the end of the period for which it was valid.</w:t>
      </w:r>
    </w:p>
    <w:p w14:paraId="1313E6AA" w14:textId="77777777" w:rsidR="002D3D1E" w:rsidRPr="00031E33" w:rsidRDefault="002D3D1E" w:rsidP="00E278E6">
      <w:pPr>
        <w:numPr>
          <w:ilvl w:val="0"/>
          <w:numId w:val="203"/>
        </w:numPr>
        <w:spacing w:after="160" w:line="259" w:lineRule="auto"/>
        <w:jc w:val="left"/>
        <w:rPr>
          <w:rFonts w:ascii="Arial" w:eastAsia="Calibri" w:hAnsi="Arial" w:cs="Arial"/>
          <w:sz w:val="22"/>
          <w:szCs w:val="22"/>
        </w:rPr>
      </w:pPr>
      <w:r w:rsidRPr="00031E33">
        <w:rPr>
          <w:rFonts w:ascii="Arial" w:eastAsia="Calibri" w:hAnsi="Arial" w:cs="Arial"/>
          <w:sz w:val="22"/>
          <w:szCs w:val="22"/>
        </w:rPr>
        <w:t xml:space="preserve">This means that all the bids must be evaluated during this time so that the </w:t>
      </w:r>
      <w:proofErr w:type="spellStart"/>
      <w:r w:rsidRPr="00031E33">
        <w:rPr>
          <w:rFonts w:ascii="Arial" w:eastAsia="Calibri" w:hAnsi="Arial" w:cs="Arial"/>
          <w:sz w:val="22"/>
          <w:szCs w:val="22"/>
        </w:rPr>
        <w:t>organisation</w:t>
      </w:r>
      <w:proofErr w:type="spellEnd"/>
      <w:r w:rsidRPr="00031E33">
        <w:rPr>
          <w:rFonts w:ascii="Arial" w:eastAsia="Calibri" w:hAnsi="Arial" w:cs="Arial"/>
          <w:sz w:val="22"/>
          <w:szCs w:val="22"/>
        </w:rPr>
        <w:t xml:space="preserve"> which advertised the tender is able to determine who the preferred bidder is, that is, who will receive the tender.</w:t>
      </w:r>
    </w:p>
    <w:p w14:paraId="7D84BA2E" w14:textId="695ECFA4" w:rsidR="002D3D1E" w:rsidRPr="00031E33" w:rsidRDefault="002D3D1E" w:rsidP="00E278E6">
      <w:pPr>
        <w:numPr>
          <w:ilvl w:val="0"/>
          <w:numId w:val="203"/>
        </w:numPr>
        <w:spacing w:after="160" w:line="259" w:lineRule="auto"/>
        <w:jc w:val="left"/>
        <w:rPr>
          <w:rFonts w:ascii="Arial" w:eastAsia="Calibri" w:hAnsi="Arial" w:cs="Arial"/>
          <w:sz w:val="22"/>
          <w:szCs w:val="22"/>
        </w:rPr>
      </w:pPr>
      <w:r w:rsidRPr="00031E33">
        <w:rPr>
          <w:rFonts w:ascii="Arial" w:eastAsia="Calibri" w:hAnsi="Arial" w:cs="Arial"/>
          <w:sz w:val="22"/>
          <w:szCs w:val="22"/>
        </w:rPr>
        <w:t xml:space="preserve">If it becomes apparent that the tender (evaluation and adjudication) process will not be </w:t>
      </w:r>
      <w:proofErr w:type="spellStart"/>
      <w:r w:rsidRPr="00031E33">
        <w:rPr>
          <w:rFonts w:ascii="Arial" w:eastAsia="Calibri" w:hAnsi="Arial" w:cs="Arial"/>
          <w:sz w:val="22"/>
          <w:szCs w:val="22"/>
        </w:rPr>
        <w:t>finalised</w:t>
      </w:r>
      <w:proofErr w:type="spellEnd"/>
      <w:r w:rsidRPr="00031E33">
        <w:rPr>
          <w:rFonts w:ascii="Arial" w:eastAsia="Calibri" w:hAnsi="Arial" w:cs="Arial"/>
          <w:sz w:val="22"/>
          <w:szCs w:val="22"/>
        </w:rPr>
        <w:t xml:space="preserve"> within the validity period</w:t>
      </w:r>
      <w:r w:rsidR="00031E33">
        <w:rPr>
          <w:rFonts w:ascii="Arial" w:eastAsia="Calibri" w:hAnsi="Arial" w:cs="Arial"/>
          <w:sz w:val="22"/>
          <w:szCs w:val="22"/>
        </w:rPr>
        <w:t xml:space="preserve"> </w:t>
      </w:r>
      <w:proofErr w:type="spellStart"/>
      <w:r w:rsidR="00031E33" w:rsidRPr="00031E33">
        <w:rPr>
          <w:rFonts w:ascii="Arial" w:eastAsia="Calibri" w:hAnsi="Arial" w:cs="Arial"/>
          <w:sz w:val="22"/>
          <w:szCs w:val="22"/>
        </w:rPr>
        <w:t>Centlec</w:t>
      </w:r>
      <w:proofErr w:type="spellEnd"/>
      <w:r w:rsidR="00031E33" w:rsidRPr="00031E33">
        <w:rPr>
          <w:rFonts w:ascii="Arial" w:eastAsia="Calibri" w:hAnsi="Arial" w:cs="Arial"/>
          <w:sz w:val="22"/>
          <w:szCs w:val="22"/>
        </w:rPr>
        <w:t xml:space="preserve"> that</w:t>
      </w:r>
      <w:r w:rsidRPr="00031E33">
        <w:rPr>
          <w:rFonts w:ascii="Arial" w:eastAsia="Calibri" w:hAnsi="Arial" w:cs="Arial"/>
          <w:sz w:val="22"/>
          <w:szCs w:val="22"/>
        </w:rPr>
        <w:t xml:space="preserve"> advertised the tender must write to all the bidders in good time </w:t>
      </w:r>
      <w:r w:rsidR="00E278E6" w:rsidRPr="00031E33">
        <w:rPr>
          <w:rFonts w:ascii="Arial" w:eastAsia="Calibri" w:hAnsi="Arial" w:cs="Arial"/>
          <w:sz w:val="22"/>
          <w:szCs w:val="22"/>
        </w:rPr>
        <w:t>(this</w:t>
      </w:r>
      <w:r w:rsidRPr="00031E33">
        <w:rPr>
          <w:rFonts w:ascii="Arial" w:eastAsia="Calibri" w:hAnsi="Arial" w:cs="Arial"/>
          <w:sz w:val="22"/>
          <w:szCs w:val="22"/>
        </w:rPr>
        <w:t xml:space="preserve"> is determined by the </w:t>
      </w:r>
      <w:proofErr w:type="spellStart"/>
      <w:r w:rsidRPr="00031E33">
        <w:rPr>
          <w:rFonts w:ascii="Arial" w:eastAsia="Calibri" w:hAnsi="Arial" w:cs="Arial"/>
          <w:sz w:val="22"/>
          <w:szCs w:val="22"/>
        </w:rPr>
        <w:t>organisation</w:t>
      </w:r>
      <w:proofErr w:type="spellEnd"/>
      <w:r w:rsidRPr="00031E33">
        <w:rPr>
          <w:rFonts w:ascii="Arial" w:eastAsia="Calibri" w:hAnsi="Arial" w:cs="Arial"/>
          <w:sz w:val="22"/>
          <w:szCs w:val="22"/>
        </w:rPr>
        <w:t>) and ask them to agree, in writing, to an extension of the validity period.</w:t>
      </w:r>
    </w:p>
    <w:p w14:paraId="37311084" w14:textId="276E4EAB" w:rsidR="002D3D1E" w:rsidRPr="00031E33" w:rsidRDefault="002D3D1E" w:rsidP="00E278E6">
      <w:pPr>
        <w:numPr>
          <w:ilvl w:val="0"/>
          <w:numId w:val="203"/>
        </w:numPr>
        <w:spacing w:after="160" w:line="259" w:lineRule="auto"/>
        <w:jc w:val="left"/>
        <w:rPr>
          <w:rFonts w:ascii="Arial" w:eastAsia="Calibri" w:hAnsi="Arial" w:cs="Arial"/>
          <w:sz w:val="22"/>
          <w:szCs w:val="22"/>
        </w:rPr>
      </w:pPr>
      <w:r w:rsidRPr="00031E33">
        <w:rPr>
          <w:rFonts w:ascii="Arial" w:eastAsia="Calibri" w:hAnsi="Arial" w:cs="Arial"/>
          <w:sz w:val="22"/>
          <w:szCs w:val="22"/>
        </w:rPr>
        <w:t>The bids of all the bidders who agree, in writing, to the validity period being extended, remain part of the tender process. The extension period will be equal to the validity period. The bids of all the bidders who do not respond, and decline to meet the validity period, tender will be marked as non-</w:t>
      </w:r>
      <w:r w:rsidR="00E278E6" w:rsidRPr="00E278E6">
        <w:rPr>
          <w:rFonts w:ascii="Arial" w:eastAsia="Calibri" w:hAnsi="Arial" w:cs="Arial"/>
          <w:sz w:val="22"/>
          <w:szCs w:val="22"/>
        </w:rPr>
        <w:t>responsive,</w:t>
      </w:r>
      <w:r w:rsidRPr="00031E33">
        <w:rPr>
          <w:rFonts w:ascii="Arial" w:eastAsia="Calibri" w:hAnsi="Arial" w:cs="Arial"/>
          <w:sz w:val="22"/>
          <w:szCs w:val="22"/>
        </w:rPr>
        <w:t xml:space="preserve"> and your tender response will not be considered for evaluation.</w:t>
      </w:r>
    </w:p>
    <w:p w14:paraId="705360EE" w14:textId="77777777" w:rsidR="002D3D1E" w:rsidRPr="00031E33" w:rsidRDefault="002D3D1E" w:rsidP="00E278E6">
      <w:pPr>
        <w:numPr>
          <w:ilvl w:val="0"/>
          <w:numId w:val="203"/>
        </w:numPr>
        <w:spacing w:after="160" w:line="259" w:lineRule="auto"/>
        <w:jc w:val="left"/>
        <w:rPr>
          <w:rFonts w:ascii="Arial" w:eastAsia="Calibri" w:hAnsi="Arial" w:cs="Arial"/>
          <w:sz w:val="22"/>
          <w:szCs w:val="22"/>
        </w:rPr>
      </w:pPr>
      <w:r w:rsidRPr="00031E33">
        <w:rPr>
          <w:rFonts w:ascii="Arial" w:eastAsia="Calibri" w:hAnsi="Arial" w:cs="Arial"/>
          <w:sz w:val="22"/>
          <w:szCs w:val="22"/>
        </w:rPr>
        <w:t>This is known as the “validity period” and bids can only be evaluated and adjudicated during that period.</w:t>
      </w:r>
    </w:p>
    <w:p w14:paraId="49BA8784" w14:textId="77777777" w:rsidR="002D3D1E" w:rsidRPr="00031E33" w:rsidRDefault="002D3D1E" w:rsidP="002D3D1E">
      <w:pPr>
        <w:numPr>
          <w:ilvl w:val="0"/>
          <w:numId w:val="203"/>
        </w:numPr>
        <w:spacing w:after="160" w:line="259" w:lineRule="auto"/>
        <w:jc w:val="left"/>
        <w:rPr>
          <w:rFonts w:ascii="Arial" w:eastAsia="Calibri" w:hAnsi="Arial" w:cs="Arial"/>
          <w:sz w:val="22"/>
          <w:szCs w:val="22"/>
        </w:rPr>
      </w:pPr>
      <w:r w:rsidRPr="00031E33">
        <w:rPr>
          <w:rFonts w:ascii="Arial" w:eastAsia="Calibri" w:hAnsi="Arial" w:cs="Arial"/>
          <w:sz w:val="22"/>
          <w:szCs w:val="22"/>
        </w:rPr>
        <w:t>According to Regulation 13 of the Preferential Procurement Regulations, 2017, a tender can be cancelled:</w:t>
      </w:r>
    </w:p>
    <w:p w14:paraId="13EDB2F0" w14:textId="7566C431" w:rsidR="002D3D1E" w:rsidRPr="00031E33" w:rsidRDefault="002D3D1E" w:rsidP="00031E33">
      <w:pPr>
        <w:numPr>
          <w:ilvl w:val="1"/>
          <w:numId w:val="204"/>
        </w:numPr>
        <w:spacing w:after="160" w:line="259" w:lineRule="auto"/>
        <w:jc w:val="left"/>
        <w:rPr>
          <w:rFonts w:ascii="Arial" w:eastAsia="Calibri" w:hAnsi="Arial" w:cs="Arial"/>
          <w:sz w:val="22"/>
          <w:szCs w:val="22"/>
        </w:rPr>
      </w:pPr>
      <w:r w:rsidRPr="00031E33">
        <w:rPr>
          <w:rFonts w:ascii="Arial" w:eastAsia="Calibri" w:hAnsi="Arial" w:cs="Arial"/>
          <w:sz w:val="22"/>
          <w:szCs w:val="22"/>
        </w:rPr>
        <w:t>Due to a </w:t>
      </w:r>
      <w:r w:rsidRPr="00031E33">
        <w:rPr>
          <w:rFonts w:ascii="Arial" w:eastAsia="Calibri" w:hAnsi="Arial" w:cs="Arial"/>
          <w:b/>
          <w:bCs/>
          <w:sz w:val="22"/>
          <w:szCs w:val="22"/>
        </w:rPr>
        <w:t xml:space="preserve">change in </w:t>
      </w:r>
      <w:r w:rsidR="00E278E6" w:rsidRPr="00E278E6">
        <w:rPr>
          <w:rFonts w:ascii="Arial" w:eastAsia="Calibri" w:hAnsi="Arial" w:cs="Arial"/>
          <w:b/>
          <w:bCs/>
          <w:sz w:val="22"/>
          <w:szCs w:val="22"/>
        </w:rPr>
        <w:t>circumstances.</w:t>
      </w:r>
    </w:p>
    <w:p w14:paraId="20F66ED1" w14:textId="7803F36B" w:rsidR="002D3D1E" w:rsidRPr="00031E33" w:rsidRDefault="002D3D1E" w:rsidP="00031E33">
      <w:pPr>
        <w:numPr>
          <w:ilvl w:val="1"/>
          <w:numId w:val="204"/>
        </w:numPr>
        <w:spacing w:after="160" w:line="259" w:lineRule="auto"/>
        <w:jc w:val="left"/>
        <w:rPr>
          <w:rFonts w:ascii="Arial" w:eastAsia="Calibri" w:hAnsi="Arial" w:cs="Arial"/>
          <w:sz w:val="22"/>
          <w:szCs w:val="22"/>
        </w:rPr>
      </w:pPr>
      <w:r w:rsidRPr="00031E33">
        <w:rPr>
          <w:rFonts w:ascii="Arial" w:eastAsia="Calibri" w:hAnsi="Arial" w:cs="Arial"/>
          <w:sz w:val="22"/>
          <w:szCs w:val="22"/>
        </w:rPr>
        <w:t>There are </w:t>
      </w:r>
      <w:r w:rsidRPr="00031E33">
        <w:rPr>
          <w:rFonts w:ascii="Arial" w:eastAsia="Calibri" w:hAnsi="Arial" w:cs="Arial"/>
          <w:b/>
          <w:bCs/>
          <w:sz w:val="22"/>
          <w:szCs w:val="22"/>
        </w:rPr>
        <w:t>no funds </w:t>
      </w:r>
      <w:r w:rsidR="00E278E6" w:rsidRPr="00E278E6">
        <w:rPr>
          <w:rFonts w:ascii="Arial" w:eastAsia="Calibri" w:hAnsi="Arial" w:cs="Arial"/>
          <w:sz w:val="22"/>
          <w:szCs w:val="22"/>
        </w:rPr>
        <w:t>available.</w:t>
      </w:r>
    </w:p>
    <w:p w14:paraId="2906024C" w14:textId="29140A87" w:rsidR="002D3D1E" w:rsidRPr="00031E33" w:rsidRDefault="002D3D1E" w:rsidP="00031E33">
      <w:pPr>
        <w:numPr>
          <w:ilvl w:val="1"/>
          <w:numId w:val="204"/>
        </w:numPr>
        <w:spacing w:after="160" w:line="259" w:lineRule="auto"/>
        <w:jc w:val="left"/>
        <w:rPr>
          <w:rFonts w:ascii="Arial" w:eastAsia="Calibri" w:hAnsi="Arial" w:cs="Arial"/>
          <w:sz w:val="22"/>
          <w:szCs w:val="22"/>
        </w:rPr>
      </w:pPr>
      <w:r w:rsidRPr="00031E33">
        <w:rPr>
          <w:rFonts w:ascii="Arial" w:eastAsia="Calibri" w:hAnsi="Arial" w:cs="Arial"/>
          <w:b/>
          <w:bCs/>
          <w:sz w:val="22"/>
          <w:szCs w:val="22"/>
        </w:rPr>
        <w:t>No acceptable tender </w:t>
      </w:r>
      <w:r w:rsidRPr="00031E33">
        <w:rPr>
          <w:rFonts w:ascii="Arial" w:eastAsia="Calibri" w:hAnsi="Arial" w:cs="Arial"/>
          <w:sz w:val="22"/>
          <w:szCs w:val="22"/>
        </w:rPr>
        <w:t xml:space="preserve">offerings have been </w:t>
      </w:r>
      <w:r w:rsidR="00E278E6" w:rsidRPr="00E278E6">
        <w:rPr>
          <w:rFonts w:ascii="Arial" w:eastAsia="Calibri" w:hAnsi="Arial" w:cs="Arial"/>
          <w:sz w:val="22"/>
          <w:szCs w:val="22"/>
        </w:rPr>
        <w:t>received.</w:t>
      </w:r>
    </w:p>
    <w:p w14:paraId="6692E431" w14:textId="75F3C085" w:rsidR="002D3D1E" w:rsidRPr="00031E33" w:rsidRDefault="002D3D1E" w:rsidP="00031E33">
      <w:pPr>
        <w:numPr>
          <w:ilvl w:val="1"/>
          <w:numId w:val="204"/>
        </w:numPr>
        <w:spacing w:after="160" w:line="259" w:lineRule="auto"/>
        <w:jc w:val="left"/>
        <w:rPr>
          <w:rFonts w:ascii="Arial" w:eastAsia="Calibri" w:hAnsi="Arial" w:cs="Arial"/>
          <w:sz w:val="22"/>
          <w:szCs w:val="22"/>
        </w:rPr>
      </w:pPr>
      <w:r w:rsidRPr="00031E33">
        <w:rPr>
          <w:rFonts w:ascii="Arial" w:eastAsia="Calibri" w:hAnsi="Arial" w:cs="Arial"/>
          <w:sz w:val="22"/>
          <w:szCs w:val="22"/>
        </w:rPr>
        <w:t>There is a </w:t>
      </w:r>
      <w:r w:rsidRPr="00031E33">
        <w:rPr>
          <w:rFonts w:ascii="Arial" w:eastAsia="Calibri" w:hAnsi="Arial" w:cs="Arial"/>
          <w:b/>
          <w:bCs/>
          <w:sz w:val="22"/>
          <w:szCs w:val="22"/>
        </w:rPr>
        <w:t>material irregularity</w:t>
      </w:r>
      <w:r w:rsidRPr="00031E33">
        <w:rPr>
          <w:rFonts w:ascii="Arial" w:eastAsia="Calibri" w:hAnsi="Arial" w:cs="Arial"/>
          <w:sz w:val="22"/>
          <w:szCs w:val="22"/>
        </w:rPr>
        <w:t xml:space="preserve"> in the tender </w:t>
      </w:r>
      <w:r w:rsidR="00E278E6" w:rsidRPr="00E278E6">
        <w:rPr>
          <w:rFonts w:ascii="Arial" w:eastAsia="Calibri" w:hAnsi="Arial" w:cs="Arial"/>
          <w:sz w:val="22"/>
          <w:szCs w:val="22"/>
        </w:rPr>
        <w:t>process.</w:t>
      </w:r>
    </w:p>
    <w:p w14:paraId="790747DF" w14:textId="20FEB97B" w:rsidR="002D3D1E" w:rsidRPr="00E278E6" w:rsidRDefault="002D3D1E" w:rsidP="00F30DF0">
      <w:pPr>
        <w:spacing w:after="0" w:line="360" w:lineRule="auto"/>
        <w:rPr>
          <w:rFonts w:ascii="Arial" w:hAnsi="Arial" w:cs="Arial"/>
          <w:color w:val="000000"/>
          <w:sz w:val="22"/>
          <w:szCs w:val="22"/>
        </w:rPr>
      </w:pPr>
    </w:p>
    <w:p w14:paraId="671E61F2" w14:textId="04904B80" w:rsidR="00E278E6" w:rsidRDefault="00E278E6" w:rsidP="00F30DF0">
      <w:pPr>
        <w:spacing w:after="0" w:line="360" w:lineRule="auto"/>
        <w:rPr>
          <w:rFonts w:ascii="Arial" w:hAnsi="Arial" w:cs="Arial"/>
          <w:color w:val="000000"/>
          <w:sz w:val="22"/>
          <w:szCs w:val="22"/>
        </w:rPr>
      </w:pPr>
    </w:p>
    <w:p w14:paraId="2EAD1C1B" w14:textId="5BDF41B7" w:rsidR="00E278E6" w:rsidRDefault="00E278E6" w:rsidP="00F30DF0">
      <w:pPr>
        <w:spacing w:after="0" w:line="360" w:lineRule="auto"/>
        <w:rPr>
          <w:rFonts w:ascii="Arial" w:hAnsi="Arial" w:cs="Arial"/>
          <w:color w:val="000000"/>
          <w:sz w:val="22"/>
          <w:szCs w:val="22"/>
        </w:rPr>
      </w:pPr>
    </w:p>
    <w:p w14:paraId="1EE902CB" w14:textId="7550AF1A" w:rsidR="00E278E6" w:rsidRDefault="00E278E6" w:rsidP="00F30DF0">
      <w:pPr>
        <w:spacing w:after="0" w:line="360" w:lineRule="auto"/>
        <w:rPr>
          <w:rFonts w:ascii="Arial" w:hAnsi="Arial" w:cs="Arial"/>
          <w:color w:val="000000"/>
          <w:sz w:val="22"/>
          <w:szCs w:val="22"/>
        </w:rPr>
      </w:pPr>
    </w:p>
    <w:p w14:paraId="335A6132" w14:textId="77777777" w:rsidR="00031E33" w:rsidRDefault="00031E33" w:rsidP="00F30DF0">
      <w:pPr>
        <w:spacing w:after="0" w:line="360" w:lineRule="auto"/>
        <w:rPr>
          <w:rFonts w:ascii="Arial" w:hAnsi="Arial" w:cs="Arial"/>
          <w:color w:val="000000"/>
          <w:sz w:val="22"/>
          <w:szCs w:val="22"/>
        </w:rPr>
      </w:pPr>
    </w:p>
    <w:p w14:paraId="65602659" w14:textId="77777777" w:rsidR="00E278E6" w:rsidRPr="008F67DE" w:rsidRDefault="00E278E6" w:rsidP="00F30DF0">
      <w:pPr>
        <w:spacing w:after="0" w:line="360" w:lineRule="auto"/>
        <w:rPr>
          <w:rFonts w:ascii="Arial" w:hAnsi="Arial" w:cs="Arial"/>
          <w:color w:val="000000"/>
          <w:sz w:val="22"/>
          <w:szCs w:val="22"/>
        </w:rPr>
      </w:pPr>
    </w:p>
    <w:p w14:paraId="2734B3F2" w14:textId="77777777" w:rsidR="00983207" w:rsidRPr="008F67DE" w:rsidRDefault="00983207" w:rsidP="00B05ABB">
      <w:pPr>
        <w:pStyle w:val="Heading1"/>
        <w:numPr>
          <w:ilvl w:val="0"/>
          <w:numId w:val="185"/>
        </w:numPr>
        <w:pBdr>
          <w:top w:val="single" w:sz="4" w:space="1" w:color="auto"/>
          <w:left w:val="single" w:sz="4" w:space="4" w:color="auto"/>
          <w:bottom w:val="single" w:sz="4" w:space="1" w:color="auto"/>
          <w:right w:val="single" w:sz="4" w:space="4" w:color="auto"/>
        </w:pBdr>
        <w:spacing w:after="0" w:line="360" w:lineRule="auto"/>
        <w:ind w:left="284"/>
        <w:rPr>
          <w:rFonts w:ascii="Arial" w:hAnsi="Arial" w:cs="Arial"/>
          <w:b/>
          <w:sz w:val="22"/>
          <w:szCs w:val="22"/>
        </w:rPr>
      </w:pPr>
      <w:bookmarkStart w:id="34" w:name="_Toc103782508"/>
      <w:r w:rsidRPr="008F67DE">
        <w:rPr>
          <w:rFonts w:ascii="Arial" w:hAnsi="Arial" w:cs="Arial"/>
          <w:b/>
          <w:sz w:val="22"/>
          <w:szCs w:val="22"/>
        </w:rPr>
        <w:t>CONTRACT VARIATIONS / AMENDMENTS</w:t>
      </w:r>
      <w:bookmarkEnd w:id="34"/>
    </w:p>
    <w:p w14:paraId="2BE80609" w14:textId="77777777" w:rsidR="00F1052C" w:rsidRPr="008F67DE" w:rsidRDefault="00F1052C">
      <w:pPr>
        <w:spacing w:after="0" w:line="360" w:lineRule="auto"/>
        <w:rPr>
          <w:rFonts w:ascii="Arial" w:hAnsi="Arial" w:cs="Arial"/>
          <w:color w:val="000000"/>
          <w:sz w:val="22"/>
          <w:szCs w:val="22"/>
        </w:rPr>
      </w:pPr>
    </w:p>
    <w:p w14:paraId="7F3C46CE" w14:textId="77777777" w:rsidR="00983207" w:rsidRPr="008F67DE" w:rsidRDefault="00983207" w:rsidP="00B05ABB">
      <w:pPr>
        <w:pStyle w:val="ListParagraph"/>
        <w:numPr>
          <w:ilvl w:val="0"/>
          <w:numId w:val="173"/>
        </w:numPr>
        <w:spacing w:after="0" w:line="360" w:lineRule="auto"/>
        <w:ind w:left="284" w:hanging="426"/>
        <w:rPr>
          <w:rFonts w:ascii="Arial" w:hAnsi="Arial" w:cs="Arial"/>
          <w:color w:val="000000"/>
          <w:sz w:val="22"/>
          <w:szCs w:val="22"/>
        </w:rPr>
      </w:pPr>
      <w:r w:rsidRPr="008F67DE">
        <w:rPr>
          <w:rFonts w:ascii="Arial" w:hAnsi="Arial" w:cs="Arial"/>
          <w:color w:val="000000"/>
          <w:sz w:val="22"/>
          <w:szCs w:val="22"/>
        </w:rPr>
        <w:t xml:space="preserve">Contracts may be amended/varied/modified according to the </w:t>
      </w:r>
      <w:r w:rsidR="00183B11" w:rsidRPr="008F67DE">
        <w:rPr>
          <w:rFonts w:ascii="Arial" w:hAnsi="Arial" w:cs="Arial"/>
          <w:color w:val="000000"/>
          <w:sz w:val="22"/>
          <w:szCs w:val="22"/>
        </w:rPr>
        <w:t>Accounting Officer</w:t>
      </w:r>
      <w:r w:rsidRPr="008F67DE">
        <w:rPr>
          <w:rFonts w:ascii="Arial" w:hAnsi="Arial" w:cs="Arial"/>
          <w:color w:val="000000"/>
          <w:sz w:val="22"/>
          <w:szCs w:val="22"/>
        </w:rPr>
        <w:t>’s delegated powers to achieve the original objective of the contract.</w:t>
      </w:r>
    </w:p>
    <w:p w14:paraId="46754E3D" w14:textId="77777777" w:rsidR="006E7AD7" w:rsidRPr="008F67DE" w:rsidRDefault="00686BE2" w:rsidP="00B05ABB">
      <w:pPr>
        <w:pStyle w:val="Default"/>
        <w:numPr>
          <w:ilvl w:val="0"/>
          <w:numId w:val="176"/>
        </w:numPr>
        <w:spacing w:after="0" w:line="360" w:lineRule="auto"/>
        <w:ind w:left="709" w:hanging="425"/>
        <w:rPr>
          <w:rFonts w:ascii="Arial" w:hAnsi="Arial" w:cs="Arial"/>
          <w:sz w:val="22"/>
          <w:szCs w:val="22"/>
        </w:rPr>
      </w:pPr>
      <w:r w:rsidRPr="008F67DE">
        <w:rPr>
          <w:rFonts w:ascii="Arial" w:hAnsi="Arial" w:cs="Arial"/>
          <w:sz w:val="22"/>
          <w:szCs w:val="22"/>
        </w:rPr>
        <w:t>a</w:t>
      </w:r>
      <w:r w:rsidR="006E7AD7" w:rsidRPr="008F67DE">
        <w:rPr>
          <w:rFonts w:ascii="Arial" w:hAnsi="Arial" w:cs="Arial"/>
          <w:sz w:val="22"/>
          <w:szCs w:val="22"/>
        </w:rPr>
        <w:t xml:space="preserve">mendments of contracts where the expansion or variation is not more than: </w:t>
      </w:r>
    </w:p>
    <w:p w14:paraId="1D474850" w14:textId="77777777" w:rsidR="00686BE2" w:rsidRPr="008F67DE" w:rsidRDefault="006E7AD7" w:rsidP="00B05ABB">
      <w:pPr>
        <w:pStyle w:val="Default"/>
        <w:numPr>
          <w:ilvl w:val="0"/>
          <w:numId w:val="177"/>
        </w:numPr>
        <w:spacing w:after="0" w:line="360" w:lineRule="auto"/>
        <w:rPr>
          <w:rFonts w:ascii="Arial" w:hAnsi="Arial" w:cs="Arial"/>
          <w:sz w:val="22"/>
          <w:szCs w:val="22"/>
        </w:rPr>
      </w:pPr>
      <w:r w:rsidRPr="008F67DE">
        <w:rPr>
          <w:rFonts w:ascii="Arial" w:hAnsi="Arial" w:cs="Arial"/>
          <w:sz w:val="22"/>
          <w:szCs w:val="22"/>
        </w:rPr>
        <w:t>twenty% (20%) (construction related goods, services and/or infrastructure projects), and</w:t>
      </w:r>
    </w:p>
    <w:p w14:paraId="52ADE9D9" w14:textId="77777777" w:rsidR="00686BE2" w:rsidRPr="008F67DE" w:rsidRDefault="006E7AD7" w:rsidP="00B05ABB">
      <w:pPr>
        <w:pStyle w:val="Default"/>
        <w:numPr>
          <w:ilvl w:val="0"/>
          <w:numId w:val="177"/>
        </w:numPr>
        <w:spacing w:after="0" w:line="360" w:lineRule="auto"/>
        <w:rPr>
          <w:rFonts w:ascii="Arial" w:hAnsi="Arial" w:cs="Arial"/>
          <w:sz w:val="22"/>
          <w:szCs w:val="22"/>
        </w:rPr>
      </w:pPr>
      <w:r w:rsidRPr="008F67DE">
        <w:rPr>
          <w:rFonts w:ascii="Arial" w:hAnsi="Arial" w:cs="Arial"/>
          <w:sz w:val="22"/>
          <w:szCs w:val="22"/>
        </w:rPr>
        <w:t xml:space="preserve">fifteen% (15%) (all other goods and/or services) of the original value of the contract, </w:t>
      </w:r>
    </w:p>
    <w:p w14:paraId="74F0F9ED" w14:textId="77777777" w:rsidR="006E7AD7" w:rsidRPr="008F67DE" w:rsidRDefault="006E7AD7" w:rsidP="00B05ABB">
      <w:pPr>
        <w:pStyle w:val="Default"/>
        <w:numPr>
          <w:ilvl w:val="0"/>
          <w:numId w:val="177"/>
        </w:numPr>
        <w:spacing w:after="0" w:line="360" w:lineRule="auto"/>
        <w:rPr>
          <w:rFonts w:ascii="Arial" w:hAnsi="Arial" w:cs="Arial"/>
          <w:sz w:val="22"/>
          <w:szCs w:val="22"/>
        </w:rPr>
      </w:pPr>
      <w:r w:rsidRPr="008F67DE">
        <w:rPr>
          <w:rFonts w:ascii="Arial" w:hAnsi="Arial" w:cs="Arial"/>
          <w:sz w:val="22"/>
          <w:szCs w:val="22"/>
        </w:rPr>
        <w:t xml:space="preserve">must be submitted directly to the </w:t>
      </w:r>
      <w:r w:rsidR="005C06D6" w:rsidRPr="008F67DE">
        <w:rPr>
          <w:rFonts w:ascii="Arial" w:hAnsi="Arial" w:cs="Arial"/>
          <w:sz w:val="22"/>
          <w:szCs w:val="22"/>
        </w:rPr>
        <w:t>supply chain management</w:t>
      </w:r>
      <w:r w:rsidR="0036596F" w:rsidRPr="008F67DE">
        <w:rPr>
          <w:rFonts w:ascii="Arial" w:hAnsi="Arial" w:cs="Arial"/>
          <w:sz w:val="22"/>
          <w:szCs w:val="22"/>
        </w:rPr>
        <w:t xml:space="preserve"> for</w:t>
      </w:r>
      <w:r w:rsidR="00686BE2" w:rsidRPr="008F67DE">
        <w:rPr>
          <w:rFonts w:ascii="Arial" w:hAnsi="Arial" w:cs="Arial"/>
          <w:sz w:val="22"/>
          <w:szCs w:val="22"/>
        </w:rPr>
        <w:t xml:space="preserve"> further reference and</w:t>
      </w:r>
      <w:r w:rsidRPr="008F67DE">
        <w:rPr>
          <w:rFonts w:ascii="Arial" w:hAnsi="Arial" w:cs="Arial"/>
          <w:sz w:val="22"/>
          <w:szCs w:val="22"/>
        </w:rPr>
        <w:t xml:space="preserve"> approval. </w:t>
      </w:r>
    </w:p>
    <w:p w14:paraId="5BB0FFF8" w14:textId="77777777" w:rsidR="00971617" w:rsidRPr="008F67DE" w:rsidRDefault="00686BE2" w:rsidP="00B05ABB">
      <w:pPr>
        <w:pStyle w:val="ListParagraph"/>
        <w:numPr>
          <w:ilvl w:val="0"/>
          <w:numId w:val="178"/>
        </w:numPr>
        <w:spacing w:after="0" w:line="360" w:lineRule="auto"/>
        <w:ind w:left="709" w:hanging="425"/>
        <w:rPr>
          <w:rFonts w:ascii="Arial" w:hAnsi="Arial" w:cs="Arial"/>
          <w:color w:val="000000"/>
          <w:sz w:val="22"/>
          <w:szCs w:val="22"/>
        </w:rPr>
      </w:pPr>
      <w:r w:rsidRPr="008F67DE">
        <w:rPr>
          <w:rFonts w:ascii="Arial" w:hAnsi="Arial" w:cs="Arial"/>
          <w:color w:val="000000"/>
          <w:sz w:val="22"/>
          <w:szCs w:val="22"/>
        </w:rPr>
        <w:t>a</w:t>
      </w:r>
      <w:r w:rsidR="006E7AD7" w:rsidRPr="008F67DE">
        <w:rPr>
          <w:rFonts w:ascii="Arial" w:hAnsi="Arial" w:cs="Arial"/>
          <w:color w:val="000000"/>
          <w:sz w:val="22"/>
          <w:szCs w:val="22"/>
        </w:rPr>
        <w:t>mendments of contracts where the expansion or variation is more than the threshold prescribed by National Treasury (Circular 62), must be dealt with in terms of the provisions of section 116(3) of the Local Government: Municipal Finance Management Act, 2003 (Act No 56 of 2003) (MFMA)</w:t>
      </w:r>
    </w:p>
    <w:p w14:paraId="3058A523" w14:textId="77777777" w:rsidR="00971617" w:rsidRPr="008F67DE" w:rsidRDefault="0036596F" w:rsidP="00B05ABB">
      <w:pPr>
        <w:pStyle w:val="ListParagraph"/>
        <w:numPr>
          <w:ilvl w:val="0"/>
          <w:numId w:val="178"/>
        </w:numPr>
        <w:spacing w:after="0" w:line="360" w:lineRule="auto"/>
        <w:ind w:left="709" w:hanging="425"/>
        <w:rPr>
          <w:rFonts w:ascii="Arial" w:hAnsi="Arial" w:cs="Arial"/>
          <w:color w:val="000000"/>
          <w:sz w:val="22"/>
          <w:szCs w:val="22"/>
        </w:rPr>
      </w:pPr>
      <w:r w:rsidRPr="008F67DE">
        <w:rPr>
          <w:rFonts w:ascii="Arial" w:hAnsi="Arial" w:cs="Arial"/>
          <w:color w:val="000000"/>
          <w:sz w:val="22"/>
          <w:szCs w:val="22"/>
        </w:rPr>
        <w:t>a</w:t>
      </w:r>
      <w:r w:rsidR="00983207" w:rsidRPr="008F67DE">
        <w:rPr>
          <w:rFonts w:ascii="Arial" w:hAnsi="Arial" w:cs="Arial"/>
          <w:color w:val="000000"/>
          <w:sz w:val="22"/>
          <w:szCs w:val="22"/>
        </w:rPr>
        <w:t xml:space="preserve">mendments may not materially alter the original </w:t>
      </w:r>
      <w:proofErr w:type="gramStart"/>
      <w:r w:rsidR="00983207" w:rsidRPr="008F67DE">
        <w:rPr>
          <w:rFonts w:ascii="Arial" w:hAnsi="Arial" w:cs="Arial"/>
          <w:color w:val="000000"/>
          <w:sz w:val="22"/>
          <w:szCs w:val="22"/>
        </w:rPr>
        <w:t>objective;</w:t>
      </w:r>
      <w:proofErr w:type="gramEnd"/>
      <w:r w:rsidR="00983207" w:rsidRPr="008F67DE">
        <w:rPr>
          <w:rFonts w:ascii="Arial" w:hAnsi="Arial" w:cs="Arial"/>
          <w:color w:val="000000"/>
          <w:sz w:val="22"/>
          <w:szCs w:val="22"/>
        </w:rPr>
        <w:t xml:space="preserve"> as such amendments should form part of a new bid invitation.</w:t>
      </w:r>
    </w:p>
    <w:p w14:paraId="53C3F399" w14:textId="77777777" w:rsidR="00971617" w:rsidRPr="008F67DE" w:rsidRDefault="0036596F" w:rsidP="00B05ABB">
      <w:pPr>
        <w:pStyle w:val="ListParagraph"/>
        <w:numPr>
          <w:ilvl w:val="0"/>
          <w:numId w:val="178"/>
        </w:numPr>
        <w:spacing w:after="0" w:line="360" w:lineRule="auto"/>
        <w:ind w:left="709" w:hanging="425"/>
        <w:rPr>
          <w:rFonts w:ascii="Arial" w:hAnsi="Arial" w:cs="Arial"/>
          <w:color w:val="000000"/>
          <w:sz w:val="22"/>
          <w:szCs w:val="22"/>
        </w:rPr>
      </w:pPr>
      <w:r w:rsidRPr="008F67DE">
        <w:rPr>
          <w:rFonts w:ascii="Arial" w:hAnsi="Arial" w:cs="Arial"/>
          <w:color w:val="000000"/>
          <w:sz w:val="22"/>
          <w:szCs w:val="22"/>
        </w:rPr>
        <w:t>a</w:t>
      </w:r>
      <w:r w:rsidR="00983207" w:rsidRPr="008F67DE">
        <w:rPr>
          <w:rFonts w:ascii="Arial" w:hAnsi="Arial" w:cs="Arial"/>
          <w:color w:val="000000"/>
          <w:sz w:val="22"/>
          <w:szCs w:val="22"/>
        </w:rPr>
        <w:t>ll contractual parties must agree to the amendment in writing.</w:t>
      </w:r>
    </w:p>
    <w:p w14:paraId="1F652427" w14:textId="77777777" w:rsidR="00971617" w:rsidRPr="008F67DE" w:rsidRDefault="0036596F" w:rsidP="00B05ABB">
      <w:pPr>
        <w:pStyle w:val="ListParagraph"/>
        <w:numPr>
          <w:ilvl w:val="0"/>
          <w:numId w:val="178"/>
        </w:numPr>
        <w:spacing w:after="0" w:line="360" w:lineRule="auto"/>
        <w:ind w:left="709" w:hanging="425"/>
        <w:rPr>
          <w:rFonts w:ascii="Arial" w:hAnsi="Arial" w:cs="Arial"/>
          <w:color w:val="000000"/>
          <w:sz w:val="22"/>
          <w:szCs w:val="22"/>
        </w:rPr>
      </w:pPr>
      <w:r w:rsidRPr="008F67DE">
        <w:rPr>
          <w:rFonts w:ascii="Arial" w:hAnsi="Arial" w:cs="Arial"/>
          <w:color w:val="000000"/>
          <w:sz w:val="22"/>
          <w:szCs w:val="22"/>
        </w:rPr>
        <w:t>n</w:t>
      </w:r>
      <w:r w:rsidR="00983207" w:rsidRPr="008F67DE">
        <w:rPr>
          <w:rFonts w:ascii="Arial" w:hAnsi="Arial" w:cs="Arial"/>
          <w:color w:val="000000"/>
          <w:sz w:val="22"/>
          <w:szCs w:val="22"/>
        </w:rPr>
        <w:t>o contract can be amended after the original contract has ceased to exist.</w:t>
      </w:r>
    </w:p>
    <w:p w14:paraId="0628B168" w14:textId="77777777" w:rsidR="00971617" w:rsidRPr="008F67DE" w:rsidRDefault="0036596F" w:rsidP="00B05ABB">
      <w:pPr>
        <w:pStyle w:val="ListParagraph"/>
        <w:numPr>
          <w:ilvl w:val="0"/>
          <w:numId w:val="178"/>
        </w:numPr>
        <w:spacing w:after="0" w:line="360" w:lineRule="auto"/>
        <w:ind w:left="709" w:hanging="425"/>
        <w:rPr>
          <w:rFonts w:ascii="Arial" w:hAnsi="Arial" w:cs="Arial"/>
          <w:color w:val="000000"/>
          <w:sz w:val="22"/>
          <w:szCs w:val="22"/>
        </w:rPr>
      </w:pPr>
      <w:r w:rsidRPr="008F67DE">
        <w:rPr>
          <w:rFonts w:ascii="Arial" w:hAnsi="Arial" w:cs="Arial"/>
          <w:color w:val="000000"/>
          <w:sz w:val="22"/>
          <w:szCs w:val="22"/>
        </w:rPr>
        <w:t>t</w:t>
      </w:r>
      <w:r w:rsidR="00983207" w:rsidRPr="008F67DE">
        <w:rPr>
          <w:rFonts w:ascii="Arial" w:hAnsi="Arial" w:cs="Arial"/>
          <w:color w:val="000000"/>
          <w:sz w:val="22"/>
          <w:szCs w:val="22"/>
        </w:rPr>
        <w:t>he extension of a contract shall be finalized before the current expiry date of the contract.</w:t>
      </w:r>
    </w:p>
    <w:p w14:paraId="622A8FF6" w14:textId="77777777" w:rsidR="00983207" w:rsidRPr="008F67DE" w:rsidRDefault="0036596F" w:rsidP="00B05ABB">
      <w:pPr>
        <w:pStyle w:val="ListParagraph"/>
        <w:numPr>
          <w:ilvl w:val="0"/>
          <w:numId w:val="178"/>
        </w:numPr>
        <w:spacing w:after="0" w:line="360" w:lineRule="auto"/>
        <w:ind w:left="709" w:hanging="425"/>
        <w:rPr>
          <w:rFonts w:ascii="Arial" w:hAnsi="Arial" w:cs="Arial"/>
          <w:color w:val="000000"/>
          <w:sz w:val="22"/>
          <w:szCs w:val="22"/>
        </w:rPr>
      </w:pPr>
      <w:r w:rsidRPr="008F67DE">
        <w:rPr>
          <w:rFonts w:ascii="Arial" w:hAnsi="Arial" w:cs="Arial"/>
          <w:color w:val="000000"/>
          <w:sz w:val="22"/>
          <w:szCs w:val="22"/>
        </w:rPr>
        <w:t>w</w:t>
      </w:r>
      <w:r w:rsidR="00983207" w:rsidRPr="008F67DE">
        <w:rPr>
          <w:rFonts w:ascii="Arial" w:hAnsi="Arial" w:cs="Arial"/>
          <w:color w:val="000000"/>
          <w:sz w:val="22"/>
          <w:szCs w:val="22"/>
        </w:rPr>
        <w:t>here prices are amended for the extended period, the reasonableness of the prices must be established.</w:t>
      </w:r>
    </w:p>
    <w:p w14:paraId="15E1BE84" w14:textId="77777777" w:rsidR="00983207" w:rsidRPr="008F67DE" w:rsidRDefault="00983207" w:rsidP="00B05ABB">
      <w:pPr>
        <w:pStyle w:val="ListParagraph"/>
        <w:numPr>
          <w:ilvl w:val="0"/>
          <w:numId w:val="173"/>
        </w:numPr>
        <w:spacing w:after="0" w:line="360" w:lineRule="auto"/>
        <w:ind w:left="284" w:hanging="426"/>
        <w:rPr>
          <w:rFonts w:ascii="Arial" w:hAnsi="Arial" w:cs="Arial"/>
          <w:color w:val="000000"/>
          <w:sz w:val="22"/>
          <w:szCs w:val="22"/>
        </w:rPr>
      </w:pPr>
      <w:r w:rsidRPr="008F67DE">
        <w:rPr>
          <w:rFonts w:ascii="Arial" w:hAnsi="Arial" w:cs="Arial"/>
          <w:color w:val="000000"/>
          <w:sz w:val="22"/>
          <w:szCs w:val="22"/>
          <w:lang w:val="en-ZA"/>
        </w:rPr>
        <w:t xml:space="preserve">When an item on contract is no longer available and another item </w:t>
      </w:r>
      <w:proofErr w:type="gramStart"/>
      <w:r w:rsidRPr="008F67DE">
        <w:rPr>
          <w:rFonts w:ascii="Arial" w:hAnsi="Arial" w:cs="Arial"/>
          <w:color w:val="000000"/>
          <w:sz w:val="22"/>
          <w:szCs w:val="22"/>
          <w:lang w:val="en-ZA"/>
        </w:rPr>
        <w:t>has to</w:t>
      </w:r>
      <w:proofErr w:type="gramEnd"/>
      <w:r w:rsidRPr="008F67DE">
        <w:rPr>
          <w:rFonts w:ascii="Arial" w:hAnsi="Arial" w:cs="Arial"/>
          <w:color w:val="000000"/>
          <w:sz w:val="22"/>
          <w:szCs w:val="22"/>
          <w:lang w:val="en-ZA"/>
        </w:rPr>
        <w:t xml:space="preserve"> be substituted, this implies an amendment of the contract. Such an amendment must be submitted to the relevant delegated authority for approval. </w:t>
      </w:r>
    </w:p>
    <w:p w14:paraId="105681E2" w14:textId="77777777" w:rsidR="00983207" w:rsidRPr="008F67DE" w:rsidRDefault="00983207" w:rsidP="00B05ABB">
      <w:pPr>
        <w:pStyle w:val="ListParagraph"/>
        <w:numPr>
          <w:ilvl w:val="0"/>
          <w:numId w:val="173"/>
        </w:numPr>
        <w:spacing w:after="0" w:line="360" w:lineRule="auto"/>
        <w:ind w:left="284" w:hanging="426"/>
        <w:rPr>
          <w:rFonts w:ascii="Arial" w:hAnsi="Arial" w:cs="Arial"/>
          <w:color w:val="000000"/>
          <w:sz w:val="22"/>
          <w:szCs w:val="22"/>
        </w:rPr>
      </w:pPr>
      <w:r w:rsidRPr="008F67DE">
        <w:rPr>
          <w:rFonts w:ascii="Arial" w:hAnsi="Arial" w:cs="Arial"/>
          <w:color w:val="000000"/>
          <w:sz w:val="22"/>
          <w:szCs w:val="22"/>
          <w:lang w:val="en-ZA"/>
        </w:rPr>
        <w:t xml:space="preserve">When a contractor is no longer able to supply a contract item and he offers a substitute, which is more expensive, the amendment is to the disadvantage of the </w:t>
      </w:r>
      <w:r w:rsidR="007C5E96" w:rsidRPr="008F67DE">
        <w:rPr>
          <w:rFonts w:ascii="Arial" w:hAnsi="Arial" w:cs="Arial"/>
          <w:color w:val="000000" w:themeColor="text1"/>
          <w:sz w:val="22"/>
          <w:szCs w:val="22"/>
          <w:lang w:val="en-ZA"/>
        </w:rPr>
        <w:t>municipal entity</w:t>
      </w:r>
      <w:r w:rsidRPr="008F67DE">
        <w:rPr>
          <w:rFonts w:ascii="Arial" w:hAnsi="Arial" w:cs="Arial"/>
          <w:color w:val="000000" w:themeColor="text1"/>
          <w:sz w:val="22"/>
          <w:szCs w:val="22"/>
          <w:lang w:val="en-ZA"/>
        </w:rPr>
        <w:t xml:space="preserve"> </w:t>
      </w:r>
      <w:r w:rsidRPr="008F67DE">
        <w:rPr>
          <w:rFonts w:ascii="Arial" w:hAnsi="Arial" w:cs="Arial"/>
          <w:color w:val="000000"/>
          <w:sz w:val="22"/>
          <w:szCs w:val="22"/>
          <w:lang w:val="en-ZA"/>
        </w:rPr>
        <w:t>unless the substitute item offers additional benefits which can</w:t>
      </w:r>
      <w:r w:rsidR="007C5E96" w:rsidRPr="008F67DE">
        <w:rPr>
          <w:rFonts w:ascii="Arial" w:hAnsi="Arial" w:cs="Arial"/>
          <w:color w:val="000000"/>
          <w:sz w:val="22"/>
          <w:szCs w:val="22"/>
          <w:lang w:val="en-ZA"/>
        </w:rPr>
        <w:t xml:space="preserve"> be utilized by the municipal </w:t>
      </w:r>
      <w:proofErr w:type="gramStart"/>
      <w:r w:rsidR="007C5E96" w:rsidRPr="008F67DE">
        <w:rPr>
          <w:rFonts w:ascii="Arial" w:hAnsi="Arial" w:cs="Arial"/>
          <w:color w:val="000000"/>
          <w:sz w:val="22"/>
          <w:szCs w:val="22"/>
          <w:lang w:val="en-ZA"/>
        </w:rPr>
        <w:t>entity</w:t>
      </w:r>
      <w:proofErr w:type="gramEnd"/>
      <w:r w:rsidRPr="008F67DE">
        <w:rPr>
          <w:rFonts w:ascii="Arial" w:hAnsi="Arial" w:cs="Arial"/>
          <w:color w:val="000000"/>
          <w:sz w:val="22"/>
          <w:szCs w:val="22"/>
          <w:lang w:val="en-ZA"/>
        </w:rPr>
        <w:t xml:space="preserve"> and which justify the additional cost. If not, the </w:t>
      </w:r>
      <w:r w:rsidR="00183B11" w:rsidRPr="008F67DE">
        <w:rPr>
          <w:rFonts w:ascii="Arial" w:hAnsi="Arial" w:cs="Arial"/>
          <w:color w:val="000000"/>
          <w:sz w:val="22"/>
          <w:szCs w:val="22"/>
          <w:lang w:val="en-ZA"/>
        </w:rPr>
        <w:t>Accounting Officer</w:t>
      </w:r>
      <w:r w:rsidRPr="008F67DE">
        <w:rPr>
          <w:rFonts w:ascii="Arial" w:hAnsi="Arial" w:cs="Arial"/>
          <w:color w:val="000000"/>
          <w:sz w:val="22"/>
          <w:szCs w:val="22"/>
          <w:lang w:val="en-ZA"/>
        </w:rPr>
        <w:t xml:space="preserve">’s or delegated authority’s approval must be obtained. </w:t>
      </w:r>
    </w:p>
    <w:p w14:paraId="61C169DB" w14:textId="77777777" w:rsidR="00124B6E" w:rsidRPr="008F67DE" w:rsidRDefault="00983207" w:rsidP="00B05ABB">
      <w:pPr>
        <w:pStyle w:val="ListParagraph"/>
        <w:numPr>
          <w:ilvl w:val="0"/>
          <w:numId w:val="173"/>
        </w:numPr>
        <w:spacing w:after="0" w:line="360" w:lineRule="auto"/>
        <w:ind w:left="284" w:hanging="426"/>
        <w:rPr>
          <w:rFonts w:ascii="Arial" w:hAnsi="Arial" w:cs="Arial"/>
          <w:color w:val="000000"/>
          <w:sz w:val="22"/>
          <w:szCs w:val="22"/>
        </w:rPr>
      </w:pPr>
      <w:r w:rsidRPr="008F67DE">
        <w:rPr>
          <w:rFonts w:ascii="Arial" w:hAnsi="Arial" w:cs="Arial"/>
          <w:color w:val="000000"/>
          <w:sz w:val="22"/>
          <w:szCs w:val="22"/>
          <w:lang w:val="en-ZA"/>
        </w:rPr>
        <w:t xml:space="preserve">For the appointment of consultants, any granting of a substantial extension of the stipulated time for performance of the contract, agreeing to any substantial amendment of the scope of the services, substituting key staff, waiving the conditions of a contract, or making any changes in the contract that would in aggregate increase the original amount of the contract by more than 15 percent, will be subject to the approval of the </w:t>
      </w:r>
      <w:r w:rsidR="00183B11" w:rsidRPr="008F67DE">
        <w:rPr>
          <w:rFonts w:ascii="Arial" w:hAnsi="Arial" w:cs="Arial"/>
          <w:color w:val="000000"/>
          <w:sz w:val="22"/>
          <w:szCs w:val="22"/>
          <w:lang w:val="en-ZA"/>
        </w:rPr>
        <w:t>Accounting Officer</w:t>
      </w:r>
      <w:r w:rsidRPr="008F67DE">
        <w:rPr>
          <w:rFonts w:ascii="Arial" w:hAnsi="Arial" w:cs="Arial"/>
          <w:color w:val="000000"/>
          <w:sz w:val="22"/>
          <w:szCs w:val="22"/>
          <w:lang w:val="en-ZA"/>
        </w:rPr>
        <w:t xml:space="preserve"> or the delegated authority. </w:t>
      </w:r>
    </w:p>
    <w:p w14:paraId="5406DD96" w14:textId="77777777" w:rsidR="00124B6E" w:rsidRPr="008F67DE" w:rsidRDefault="00983207" w:rsidP="00B05ABB">
      <w:pPr>
        <w:pStyle w:val="ListParagraph"/>
        <w:numPr>
          <w:ilvl w:val="0"/>
          <w:numId w:val="173"/>
        </w:numPr>
        <w:spacing w:after="0" w:line="360" w:lineRule="auto"/>
        <w:ind w:left="284" w:hanging="426"/>
        <w:rPr>
          <w:rFonts w:ascii="Arial" w:hAnsi="Arial" w:cs="Arial"/>
          <w:color w:val="000000"/>
          <w:sz w:val="22"/>
          <w:szCs w:val="22"/>
        </w:rPr>
      </w:pPr>
      <w:r w:rsidRPr="008F67DE">
        <w:rPr>
          <w:rFonts w:ascii="Arial" w:hAnsi="Arial" w:cs="Arial"/>
          <w:color w:val="000000"/>
          <w:sz w:val="22"/>
          <w:szCs w:val="22"/>
          <w:lang w:val="en-ZA"/>
        </w:rPr>
        <w:t>The contractual conditions should stipulate the conditions</w:t>
      </w:r>
      <w:r w:rsidR="00124B6E" w:rsidRPr="008F67DE">
        <w:rPr>
          <w:rFonts w:ascii="Arial" w:hAnsi="Arial" w:cs="Arial"/>
          <w:sz w:val="22"/>
          <w:szCs w:val="22"/>
          <w:lang w:val="en-ZA"/>
        </w:rPr>
        <w:t xml:space="preserve"> under which amendments shall be </w:t>
      </w:r>
      <w:r w:rsidR="00124B6E" w:rsidRPr="008F67DE">
        <w:rPr>
          <w:rFonts w:ascii="Arial" w:hAnsi="Arial" w:cs="Arial"/>
          <w:color w:val="000000"/>
          <w:sz w:val="22"/>
          <w:szCs w:val="22"/>
          <w:lang w:val="en-ZA"/>
        </w:rPr>
        <w:t xml:space="preserve">considered and the process to be followed in such circumstance. </w:t>
      </w:r>
    </w:p>
    <w:p w14:paraId="266F93F8" w14:textId="77777777" w:rsidR="00124B6E" w:rsidRPr="008F67DE" w:rsidRDefault="00124B6E" w:rsidP="00B05ABB">
      <w:pPr>
        <w:pStyle w:val="ListParagraph"/>
        <w:numPr>
          <w:ilvl w:val="0"/>
          <w:numId w:val="173"/>
        </w:numPr>
        <w:spacing w:after="0" w:line="360" w:lineRule="auto"/>
        <w:ind w:left="284" w:hanging="426"/>
        <w:rPr>
          <w:rFonts w:ascii="Arial" w:hAnsi="Arial" w:cs="Arial"/>
          <w:color w:val="000000"/>
          <w:sz w:val="22"/>
          <w:szCs w:val="22"/>
        </w:rPr>
      </w:pPr>
      <w:r w:rsidRPr="008F67DE">
        <w:rPr>
          <w:rFonts w:ascii="Arial" w:hAnsi="Arial" w:cs="Arial"/>
          <w:color w:val="000000"/>
          <w:sz w:val="22"/>
          <w:szCs w:val="22"/>
          <w:lang w:val="en-ZA"/>
        </w:rPr>
        <w:t xml:space="preserve">No variation in or modification of the conditions of contract shall be made without all the parties signing the amendment. </w:t>
      </w:r>
    </w:p>
    <w:p w14:paraId="218C47B8" w14:textId="77777777" w:rsidR="00124B6E" w:rsidRPr="008F67DE" w:rsidRDefault="00124B6E" w:rsidP="00B05ABB">
      <w:pPr>
        <w:pStyle w:val="ListParagraph"/>
        <w:numPr>
          <w:ilvl w:val="0"/>
          <w:numId w:val="173"/>
        </w:numPr>
        <w:spacing w:after="0" w:line="360" w:lineRule="auto"/>
        <w:ind w:left="284" w:hanging="426"/>
        <w:rPr>
          <w:rFonts w:ascii="Arial" w:hAnsi="Arial" w:cs="Arial"/>
          <w:color w:val="000000"/>
          <w:sz w:val="22"/>
          <w:szCs w:val="22"/>
        </w:rPr>
      </w:pPr>
      <w:r w:rsidRPr="008F67DE">
        <w:rPr>
          <w:rFonts w:ascii="Arial" w:hAnsi="Arial" w:cs="Arial"/>
          <w:color w:val="000000"/>
          <w:sz w:val="22"/>
          <w:szCs w:val="22"/>
          <w:lang w:val="en-ZA"/>
        </w:rPr>
        <w:t xml:space="preserve">The user division must approach the SCM </w:t>
      </w:r>
      <w:r w:rsidR="007C5E96" w:rsidRPr="008F67DE">
        <w:rPr>
          <w:rFonts w:ascii="Arial" w:hAnsi="Arial" w:cs="Arial"/>
          <w:color w:val="000000"/>
          <w:sz w:val="22"/>
          <w:szCs w:val="22"/>
          <w:lang w:val="en-ZA"/>
        </w:rPr>
        <w:t>sub-directorate</w:t>
      </w:r>
      <w:r w:rsidRPr="008F67DE">
        <w:rPr>
          <w:rFonts w:ascii="Arial" w:hAnsi="Arial" w:cs="Arial"/>
          <w:color w:val="000000"/>
          <w:sz w:val="22"/>
          <w:szCs w:val="22"/>
          <w:lang w:val="en-ZA"/>
        </w:rPr>
        <w:t xml:space="preserve"> with the request for amendment. The SCM </w:t>
      </w:r>
      <w:r w:rsidR="007C5E96" w:rsidRPr="008F67DE">
        <w:rPr>
          <w:rFonts w:ascii="Arial" w:hAnsi="Arial" w:cs="Arial"/>
          <w:color w:val="000000"/>
          <w:sz w:val="22"/>
          <w:szCs w:val="22"/>
          <w:lang w:val="en-ZA"/>
        </w:rPr>
        <w:t>sub-directorate</w:t>
      </w:r>
      <w:r w:rsidRPr="008F67DE">
        <w:rPr>
          <w:rFonts w:ascii="Arial" w:hAnsi="Arial" w:cs="Arial"/>
          <w:color w:val="000000"/>
          <w:sz w:val="22"/>
          <w:szCs w:val="22"/>
          <w:lang w:val="en-ZA"/>
        </w:rPr>
        <w:t xml:space="preserve"> should contact the contractor to determine whether he/she will be amenable to an amendment to the contract within the allowable parameters. </w:t>
      </w:r>
    </w:p>
    <w:p w14:paraId="1DA82148" w14:textId="77777777" w:rsidR="00124B6E" w:rsidRPr="008F67DE" w:rsidRDefault="00124B6E" w:rsidP="00B05ABB">
      <w:pPr>
        <w:pStyle w:val="ListParagraph"/>
        <w:numPr>
          <w:ilvl w:val="0"/>
          <w:numId w:val="173"/>
        </w:numPr>
        <w:spacing w:after="0" w:line="360" w:lineRule="auto"/>
        <w:ind w:left="284" w:hanging="426"/>
        <w:rPr>
          <w:rFonts w:ascii="Arial" w:hAnsi="Arial" w:cs="Arial"/>
          <w:color w:val="000000"/>
          <w:sz w:val="22"/>
          <w:szCs w:val="22"/>
        </w:rPr>
      </w:pPr>
      <w:r w:rsidRPr="008F67DE">
        <w:rPr>
          <w:rFonts w:ascii="Arial" w:hAnsi="Arial" w:cs="Arial"/>
          <w:color w:val="000000"/>
          <w:sz w:val="22"/>
          <w:szCs w:val="22"/>
          <w:lang w:val="en-ZA"/>
        </w:rPr>
        <w:t xml:space="preserve">If the contractor is prepared to amend the contract and it is confirmed in writing, the SCM </w:t>
      </w:r>
      <w:r w:rsidR="007C5E96" w:rsidRPr="008F67DE">
        <w:rPr>
          <w:rFonts w:ascii="Arial" w:hAnsi="Arial" w:cs="Arial"/>
          <w:color w:val="000000"/>
          <w:sz w:val="22"/>
          <w:szCs w:val="22"/>
          <w:lang w:val="en-ZA"/>
        </w:rPr>
        <w:t>sub-directorate</w:t>
      </w:r>
      <w:r w:rsidRPr="008F67DE">
        <w:rPr>
          <w:rFonts w:ascii="Arial" w:hAnsi="Arial" w:cs="Arial"/>
          <w:color w:val="000000"/>
          <w:sz w:val="22"/>
          <w:szCs w:val="22"/>
          <w:lang w:val="en-ZA"/>
        </w:rPr>
        <w:t xml:space="preserve"> shall process the amendment and supply the user division with the details of the amendment. </w:t>
      </w:r>
    </w:p>
    <w:p w14:paraId="56118CEA" w14:textId="77777777" w:rsidR="00124B6E" w:rsidRPr="008F67DE" w:rsidRDefault="007C5E96" w:rsidP="00B05ABB">
      <w:pPr>
        <w:pStyle w:val="ListParagraph"/>
        <w:numPr>
          <w:ilvl w:val="0"/>
          <w:numId w:val="173"/>
        </w:numPr>
        <w:spacing w:after="0" w:line="360" w:lineRule="auto"/>
        <w:ind w:left="284" w:hanging="426"/>
        <w:rPr>
          <w:rFonts w:ascii="Arial" w:hAnsi="Arial" w:cs="Arial"/>
          <w:color w:val="000000"/>
          <w:sz w:val="22"/>
          <w:szCs w:val="22"/>
        </w:rPr>
      </w:pPr>
      <w:r w:rsidRPr="008F67DE">
        <w:rPr>
          <w:rFonts w:ascii="Arial" w:hAnsi="Arial" w:cs="Arial"/>
          <w:color w:val="000000"/>
          <w:sz w:val="22"/>
          <w:szCs w:val="22"/>
          <w:lang w:val="en-ZA"/>
        </w:rPr>
        <w:t>The SCM sub-directorate</w:t>
      </w:r>
      <w:r w:rsidR="00124B6E" w:rsidRPr="008F67DE">
        <w:rPr>
          <w:rFonts w:ascii="Arial" w:hAnsi="Arial" w:cs="Arial"/>
          <w:color w:val="000000"/>
          <w:sz w:val="22"/>
          <w:szCs w:val="22"/>
          <w:lang w:val="en-ZA"/>
        </w:rPr>
        <w:t xml:space="preserve"> must involve</w:t>
      </w:r>
      <w:r w:rsidR="006A0D44" w:rsidRPr="008F67DE">
        <w:rPr>
          <w:rFonts w:ascii="Arial" w:hAnsi="Arial" w:cs="Arial"/>
          <w:color w:val="000000"/>
          <w:sz w:val="22"/>
          <w:szCs w:val="22"/>
          <w:lang w:val="en-ZA"/>
        </w:rPr>
        <w:t xml:space="preserve"> the</w:t>
      </w:r>
      <w:r w:rsidR="00124B6E" w:rsidRPr="008F67DE">
        <w:rPr>
          <w:rFonts w:ascii="Arial" w:hAnsi="Arial" w:cs="Arial"/>
          <w:color w:val="000000"/>
          <w:sz w:val="22"/>
          <w:szCs w:val="22"/>
          <w:lang w:val="en-ZA"/>
        </w:rPr>
        <w:t xml:space="preserve"> legal </w:t>
      </w:r>
      <w:r w:rsidR="006A0D44" w:rsidRPr="008F67DE">
        <w:rPr>
          <w:rFonts w:ascii="Arial" w:hAnsi="Arial" w:cs="Arial"/>
          <w:color w:val="000000"/>
          <w:sz w:val="22"/>
          <w:szCs w:val="22"/>
          <w:lang w:val="en-ZA"/>
        </w:rPr>
        <w:t>department</w:t>
      </w:r>
      <w:r w:rsidR="00124B6E" w:rsidRPr="008F67DE">
        <w:rPr>
          <w:rFonts w:ascii="Arial" w:hAnsi="Arial" w:cs="Arial"/>
          <w:color w:val="000000"/>
          <w:sz w:val="22"/>
          <w:szCs w:val="22"/>
          <w:lang w:val="en-ZA"/>
        </w:rPr>
        <w:t xml:space="preserve"> for the purpose of drawing up the amendment, if required. </w:t>
      </w:r>
    </w:p>
    <w:p w14:paraId="7A57CAF7" w14:textId="77777777" w:rsidR="00124B6E" w:rsidRPr="008F67DE" w:rsidRDefault="006A0D44" w:rsidP="00B05ABB">
      <w:pPr>
        <w:pStyle w:val="ListParagraph"/>
        <w:numPr>
          <w:ilvl w:val="0"/>
          <w:numId w:val="173"/>
        </w:numPr>
        <w:spacing w:after="0" w:line="360" w:lineRule="auto"/>
        <w:ind w:left="284" w:hanging="426"/>
        <w:rPr>
          <w:rFonts w:ascii="Arial" w:hAnsi="Arial" w:cs="Arial"/>
          <w:color w:val="000000"/>
          <w:sz w:val="22"/>
          <w:szCs w:val="22"/>
        </w:rPr>
      </w:pPr>
      <w:r w:rsidRPr="008F67DE">
        <w:rPr>
          <w:rFonts w:ascii="Arial" w:hAnsi="Arial" w:cs="Arial"/>
          <w:color w:val="000000"/>
          <w:sz w:val="22"/>
          <w:szCs w:val="22"/>
          <w:lang w:val="en-ZA"/>
        </w:rPr>
        <w:t xml:space="preserve"> </w:t>
      </w:r>
      <w:r w:rsidR="00124B6E" w:rsidRPr="008F67DE">
        <w:rPr>
          <w:rFonts w:ascii="Arial" w:hAnsi="Arial" w:cs="Arial"/>
          <w:color w:val="000000"/>
          <w:sz w:val="22"/>
          <w:szCs w:val="22"/>
          <w:lang w:val="en-ZA"/>
        </w:rPr>
        <w:t xml:space="preserve">The SCM </w:t>
      </w:r>
      <w:r w:rsidR="007C5E96" w:rsidRPr="008F67DE">
        <w:rPr>
          <w:rFonts w:ascii="Arial" w:hAnsi="Arial" w:cs="Arial"/>
          <w:color w:val="000000"/>
          <w:sz w:val="22"/>
          <w:szCs w:val="22"/>
          <w:lang w:val="en-ZA"/>
        </w:rPr>
        <w:t>sub-directorate</w:t>
      </w:r>
      <w:r w:rsidR="00124B6E" w:rsidRPr="008F67DE">
        <w:rPr>
          <w:rFonts w:ascii="Arial" w:hAnsi="Arial" w:cs="Arial"/>
          <w:color w:val="000000"/>
          <w:sz w:val="22"/>
          <w:szCs w:val="22"/>
          <w:lang w:val="en-ZA"/>
        </w:rPr>
        <w:t xml:space="preserve"> must facilitate the signing of the amendment by all parties. </w:t>
      </w:r>
    </w:p>
    <w:p w14:paraId="15125D65" w14:textId="77777777" w:rsidR="00124B6E" w:rsidRPr="008F67DE" w:rsidRDefault="006A0D44" w:rsidP="00B05ABB">
      <w:pPr>
        <w:pStyle w:val="ListParagraph"/>
        <w:numPr>
          <w:ilvl w:val="0"/>
          <w:numId w:val="173"/>
        </w:numPr>
        <w:spacing w:after="0" w:line="360" w:lineRule="auto"/>
        <w:ind w:left="284" w:hanging="426"/>
        <w:rPr>
          <w:rFonts w:ascii="Arial" w:hAnsi="Arial" w:cs="Arial"/>
          <w:color w:val="000000"/>
          <w:sz w:val="22"/>
          <w:szCs w:val="22"/>
        </w:rPr>
      </w:pPr>
      <w:r w:rsidRPr="008F67DE">
        <w:rPr>
          <w:rFonts w:ascii="Arial" w:hAnsi="Arial" w:cs="Arial"/>
          <w:color w:val="000000"/>
          <w:sz w:val="22"/>
          <w:szCs w:val="22"/>
          <w:lang w:val="en-ZA"/>
        </w:rPr>
        <w:t xml:space="preserve"> </w:t>
      </w:r>
      <w:r w:rsidR="00124B6E" w:rsidRPr="008F67DE">
        <w:rPr>
          <w:rFonts w:ascii="Arial" w:hAnsi="Arial" w:cs="Arial"/>
          <w:color w:val="000000"/>
          <w:sz w:val="22"/>
          <w:szCs w:val="22"/>
          <w:lang w:val="en-ZA"/>
        </w:rPr>
        <w:t>A signed copy must be forwarded to the user division a</w:t>
      </w:r>
      <w:r w:rsidR="007C5E96" w:rsidRPr="008F67DE">
        <w:rPr>
          <w:rFonts w:ascii="Arial" w:hAnsi="Arial" w:cs="Arial"/>
          <w:color w:val="000000"/>
          <w:sz w:val="22"/>
          <w:szCs w:val="22"/>
          <w:lang w:val="en-ZA"/>
        </w:rPr>
        <w:t>nd the contractor and the SCM sub-directorate</w:t>
      </w:r>
      <w:r w:rsidR="00124B6E" w:rsidRPr="008F67DE">
        <w:rPr>
          <w:rFonts w:ascii="Arial" w:hAnsi="Arial" w:cs="Arial"/>
          <w:color w:val="000000"/>
          <w:sz w:val="22"/>
          <w:szCs w:val="22"/>
          <w:lang w:val="en-ZA"/>
        </w:rPr>
        <w:t xml:space="preserve"> must file the original signed amendment appropriately. </w:t>
      </w:r>
    </w:p>
    <w:p w14:paraId="7C95A250" w14:textId="77777777" w:rsidR="00124B6E" w:rsidRPr="008F67DE" w:rsidRDefault="00124B6E" w:rsidP="00B05ABB">
      <w:pPr>
        <w:pStyle w:val="Heading1"/>
        <w:numPr>
          <w:ilvl w:val="0"/>
          <w:numId w:val="185"/>
        </w:numPr>
        <w:pBdr>
          <w:top w:val="single" w:sz="4" w:space="1" w:color="auto"/>
          <w:left w:val="single" w:sz="4" w:space="4" w:color="auto"/>
          <w:bottom w:val="single" w:sz="4" w:space="1" w:color="auto"/>
          <w:right w:val="single" w:sz="4" w:space="4" w:color="auto"/>
        </w:pBdr>
        <w:spacing w:after="0" w:line="360" w:lineRule="auto"/>
        <w:ind w:left="284"/>
        <w:rPr>
          <w:rFonts w:ascii="Arial" w:hAnsi="Arial" w:cs="Arial"/>
          <w:b/>
          <w:sz w:val="22"/>
          <w:szCs w:val="22"/>
        </w:rPr>
      </w:pPr>
      <w:bookmarkStart w:id="35" w:name="_Toc103782509"/>
      <w:r w:rsidRPr="008F67DE">
        <w:rPr>
          <w:rFonts w:ascii="Arial" w:hAnsi="Arial" w:cs="Arial"/>
          <w:b/>
          <w:sz w:val="22"/>
          <w:szCs w:val="22"/>
        </w:rPr>
        <w:t>INCREASE/</w:t>
      </w:r>
      <w:r w:rsidRPr="008F67DE">
        <w:rPr>
          <w:rFonts w:ascii="Arial" w:hAnsi="Arial" w:cs="Arial"/>
          <w:b/>
          <w:color w:val="000000" w:themeColor="text1"/>
          <w:sz w:val="22"/>
          <w:szCs w:val="22"/>
        </w:rPr>
        <w:t xml:space="preserve">DECREASE OF QUANTITIES OR RANGE OF </w:t>
      </w:r>
      <w:r w:rsidRPr="008F67DE">
        <w:rPr>
          <w:rFonts w:ascii="Arial" w:hAnsi="Arial" w:cs="Arial"/>
          <w:b/>
          <w:sz w:val="22"/>
          <w:szCs w:val="22"/>
        </w:rPr>
        <w:t>SERVICES</w:t>
      </w:r>
      <w:bookmarkEnd w:id="35"/>
      <w:r w:rsidRPr="008F67DE">
        <w:rPr>
          <w:rFonts w:ascii="Arial" w:hAnsi="Arial" w:cs="Arial"/>
          <w:b/>
          <w:sz w:val="22"/>
          <w:szCs w:val="22"/>
        </w:rPr>
        <w:t xml:space="preserve"> </w:t>
      </w:r>
    </w:p>
    <w:p w14:paraId="1380C0DD" w14:textId="77777777" w:rsidR="00983207" w:rsidRPr="008F67DE" w:rsidRDefault="00983207">
      <w:pPr>
        <w:spacing w:after="0" w:line="360" w:lineRule="auto"/>
        <w:rPr>
          <w:rFonts w:ascii="Arial" w:hAnsi="Arial" w:cs="Arial"/>
          <w:color w:val="000000"/>
          <w:sz w:val="22"/>
          <w:szCs w:val="22"/>
        </w:rPr>
      </w:pPr>
    </w:p>
    <w:p w14:paraId="4D73A40B" w14:textId="77777777" w:rsidR="00124B6E" w:rsidRPr="008F67DE" w:rsidRDefault="00124B6E" w:rsidP="00B05ABB">
      <w:pPr>
        <w:pStyle w:val="ListParagraph"/>
        <w:numPr>
          <w:ilvl w:val="0"/>
          <w:numId w:val="174"/>
        </w:numPr>
        <w:autoSpaceDE w:val="0"/>
        <w:autoSpaceDN w:val="0"/>
        <w:adjustRightInd w:val="0"/>
        <w:spacing w:after="0" w:line="360" w:lineRule="auto"/>
        <w:ind w:left="284" w:hanging="426"/>
        <w:rPr>
          <w:rFonts w:ascii="Arial" w:hAnsi="Arial" w:cs="Arial"/>
          <w:color w:val="000000"/>
          <w:sz w:val="22"/>
          <w:szCs w:val="22"/>
          <w:lang w:val="en-ZA"/>
        </w:rPr>
      </w:pPr>
      <w:r w:rsidRPr="008F67DE">
        <w:rPr>
          <w:rFonts w:ascii="Arial" w:hAnsi="Arial" w:cs="Arial"/>
          <w:color w:val="000000"/>
          <w:sz w:val="22"/>
          <w:szCs w:val="22"/>
          <w:lang w:val="en-ZA"/>
        </w:rPr>
        <w:t xml:space="preserve">Before calling for bids, care must be taken to establish the quantities / range of services required as reliably as possible so that the need to increase / decrease quantities / range of services during the contract period may be kept to the minimum. </w:t>
      </w:r>
    </w:p>
    <w:p w14:paraId="686917F4" w14:textId="77777777" w:rsidR="00124B6E" w:rsidRPr="008F67DE" w:rsidRDefault="00124B6E" w:rsidP="00B05ABB">
      <w:pPr>
        <w:pStyle w:val="ListParagraph"/>
        <w:numPr>
          <w:ilvl w:val="0"/>
          <w:numId w:val="174"/>
        </w:numPr>
        <w:autoSpaceDE w:val="0"/>
        <w:autoSpaceDN w:val="0"/>
        <w:adjustRightInd w:val="0"/>
        <w:spacing w:after="0" w:line="360" w:lineRule="auto"/>
        <w:ind w:left="284" w:hanging="426"/>
        <w:rPr>
          <w:rFonts w:ascii="Arial" w:hAnsi="Arial" w:cs="Arial"/>
          <w:color w:val="000000" w:themeColor="text1"/>
          <w:sz w:val="22"/>
          <w:szCs w:val="22"/>
          <w:lang w:val="en-ZA"/>
        </w:rPr>
      </w:pPr>
      <w:r w:rsidRPr="008F67DE">
        <w:rPr>
          <w:rFonts w:ascii="Arial" w:hAnsi="Arial" w:cs="Arial"/>
          <w:color w:val="000000" w:themeColor="text1"/>
          <w:sz w:val="22"/>
          <w:szCs w:val="22"/>
          <w:lang w:val="en-ZA"/>
        </w:rPr>
        <w:t xml:space="preserve">Quantities / range of services may be decreased provided consensus exists between the </w:t>
      </w:r>
      <w:r w:rsidR="00BA52F5" w:rsidRPr="008F67DE">
        <w:rPr>
          <w:rFonts w:ascii="Arial" w:hAnsi="Arial" w:cs="Arial"/>
          <w:color w:val="000000" w:themeColor="text1"/>
          <w:sz w:val="22"/>
          <w:szCs w:val="22"/>
          <w:lang w:val="en-ZA"/>
        </w:rPr>
        <w:t xml:space="preserve">entity </w:t>
      </w:r>
      <w:r w:rsidRPr="008F67DE">
        <w:rPr>
          <w:rFonts w:ascii="Arial" w:hAnsi="Arial" w:cs="Arial"/>
          <w:color w:val="000000" w:themeColor="text1"/>
          <w:sz w:val="22"/>
          <w:szCs w:val="22"/>
          <w:lang w:val="en-ZA"/>
        </w:rPr>
        <w:t xml:space="preserve">and the contractor and the unit prices remain unchanged. </w:t>
      </w:r>
    </w:p>
    <w:p w14:paraId="22C8E34E" w14:textId="77777777" w:rsidR="00124B6E" w:rsidRPr="008F67DE" w:rsidRDefault="00124B6E" w:rsidP="00B05ABB">
      <w:pPr>
        <w:pStyle w:val="ListParagraph"/>
        <w:numPr>
          <w:ilvl w:val="0"/>
          <w:numId w:val="174"/>
        </w:numPr>
        <w:autoSpaceDE w:val="0"/>
        <w:autoSpaceDN w:val="0"/>
        <w:adjustRightInd w:val="0"/>
        <w:spacing w:after="0" w:line="360" w:lineRule="auto"/>
        <w:ind w:left="284" w:hanging="426"/>
        <w:rPr>
          <w:rFonts w:ascii="Arial" w:hAnsi="Arial" w:cs="Arial"/>
          <w:color w:val="000000" w:themeColor="text1"/>
          <w:sz w:val="22"/>
          <w:szCs w:val="22"/>
          <w:lang w:val="en-ZA"/>
        </w:rPr>
      </w:pPr>
      <w:r w:rsidRPr="008F67DE">
        <w:rPr>
          <w:rFonts w:ascii="Arial" w:hAnsi="Arial" w:cs="Arial"/>
          <w:color w:val="000000" w:themeColor="text1"/>
          <w:sz w:val="22"/>
          <w:szCs w:val="22"/>
          <w:lang w:val="en-ZA"/>
        </w:rPr>
        <w:t>After the original or officially amended quantities / services for which the contract was arranged</w:t>
      </w:r>
      <w:r w:rsidR="002F1CC7" w:rsidRPr="008F67DE">
        <w:rPr>
          <w:rFonts w:ascii="Arial" w:hAnsi="Arial" w:cs="Arial"/>
          <w:color w:val="000000" w:themeColor="text1"/>
          <w:sz w:val="22"/>
          <w:szCs w:val="22"/>
          <w:lang w:val="en-ZA"/>
        </w:rPr>
        <w:t xml:space="preserve"> have been delivered </w:t>
      </w:r>
      <w:r w:rsidRPr="008F67DE">
        <w:rPr>
          <w:rFonts w:ascii="Arial" w:hAnsi="Arial" w:cs="Arial"/>
          <w:color w:val="000000" w:themeColor="text1"/>
          <w:sz w:val="22"/>
          <w:szCs w:val="22"/>
          <w:lang w:val="en-ZA"/>
        </w:rPr>
        <w:t xml:space="preserve">the contract ceases to exist. It is then no longer possible to purchase further items / services on the contract </w:t>
      </w:r>
    </w:p>
    <w:p w14:paraId="0FC4DDE3" w14:textId="77777777" w:rsidR="00124B6E" w:rsidRPr="008F67DE" w:rsidRDefault="00124B6E" w:rsidP="00B05ABB">
      <w:pPr>
        <w:pStyle w:val="Heading1"/>
        <w:numPr>
          <w:ilvl w:val="0"/>
          <w:numId w:val="185"/>
        </w:numPr>
        <w:pBdr>
          <w:top w:val="single" w:sz="4" w:space="1" w:color="auto"/>
          <w:left w:val="single" w:sz="4" w:space="4" w:color="auto"/>
          <w:bottom w:val="single" w:sz="4" w:space="1" w:color="auto"/>
          <w:right w:val="single" w:sz="4" w:space="4" w:color="auto"/>
        </w:pBdr>
        <w:spacing w:after="0" w:line="360" w:lineRule="auto"/>
        <w:ind w:left="284"/>
        <w:rPr>
          <w:rFonts w:ascii="Arial" w:hAnsi="Arial" w:cs="Arial"/>
          <w:b/>
          <w:sz w:val="22"/>
          <w:szCs w:val="22"/>
        </w:rPr>
      </w:pPr>
      <w:bookmarkStart w:id="36" w:name="_Toc103782510"/>
      <w:r w:rsidRPr="008F67DE">
        <w:rPr>
          <w:rFonts w:ascii="Arial" w:hAnsi="Arial" w:cs="Arial"/>
          <w:b/>
          <w:sz w:val="22"/>
          <w:szCs w:val="22"/>
        </w:rPr>
        <w:t xml:space="preserve">CONTRACT </w:t>
      </w:r>
      <w:r w:rsidR="00F12572" w:rsidRPr="008F67DE">
        <w:rPr>
          <w:rFonts w:ascii="Arial" w:hAnsi="Arial" w:cs="Arial"/>
          <w:b/>
          <w:sz w:val="22"/>
          <w:szCs w:val="22"/>
        </w:rPr>
        <w:t xml:space="preserve">PERIOD </w:t>
      </w:r>
      <w:r w:rsidRPr="008F67DE">
        <w:rPr>
          <w:rFonts w:ascii="Arial" w:hAnsi="Arial" w:cs="Arial"/>
          <w:b/>
          <w:sz w:val="22"/>
          <w:szCs w:val="22"/>
        </w:rPr>
        <w:t>EXTENSION</w:t>
      </w:r>
      <w:bookmarkEnd w:id="36"/>
      <w:r w:rsidRPr="008F67DE">
        <w:rPr>
          <w:rFonts w:ascii="Arial" w:hAnsi="Arial" w:cs="Arial"/>
          <w:b/>
          <w:sz w:val="22"/>
          <w:szCs w:val="22"/>
        </w:rPr>
        <w:t xml:space="preserve"> </w:t>
      </w:r>
    </w:p>
    <w:p w14:paraId="0E8109EF" w14:textId="77777777" w:rsidR="00D1796F" w:rsidRPr="008F67DE" w:rsidRDefault="00D1796F" w:rsidP="002F1CC7">
      <w:pPr>
        <w:autoSpaceDE w:val="0"/>
        <w:autoSpaceDN w:val="0"/>
        <w:adjustRightInd w:val="0"/>
        <w:spacing w:after="0" w:line="360" w:lineRule="auto"/>
        <w:ind w:left="284" w:hanging="284"/>
        <w:rPr>
          <w:rFonts w:ascii="Arial" w:hAnsi="Arial" w:cs="Arial"/>
          <w:sz w:val="22"/>
          <w:szCs w:val="22"/>
          <w:lang w:val="en-ZA"/>
        </w:rPr>
      </w:pPr>
    </w:p>
    <w:p w14:paraId="0766DFB5" w14:textId="77777777" w:rsidR="00D1796F" w:rsidRPr="008F67DE" w:rsidRDefault="00D1796F" w:rsidP="00B05ABB">
      <w:pPr>
        <w:pStyle w:val="ListParagraph"/>
        <w:numPr>
          <w:ilvl w:val="0"/>
          <w:numId w:val="175"/>
        </w:numPr>
        <w:autoSpaceDE w:val="0"/>
        <w:autoSpaceDN w:val="0"/>
        <w:adjustRightInd w:val="0"/>
        <w:spacing w:after="0" w:line="360" w:lineRule="auto"/>
        <w:ind w:left="284" w:hanging="426"/>
        <w:rPr>
          <w:rFonts w:ascii="Arial" w:hAnsi="Arial" w:cs="Arial"/>
          <w:color w:val="000000"/>
          <w:sz w:val="22"/>
          <w:szCs w:val="22"/>
          <w:lang w:val="en-ZA"/>
        </w:rPr>
      </w:pPr>
      <w:r w:rsidRPr="008F67DE">
        <w:rPr>
          <w:rFonts w:ascii="Arial" w:hAnsi="Arial" w:cs="Arial"/>
          <w:color w:val="000000"/>
          <w:sz w:val="22"/>
          <w:szCs w:val="22"/>
          <w:lang w:val="en-ZA"/>
        </w:rPr>
        <w:t xml:space="preserve">Extension of contract periods is undesirable because it often leads to uncontrolled increases in the contract prices. These must therefore be restricted to the minimum. </w:t>
      </w:r>
    </w:p>
    <w:p w14:paraId="10A0D9FB" w14:textId="77777777" w:rsidR="00D1796F" w:rsidRPr="008F67DE" w:rsidRDefault="00D1796F" w:rsidP="00B05ABB">
      <w:pPr>
        <w:pStyle w:val="ListParagraph"/>
        <w:numPr>
          <w:ilvl w:val="0"/>
          <w:numId w:val="175"/>
        </w:numPr>
        <w:autoSpaceDE w:val="0"/>
        <w:autoSpaceDN w:val="0"/>
        <w:adjustRightInd w:val="0"/>
        <w:spacing w:after="0" w:line="360" w:lineRule="auto"/>
        <w:ind w:left="284" w:hanging="426"/>
        <w:rPr>
          <w:rFonts w:ascii="Arial" w:hAnsi="Arial" w:cs="Arial"/>
          <w:color w:val="000000"/>
          <w:sz w:val="22"/>
          <w:szCs w:val="22"/>
          <w:lang w:val="en-ZA"/>
        </w:rPr>
      </w:pPr>
      <w:r w:rsidRPr="008F67DE">
        <w:rPr>
          <w:rFonts w:ascii="Arial" w:hAnsi="Arial" w:cs="Arial"/>
          <w:color w:val="000000"/>
          <w:sz w:val="22"/>
          <w:szCs w:val="22"/>
          <w:lang w:val="en-ZA"/>
        </w:rPr>
        <w:t xml:space="preserve">The user division is responsible for ensuring that timely application is made to the </w:t>
      </w:r>
      <w:r w:rsidR="007C5E96" w:rsidRPr="008F67DE">
        <w:rPr>
          <w:rFonts w:ascii="Arial" w:hAnsi="Arial" w:cs="Arial"/>
          <w:color w:val="000000"/>
          <w:sz w:val="22"/>
          <w:szCs w:val="22"/>
          <w:lang w:val="en-ZA"/>
        </w:rPr>
        <w:t>SCM sub-directorate</w:t>
      </w:r>
      <w:r w:rsidRPr="008F67DE">
        <w:rPr>
          <w:rFonts w:ascii="Arial" w:hAnsi="Arial" w:cs="Arial"/>
          <w:color w:val="000000"/>
          <w:sz w:val="22"/>
          <w:szCs w:val="22"/>
          <w:lang w:val="en-ZA"/>
        </w:rPr>
        <w:t xml:space="preserve"> for the arrangement of new contracts. </w:t>
      </w:r>
    </w:p>
    <w:p w14:paraId="05D720A5" w14:textId="77777777" w:rsidR="00D1796F" w:rsidRPr="008F67DE" w:rsidRDefault="00D1796F" w:rsidP="00B05ABB">
      <w:pPr>
        <w:pStyle w:val="ListParagraph"/>
        <w:numPr>
          <w:ilvl w:val="0"/>
          <w:numId w:val="175"/>
        </w:numPr>
        <w:autoSpaceDE w:val="0"/>
        <w:autoSpaceDN w:val="0"/>
        <w:adjustRightInd w:val="0"/>
        <w:spacing w:after="0" w:line="360" w:lineRule="auto"/>
        <w:ind w:left="284" w:hanging="426"/>
        <w:rPr>
          <w:rFonts w:ascii="Arial" w:hAnsi="Arial" w:cs="Arial"/>
          <w:color w:val="000000"/>
          <w:sz w:val="22"/>
          <w:szCs w:val="22"/>
          <w:lang w:val="en-ZA"/>
        </w:rPr>
      </w:pPr>
      <w:r w:rsidRPr="008F67DE">
        <w:rPr>
          <w:rFonts w:ascii="Arial" w:hAnsi="Arial" w:cs="Arial"/>
          <w:color w:val="000000"/>
          <w:sz w:val="22"/>
          <w:szCs w:val="22"/>
          <w:lang w:val="en-ZA"/>
        </w:rPr>
        <w:t>Where justifiable reasons are provided for extending a contract</w:t>
      </w:r>
      <w:r w:rsidR="00F12572" w:rsidRPr="008F67DE">
        <w:rPr>
          <w:rFonts w:ascii="Arial" w:hAnsi="Arial" w:cs="Arial"/>
          <w:color w:val="000000"/>
          <w:sz w:val="22"/>
          <w:szCs w:val="22"/>
          <w:lang w:val="en-ZA"/>
        </w:rPr>
        <w:t>’s period</w:t>
      </w:r>
      <w:r w:rsidRPr="008F67DE">
        <w:rPr>
          <w:rFonts w:ascii="Arial" w:hAnsi="Arial" w:cs="Arial"/>
          <w:color w:val="000000"/>
          <w:sz w:val="22"/>
          <w:szCs w:val="22"/>
          <w:lang w:val="en-ZA"/>
        </w:rPr>
        <w:t xml:space="preserve">, the relevant application may be considered </w:t>
      </w:r>
      <w:proofErr w:type="gramStart"/>
      <w:r w:rsidRPr="008F67DE">
        <w:rPr>
          <w:rFonts w:ascii="Arial" w:hAnsi="Arial" w:cs="Arial"/>
          <w:color w:val="000000"/>
          <w:sz w:val="22"/>
          <w:szCs w:val="22"/>
          <w:lang w:val="en-ZA"/>
        </w:rPr>
        <w:t>favourably</w:t>
      </w:r>
      <w:proofErr w:type="gramEnd"/>
      <w:r w:rsidRPr="008F67DE">
        <w:rPr>
          <w:rFonts w:ascii="Arial" w:hAnsi="Arial" w:cs="Arial"/>
          <w:color w:val="000000"/>
          <w:sz w:val="22"/>
          <w:szCs w:val="22"/>
          <w:lang w:val="en-ZA"/>
        </w:rPr>
        <w:t xml:space="preserve"> and contractors may be approached with the request to indicate whether they are prepared to extend the contract period. The fact that extension of contracts might affect the schedule for other contracts must also be borne in mind. </w:t>
      </w:r>
    </w:p>
    <w:p w14:paraId="290BFEBC" w14:textId="77777777" w:rsidR="00D1796F" w:rsidRPr="008F67DE" w:rsidRDefault="00D1796F" w:rsidP="00B05ABB">
      <w:pPr>
        <w:pStyle w:val="ListParagraph"/>
        <w:numPr>
          <w:ilvl w:val="0"/>
          <w:numId w:val="175"/>
        </w:numPr>
        <w:autoSpaceDE w:val="0"/>
        <w:autoSpaceDN w:val="0"/>
        <w:adjustRightInd w:val="0"/>
        <w:spacing w:after="0" w:line="360" w:lineRule="auto"/>
        <w:ind w:left="284" w:hanging="426"/>
        <w:rPr>
          <w:rFonts w:ascii="Arial" w:hAnsi="Arial" w:cs="Arial"/>
          <w:color w:val="000000"/>
          <w:sz w:val="22"/>
          <w:szCs w:val="22"/>
          <w:lang w:val="en-ZA"/>
        </w:rPr>
      </w:pPr>
      <w:r w:rsidRPr="008F67DE">
        <w:rPr>
          <w:rFonts w:ascii="Arial" w:hAnsi="Arial" w:cs="Arial"/>
          <w:color w:val="000000"/>
          <w:sz w:val="22"/>
          <w:szCs w:val="22"/>
          <w:lang w:val="en-ZA"/>
        </w:rPr>
        <w:t xml:space="preserve">If contractors are prepared to extend the contract period, but with amended price conditions, the reasonableness of the prices must be established. </w:t>
      </w:r>
    </w:p>
    <w:p w14:paraId="4C382CE4" w14:textId="77777777" w:rsidR="00D1796F" w:rsidRPr="008F67DE" w:rsidRDefault="00D1796F" w:rsidP="00B05ABB">
      <w:pPr>
        <w:pStyle w:val="ListParagraph"/>
        <w:numPr>
          <w:ilvl w:val="0"/>
          <w:numId w:val="175"/>
        </w:numPr>
        <w:autoSpaceDE w:val="0"/>
        <w:autoSpaceDN w:val="0"/>
        <w:adjustRightInd w:val="0"/>
        <w:spacing w:after="0" w:line="360" w:lineRule="auto"/>
        <w:ind w:left="284" w:hanging="426"/>
        <w:rPr>
          <w:rFonts w:ascii="Arial" w:hAnsi="Arial" w:cs="Arial"/>
          <w:color w:val="000000"/>
          <w:sz w:val="22"/>
          <w:szCs w:val="22"/>
          <w:lang w:val="en-ZA"/>
        </w:rPr>
      </w:pPr>
      <w:r w:rsidRPr="008F67DE">
        <w:rPr>
          <w:rFonts w:ascii="Arial" w:hAnsi="Arial" w:cs="Arial"/>
          <w:color w:val="000000"/>
          <w:sz w:val="22"/>
          <w:szCs w:val="22"/>
          <w:lang w:val="en-ZA"/>
        </w:rPr>
        <w:t xml:space="preserve">Contracts may normally not be extended beyond the period as determined by the </w:t>
      </w:r>
      <w:r w:rsidR="00183B11" w:rsidRPr="008F67DE">
        <w:rPr>
          <w:rFonts w:ascii="Arial" w:hAnsi="Arial" w:cs="Arial"/>
          <w:color w:val="000000"/>
          <w:sz w:val="22"/>
          <w:szCs w:val="22"/>
          <w:lang w:val="en-ZA"/>
        </w:rPr>
        <w:t>Accounting Officer</w:t>
      </w:r>
      <w:r w:rsidRPr="008F67DE">
        <w:rPr>
          <w:rFonts w:ascii="Arial" w:hAnsi="Arial" w:cs="Arial"/>
          <w:color w:val="000000"/>
          <w:sz w:val="22"/>
          <w:szCs w:val="22"/>
          <w:lang w:val="en-ZA"/>
        </w:rPr>
        <w:t xml:space="preserve">’s delegated powers. </w:t>
      </w:r>
    </w:p>
    <w:p w14:paraId="221F0251" w14:textId="77777777" w:rsidR="00083614" w:rsidRPr="008F67DE" w:rsidRDefault="00D1796F" w:rsidP="00B05ABB">
      <w:pPr>
        <w:pStyle w:val="ListParagraph"/>
        <w:numPr>
          <w:ilvl w:val="0"/>
          <w:numId w:val="175"/>
        </w:numPr>
        <w:autoSpaceDE w:val="0"/>
        <w:autoSpaceDN w:val="0"/>
        <w:adjustRightInd w:val="0"/>
        <w:spacing w:after="0" w:line="360" w:lineRule="auto"/>
        <w:ind w:left="284" w:hanging="426"/>
        <w:rPr>
          <w:rFonts w:ascii="Arial" w:hAnsi="Arial" w:cs="Arial"/>
          <w:color w:val="000000"/>
          <w:sz w:val="22"/>
          <w:szCs w:val="22"/>
          <w:lang w:val="en-ZA"/>
        </w:rPr>
      </w:pPr>
      <w:r w:rsidRPr="008F67DE">
        <w:rPr>
          <w:rFonts w:ascii="Arial" w:hAnsi="Arial" w:cs="Arial"/>
          <w:color w:val="000000"/>
          <w:sz w:val="22"/>
          <w:szCs w:val="22"/>
          <w:lang w:val="en-ZA"/>
        </w:rPr>
        <w:t xml:space="preserve">The market must again be informally tested before the extended period has expired. </w:t>
      </w:r>
    </w:p>
    <w:p w14:paraId="1AA8AEF3" w14:textId="77777777" w:rsidR="00D1796F" w:rsidRPr="008F67DE" w:rsidRDefault="00F12572" w:rsidP="00B05ABB">
      <w:pPr>
        <w:pStyle w:val="Heading1"/>
        <w:numPr>
          <w:ilvl w:val="0"/>
          <w:numId w:val="185"/>
        </w:numPr>
        <w:pBdr>
          <w:top w:val="single" w:sz="4" w:space="1" w:color="auto"/>
          <w:left w:val="single" w:sz="4" w:space="4" w:color="auto"/>
          <w:bottom w:val="single" w:sz="4" w:space="1" w:color="auto"/>
          <w:right w:val="single" w:sz="4" w:space="4" w:color="auto"/>
        </w:pBdr>
        <w:spacing w:after="0" w:line="360" w:lineRule="auto"/>
        <w:ind w:left="284"/>
        <w:rPr>
          <w:rFonts w:ascii="Arial" w:hAnsi="Arial" w:cs="Arial"/>
          <w:color w:val="000000"/>
          <w:sz w:val="22"/>
          <w:szCs w:val="22"/>
          <w:lang w:val="en-ZA"/>
        </w:rPr>
      </w:pPr>
      <w:bookmarkStart w:id="37" w:name="_Toc103782511"/>
      <w:r w:rsidRPr="008F67DE">
        <w:rPr>
          <w:rFonts w:ascii="Arial" w:hAnsi="Arial" w:cs="Arial"/>
          <w:b/>
          <w:sz w:val="22"/>
          <w:szCs w:val="22"/>
        </w:rPr>
        <w:t>C</w:t>
      </w:r>
      <w:r w:rsidR="00D1796F" w:rsidRPr="008F67DE">
        <w:rPr>
          <w:rFonts w:ascii="Arial" w:hAnsi="Arial" w:cs="Arial"/>
          <w:b/>
          <w:sz w:val="22"/>
          <w:szCs w:val="22"/>
        </w:rPr>
        <w:t>ONTRACTUAL PRICE ADJUSTMENT</w:t>
      </w:r>
      <w:bookmarkEnd w:id="37"/>
      <w:r w:rsidR="00D1796F" w:rsidRPr="008F67DE">
        <w:rPr>
          <w:rFonts w:ascii="Arial" w:hAnsi="Arial" w:cs="Arial"/>
          <w:b/>
          <w:sz w:val="22"/>
          <w:szCs w:val="22"/>
        </w:rPr>
        <w:t xml:space="preserve"> </w:t>
      </w:r>
    </w:p>
    <w:tbl>
      <w:tblPr>
        <w:tblpPr w:leftFromText="180" w:rightFromText="180" w:vertAnchor="text" w:tblpXSpec="right" w:tblpY="1"/>
        <w:tblOverlap w:val="never"/>
        <w:tblW w:w="5205" w:type="pct"/>
        <w:jc w:val="right"/>
        <w:tblBorders>
          <w:top w:val="nil"/>
          <w:left w:val="nil"/>
          <w:bottom w:val="nil"/>
          <w:right w:val="nil"/>
        </w:tblBorders>
        <w:tblLayout w:type="fixed"/>
        <w:tblLook w:val="0000" w:firstRow="0" w:lastRow="0" w:firstColumn="0" w:lastColumn="0" w:noHBand="0" w:noVBand="0"/>
      </w:tblPr>
      <w:tblGrid>
        <w:gridCol w:w="10772"/>
      </w:tblGrid>
      <w:tr w:rsidR="006E7AD7" w:rsidRPr="008F67DE" w14:paraId="75D4595B" w14:textId="77777777" w:rsidTr="00072D90">
        <w:trPr>
          <w:trHeight w:val="2179"/>
          <w:jc w:val="right"/>
        </w:trPr>
        <w:tc>
          <w:tcPr>
            <w:tcW w:w="10773" w:type="dxa"/>
          </w:tcPr>
          <w:p w14:paraId="544C6BBB" w14:textId="77777777" w:rsidR="006E7AD7" w:rsidRPr="008F67DE" w:rsidRDefault="006E7AD7" w:rsidP="00F12572">
            <w:pPr>
              <w:autoSpaceDE w:val="0"/>
              <w:autoSpaceDN w:val="0"/>
              <w:adjustRightInd w:val="0"/>
              <w:spacing w:after="0" w:line="360" w:lineRule="auto"/>
              <w:jc w:val="left"/>
              <w:rPr>
                <w:rFonts w:ascii="Arial" w:hAnsi="Arial" w:cs="Arial"/>
                <w:color w:val="000000"/>
                <w:sz w:val="22"/>
                <w:szCs w:val="22"/>
                <w:lang w:val="en-ZA"/>
              </w:rPr>
            </w:pPr>
          </w:p>
          <w:p w14:paraId="12CDBB67" w14:textId="77777777" w:rsidR="00B027F4" w:rsidRPr="008F67DE" w:rsidRDefault="006E7AD7" w:rsidP="00B05ABB">
            <w:pPr>
              <w:pStyle w:val="ListParagraph"/>
              <w:numPr>
                <w:ilvl w:val="0"/>
                <w:numId w:val="179"/>
              </w:numPr>
              <w:autoSpaceDE w:val="0"/>
              <w:autoSpaceDN w:val="0"/>
              <w:adjustRightInd w:val="0"/>
              <w:spacing w:after="0" w:line="360" w:lineRule="auto"/>
              <w:ind w:left="601" w:hanging="426"/>
              <w:jc w:val="left"/>
              <w:rPr>
                <w:rFonts w:ascii="Arial" w:hAnsi="Arial" w:cs="Arial"/>
                <w:color w:val="000000"/>
                <w:sz w:val="22"/>
                <w:szCs w:val="22"/>
                <w:lang w:val="en-ZA"/>
              </w:rPr>
            </w:pPr>
            <w:r w:rsidRPr="008F67DE">
              <w:rPr>
                <w:rFonts w:ascii="Arial" w:hAnsi="Arial" w:cs="Arial"/>
                <w:color w:val="000000"/>
                <w:sz w:val="22"/>
                <w:szCs w:val="22"/>
                <w:lang w:val="en-ZA"/>
              </w:rPr>
              <w:t xml:space="preserve">The contractual conditions shall stipulate the circumstances under which price adjustments shall be considered, the intervals for adjustment, the base date for adjustments as well as the price adjustment formula and the process to be followed in such circumstances. </w:t>
            </w:r>
          </w:p>
          <w:p w14:paraId="799B296B" w14:textId="77777777" w:rsidR="00B027F4" w:rsidRPr="008F67DE" w:rsidRDefault="006E7AD7" w:rsidP="00B05ABB">
            <w:pPr>
              <w:pStyle w:val="ListParagraph"/>
              <w:numPr>
                <w:ilvl w:val="0"/>
                <w:numId w:val="179"/>
              </w:numPr>
              <w:autoSpaceDE w:val="0"/>
              <w:autoSpaceDN w:val="0"/>
              <w:adjustRightInd w:val="0"/>
              <w:spacing w:after="0" w:line="360" w:lineRule="auto"/>
              <w:ind w:left="601" w:hanging="426"/>
              <w:jc w:val="left"/>
              <w:rPr>
                <w:rFonts w:ascii="Arial" w:hAnsi="Arial" w:cs="Arial"/>
                <w:color w:val="000000"/>
                <w:sz w:val="22"/>
                <w:szCs w:val="22"/>
                <w:lang w:val="en-ZA"/>
              </w:rPr>
            </w:pPr>
            <w:r w:rsidRPr="008F67DE">
              <w:rPr>
                <w:rFonts w:ascii="Arial" w:hAnsi="Arial" w:cs="Arial"/>
                <w:color w:val="000000"/>
                <w:sz w:val="22"/>
                <w:szCs w:val="22"/>
                <w:lang w:val="en-ZA"/>
              </w:rPr>
              <w:t xml:space="preserve">In cases of term contracts, price adjustments shall be considered on a </w:t>
            </w:r>
            <w:r w:rsidR="00B027F4" w:rsidRPr="008F67DE">
              <w:rPr>
                <w:rFonts w:ascii="Arial" w:hAnsi="Arial" w:cs="Arial"/>
                <w:color w:val="000000"/>
                <w:sz w:val="22"/>
                <w:szCs w:val="22"/>
                <w:lang w:val="en-ZA"/>
              </w:rPr>
              <w:t>yearly</w:t>
            </w:r>
            <w:r w:rsidRPr="008F67DE">
              <w:rPr>
                <w:rFonts w:ascii="Arial" w:hAnsi="Arial" w:cs="Arial"/>
                <w:color w:val="000000"/>
                <w:sz w:val="22"/>
                <w:szCs w:val="22"/>
                <w:lang w:val="en-ZA"/>
              </w:rPr>
              <w:t xml:space="preserve"> basis and this condition shall be indicated in the bid document. </w:t>
            </w:r>
          </w:p>
          <w:p w14:paraId="5090E741" w14:textId="77777777" w:rsidR="00B027F4" w:rsidRPr="008F67DE" w:rsidRDefault="006E7AD7" w:rsidP="00B05ABB">
            <w:pPr>
              <w:pStyle w:val="ListParagraph"/>
              <w:numPr>
                <w:ilvl w:val="0"/>
                <w:numId w:val="179"/>
              </w:numPr>
              <w:autoSpaceDE w:val="0"/>
              <w:autoSpaceDN w:val="0"/>
              <w:adjustRightInd w:val="0"/>
              <w:spacing w:after="0" w:line="360" w:lineRule="auto"/>
              <w:ind w:left="601" w:hanging="426"/>
              <w:jc w:val="left"/>
              <w:rPr>
                <w:rFonts w:ascii="Arial" w:hAnsi="Arial" w:cs="Arial"/>
                <w:color w:val="000000"/>
                <w:sz w:val="22"/>
                <w:szCs w:val="22"/>
                <w:lang w:val="en-ZA"/>
              </w:rPr>
            </w:pPr>
            <w:r w:rsidRPr="008F67DE">
              <w:rPr>
                <w:rFonts w:ascii="Arial" w:hAnsi="Arial" w:cs="Arial"/>
                <w:color w:val="000000"/>
                <w:sz w:val="22"/>
                <w:szCs w:val="22"/>
                <w:lang w:val="en-ZA"/>
              </w:rPr>
              <w:t xml:space="preserve">No price adjustments should preferably be considered for a contract period less than twelve (12) months. </w:t>
            </w:r>
          </w:p>
          <w:p w14:paraId="62048C57" w14:textId="77777777" w:rsidR="00B027F4" w:rsidRPr="008F67DE" w:rsidRDefault="006E7AD7" w:rsidP="00B05ABB">
            <w:pPr>
              <w:pStyle w:val="ListParagraph"/>
              <w:numPr>
                <w:ilvl w:val="0"/>
                <w:numId w:val="179"/>
              </w:numPr>
              <w:autoSpaceDE w:val="0"/>
              <w:autoSpaceDN w:val="0"/>
              <w:adjustRightInd w:val="0"/>
              <w:spacing w:after="0" w:line="360" w:lineRule="auto"/>
              <w:ind w:left="601" w:hanging="426"/>
              <w:jc w:val="left"/>
              <w:rPr>
                <w:rFonts w:ascii="Arial" w:hAnsi="Arial" w:cs="Arial"/>
                <w:color w:val="000000"/>
                <w:sz w:val="22"/>
                <w:szCs w:val="22"/>
                <w:lang w:val="en-ZA"/>
              </w:rPr>
            </w:pPr>
            <w:r w:rsidRPr="008F67DE">
              <w:rPr>
                <w:rFonts w:ascii="Arial" w:hAnsi="Arial" w:cs="Arial"/>
                <w:color w:val="000000"/>
                <w:sz w:val="22"/>
                <w:szCs w:val="22"/>
                <w:lang w:val="en-ZA"/>
              </w:rPr>
              <w:t>The prescribed formula will be used for adjustment of prices due to the fluctuation</w:t>
            </w:r>
            <w:r w:rsidR="00B027F4" w:rsidRPr="008F67DE">
              <w:rPr>
                <w:rFonts w:ascii="Arial" w:hAnsi="Arial" w:cs="Arial"/>
                <w:color w:val="000000"/>
                <w:sz w:val="22"/>
                <w:szCs w:val="22"/>
                <w:lang w:val="en-ZA"/>
              </w:rPr>
              <w:t xml:space="preserve"> of the indices.</w:t>
            </w:r>
          </w:p>
          <w:p w14:paraId="6388DCBD" w14:textId="77777777" w:rsidR="00B027F4" w:rsidRPr="008F67DE" w:rsidRDefault="006E7AD7" w:rsidP="00B05ABB">
            <w:pPr>
              <w:pStyle w:val="ListParagraph"/>
              <w:numPr>
                <w:ilvl w:val="0"/>
                <w:numId w:val="179"/>
              </w:numPr>
              <w:autoSpaceDE w:val="0"/>
              <w:autoSpaceDN w:val="0"/>
              <w:adjustRightInd w:val="0"/>
              <w:spacing w:after="0" w:line="360" w:lineRule="auto"/>
              <w:ind w:left="601" w:hanging="426"/>
              <w:jc w:val="left"/>
              <w:rPr>
                <w:rFonts w:ascii="Arial" w:hAnsi="Arial" w:cs="Arial"/>
                <w:color w:val="000000"/>
                <w:sz w:val="22"/>
                <w:szCs w:val="22"/>
                <w:lang w:val="en-ZA"/>
              </w:rPr>
            </w:pPr>
            <w:r w:rsidRPr="008F67DE">
              <w:rPr>
                <w:rFonts w:ascii="Arial" w:hAnsi="Arial" w:cs="Arial"/>
                <w:color w:val="000000"/>
                <w:sz w:val="22"/>
                <w:szCs w:val="22"/>
                <w:lang w:val="en-ZA"/>
              </w:rPr>
              <w:t>Rate of Exchange (ROE) fluctuations are only allowed on the imported content of the commodity.</w:t>
            </w:r>
          </w:p>
          <w:p w14:paraId="14893786" w14:textId="77777777" w:rsidR="00B027F4" w:rsidRPr="008F67DE" w:rsidRDefault="00B027F4" w:rsidP="00B05ABB">
            <w:pPr>
              <w:pStyle w:val="ListParagraph"/>
              <w:numPr>
                <w:ilvl w:val="0"/>
                <w:numId w:val="179"/>
              </w:numPr>
              <w:autoSpaceDE w:val="0"/>
              <w:autoSpaceDN w:val="0"/>
              <w:adjustRightInd w:val="0"/>
              <w:spacing w:after="0" w:line="360" w:lineRule="auto"/>
              <w:ind w:left="601" w:hanging="426"/>
              <w:jc w:val="left"/>
              <w:rPr>
                <w:rFonts w:ascii="Arial" w:hAnsi="Arial" w:cs="Arial"/>
                <w:color w:val="000000"/>
                <w:sz w:val="22"/>
                <w:szCs w:val="22"/>
                <w:lang w:val="en-ZA"/>
              </w:rPr>
            </w:pPr>
            <w:r w:rsidRPr="008F67DE">
              <w:rPr>
                <w:rFonts w:ascii="Arial" w:hAnsi="Arial" w:cs="Arial"/>
                <w:color w:val="000000"/>
                <w:sz w:val="22"/>
                <w:szCs w:val="22"/>
                <w:lang w:val="en-ZA"/>
              </w:rPr>
              <w:t>Steel and Engineering Industries Federation of Southern Africa (SEIFSA)</w:t>
            </w:r>
            <w:r w:rsidR="006E7AD7" w:rsidRPr="008F67DE">
              <w:rPr>
                <w:rFonts w:ascii="Arial" w:hAnsi="Arial" w:cs="Arial"/>
                <w:color w:val="000000"/>
                <w:sz w:val="22"/>
                <w:szCs w:val="22"/>
                <w:lang w:val="en-ZA"/>
              </w:rPr>
              <w:t xml:space="preserve"> </w:t>
            </w:r>
            <w:r w:rsidRPr="008F67DE">
              <w:rPr>
                <w:rFonts w:ascii="Arial" w:hAnsi="Arial" w:cs="Arial"/>
                <w:color w:val="000000"/>
                <w:sz w:val="22"/>
                <w:szCs w:val="22"/>
                <w:lang w:val="en-ZA"/>
              </w:rPr>
              <w:t>commodity indices</w:t>
            </w:r>
            <w:r w:rsidR="00A60EB0" w:rsidRPr="008F67DE">
              <w:rPr>
                <w:rFonts w:ascii="Arial" w:hAnsi="Arial" w:cs="Arial"/>
                <w:color w:val="000000"/>
                <w:sz w:val="22"/>
                <w:szCs w:val="22"/>
                <w:lang w:val="en-ZA"/>
              </w:rPr>
              <w:t xml:space="preserve"> will be applied.</w:t>
            </w:r>
          </w:p>
          <w:p w14:paraId="6F23C2A1" w14:textId="77777777" w:rsidR="00CF489A" w:rsidRPr="008F67DE" w:rsidRDefault="00B027F4" w:rsidP="00B05ABB">
            <w:pPr>
              <w:pStyle w:val="ListParagraph"/>
              <w:numPr>
                <w:ilvl w:val="0"/>
                <w:numId w:val="179"/>
              </w:numPr>
              <w:autoSpaceDE w:val="0"/>
              <w:autoSpaceDN w:val="0"/>
              <w:adjustRightInd w:val="0"/>
              <w:spacing w:after="0" w:line="360" w:lineRule="auto"/>
              <w:ind w:left="601" w:hanging="426"/>
              <w:jc w:val="left"/>
              <w:rPr>
                <w:rFonts w:ascii="Arial" w:hAnsi="Arial" w:cs="Arial"/>
                <w:color w:val="000000"/>
                <w:sz w:val="22"/>
                <w:szCs w:val="22"/>
                <w:lang w:val="en-ZA"/>
              </w:rPr>
            </w:pPr>
            <w:r w:rsidRPr="008F67DE">
              <w:rPr>
                <w:rFonts w:ascii="Arial" w:hAnsi="Arial" w:cs="Arial"/>
                <w:sz w:val="22"/>
                <w:szCs w:val="22"/>
              </w:rPr>
              <w:t xml:space="preserve">In cases where the user division received a request for price adjustment from the contractor, the request must be immediately forwarded to the </w:t>
            </w:r>
            <w:r w:rsidR="007C5E96" w:rsidRPr="008F67DE">
              <w:rPr>
                <w:rFonts w:ascii="Arial" w:hAnsi="Arial" w:cs="Arial"/>
                <w:sz w:val="22"/>
                <w:szCs w:val="22"/>
              </w:rPr>
              <w:t>SCM sub-directorate</w:t>
            </w:r>
            <w:r w:rsidRPr="008F67DE">
              <w:rPr>
                <w:rFonts w:ascii="Arial" w:hAnsi="Arial" w:cs="Arial"/>
                <w:sz w:val="22"/>
                <w:szCs w:val="22"/>
              </w:rPr>
              <w:t xml:space="preserve"> for facilitation. </w:t>
            </w:r>
          </w:p>
          <w:p w14:paraId="49EE881C" w14:textId="77777777" w:rsidR="00CF489A" w:rsidRPr="008F67DE" w:rsidRDefault="00B027F4" w:rsidP="00B05ABB">
            <w:pPr>
              <w:pStyle w:val="ListParagraph"/>
              <w:numPr>
                <w:ilvl w:val="0"/>
                <w:numId w:val="179"/>
              </w:numPr>
              <w:autoSpaceDE w:val="0"/>
              <w:autoSpaceDN w:val="0"/>
              <w:adjustRightInd w:val="0"/>
              <w:spacing w:after="0" w:line="360" w:lineRule="auto"/>
              <w:ind w:left="601" w:hanging="426"/>
              <w:jc w:val="left"/>
              <w:rPr>
                <w:rFonts w:ascii="Arial" w:hAnsi="Arial" w:cs="Arial"/>
                <w:color w:val="000000"/>
                <w:sz w:val="22"/>
                <w:szCs w:val="22"/>
                <w:lang w:val="en-ZA"/>
              </w:rPr>
            </w:pPr>
            <w:r w:rsidRPr="008F67DE">
              <w:rPr>
                <w:rFonts w:ascii="Arial" w:hAnsi="Arial" w:cs="Arial"/>
                <w:color w:val="000000"/>
                <w:sz w:val="22"/>
                <w:szCs w:val="22"/>
                <w:lang w:val="en-ZA"/>
              </w:rPr>
              <w:t xml:space="preserve">The </w:t>
            </w:r>
            <w:r w:rsidR="007C5E96" w:rsidRPr="008F67DE">
              <w:rPr>
                <w:rFonts w:ascii="Arial" w:hAnsi="Arial" w:cs="Arial"/>
                <w:color w:val="000000"/>
                <w:sz w:val="22"/>
                <w:szCs w:val="22"/>
                <w:lang w:val="en-ZA"/>
              </w:rPr>
              <w:t>SCM sub-directorate</w:t>
            </w:r>
            <w:r w:rsidRPr="008F67DE">
              <w:rPr>
                <w:rFonts w:ascii="Arial" w:hAnsi="Arial" w:cs="Arial"/>
                <w:color w:val="000000"/>
                <w:sz w:val="22"/>
                <w:szCs w:val="22"/>
                <w:lang w:val="en-ZA"/>
              </w:rPr>
              <w:t xml:space="preserve"> is responsible for confirming that the request is in line with the contractual conditions and will verify the calculations presented. </w:t>
            </w:r>
          </w:p>
          <w:p w14:paraId="5EE86A1E" w14:textId="77777777" w:rsidR="00CF489A" w:rsidRPr="008F67DE" w:rsidRDefault="00B027F4" w:rsidP="00B05ABB">
            <w:pPr>
              <w:pStyle w:val="ListParagraph"/>
              <w:numPr>
                <w:ilvl w:val="0"/>
                <w:numId w:val="179"/>
              </w:numPr>
              <w:autoSpaceDE w:val="0"/>
              <w:autoSpaceDN w:val="0"/>
              <w:adjustRightInd w:val="0"/>
              <w:spacing w:after="0" w:line="360" w:lineRule="auto"/>
              <w:ind w:left="601" w:hanging="426"/>
              <w:jc w:val="left"/>
              <w:rPr>
                <w:rFonts w:ascii="Arial" w:hAnsi="Arial" w:cs="Arial"/>
                <w:color w:val="000000"/>
                <w:sz w:val="22"/>
                <w:szCs w:val="22"/>
                <w:lang w:val="en-ZA"/>
              </w:rPr>
            </w:pPr>
            <w:r w:rsidRPr="008F67DE">
              <w:rPr>
                <w:rFonts w:ascii="Arial" w:hAnsi="Arial" w:cs="Arial"/>
                <w:color w:val="000000"/>
                <w:sz w:val="22"/>
                <w:szCs w:val="22"/>
                <w:lang w:val="en-ZA"/>
              </w:rPr>
              <w:t xml:space="preserve">Once the request is accepted as correct and approved by the official with the necessary delegated authority, the </w:t>
            </w:r>
            <w:r w:rsidR="007C5E96" w:rsidRPr="008F67DE">
              <w:rPr>
                <w:rFonts w:ascii="Arial" w:hAnsi="Arial" w:cs="Arial"/>
                <w:color w:val="000000"/>
                <w:sz w:val="22"/>
                <w:szCs w:val="22"/>
                <w:lang w:val="en-ZA"/>
              </w:rPr>
              <w:t>SCM sub-directorate</w:t>
            </w:r>
            <w:r w:rsidRPr="008F67DE">
              <w:rPr>
                <w:rFonts w:ascii="Arial" w:hAnsi="Arial" w:cs="Arial"/>
                <w:color w:val="000000"/>
                <w:sz w:val="22"/>
                <w:szCs w:val="22"/>
                <w:lang w:val="en-ZA"/>
              </w:rPr>
              <w:t xml:space="preserve"> will inform the contractor in writing and will inform the user and the finance divisions of the approved amendment to demonstrate the influence of the change on the contract.</w:t>
            </w:r>
          </w:p>
          <w:p w14:paraId="153BF9D6" w14:textId="77777777" w:rsidR="00CF489A" w:rsidRPr="008F67DE" w:rsidRDefault="00CF489A" w:rsidP="00B05ABB">
            <w:pPr>
              <w:pStyle w:val="ListParagraph"/>
              <w:numPr>
                <w:ilvl w:val="0"/>
                <w:numId w:val="179"/>
              </w:numPr>
              <w:autoSpaceDE w:val="0"/>
              <w:autoSpaceDN w:val="0"/>
              <w:adjustRightInd w:val="0"/>
              <w:spacing w:after="0" w:line="360" w:lineRule="auto"/>
              <w:ind w:left="601" w:hanging="426"/>
              <w:jc w:val="left"/>
              <w:rPr>
                <w:rFonts w:ascii="Arial" w:hAnsi="Arial" w:cs="Arial"/>
                <w:color w:val="000000"/>
                <w:sz w:val="22"/>
                <w:szCs w:val="22"/>
                <w:lang w:val="en-ZA"/>
              </w:rPr>
            </w:pPr>
            <w:r w:rsidRPr="008F67DE">
              <w:rPr>
                <w:rFonts w:ascii="Arial" w:hAnsi="Arial" w:cs="Arial"/>
                <w:color w:val="000000"/>
                <w:sz w:val="22"/>
                <w:szCs w:val="22"/>
                <w:lang w:val="en-ZA"/>
              </w:rPr>
              <w:t xml:space="preserve"> </w:t>
            </w:r>
            <w:r w:rsidR="00B027F4" w:rsidRPr="008F67DE">
              <w:rPr>
                <w:rFonts w:ascii="Arial" w:hAnsi="Arial" w:cs="Arial"/>
                <w:color w:val="000000"/>
                <w:sz w:val="22"/>
                <w:szCs w:val="22"/>
                <w:lang w:val="en-ZA"/>
              </w:rPr>
              <w:t xml:space="preserve">The </w:t>
            </w:r>
            <w:r w:rsidR="007C5E96" w:rsidRPr="008F67DE">
              <w:rPr>
                <w:rFonts w:ascii="Arial" w:hAnsi="Arial" w:cs="Arial"/>
                <w:color w:val="000000"/>
                <w:sz w:val="22"/>
                <w:szCs w:val="22"/>
                <w:lang w:val="en-ZA"/>
              </w:rPr>
              <w:t>SCM sub-directorate</w:t>
            </w:r>
            <w:r w:rsidR="00B027F4" w:rsidRPr="008F67DE">
              <w:rPr>
                <w:rFonts w:ascii="Arial" w:hAnsi="Arial" w:cs="Arial"/>
                <w:color w:val="000000"/>
                <w:sz w:val="22"/>
                <w:szCs w:val="22"/>
                <w:lang w:val="en-ZA"/>
              </w:rPr>
              <w:t xml:space="preserve"> must file the amendment with the original contract. </w:t>
            </w:r>
          </w:p>
          <w:p w14:paraId="38EC40AA" w14:textId="77777777" w:rsidR="00CF489A" w:rsidRPr="008F67DE" w:rsidRDefault="00CF489A" w:rsidP="00B05ABB">
            <w:pPr>
              <w:pStyle w:val="ListParagraph"/>
              <w:numPr>
                <w:ilvl w:val="0"/>
                <w:numId w:val="179"/>
              </w:numPr>
              <w:autoSpaceDE w:val="0"/>
              <w:autoSpaceDN w:val="0"/>
              <w:adjustRightInd w:val="0"/>
              <w:spacing w:after="0" w:line="360" w:lineRule="auto"/>
              <w:ind w:left="601" w:hanging="426"/>
              <w:jc w:val="left"/>
              <w:rPr>
                <w:rFonts w:ascii="Arial" w:hAnsi="Arial" w:cs="Arial"/>
                <w:color w:val="000000"/>
                <w:sz w:val="22"/>
                <w:szCs w:val="22"/>
                <w:lang w:val="en-ZA"/>
              </w:rPr>
            </w:pPr>
            <w:r w:rsidRPr="008F67DE">
              <w:rPr>
                <w:rFonts w:ascii="Arial" w:hAnsi="Arial" w:cs="Arial"/>
                <w:color w:val="000000"/>
                <w:sz w:val="22"/>
                <w:szCs w:val="22"/>
                <w:lang w:val="en-ZA"/>
              </w:rPr>
              <w:t xml:space="preserve"> </w:t>
            </w:r>
            <w:r w:rsidR="00B027F4" w:rsidRPr="008F67DE">
              <w:rPr>
                <w:rFonts w:ascii="Arial" w:hAnsi="Arial" w:cs="Arial"/>
                <w:color w:val="000000"/>
                <w:sz w:val="22"/>
                <w:szCs w:val="22"/>
                <w:lang w:val="en-ZA"/>
              </w:rPr>
              <w:t xml:space="preserve">Contractual price adjustments are considered in terms of the contract conditions. </w:t>
            </w:r>
          </w:p>
          <w:p w14:paraId="5A797CE4" w14:textId="77777777" w:rsidR="00B027F4" w:rsidRPr="008F67DE" w:rsidRDefault="00CF489A" w:rsidP="00B05ABB">
            <w:pPr>
              <w:pStyle w:val="ListParagraph"/>
              <w:numPr>
                <w:ilvl w:val="0"/>
                <w:numId w:val="179"/>
              </w:numPr>
              <w:autoSpaceDE w:val="0"/>
              <w:autoSpaceDN w:val="0"/>
              <w:adjustRightInd w:val="0"/>
              <w:spacing w:after="0" w:line="360" w:lineRule="auto"/>
              <w:ind w:left="601" w:hanging="426"/>
              <w:jc w:val="left"/>
              <w:rPr>
                <w:rFonts w:ascii="Arial" w:hAnsi="Arial" w:cs="Arial"/>
                <w:color w:val="000000"/>
                <w:sz w:val="22"/>
                <w:szCs w:val="22"/>
                <w:lang w:val="en-ZA"/>
              </w:rPr>
            </w:pPr>
            <w:r w:rsidRPr="008F67DE">
              <w:rPr>
                <w:rFonts w:ascii="Arial" w:hAnsi="Arial" w:cs="Arial"/>
                <w:color w:val="000000"/>
                <w:sz w:val="22"/>
                <w:szCs w:val="22"/>
                <w:lang w:val="en-ZA"/>
              </w:rPr>
              <w:t xml:space="preserve"> </w:t>
            </w:r>
            <w:r w:rsidR="00F818F2" w:rsidRPr="008F67DE">
              <w:rPr>
                <w:rFonts w:ascii="Arial" w:hAnsi="Arial" w:cs="Arial"/>
                <w:color w:val="000000"/>
                <w:sz w:val="22"/>
                <w:szCs w:val="22"/>
                <w:lang w:val="en-ZA"/>
              </w:rPr>
              <w:t>A</w:t>
            </w:r>
            <w:r w:rsidR="000745B1" w:rsidRPr="008F67DE">
              <w:rPr>
                <w:rFonts w:ascii="Arial" w:hAnsi="Arial" w:cs="Arial"/>
                <w:color w:val="000000"/>
                <w:sz w:val="22"/>
                <w:szCs w:val="22"/>
                <w:lang w:val="en-ZA"/>
              </w:rPr>
              <w:t xml:space="preserve">ll bid </w:t>
            </w:r>
            <w:r w:rsidR="00B027F4" w:rsidRPr="008F67DE">
              <w:rPr>
                <w:rFonts w:ascii="Arial" w:hAnsi="Arial" w:cs="Arial"/>
                <w:color w:val="000000"/>
                <w:sz w:val="22"/>
                <w:szCs w:val="22"/>
                <w:lang w:val="en-ZA"/>
              </w:rPr>
              <w:t xml:space="preserve">documentation will contain the relevant special conditions pertaining to price increases. </w:t>
            </w:r>
          </w:p>
          <w:p w14:paraId="01B92D72" w14:textId="77777777" w:rsidR="006C3E55" w:rsidRPr="008F67DE" w:rsidRDefault="00083614" w:rsidP="00B05ABB">
            <w:pPr>
              <w:pStyle w:val="Heading1"/>
              <w:numPr>
                <w:ilvl w:val="0"/>
                <w:numId w:val="185"/>
              </w:numPr>
              <w:pBdr>
                <w:top w:val="single" w:sz="4" w:space="1" w:color="auto"/>
                <w:left w:val="single" w:sz="4" w:space="4" w:color="auto"/>
                <w:bottom w:val="single" w:sz="4" w:space="1" w:color="auto"/>
                <w:right w:val="single" w:sz="4" w:space="4" w:color="auto"/>
              </w:pBdr>
              <w:spacing w:after="0" w:line="360" w:lineRule="auto"/>
              <w:ind w:left="459"/>
              <w:rPr>
                <w:rFonts w:ascii="Arial" w:hAnsi="Arial" w:cs="Arial"/>
                <w:b/>
                <w:sz w:val="22"/>
                <w:szCs w:val="22"/>
              </w:rPr>
            </w:pPr>
            <w:r w:rsidRPr="008F67DE">
              <w:rPr>
                <w:rFonts w:ascii="Arial" w:hAnsi="Arial" w:cs="Arial"/>
                <w:b/>
                <w:sz w:val="22"/>
                <w:szCs w:val="22"/>
              </w:rPr>
              <w:t xml:space="preserve"> </w:t>
            </w:r>
            <w:bookmarkStart w:id="38" w:name="_Toc103782512"/>
            <w:r w:rsidR="006C3E55" w:rsidRPr="008F67DE">
              <w:rPr>
                <w:rFonts w:ascii="Arial" w:hAnsi="Arial" w:cs="Arial"/>
                <w:b/>
                <w:sz w:val="22"/>
                <w:szCs w:val="22"/>
              </w:rPr>
              <w:t>REDUCTION OF PRICES</w:t>
            </w:r>
            <w:bookmarkEnd w:id="38"/>
            <w:r w:rsidR="006C3E55" w:rsidRPr="008F67DE">
              <w:rPr>
                <w:rFonts w:ascii="Arial" w:hAnsi="Arial" w:cs="Arial"/>
                <w:b/>
                <w:sz w:val="22"/>
                <w:szCs w:val="22"/>
              </w:rPr>
              <w:t xml:space="preserve"> </w:t>
            </w:r>
          </w:p>
          <w:p w14:paraId="38111022" w14:textId="77777777" w:rsidR="00083614" w:rsidRPr="008F67DE" w:rsidRDefault="00083614" w:rsidP="007C5E96">
            <w:pPr>
              <w:spacing w:after="0" w:line="360" w:lineRule="auto"/>
              <w:rPr>
                <w:rFonts w:ascii="Arial" w:hAnsi="Arial" w:cs="Arial"/>
                <w:sz w:val="22"/>
                <w:szCs w:val="22"/>
              </w:rPr>
            </w:pPr>
          </w:p>
          <w:p w14:paraId="01A4B828" w14:textId="77777777" w:rsidR="00971617" w:rsidRPr="008F67DE" w:rsidRDefault="0018301E" w:rsidP="00F12572">
            <w:pPr>
              <w:pStyle w:val="Default"/>
              <w:spacing w:after="0" w:line="360" w:lineRule="auto"/>
              <w:jc w:val="left"/>
              <w:rPr>
                <w:rFonts w:ascii="Arial" w:hAnsi="Arial" w:cs="Arial"/>
                <w:sz w:val="22"/>
                <w:szCs w:val="22"/>
              </w:rPr>
            </w:pPr>
            <w:r w:rsidRPr="008F67DE">
              <w:rPr>
                <w:rFonts w:ascii="Arial" w:hAnsi="Arial" w:cs="Arial"/>
                <w:sz w:val="22"/>
                <w:szCs w:val="22"/>
              </w:rPr>
              <w:t>The municipal</w:t>
            </w:r>
            <w:r w:rsidR="00BA52F5" w:rsidRPr="008F67DE">
              <w:rPr>
                <w:rFonts w:ascii="Arial" w:hAnsi="Arial" w:cs="Arial"/>
                <w:sz w:val="22"/>
                <w:szCs w:val="22"/>
              </w:rPr>
              <w:t xml:space="preserve"> entity</w:t>
            </w:r>
            <w:r w:rsidR="006C3E55" w:rsidRPr="008F67DE">
              <w:rPr>
                <w:rFonts w:ascii="Arial" w:hAnsi="Arial" w:cs="Arial"/>
                <w:sz w:val="22"/>
                <w:szCs w:val="22"/>
              </w:rPr>
              <w:t xml:space="preserve"> must accept price reductions after award of a contract where this is </w:t>
            </w:r>
            <w:r w:rsidR="0088065B" w:rsidRPr="008F67DE">
              <w:rPr>
                <w:rFonts w:ascii="Arial" w:hAnsi="Arial" w:cs="Arial"/>
                <w:sz w:val="22"/>
                <w:szCs w:val="22"/>
              </w:rPr>
              <w:t>advantageous to the entity</w:t>
            </w:r>
            <w:r w:rsidR="006C3E55" w:rsidRPr="008F67DE">
              <w:rPr>
                <w:rFonts w:ascii="Arial" w:hAnsi="Arial" w:cs="Arial"/>
                <w:sz w:val="22"/>
                <w:szCs w:val="22"/>
              </w:rPr>
              <w:t>, unless the acceptance of the price reduction amounts to brea</w:t>
            </w:r>
            <w:r w:rsidR="00971617" w:rsidRPr="008F67DE">
              <w:rPr>
                <w:rFonts w:ascii="Arial" w:hAnsi="Arial" w:cs="Arial"/>
                <w:sz w:val="22"/>
                <w:szCs w:val="22"/>
              </w:rPr>
              <w:t>ch of contract.</w:t>
            </w:r>
          </w:p>
          <w:p w14:paraId="27398BCF" w14:textId="77777777" w:rsidR="00971617" w:rsidRPr="008F67DE" w:rsidRDefault="00971617" w:rsidP="00B05ABB">
            <w:pPr>
              <w:pStyle w:val="Heading1"/>
              <w:numPr>
                <w:ilvl w:val="0"/>
                <w:numId w:val="185"/>
              </w:numPr>
              <w:pBdr>
                <w:top w:val="single" w:sz="4" w:space="1" w:color="auto"/>
                <w:left w:val="single" w:sz="4" w:space="4" w:color="auto"/>
                <w:bottom w:val="single" w:sz="4" w:space="1" w:color="auto"/>
                <w:right w:val="single" w:sz="4" w:space="4" w:color="auto"/>
              </w:pBdr>
              <w:spacing w:after="0" w:line="360" w:lineRule="auto"/>
              <w:ind w:left="601" w:hanging="425"/>
              <w:rPr>
                <w:rFonts w:ascii="Arial" w:hAnsi="Arial" w:cs="Arial"/>
                <w:b/>
                <w:sz w:val="22"/>
                <w:szCs w:val="22"/>
              </w:rPr>
            </w:pPr>
            <w:bookmarkStart w:id="39" w:name="_Toc103782513"/>
            <w:r w:rsidRPr="008F67DE">
              <w:rPr>
                <w:rFonts w:ascii="Arial" w:hAnsi="Arial" w:cs="Arial"/>
                <w:b/>
                <w:sz w:val="22"/>
                <w:szCs w:val="22"/>
              </w:rPr>
              <w:t>UNSATISFACTORY PERFORMANCE AND CONTRACT TERMINATION</w:t>
            </w:r>
            <w:bookmarkEnd w:id="39"/>
            <w:r w:rsidRPr="008F67DE">
              <w:rPr>
                <w:rFonts w:ascii="Arial" w:hAnsi="Arial" w:cs="Arial"/>
                <w:b/>
                <w:sz w:val="22"/>
                <w:szCs w:val="22"/>
              </w:rPr>
              <w:t xml:space="preserve"> </w:t>
            </w:r>
          </w:p>
          <w:p w14:paraId="65B53D4B" w14:textId="77777777" w:rsidR="00072D90" w:rsidRPr="008F67DE" w:rsidRDefault="00072D90" w:rsidP="00072D90">
            <w:pPr>
              <w:pStyle w:val="Default"/>
              <w:spacing w:line="360" w:lineRule="auto"/>
              <w:jc w:val="left"/>
              <w:rPr>
                <w:rFonts w:ascii="Arial" w:hAnsi="Arial" w:cs="Arial"/>
                <w:b/>
                <w:bCs/>
                <w:sz w:val="22"/>
                <w:szCs w:val="22"/>
              </w:rPr>
            </w:pPr>
          </w:p>
          <w:p w14:paraId="74FD5B52" w14:textId="77777777" w:rsidR="00072D90" w:rsidRPr="008F67DE" w:rsidRDefault="0088065B" w:rsidP="00B05ABB">
            <w:pPr>
              <w:pStyle w:val="Default"/>
              <w:numPr>
                <w:ilvl w:val="0"/>
                <w:numId w:val="186"/>
              </w:numPr>
              <w:spacing w:after="0" w:line="360" w:lineRule="auto"/>
              <w:ind w:left="459" w:hanging="425"/>
              <w:jc w:val="left"/>
              <w:rPr>
                <w:rFonts w:ascii="Arial" w:hAnsi="Arial" w:cs="Arial"/>
                <w:sz w:val="22"/>
                <w:szCs w:val="22"/>
              </w:rPr>
            </w:pPr>
            <w:r w:rsidRPr="008F67DE">
              <w:rPr>
                <w:rFonts w:ascii="Arial" w:hAnsi="Arial" w:cs="Arial"/>
                <w:sz w:val="22"/>
                <w:szCs w:val="22"/>
              </w:rPr>
              <w:t>The municipal entity</w:t>
            </w:r>
            <w:r w:rsidR="00971617" w:rsidRPr="008F67DE">
              <w:rPr>
                <w:rFonts w:ascii="Arial" w:hAnsi="Arial" w:cs="Arial"/>
                <w:sz w:val="22"/>
                <w:szCs w:val="22"/>
              </w:rPr>
              <w:t xml:space="preserve"> should continuously communicate unsatisfactory performance to contractors in writing compelling the contractor to perform according to the contract and thus to rectify or to restrain from unacceptable actions. </w:t>
            </w:r>
          </w:p>
          <w:p w14:paraId="36A53EB1" w14:textId="77777777" w:rsidR="00072D90" w:rsidRPr="008F67DE" w:rsidRDefault="00072D90" w:rsidP="00B05ABB">
            <w:pPr>
              <w:pStyle w:val="Default"/>
              <w:numPr>
                <w:ilvl w:val="0"/>
                <w:numId w:val="186"/>
              </w:numPr>
              <w:spacing w:after="0" w:line="360" w:lineRule="auto"/>
              <w:ind w:left="459" w:hanging="425"/>
              <w:jc w:val="left"/>
              <w:rPr>
                <w:rFonts w:ascii="Arial" w:hAnsi="Arial" w:cs="Arial"/>
                <w:sz w:val="22"/>
                <w:szCs w:val="22"/>
              </w:rPr>
            </w:pPr>
            <w:r w:rsidRPr="008F67DE">
              <w:rPr>
                <w:rFonts w:ascii="Arial" w:hAnsi="Arial" w:cs="Arial"/>
                <w:sz w:val="22"/>
                <w:szCs w:val="22"/>
              </w:rPr>
              <w:t>Unsatisfactory performance occurs when performance is not in accordance with the contractual.</w:t>
            </w:r>
          </w:p>
          <w:p w14:paraId="7C62E756" w14:textId="77777777" w:rsidR="00072D90" w:rsidRPr="008F67DE" w:rsidRDefault="00072D90" w:rsidP="00B05ABB">
            <w:pPr>
              <w:pStyle w:val="Default"/>
              <w:numPr>
                <w:ilvl w:val="0"/>
                <w:numId w:val="186"/>
              </w:numPr>
              <w:spacing w:after="0" w:line="360" w:lineRule="auto"/>
              <w:ind w:left="459" w:hanging="425"/>
              <w:jc w:val="left"/>
              <w:rPr>
                <w:rFonts w:ascii="Arial" w:hAnsi="Arial" w:cs="Arial"/>
                <w:sz w:val="22"/>
                <w:szCs w:val="22"/>
              </w:rPr>
            </w:pPr>
            <w:r w:rsidRPr="008F67DE">
              <w:rPr>
                <w:rFonts w:ascii="Arial" w:hAnsi="Arial" w:cs="Arial"/>
                <w:sz w:val="22"/>
                <w:szCs w:val="22"/>
              </w:rPr>
              <w:t>Roles and responsibility</w:t>
            </w:r>
            <w:r w:rsidR="00E000BD" w:rsidRPr="008F67DE">
              <w:rPr>
                <w:rFonts w:ascii="Arial" w:hAnsi="Arial" w:cs="Arial"/>
                <w:sz w:val="22"/>
                <w:szCs w:val="22"/>
              </w:rPr>
              <w:t xml:space="preserve"> of the municipal</w:t>
            </w:r>
            <w:r w:rsidRPr="008F67DE">
              <w:rPr>
                <w:rFonts w:ascii="Arial" w:hAnsi="Arial" w:cs="Arial"/>
                <w:sz w:val="22"/>
                <w:szCs w:val="22"/>
              </w:rPr>
              <w:t xml:space="preserve"> entity in relation to unsatisfacto</w:t>
            </w:r>
            <w:r w:rsidR="00E000BD" w:rsidRPr="008F67DE">
              <w:rPr>
                <w:rFonts w:ascii="Arial" w:hAnsi="Arial" w:cs="Arial"/>
                <w:sz w:val="22"/>
                <w:szCs w:val="22"/>
              </w:rPr>
              <w:t>ry performance:</w:t>
            </w:r>
          </w:p>
          <w:p w14:paraId="7951C2AD" w14:textId="77777777" w:rsidR="00E000BD" w:rsidRPr="008F67DE" w:rsidRDefault="00E000BD" w:rsidP="00B05ABB">
            <w:pPr>
              <w:pStyle w:val="Default"/>
              <w:numPr>
                <w:ilvl w:val="0"/>
                <w:numId w:val="187"/>
              </w:numPr>
              <w:spacing w:after="0"/>
              <w:ind w:left="459" w:hanging="425"/>
              <w:jc w:val="left"/>
              <w:rPr>
                <w:rFonts w:ascii="Arial" w:hAnsi="Arial" w:cs="Arial"/>
                <w:sz w:val="22"/>
                <w:szCs w:val="22"/>
              </w:rPr>
            </w:pPr>
            <w:r w:rsidRPr="008F67DE">
              <w:rPr>
                <w:rFonts w:ascii="Arial" w:hAnsi="Arial" w:cs="Arial"/>
                <w:sz w:val="22"/>
                <w:szCs w:val="22"/>
              </w:rPr>
              <w:t>t</w:t>
            </w:r>
            <w:r w:rsidR="00072D90" w:rsidRPr="008F67DE">
              <w:rPr>
                <w:rFonts w:ascii="Arial" w:hAnsi="Arial" w:cs="Arial"/>
                <w:sz w:val="22"/>
                <w:szCs w:val="22"/>
              </w:rPr>
              <w:t>he user division must timely identify unsatisfactory performance in terms of the contract.</w:t>
            </w:r>
          </w:p>
          <w:p w14:paraId="50A6718A" w14:textId="77777777" w:rsidR="00E000BD" w:rsidRPr="008F67DE" w:rsidRDefault="00E000BD" w:rsidP="00B05ABB">
            <w:pPr>
              <w:pStyle w:val="Default"/>
              <w:numPr>
                <w:ilvl w:val="0"/>
                <w:numId w:val="187"/>
              </w:numPr>
              <w:spacing w:after="0"/>
              <w:ind w:left="459" w:hanging="425"/>
              <w:jc w:val="left"/>
              <w:rPr>
                <w:rFonts w:ascii="Arial" w:hAnsi="Arial" w:cs="Arial"/>
                <w:sz w:val="22"/>
                <w:szCs w:val="22"/>
              </w:rPr>
            </w:pPr>
            <w:r w:rsidRPr="008F67DE">
              <w:rPr>
                <w:rFonts w:ascii="Arial" w:hAnsi="Arial" w:cs="Arial"/>
                <w:sz w:val="22"/>
                <w:szCs w:val="22"/>
              </w:rPr>
              <w:t xml:space="preserve">the supply chain management sub-directorate </w:t>
            </w:r>
            <w:r w:rsidR="00072D90" w:rsidRPr="008F67DE">
              <w:rPr>
                <w:rFonts w:ascii="Arial" w:hAnsi="Arial" w:cs="Arial"/>
                <w:sz w:val="22"/>
                <w:szCs w:val="22"/>
              </w:rPr>
              <w:t>must, in consultation with the user division and legal assistance if required, bring unsatisfactory performance to the attention of the contracto</w:t>
            </w:r>
            <w:r w:rsidRPr="008F67DE">
              <w:rPr>
                <w:rFonts w:ascii="Arial" w:hAnsi="Arial" w:cs="Arial"/>
                <w:sz w:val="22"/>
                <w:szCs w:val="22"/>
              </w:rPr>
              <w:t>r in writing, a</w:t>
            </w:r>
            <w:r w:rsidR="00072D90" w:rsidRPr="008F67DE">
              <w:rPr>
                <w:rFonts w:ascii="Arial" w:hAnsi="Arial" w:cs="Arial"/>
                <w:sz w:val="22"/>
                <w:szCs w:val="22"/>
              </w:rPr>
              <w:t xml:space="preserve">lso apply the </w:t>
            </w:r>
            <w:proofErr w:type="spellStart"/>
            <w:r w:rsidR="00072D90" w:rsidRPr="008F67DE">
              <w:rPr>
                <w:rFonts w:ascii="Arial" w:hAnsi="Arial" w:cs="Arial"/>
                <w:sz w:val="22"/>
                <w:szCs w:val="22"/>
              </w:rPr>
              <w:t>audi</w:t>
            </w:r>
            <w:proofErr w:type="spellEnd"/>
            <w:r w:rsidR="00072D90" w:rsidRPr="008F67DE">
              <w:rPr>
                <w:rFonts w:ascii="Arial" w:hAnsi="Arial" w:cs="Arial"/>
                <w:sz w:val="22"/>
                <w:szCs w:val="22"/>
              </w:rPr>
              <w:t xml:space="preserve"> alteram partem rule in the management of unsa</w:t>
            </w:r>
            <w:r w:rsidRPr="008F67DE">
              <w:rPr>
                <w:rFonts w:ascii="Arial" w:hAnsi="Arial" w:cs="Arial"/>
                <w:sz w:val="22"/>
                <w:szCs w:val="22"/>
              </w:rPr>
              <w:t>tisfactory performance. The supply chain management sub-directorate</w:t>
            </w:r>
            <w:r w:rsidR="00072D90" w:rsidRPr="008F67DE">
              <w:rPr>
                <w:rFonts w:ascii="Arial" w:hAnsi="Arial" w:cs="Arial"/>
                <w:sz w:val="22"/>
                <w:szCs w:val="22"/>
              </w:rPr>
              <w:t xml:space="preserve"> shall give notice to the contractor of action to be taken in line with the contract due to non-performance.</w:t>
            </w:r>
          </w:p>
          <w:p w14:paraId="1C5E9D5E" w14:textId="77777777" w:rsidR="00E000BD" w:rsidRPr="008F67DE" w:rsidRDefault="00072D90" w:rsidP="00B05ABB">
            <w:pPr>
              <w:pStyle w:val="Default"/>
              <w:numPr>
                <w:ilvl w:val="0"/>
                <w:numId w:val="187"/>
              </w:numPr>
              <w:spacing w:after="0"/>
              <w:ind w:left="459" w:hanging="425"/>
              <w:jc w:val="left"/>
              <w:rPr>
                <w:rFonts w:ascii="Arial" w:hAnsi="Arial" w:cs="Arial"/>
                <w:sz w:val="22"/>
                <w:szCs w:val="22"/>
              </w:rPr>
            </w:pPr>
            <w:r w:rsidRPr="008F67DE">
              <w:rPr>
                <w:rFonts w:ascii="Arial" w:hAnsi="Arial" w:cs="Arial"/>
                <w:sz w:val="22"/>
                <w:szCs w:val="22"/>
              </w:rPr>
              <w:t>If the performance is not rectified, the use</w:t>
            </w:r>
            <w:r w:rsidR="00E000BD" w:rsidRPr="008F67DE">
              <w:rPr>
                <w:rFonts w:ascii="Arial" w:hAnsi="Arial" w:cs="Arial"/>
                <w:sz w:val="22"/>
                <w:szCs w:val="22"/>
              </w:rPr>
              <w:t xml:space="preserve">r division must inform the supply chain management sub-directorate </w:t>
            </w:r>
            <w:r w:rsidRPr="008F67DE">
              <w:rPr>
                <w:rFonts w:ascii="Arial" w:hAnsi="Arial" w:cs="Arial"/>
                <w:sz w:val="22"/>
                <w:szCs w:val="22"/>
              </w:rPr>
              <w:t>of this fact.</w:t>
            </w:r>
          </w:p>
          <w:p w14:paraId="74C7D7A4" w14:textId="77777777" w:rsidR="00E000BD" w:rsidRPr="008F67DE" w:rsidRDefault="00072D90" w:rsidP="00B05ABB">
            <w:pPr>
              <w:pStyle w:val="Default"/>
              <w:numPr>
                <w:ilvl w:val="0"/>
                <w:numId w:val="187"/>
              </w:numPr>
              <w:spacing w:after="0"/>
              <w:ind w:left="459" w:hanging="425"/>
              <w:jc w:val="left"/>
              <w:rPr>
                <w:rFonts w:ascii="Arial" w:hAnsi="Arial" w:cs="Arial"/>
                <w:sz w:val="22"/>
                <w:szCs w:val="22"/>
              </w:rPr>
            </w:pPr>
            <w:r w:rsidRPr="008F67DE">
              <w:rPr>
                <w:rFonts w:ascii="Arial" w:hAnsi="Arial" w:cs="Arial"/>
                <w:sz w:val="22"/>
                <w:szCs w:val="22"/>
              </w:rPr>
              <w:t>Before action is taken or any other special contract condit</w:t>
            </w:r>
            <w:r w:rsidR="00E000BD" w:rsidRPr="008F67DE">
              <w:rPr>
                <w:rFonts w:ascii="Arial" w:hAnsi="Arial" w:cs="Arial"/>
                <w:sz w:val="22"/>
                <w:szCs w:val="22"/>
              </w:rPr>
              <w:t>ion applicable, the municipal entity</w:t>
            </w:r>
            <w:r w:rsidRPr="008F67DE">
              <w:rPr>
                <w:rFonts w:ascii="Arial" w:hAnsi="Arial" w:cs="Arial"/>
                <w:sz w:val="22"/>
                <w:szCs w:val="22"/>
              </w:rPr>
              <w:t xml:space="preserve"> must warn the contractor by registered mail that action will be taken in accordance with the contract conditions unless the contractor complies with the contract conditions and delivers satisfactory supplies or services within a specified reasonable time.</w:t>
            </w:r>
          </w:p>
          <w:p w14:paraId="31A8AD22" w14:textId="77777777" w:rsidR="00E000BD" w:rsidRPr="008F67DE" w:rsidRDefault="00072D90" w:rsidP="00B05ABB">
            <w:pPr>
              <w:pStyle w:val="Default"/>
              <w:numPr>
                <w:ilvl w:val="0"/>
                <w:numId w:val="187"/>
              </w:numPr>
              <w:spacing w:after="0"/>
              <w:ind w:left="459" w:hanging="425"/>
              <w:jc w:val="left"/>
              <w:rPr>
                <w:rFonts w:ascii="Arial" w:hAnsi="Arial" w:cs="Arial"/>
                <w:sz w:val="22"/>
                <w:szCs w:val="22"/>
              </w:rPr>
            </w:pPr>
            <w:r w:rsidRPr="008F67DE">
              <w:rPr>
                <w:rFonts w:ascii="Arial" w:hAnsi="Arial" w:cs="Arial"/>
                <w:sz w:val="22"/>
                <w:szCs w:val="22"/>
              </w:rPr>
              <w:t xml:space="preserve"> If the contractor still does not perform satisfactorily despite a final warning, the</w:t>
            </w:r>
            <w:r w:rsidR="00E000BD" w:rsidRPr="008F67DE">
              <w:rPr>
                <w:rFonts w:ascii="Arial" w:hAnsi="Arial" w:cs="Arial"/>
                <w:sz w:val="22"/>
                <w:szCs w:val="22"/>
              </w:rPr>
              <w:t xml:space="preserve"> municipal entity</w:t>
            </w:r>
            <w:r w:rsidRPr="008F67DE">
              <w:rPr>
                <w:rFonts w:ascii="Arial" w:hAnsi="Arial" w:cs="Arial"/>
                <w:sz w:val="22"/>
                <w:szCs w:val="22"/>
              </w:rPr>
              <w:t xml:space="preserve"> may make a recommendation to the A</w:t>
            </w:r>
            <w:r w:rsidR="00E000BD" w:rsidRPr="008F67DE">
              <w:rPr>
                <w:rFonts w:ascii="Arial" w:hAnsi="Arial" w:cs="Arial"/>
                <w:sz w:val="22"/>
                <w:szCs w:val="22"/>
              </w:rPr>
              <w:t xml:space="preserve">ccounting </w:t>
            </w:r>
            <w:r w:rsidRPr="008F67DE">
              <w:rPr>
                <w:rFonts w:ascii="Arial" w:hAnsi="Arial" w:cs="Arial"/>
                <w:sz w:val="22"/>
                <w:szCs w:val="22"/>
              </w:rPr>
              <w:t>O</w:t>
            </w:r>
            <w:r w:rsidR="00E000BD" w:rsidRPr="008F67DE">
              <w:rPr>
                <w:rFonts w:ascii="Arial" w:hAnsi="Arial" w:cs="Arial"/>
                <w:sz w:val="22"/>
                <w:szCs w:val="22"/>
              </w:rPr>
              <w:t>fficer</w:t>
            </w:r>
            <w:r w:rsidRPr="008F67DE">
              <w:rPr>
                <w:rFonts w:ascii="Arial" w:hAnsi="Arial" w:cs="Arial"/>
                <w:sz w:val="22"/>
                <w:szCs w:val="22"/>
              </w:rPr>
              <w:t xml:space="preserve"> or the delegated authority for the appropriate penalties to be introduced or make a recommendation to the A</w:t>
            </w:r>
            <w:r w:rsidR="00E000BD" w:rsidRPr="008F67DE">
              <w:rPr>
                <w:rFonts w:ascii="Arial" w:hAnsi="Arial" w:cs="Arial"/>
                <w:sz w:val="22"/>
                <w:szCs w:val="22"/>
              </w:rPr>
              <w:t xml:space="preserve">ccounting </w:t>
            </w:r>
            <w:r w:rsidRPr="008F67DE">
              <w:rPr>
                <w:rFonts w:ascii="Arial" w:hAnsi="Arial" w:cs="Arial"/>
                <w:sz w:val="22"/>
                <w:szCs w:val="22"/>
              </w:rPr>
              <w:t>O</w:t>
            </w:r>
            <w:r w:rsidR="00E000BD" w:rsidRPr="008F67DE">
              <w:rPr>
                <w:rFonts w:ascii="Arial" w:hAnsi="Arial" w:cs="Arial"/>
                <w:sz w:val="22"/>
                <w:szCs w:val="22"/>
              </w:rPr>
              <w:t>fficer</w:t>
            </w:r>
            <w:r w:rsidRPr="008F67DE">
              <w:rPr>
                <w:rFonts w:ascii="Arial" w:hAnsi="Arial" w:cs="Arial"/>
                <w:sz w:val="22"/>
                <w:szCs w:val="22"/>
              </w:rPr>
              <w:t xml:space="preserve"> for the cancellation of the contract concerned.</w:t>
            </w:r>
          </w:p>
          <w:p w14:paraId="2F06C340" w14:textId="77777777" w:rsidR="00E000BD" w:rsidRPr="008F67DE" w:rsidRDefault="00072D90" w:rsidP="00B05ABB">
            <w:pPr>
              <w:pStyle w:val="Default"/>
              <w:numPr>
                <w:ilvl w:val="0"/>
                <w:numId w:val="187"/>
              </w:numPr>
              <w:spacing w:after="0"/>
              <w:ind w:left="459" w:hanging="425"/>
              <w:jc w:val="left"/>
              <w:rPr>
                <w:rFonts w:ascii="Arial" w:hAnsi="Arial" w:cs="Arial"/>
                <w:sz w:val="22"/>
                <w:szCs w:val="22"/>
              </w:rPr>
            </w:pPr>
            <w:r w:rsidRPr="008F67DE">
              <w:rPr>
                <w:rFonts w:ascii="Arial" w:hAnsi="Arial" w:cs="Arial"/>
                <w:sz w:val="22"/>
                <w:szCs w:val="22"/>
              </w:rPr>
              <w:t>When correspondence is addressed to the contractor, reference must be made to the contract number, the item number and the number and date of any relevant invoice, statement or letter received from the contractor.</w:t>
            </w:r>
          </w:p>
          <w:p w14:paraId="317D362F" w14:textId="77777777" w:rsidR="00072D90" w:rsidRPr="008F67DE" w:rsidRDefault="00E000BD" w:rsidP="00B05ABB">
            <w:pPr>
              <w:pStyle w:val="Default"/>
              <w:numPr>
                <w:ilvl w:val="0"/>
                <w:numId w:val="187"/>
              </w:numPr>
              <w:spacing w:after="0"/>
              <w:ind w:left="459" w:hanging="425"/>
              <w:jc w:val="left"/>
              <w:rPr>
                <w:rFonts w:ascii="Arial" w:hAnsi="Arial" w:cs="Arial"/>
                <w:sz w:val="22"/>
                <w:szCs w:val="22"/>
              </w:rPr>
            </w:pPr>
            <w:r w:rsidRPr="008F67DE">
              <w:rPr>
                <w:rFonts w:ascii="Arial" w:hAnsi="Arial" w:cs="Arial"/>
                <w:sz w:val="22"/>
                <w:szCs w:val="22"/>
              </w:rPr>
              <w:t>When the municipal entity</w:t>
            </w:r>
            <w:r w:rsidR="00072D90" w:rsidRPr="008F67DE">
              <w:rPr>
                <w:rFonts w:ascii="Arial" w:hAnsi="Arial" w:cs="Arial"/>
                <w:sz w:val="22"/>
                <w:szCs w:val="22"/>
              </w:rPr>
              <w:t xml:space="preserve"> </w:t>
            </w:r>
            <w:proofErr w:type="gramStart"/>
            <w:r w:rsidR="00072D90" w:rsidRPr="008F67DE">
              <w:rPr>
                <w:rFonts w:ascii="Arial" w:hAnsi="Arial" w:cs="Arial"/>
                <w:sz w:val="22"/>
                <w:szCs w:val="22"/>
              </w:rPr>
              <w:t>has to</w:t>
            </w:r>
            <w:proofErr w:type="gramEnd"/>
            <w:r w:rsidR="00072D90" w:rsidRPr="008F67DE">
              <w:rPr>
                <w:rFonts w:ascii="Arial" w:hAnsi="Arial" w:cs="Arial"/>
                <w:sz w:val="22"/>
                <w:szCs w:val="22"/>
              </w:rPr>
              <w:t xml:space="preserve"> satisfy its need through another provider (for the contractor's expens</w:t>
            </w:r>
            <w:r w:rsidRPr="008F67DE">
              <w:rPr>
                <w:rFonts w:ascii="Arial" w:hAnsi="Arial" w:cs="Arial"/>
                <w:sz w:val="22"/>
                <w:szCs w:val="22"/>
              </w:rPr>
              <w:t>e), the loss to the municipal entity</w:t>
            </w:r>
            <w:r w:rsidR="00072D90" w:rsidRPr="008F67DE">
              <w:rPr>
                <w:rFonts w:ascii="Arial" w:hAnsi="Arial" w:cs="Arial"/>
                <w:sz w:val="22"/>
                <w:szCs w:val="22"/>
              </w:rPr>
              <w:t xml:space="preserve"> must always be restricted to the minimum since it is difficult to justify the recovery of unreasonable additional costs from the contractor.</w:t>
            </w:r>
          </w:p>
          <w:p w14:paraId="2B946AF0" w14:textId="77777777" w:rsidR="00971617" w:rsidRPr="008F67DE" w:rsidRDefault="00971617" w:rsidP="001E4030">
            <w:pPr>
              <w:pStyle w:val="Default"/>
              <w:spacing w:after="0" w:line="360" w:lineRule="auto"/>
              <w:jc w:val="left"/>
              <w:rPr>
                <w:rFonts w:ascii="Arial" w:hAnsi="Arial" w:cs="Arial"/>
                <w:sz w:val="22"/>
                <w:szCs w:val="22"/>
              </w:rPr>
            </w:pPr>
            <w:r w:rsidRPr="008F67DE">
              <w:rPr>
                <w:rFonts w:ascii="Arial" w:hAnsi="Arial" w:cs="Arial"/>
                <w:sz w:val="22"/>
                <w:szCs w:val="22"/>
              </w:rPr>
              <w:t xml:space="preserve"> </w:t>
            </w:r>
          </w:p>
          <w:p w14:paraId="77D74610" w14:textId="77777777" w:rsidR="00382C65" w:rsidRPr="008F67DE" w:rsidRDefault="00382C65" w:rsidP="00382C65">
            <w:pPr>
              <w:pStyle w:val="Default"/>
              <w:spacing w:after="0" w:line="360" w:lineRule="auto"/>
              <w:jc w:val="left"/>
              <w:rPr>
                <w:rFonts w:ascii="Arial" w:hAnsi="Arial" w:cs="Arial"/>
                <w:sz w:val="22"/>
                <w:szCs w:val="22"/>
              </w:rPr>
            </w:pPr>
          </w:p>
          <w:p w14:paraId="18A7BB97" w14:textId="77777777" w:rsidR="00382C65" w:rsidRPr="008F67DE" w:rsidRDefault="00382C65" w:rsidP="00382C65">
            <w:pPr>
              <w:pStyle w:val="Default"/>
              <w:spacing w:after="0" w:line="360" w:lineRule="auto"/>
              <w:jc w:val="left"/>
              <w:rPr>
                <w:rFonts w:ascii="Arial" w:hAnsi="Arial" w:cs="Arial"/>
                <w:sz w:val="22"/>
                <w:szCs w:val="22"/>
              </w:rPr>
            </w:pPr>
          </w:p>
        </w:tc>
      </w:tr>
    </w:tbl>
    <w:p w14:paraId="6E74FF87" w14:textId="77777777" w:rsidR="00045A33" w:rsidRPr="008F67DE" w:rsidRDefault="00045A33" w:rsidP="00B05ABB">
      <w:pPr>
        <w:pStyle w:val="ListParagraph"/>
        <w:numPr>
          <w:ilvl w:val="0"/>
          <w:numId w:val="185"/>
        </w:numPr>
        <w:pBdr>
          <w:top w:val="single" w:sz="4" w:space="1" w:color="auto"/>
          <w:left w:val="single" w:sz="4" w:space="4" w:color="auto"/>
          <w:bottom w:val="single" w:sz="4" w:space="1" w:color="auto"/>
          <w:right w:val="single" w:sz="4" w:space="4" w:color="auto"/>
        </w:pBdr>
        <w:spacing w:before="300" w:after="0" w:line="360" w:lineRule="auto"/>
        <w:ind w:left="426" w:hanging="568"/>
        <w:jc w:val="left"/>
        <w:outlineLvl w:val="0"/>
        <w:rPr>
          <w:rFonts w:ascii="Arial" w:hAnsi="Arial" w:cs="Arial"/>
          <w:b/>
          <w:smallCaps/>
          <w:spacing w:val="5"/>
          <w:sz w:val="22"/>
          <w:szCs w:val="22"/>
        </w:rPr>
      </w:pPr>
      <w:bookmarkStart w:id="40" w:name="_Toc103782514"/>
      <w:r w:rsidRPr="008F67DE">
        <w:rPr>
          <w:rFonts w:ascii="Arial" w:hAnsi="Arial" w:cs="Arial"/>
          <w:b/>
          <w:smallCaps/>
          <w:spacing w:val="5"/>
          <w:sz w:val="22"/>
          <w:szCs w:val="22"/>
        </w:rPr>
        <w:t>NON-CONTRACTUAL ADJUSTMENT OF PRICES</w:t>
      </w:r>
      <w:bookmarkEnd w:id="40"/>
      <w:r w:rsidRPr="008F67DE">
        <w:rPr>
          <w:rFonts w:ascii="Arial" w:hAnsi="Arial" w:cs="Arial"/>
          <w:b/>
          <w:smallCaps/>
          <w:spacing w:val="5"/>
          <w:sz w:val="22"/>
          <w:szCs w:val="22"/>
        </w:rPr>
        <w:t xml:space="preserve"> </w:t>
      </w:r>
    </w:p>
    <w:p w14:paraId="197BC778" w14:textId="77777777" w:rsidR="00045A33" w:rsidRPr="008F67DE" w:rsidRDefault="00045A33" w:rsidP="001E4030">
      <w:pPr>
        <w:rPr>
          <w:rFonts w:ascii="Arial" w:hAnsi="Arial" w:cs="Arial"/>
          <w:sz w:val="22"/>
          <w:szCs w:val="22"/>
        </w:rPr>
      </w:pPr>
    </w:p>
    <w:p w14:paraId="3CA00FF3" w14:textId="77777777" w:rsidR="00382C65" w:rsidRPr="008F67DE" w:rsidRDefault="00045A33" w:rsidP="00B05ABB">
      <w:pPr>
        <w:pStyle w:val="ListParagraph"/>
        <w:numPr>
          <w:ilvl w:val="0"/>
          <w:numId w:val="180"/>
        </w:numPr>
        <w:autoSpaceDE w:val="0"/>
        <w:autoSpaceDN w:val="0"/>
        <w:adjustRightInd w:val="0"/>
        <w:spacing w:after="0" w:line="360" w:lineRule="auto"/>
        <w:ind w:left="284" w:hanging="568"/>
        <w:jc w:val="left"/>
        <w:rPr>
          <w:rFonts w:ascii="Arial" w:hAnsi="Arial" w:cs="Arial"/>
          <w:color w:val="000000"/>
          <w:sz w:val="22"/>
          <w:szCs w:val="22"/>
          <w:lang w:val="en-ZA"/>
        </w:rPr>
      </w:pPr>
      <w:r w:rsidRPr="008F67DE">
        <w:rPr>
          <w:rFonts w:ascii="Arial" w:hAnsi="Arial" w:cs="Arial"/>
          <w:color w:val="000000"/>
          <w:sz w:val="22"/>
          <w:szCs w:val="22"/>
          <w:lang w:val="en-ZA"/>
        </w:rPr>
        <w:t>Non-contractual adjustment of prices is normally not allowed.</w:t>
      </w:r>
      <w:r w:rsidRPr="008F67DE">
        <w:rPr>
          <w:rFonts w:ascii="Arial" w:hAnsi="Arial" w:cs="Arial"/>
          <w:sz w:val="22"/>
          <w:szCs w:val="22"/>
          <w:lang w:val="en-ZA"/>
        </w:rPr>
        <w:t xml:space="preserve"> </w:t>
      </w:r>
    </w:p>
    <w:p w14:paraId="6390B072" w14:textId="77777777" w:rsidR="00382C65" w:rsidRPr="008F67DE" w:rsidRDefault="00045A33" w:rsidP="00B05ABB">
      <w:pPr>
        <w:pStyle w:val="ListParagraph"/>
        <w:numPr>
          <w:ilvl w:val="0"/>
          <w:numId w:val="180"/>
        </w:numPr>
        <w:autoSpaceDE w:val="0"/>
        <w:autoSpaceDN w:val="0"/>
        <w:adjustRightInd w:val="0"/>
        <w:spacing w:after="0" w:line="360" w:lineRule="auto"/>
        <w:ind w:left="284" w:hanging="568"/>
        <w:jc w:val="left"/>
        <w:rPr>
          <w:rFonts w:ascii="Arial" w:hAnsi="Arial" w:cs="Arial"/>
          <w:color w:val="000000"/>
          <w:sz w:val="22"/>
          <w:szCs w:val="22"/>
          <w:lang w:val="en-ZA"/>
        </w:rPr>
      </w:pPr>
      <w:r w:rsidRPr="008F67DE">
        <w:rPr>
          <w:rFonts w:ascii="Arial" w:hAnsi="Arial" w:cs="Arial"/>
          <w:sz w:val="22"/>
          <w:szCs w:val="22"/>
          <w:lang w:val="en-ZA"/>
        </w:rPr>
        <w:t>When contractors suffer a loss as a result of their own negligence price adjustments not covered by the contract are not favourably considered.</w:t>
      </w:r>
    </w:p>
    <w:p w14:paraId="40CDF715" w14:textId="77777777" w:rsidR="00045A33" w:rsidRPr="008F67DE" w:rsidRDefault="00045A33" w:rsidP="00B05ABB">
      <w:pPr>
        <w:pStyle w:val="ListParagraph"/>
        <w:numPr>
          <w:ilvl w:val="0"/>
          <w:numId w:val="180"/>
        </w:numPr>
        <w:autoSpaceDE w:val="0"/>
        <w:autoSpaceDN w:val="0"/>
        <w:adjustRightInd w:val="0"/>
        <w:spacing w:after="0" w:line="360" w:lineRule="auto"/>
        <w:ind w:left="284" w:hanging="568"/>
        <w:jc w:val="left"/>
        <w:rPr>
          <w:rFonts w:ascii="Arial" w:hAnsi="Arial" w:cs="Arial"/>
          <w:color w:val="000000"/>
          <w:sz w:val="22"/>
          <w:szCs w:val="22"/>
          <w:lang w:val="en-ZA"/>
        </w:rPr>
      </w:pPr>
      <w:r w:rsidRPr="008F67DE">
        <w:rPr>
          <w:rFonts w:ascii="Arial" w:hAnsi="Arial" w:cs="Arial"/>
          <w:color w:val="000000"/>
          <w:sz w:val="22"/>
          <w:szCs w:val="22"/>
          <w:lang w:val="en-ZA"/>
        </w:rPr>
        <w:t>Non-contractual adjustment of prices will be allowed under the following circumstances:</w:t>
      </w:r>
    </w:p>
    <w:p w14:paraId="388CA929" w14:textId="77777777" w:rsidR="00382C65" w:rsidRPr="008F67DE" w:rsidRDefault="00045A33" w:rsidP="00B05ABB">
      <w:pPr>
        <w:pStyle w:val="ListParagraph"/>
        <w:numPr>
          <w:ilvl w:val="0"/>
          <w:numId w:val="188"/>
        </w:numPr>
        <w:autoSpaceDE w:val="0"/>
        <w:autoSpaceDN w:val="0"/>
        <w:adjustRightInd w:val="0"/>
        <w:spacing w:after="0" w:line="360" w:lineRule="auto"/>
        <w:ind w:left="709" w:hanging="425"/>
        <w:jc w:val="left"/>
        <w:rPr>
          <w:rFonts w:ascii="Arial" w:hAnsi="Arial" w:cs="Arial"/>
          <w:color w:val="000000"/>
          <w:sz w:val="22"/>
          <w:szCs w:val="22"/>
          <w:lang w:val="en-ZA"/>
        </w:rPr>
      </w:pPr>
      <w:r w:rsidRPr="008F67DE">
        <w:rPr>
          <w:rFonts w:ascii="Arial" w:hAnsi="Arial" w:cs="Arial"/>
          <w:sz w:val="22"/>
          <w:szCs w:val="22"/>
          <w:lang w:val="en-ZA"/>
        </w:rPr>
        <w:t>where a contractor suffers loss as a result of circumstances beyond their control, or as a result of incorrect action by the municipality entity and particularly when such loss might cause the contractors downfall, non-contractual price adjustments may b</w:t>
      </w:r>
      <w:r w:rsidR="00382C65" w:rsidRPr="008F67DE">
        <w:rPr>
          <w:rFonts w:ascii="Arial" w:hAnsi="Arial" w:cs="Arial"/>
          <w:sz w:val="22"/>
          <w:szCs w:val="22"/>
          <w:lang w:val="en-ZA"/>
        </w:rPr>
        <w:t>e considered by the entity</w:t>
      </w:r>
      <w:r w:rsidRPr="008F67DE">
        <w:rPr>
          <w:rFonts w:ascii="Arial" w:hAnsi="Arial" w:cs="Arial"/>
          <w:sz w:val="22"/>
          <w:szCs w:val="22"/>
          <w:lang w:val="en-ZA"/>
        </w:rPr>
        <w:t xml:space="preserve">. </w:t>
      </w:r>
    </w:p>
    <w:p w14:paraId="07425D25" w14:textId="77777777" w:rsidR="00A909C0" w:rsidRPr="008F67DE" w:rsidRDefault="00045A33" w:rsidP="00B05ABB">
      <w:pPr>
        <w:pStyle w:val="ListParagraph"/>
        <w:numPr>
          <w:ilvl w:val="0"/>
          <w:numId w:val="188"/>
        </w:numPr>
        <w:autoSpaceDE w:val="0"/>
        <w:autoSpaceDN w:val="0"/>
        <w:adjustRightInd w:val="0"/>
        <w:spacing w:after="0" w:line="360" w:lineRule="auto"/>
        <w:ind w:left="709" w:hanging="425"/>
        <w:jc w:val="left"/>
        <w:rPr>
          <w:rFonts w:ascii="Arial" w:hAnsi="Arial" w:cs="Arial"/>
          <w:color w:val="000000"/>
          <w:sz w:val="22"/>
          <w:szCs w:val="22"/>
          <w:lang w:val="en-ZA"/>
        </w:rPr>
      </w:pPr>
      <w:r w:rsidRPr="008F67DE">
        <w:rPr>
          <w:rFonts w:ascii="Arial" w:hAnsi="Arial" w:cs="Arial"/>
          <w:color w:val="000000" w:themeColor="text1"/>
          <w:sz w:val="22"/>
          <w:szCs w:val="22"/>
          <w:lang w:val="en-ZA"/>
        </w:rPr>
        <w:t>If such adjustments are to the disadvantage of the municipality</w:t>
      </w:r>
      <w:r w:rsidR="0088065B" w:rsidRPr="008F67DE">
        <w:rPr>
          <w:rFonts w:ascii="Arial" w:hAnsi="Arial" w:cs="Arial"/>
          <w:color w:val="000000" w:themeColor="text1"/>
          <w:sz w:val="22"/>
          <w:szCs w:val="22"/>
          <w:lang w:val="en-ZA"/>
        </w:rPr>
        <w:t xml:space="preserve"> entity</w:t>
      </w:r>
      <w:r w:rsidRPr="008F67DE">
        <w:rPr>
          <w:rFonts w:ascii="Arial" w:hAnsi="Arial" w:cs="Arial"/>
          <w:color w:val="000000" w:themeColor="text1"/>
          <w:sz w:val="22"/>
          <w:szCs w:val="22"/>
          <w:lang w:val="en-ZA"/>
        </w:rPr>
        <w:t xml:space="preserve">, approval from the </w:t>
      </w:r>
      <w:r w:rsidR="00183B11" w:rsidRPr="008F67DE">
        <w:rPr>
          <w:rFonts w:ascii="Arial" w:hAnsi="Arial" w:cs="Arial"/>
          <w:color w:val="000000" w:themeColor="text1"/>
          <w:sz w:val="22"/>
          <w:szCs w:val="22"/>
          <w:lang w:val="en-ZA"/>
        </w:rPr>
        <w:t>Accounting Officer</w:t>
      </w:r>
      <w:r w:rsidRPr="008F67DE">
        <w:rPr>
          <w:rFonts w:ascii="Arial" w:hAnsi="Arial" w:cs="Arial"/>
          <w:color w:val="000000" w:themeColor="text1"/>
          <w:sz w:val="22"/>
          <w:szCs w:val="22"/>
          <w:lang w:val="en-ZA"/>
        </w:rPr>
        <w:t xml:space="preserve"> or delegated authority must be obtained.</w:t>
      </w:r>
      <w:bookmarkStart w:id="41" w:name="_Toc68643606"/>
    </w:p>
    <w:p w14:paraId="17FC005A" w14:textId="77777777" w:rsidR="0092649F" w:rsidRPr="008F67DE" w:rsidRDefault="0092649F" w:rsidP="00B05ABB">
      <w:pPr>
        <w:pStyle w:val="Heading1"/>
        <w:numPr>
          <w:ilvl w:val="0"/>
          <w:numId w:val="185"/>
        </w:numPr>
        <w:pBdr>
          <w:top w:val="single" w:sz="4" w:space="1" w:color="auto"/>
          <w:left w:val="single" w:sz="4" w:space="4" w:color="auto"/>
          <w:bottom w:val="single" w:sz="4" w:space="1" w:color="auto"/>
          <w:right w:val="single" w:sz="4" w:space="4" w:color="auto"/>
        </w:pBdr>
        <w:spacing w:after="0" w:line="360" w:lineRule="auto"/>
        <w:ind w:left="284" w:hanging="568"/>
        <w:rPr>
          <w:rFonts w:ascii="Arial" w:hAnsi="Arial" w:cs="Arial"/>
          <w:b/>
          <w:sz w:val="22"/>
          <w:szCs w:val="22"/>
        </w:rPr>
      </w:pPr>
      <w:bookmarkStart w:id="42" w:name="_Toc103782515"/>
      <w:r w:rsidRPr="008F67DE">
        <w:rPr>
          <w:rFonts w:ascii="Arial" w:hAnsi="Arial" w:cs="Arial"/>
          <w:b/>
          <w:sz w:val="22"/>
          <w:szCs w:val="22"/>
        </w:rPr>
        <w:t>GENERAL PRECONDITIONS</w:t>
      </w:r>
      <w:bookmarkEnd w:id="41"/>
      <w:bookmarkEnd w:id="42"/>
    </w:p>
    <w:p w14:paraId="39A6411B" w14:textId="77777777" w:rsidR="0092649F" w:rsidRPr="008F67DE" w:rsidRDefault="0092649F" w:rsidP="00637C66">
      <w:pPr>
        <w:pStyle w:val="ListParagraph"/>
        <w:spacing w:after="0" w:line="360" w:lineRule="auto"/>
        <w:rPr>
          <w:rFonts w:ascii="Arial" w:hAnsi="Arial" w:cs="Arial"/>
          <w:color w:val="000000"/>
          <w:sz w:val="22"/>
          <w:szCs w:val="22"/>
        </w:rPr>
      </w:pPr>
    </w:p>
    <w:p w14:paraId="3A1C7C6E" w14:textId="77777777" w:rsidR="0092649F" w:rsidRPr="008F67DE" w:rsidRDefault="0092649F" w:rsidP="00B05ABB">
      <w:pPr>
        <w:pStyle w:val="Default"/>
        <w:numPr>
          <w:ilvl w:val="0"/>
          <w:numId w:val="153"/>
        </w:numPr>
        <w:spacing w:after="0" w:line="360" w:lineRule="auto"/>
        <w:ind w:left="284" w:hanging="426"/>
        <w:rPr>
          <w:rFonts w:ascii="Arial" w:hAnsi="Arial" w:cs="Arial"/>
          <w:sz w:val="22"/>
          <w:szCs w:val="22"/>
        </w:rPr>
      </w:pPr>
      <w:r w:rsidRPr="008F67DE">
        <w:rPr>
          <w:rFonts w:ascii="Arial" w:hAnsi="Arial" w:cs="Arial"/>
          <w:b/>
          <w:bCs/>
          <w:sz w:val="22"/>
          <w:szCs w:val="22"/>
        </w:rPr>
        <w:t xml:space="preserve">General preconditions for consideration of written quotations or bids </w:t>
      </w:r>
    </w:p>
    <w:p w14:paraId="71DE56B5" w14:textId="77777777" w:rsidR="001A3916" w:rsidRPr="008F67DE" w:rsidRDefault="0092649F" w:rsidP="00035B6E">
      <w:pPr>
        <w:pStyle w:val="Default"/>
        <w:spacing w:after="0" w:line="360" w:lineRule="auto"/>
        <w:ind w:left="284"/>
        <w:rPr>
          <w:rFonts w:ascii="Arial" w:hAnsi="Arial" w:cs="Arial"/>
          <w:sz w:val="22"/>
          <w:szCs w:val="22"/>
        </w:rPr>
      </w:pPr>
      <w:r w:rsidRPr="008F67DE">
        <w:rPr>
          <w:rFonts w:ascii="Arial" w:hAnsi="Arial" w:cs="Arial"/>
          <w:sz w:val="22"/>
          <w:szCs w:val="22"/>
        </w:rPr>
        <w:t>A written quotation or bid may not be considered unless the provider who s</w:t>
      </w:r>
      <w:r w:rsidR="00E5040C" w:rsidRPr="008F67DE">
        <w:rPr>
          <w:rFonts w:ascii="Arial" w:hAnsi="Arial" w:cs="Arial"/>
          <w:sz w:val="22"/>
          <w:szCs w:val="22"/>
        </w:rPr>
        <w:t xml:space="preserve">ubmitted the quotation or bid </w:t>
      </w:r>
    </w:p>
    <w:p w14:paraId="79B15A48" w14:textId="77777777" w:rsidR="001A3916" w:rsidRPr="008F67DE" w:rsidRDefault="001A3916" w:rsidP="00B05ABB">
      <w:pPr>
        <w:pStyle w:val="Default"/>
        <w:numPr>
          <w:ilvl w:val="0"/>
          <w:numId w:val="39"/>
        </w:numPr>
        <w:spacing w:after="0" w:line="360" w:lineRule="auto"/>
        <w:ind w:left="567"/>
        <w:rPr>
          <w:rFonts w:ascii="Arial" w:hAnsi="Arial" w:cs="Arial"/>
          <w:sz w:val="22"/>
          <w:szCs w:val="22"/>
        </w:rPr>
      </w:pPr>
      <w:r w:rsidRPr="008F67DE">
        <w:rPr>
          <w:rFonts w:ascii="Arial" w:hAnsi="Arial" w:cs="Arial"/>
          <w:sz w:val="22"/>
          <w:szCs w:val="22"/>
        </w:rPr>
        <w:t>h</w:t>
      </w:r>
      <w:r w:rsidR="0092649F" w:rsidRPr="008F67DE">
        <w:rPr>
          <w:rFonts w:ascii="Arial" w:hAnsi="Arial" w:cs="Arial"/>
          <w:sz w:val="22"/>
          <w:szCs w:val="22"/>
        </w:rPr>
        <w:t xml:space="preserve">as furnished that provider’s – </w:t>
      </w:r>
    </w:p>
    <w:p w14:paraId="23E1782A" w14:textId="77777777" w:rsidR="001A3916" w:rsidRPr="008F67DE" w:rsidRDefault="0092649F" w:rsidP="00B05ABB">
      <w:pPr>
        <w:pStyle w:val="Default"/>
        <w:numPr>
          <w:ilvl w:val="0"/>
          <w:numId w:val="40"/>
        </w:numPr>
        <w:spacing w:after="0" w:line="360" w:lineRule="auto"/>
        <w:rPr>
          <w:rFonts w:ascii="Arial" w:hAnsi="Arial" w:cs="Arial"/>
          <w:sz w:val="22"/>
          <w:szCs w:val="22"/>
        </w:rPr>
      </w:pPr>
      <w:r w:rsidRPr="008F67DE">
        <w:rPr>
          <w:rFonts w:ascii="Arial" w:hAnsi="Arial" w:cs="Arial"/>
          <w:sz w:val="22"/>
          <w:szCs w:val="22"/>
        </w:rPr>
        <w:t xml:space="preserve">full name and </w:t>
      </w:r>
      <w:proofErr w:type="gramStart"/>
      <w:r w:rsidRPr="008F67DE">
        <w:rPr>
          <w:rFonts w:ascii="Arial" w:hAnsi="Arial" w:cs="Arial"/>
          <w:sz w:val="22"/>
          <w:szCs w:val="22"/>
        </w:rPr>
        <w:t>address;</w:t>
      </w:r>
      <w:proofErr w:type="gramEnd"/>
      <w:r w:rsidRPr="008F67DE">
        <w:rPr>
          <w:rFonts w:ascii="Arial" w:hAnsi="Arial" w:cs="Arial"/>
          <w:sz w:val="22"/>
          <w:szCs w:val="22"/>
        </w:rPr>
        <w:t xml:space="preserve"> </w:t>
      </w:r>
    </w:p>
    <w:p w14:paraId="1BCBAE6A" w14:textId="77777777" w:rsidR="001A3916" w:rsidRPr="008F67DE" w:rsidRDefault="0018301E" w:rsidP="00B05ABB">
      <w:pPr>
        <w:pStyle w:val="Default"/>
        <w:numPr>
          <w:ilvl w:val="0"/>
          <w:numId w:val="41"/>
        </w:numPr>
        <w:spacing w:after="0" w:line="360" w:lineRule="auto"/>
        <w:rPr>
          <w:rFonts w:ascii="Arial" w:hAnsi="Arial" w:cs="Arial"/>
          <w:sz w:val="22"/>
          <w:szCs w:val="22"/>
        </w:rPr>
      </w:pPr>
      <w:r w:rsidRPr="008F67DE">
        <w:rPr>
          <w:rFonts w:ascii="Arial" w:hAnsi="Arial" w:cs="Arial"/>
          <w:sz w:val="22"/>
          <w:szCs w:val="22"/>
        </w:rPr>
        <w:t xml:space="preserve">company </w:t>
      </w:r>
      <w:r w:rsidR="0092649F" w:rsidRPr="008F67DE">
        <w:rPr>
          <w:rFonts w:ascii="Arial" w:hAnsi="Arial" w:cs="Arial"/>
          <w:sz w:val="22"/>
          <w:szCs w:val="22"/>
        </w:rPr>
        <w:t xml:space="preserve">registration number; and </w:t>
      </w:r>
    </w:p>
    <w:p w14:paraId="6FEED319" w14:textId="77777777" w:rsidR="001A3916" w:rsidRPr="008F67DE" w:rsidRDefault="0092649F" w:rsidP="00B05ABB">
      <w:pPr>
        <w:pStyle w:val="Default"/>
        <w:numPr>
          <w:ilvl w:val="0"/>
          <w:numId w:val="42"/>
        </w:numPr>
        <w:spacing w:after="0" w:line="360" w:lineRule="auto"/>
        <w:rPr>
          <w:rFonts w:ascii="Arial" w:hAnsi="Arial" w:cs="Arial"/>
          <w:sz w:val="22"/>
          <w:szCs w:val="22"/>
        </w:rPr>
      </w:pPr>
      <w:r w:rsidRPr="008F67DE">
        <w:rPr>
          <w:rFonts w:ascii="Arial" w:hAnsi="Arial" w:cs="Arial"/>
          <w:sz w:val="22"/>
          <w:szCs w:val="22"/>
        </w:rPr>
        <w:t xml:space="preserve">tax reference number and VAT registration number, if </w:t>
      </w:r>
      <w:proofErr w:type="gramStart"/>
      <w:r w:rsidRPr="008F67DE">
        <w:rPr>
          <w:rFonts w:ascii="Arial" w:hAnsi="Arial" w:cs="Arial"/>
          <w:sz w:val="22"/>
          <w:szCs w:val="22"/>
        </w:rPr>
        <w:t>any;</w:t>
      </w:r>
      <w:proofErr w:type="gramEnd"/>
      <w:r w:rsidRPr="008F67DE">
        <w:rPr>
          <w:rFonts w:ascii="Arial" w:hAnsi="Arial" w:cs="Arial"/>
          <w:sz w:val="22"/>
          <w:szCs w:val="22"/>
        </w:rPr>
        <w:t xml:space="preserve"> </w:t>
      </w:r>
    </w:p>
    <w:p w14:paraId="382567EF" w14:textId="77777777" w:rsidR="001A3916" w:rsidRPr="008F67DE" w:rsidRDefault="0092649F" w:rsidP="00B05ABB">
      <w:pPr>
        <w:pStyle w:val="Default"/>
        <w:numPr>
          <w:ilvl w:val="0"/>
          <w:numId w:val="39"/>
        </w:numPr>
        <w:spacing w:after="0" w:line="360" w:lineRule="auto"/>
        <w:ind w:left="567"/>
        <w:rPr>
          <w:rFonts w:ascii="Arial" w:hAnsi="Arial" w:cs="Arial"/>
          <w:sz w:val="22"/>
          <w:szCs w:val="22"/>
        </w:rPr>
      </w:pPr>
      <w:r w:rsidRPr="008F67DE">
        <w:rPr>
          <w:rFonts w:ascii="Arial" w:hAnsi="Arial" w:cs="Arial"/>
          <w:sz w:val="22"/>
          <w:szCs w:val="22"/>
        </w:rPr>
        <w:t xml:space="preserve">has </w:t>
      </w:r>
      <w:proofErr w:type="spellStart"/>
      <w:r w:rsidRPr="008F67DE">
        <w:rPr>
          <w:rFonts w:ascii="Arial" w:hAnsi="Arial" w:cs="Arial"/>
          <w:sz w:val="22"/>
          <w:szCs w:val="22"/>
        </w:rPr>
        <w:t>authorised</w:t>
      </w:r>
      <w:proofErr w:type="spellEnd"/>
      <w:r w:rsidRPr="008F67DE">
        <w:rPr>
          <w:rFonts w:ascii="Arial" w:hAnsi="Arial" w:cs="Arial"/>
          <w:sz w:val="22"/>
          <w:szCs w:val="22"/>
        </w:rPr>
        <w:t xml:space="preserve"> </w:t>
      </w:r>
      <w:r w:rsidR="001A3916" w:rsidRPr="008F67DE">
        <w:rPr>
          <w:rFonts w:ascii="Arial" w:hAnsi="Arial" w:cs="Arial"/>
          <w:sz w:val="22"/>
          <w:szCs w:val="22"/>
        </w:rPr>
        <w:t>the entity</w:t>
      </w:r>
      <w:r w:rsidRPr="008F67DE">
        <w:rPr>
          <w:rFonts w:ascii="Arial" w:hAnsi="Arial" w:cs="Arial"/>
          <w:sz w:val="22"/>
          <w:szCs w:val="22"/>
        </w:rPr>
        <w:t xml:space="preserve"> to obtain a tax </w:t>
      </w:r>
      <w:r w:rsidR="001F5E12" w:rsidRPr="008F67DE">
        <w:rPr>
          <w:rFonts w:ascii="Arial" w:hAnsi="Arial" w:cs="Arial"/>
          <w:sz w:val="22"/>
          <w:szCs w:val="22"/>
        </w:rPr>
        <w:t>/pin number</w:t>
      </w:r>
      <w:r w:rsidRPr="008F67DE">
        <w:rPr>
          <w:rFonts w:ascii="Arial" w:hAnsi="Arial" w:cs="Arial"/>
          <w:sz w:val="22"/>
          <w:szCs w:val="22"/>
        </w:rPr>
        <w:t xml:space="preserve"> from the South African Revenue Services that the provider’s tax matters are in order; and </w:t>
      </w:r>
    </w:p>
    <w:p w14:paraId="0E110D6D" w14:textId="77777777" w:rsidR="001A3916" w:rsidRPr="008F67DE" w:rsidRDefault="0092649F" w:rsidP="00B05ABB">
      <w:pPr>
        <w:pStyle w:val="Default"/>
        <w:numPr>
          <w:ilvl w:val="0"/>
          <w:numId w:val="39"/>
        </w:numPr>
        <w:spacing w:after="0" w:line="360" w:lineRule="auto"/>
        <w:ind w:left="567"/>
        <w:rPr>
          <w:rFonts w:ascii="Arial" w:hAnsi="Arial" w:cs="Arial"/>
          <w:sz w:val="22"/>
          <w:szCs w:val="22"/>
        </w:rPr>
      </w:pPr>
      <w:r w:rsidRPr="008F67DE">
        <w:rPr>
          <w:rFonts w:ascii="Arial" w:hAnsi="Arial" w:cs="Arial"/>
          <w:sz w:val="22"/>
          <w:szCs w:val="22"/>
        </w:rPr>
        <w:t xml:space="preserve">has indicated – </w:t>
      </w:r>
    </w:p>
    <w:p w14:paraId="3F3CBAA8" w14:textId="77777777" w:rsidR="001A3916" w:rsidRPr="008F67DE" w:rsidRDefault="0092649F" w:rsidP="00B05ABB">
      <w:pPr>
        <w:pStyle w:val="Default"/>
        <w:numPr>
          <w:ilvl w:val="0"/>
          <w:numId w:val="43"/>
        </w:numPr>
        <w:spacing w:after="0" w:line="360" w:lineRule="auto"/>
        <w:rPr>
          <w:rFonts w:ascii="Arial" w:hAnsi="Arial" w:cs="Arial"/>
          <w:sz w:val="22"/>
          <w:szCs w:val="22"/>
        </w:rPr>
      </w:pPr>
      <w:r w:rsidRPr="008F67DE">
        <w:rPr>
          <w:rFonts w:ascii="Arial" w:hAnsi="Arial" w:cs="Arial"/>
          <w:sz w:val="22"/>
          <w:szCs w:val="22"/>
        </w:rPr>
        <w:t xml:space="preserve">whether he or she is in the service of the state, or has been in the service of the state in the previous twelve </w:t>
      </w:r>
      <w:proofErr w:type="gramStart"/>
      <w:r w:rsidRPr="008F67DE">
        <w:rPr>
          <w:rFonts w:ascii="Arial" w:hAnsi="Arial" w:cs="Arial"/>
          <w:sz w:val="22"/>
          <w:szCs w:val="22"/>
        </w:rPr>
        <w:t>months;</w:t>
      </w:r>
      <w:proofErr w:type="gramEnd"/>
      <w:r w:rsidRPr="008F67DE">
        <w:rPr>
          <w:rFonts w:ascii="Arial" w:hAnsi="Arial" w:cs="Arial"/>
          <w:sz w:val="22"/>
          <w:szCs w:val="22"/>
        </w:rPr>
        <w:t xml:space="preserve"> </w:t>
      </w:r>
    </w:p>
    <w:p w14:paraId="17D19161" w14:textId="77777777" w:rsidR="001A3916" w:rsidRPr="008F67DE" w:rsidRDefault="0092649F" w:rsidP="00B05ABB">
      <w:pPr>
        <w:pStyle w:val="Default"/>
        <w:numPr>
          <w:ilvl w:val="0"/>
          <w:numId w:val="44"/>
        </w:numPr>
        <w:spacing w:after="0" w:line="360" w:lineRule="auto"/>
        <w:rPr>
          <w:rFonts w:ascii="Arial" w:hAnsi="Arial" w:cs="Arial"/>
          <w:sz w:val="22"/>
          <w:szCs w:val="22"/>
        </w:rPr>
      </w:pPr>
      <w:r w:rsidRPr="008F67DE">
        <w:rPr>
          <w:rFonts w:ascii="Arial" w:hAnsi="Arial" w:cs="Arial"/>
          <w:sz w:val="22"/>
          <w:szCs w:val="22"/>
        </w:rPr>
        <w:t xml:space="preserve">if the provider is not a natural person, whether any of its directors, managers, principal shareholders or stakeholder is in the service of the state, or has been in the service of the state in the previous twelve months; or </w:t>
      </w:r>
    </w:p>
    <w:p w14:paraId="5DC3019D" w14:textId="77777777" w:rsidR="00DE0100" w:rsidRDefault="0092649F" w:rsidP="00B05ABB">
      <w:pPr>
        <w:pStyle w:val="Default"/>
        <w:numPr>
          <w:ilvl w:val="0"/>
          <w:numId w:val="45"/>
        </w:numPr>
        <w:spacing w:after="0" w:line="360" w:lineRule="auto"/>
        <w:rPr>
          <w:rFonts w:ascii="Arial" w:hAnsi="Arial" w:cs="Arial"/>
          <w:sz w:val="22"/>
          <w:szCs w:val="22"/>
        </w:rPr>
      </w:pPr>
      <w:r w:rsidRPr="008F67DE">
        <w:rPr>
          <w:rFonts w:ascii="Arial" w:hAnsi="Arial" w:cs="Arial"/>
          <w:sz w:val="22"/>
          <w:szCs w:val="22"/>
        </w:rPr>
        <w:t xml:space="preserve">whether a spouse, child or parent of the provider or of a director, manager, shareholder or stakeholder referred to in subparagraph (ii) is in the service of the </w:t>
      </w:r>
      <w:proofErr w:type="gramStart"/>
      <w:r w:rsidRPr="008F67DE">
        <w:rPr>
          <w:rFonts w:ascii="Arial" w:hAnsi="Arial" w:cs="Arial"/>
          <w:sz w:val="22"/>
          <w:szCs w:val="22"/>
        </w:rPr>
        <w:t>state, or</w:t>
      </w:r>
      <w:proofErr w:type="gramEnd"/>
      <w:r w:rsidRPr="008F67DE">
        <w:rPr>
          <w:rFonts w:ascii="Arial" w:hAnsi="Arial" w:cs="Arial"/>
          <w:sz w:val="22"/>
          <w:szCs w:val="22"/>
        </w:rPr>
        <w:t xml:space="preserve"> has been in the service of the state in the previous twelve months.</w:t>
      </w:r>
    </w:p>
    <w:p w14:paraId="1D21D9E6" w14:textId="77777777" w:rsidR="001D04C4" w:rsidRPr="008F67DE" w:rsidRDefault="001D04C4" w:rsidP="001D04C4">
      <w:pPr>
        <w:pStyle w:val="Default"/>
        <w:spacing w:after="0" w:line="360" w:lineRule="auto"/>
        <w:ind w:left="927"/>
        <w:rPr>
          <w:rFonts w:ascii="Arial" w:hAnsi="Arial" w:cs="Arial"/>
          <w:sz w:val="22"/>
          <w:szCs w:val="22"/>
        </w:rPr>
      </w:pPr>
    </w:p>
    <w:p w14:paraId="36B11BAE" w14:textId="77777777" w:rsidR="001A3916" w:rsidRPr="008F67DE" w:rsidRDefault="001A3916" w:rsidP="00B05ABB">
      <w:pPr>
        <w:pStyle w:val="Heading1"/>
        <w:numPr>
          <w:ilvl w:val="0"/>
          <w:numId w:val="185"/>
        </w:numPr>
        <w:pBdr>
          <w:top w:val="single" w:sz="4" w:space="1" w:color="auto"/>
          <w:left w:val="single" w:sz="4" w:space="4" w:color="auto"/>
          <w:bottom w:val="single" w:sz="4" w:space="1" w:color="auto"/>
          <w:right w:val="single" w:sz="4" w:space="4" w:color="auto"/>
        </w:pBdr>
        <w:spacing w:after="0" w:line="360" w:lineRule="auto"/>
        <w:ind w:left="284" w:hanging="426"/>
        <w:rPr>
          <w:rFonts w:ascii="Arial" w:hAnsi="Arial" w:cs="Arial"/>
          <w:b/>
          <w:sz w:val="22"/>
          <w:szCs w:val="22"/>
        </w:rPr>
      </w:pPr>
      <w:bookmarkStart w:id="43" w:name="_Toc103782516"/>
      <w:r w:rsidRPr="008F67DE">
        <w:rPr>
          <w:rFonts w:ascii="Arial" w:hAnsi="Arial" w:cs="Arial"/>
          <w:b/>
          <w:sz w:val="22"/>
          <w:szCs w:val="22"/>
        </w:rPr>
        <w:t>LIST OF ACCREDITED PROPSPECTIVE PROVIDERS</w:t>
      </w:r>
      <w:bookmarkEnd w:id="43"/>
    </w:p>
    <w:p w14:paraId="437FB4DB" w14:textId="77777777" w:rsidR="001A3916" w:rsidRPr="008F67DE" w:rsidRDefault="001A3916" w:rsidP="00035B6E">
      <w:pPr>
        <w:pStyle w:val="Default"/>
        <w:spacing w:after="0" w:line="360" w:lineRule="auto"/>
        <w:rPr>
          <w:rFonts w:ascii="Arial" w:hAnsi="Arial" w:cs="Arial"/>
          <w:sz w:val="22"/>
          <w:szCs w:val="22"/>
        </w:rPr>
      </w:pPr>
    </w:p>
    <w:p w14:paraId="154A1CD0" w14:textId="77777777" w:rsidR="001A3916" w:rsidRPr="008F67DE" w:rsidRDefault="001A3916" w:rsidP="00B05ABB">
      <w:pPr>
        <w:pStyle w:val="Default"/>
        <w:numPr>
          <w:ilvl w:val="0"/>
          <w:numId w:val="46"/>
        </w:numPr>
        <w:spacing w:after="0" w:line="360" w:lineRule="auto"/>
        <w:ind w:left="142" w:hanging="426"/>
        <w:rPr>
          <w:rFonts w:ascii="Arial" w:hAnsi="Arial" w:cs="Arial"/>
          <w:sz w:val="22"/>
          <w:szCs w:val="22"/>
        </w:rPr>
      </w:pPr>
      <w:r w:rsidRPr="008F67DE">
        <w:rPr>
          <w:rFonts w:ascii="Arial" w:hAnsi="Arial" w:cs="Arial"/>
          <w:sz w:val="22"/>
          <w:szCs w:val="22"/>
        </w:rPr>
        <w:t xml:space="preserve">The </w:t>
      </w:r>
      <w:r w:rsidR="00183B11" w:rsidRPr="008F67DE">
        <w:rPr>
          <w:rFonts w:ascii="Arial" w:hAnsi="Arial" w:cs="Arial"/>
          <w:sz w:val="22"/>
          <w:szCs w:val="22"/>
        </w:rPr>
        <w:t>Accounting Officer</w:t>
      </w:r>
      <w:r w:rsidRPr="008F67DE">
        <w:rPr>
          <w:rFonts w:ascii="Arial" w:hAnsi="Arial" w:cs="Arial"/>
          <w:sz w:val="22"/>
          <w:szCs w:val="22"/>
        </w:rPr>
        <w:t xml:space="preserve"> must – </w:t>
      </w:r>
    </w:p>
    <w:p w14:paraId="57401693" w14:textId="77777777" w:rsidR="001A3916" w:rsidRPr="008F67DE" w:rsidRDefault="001A3916" w:rsidP="00B05ABB">
      <w:pPr>
        <w:pStyle w:val="Default"/>
        <w:numPr>
          <w:ilvl w:val="0"/>
          <w:numId w:val="47"/>
        </w:numPr>
        <w:spacing w:after="0" w:line="360" w:lineRule="auto"/>
        <w:ind w:hanging="426"/>
        <w:rPr>
          <w:rFonts w:ascii="Arial" w:hAnsi="Arial" w:cs="Arial"/>
          <w:sz w:val="22"/>
          <w:szCs w:val="22"/>
        </w:rPr>
      </w:pPr>
      <w:r w:rsidRPr="008F67DE">
        <w:rPr>
          <w:rFonts w:ascii="Arial" w:hAnsi="Arial" w:cs="Arial"/>
          <w:sz w:val="22"/>
          <w:szCs w:val="22"/>
        </w:rPr>
        <w:t xml:space="preserve"> </w:t>
      </w:r>
      <w:r w:rsidR="00B3478F" w:rsidRPr="008F67DE">
        <w:rPr>
          <w:rFonts w:ascii="Arial" w:hAnsi="Arial" w:cs="Arial"/>
          <w:sz w:val="22"/>
          <w:szCs w:val="22"/>
        </w:rPr>
        <w:t>u</w:t>
      </w:r>
      <w:r w:rsidR="00692227" w:rsidRPr="008F67DE">
        <w:rPr>
          <w:rFonts w:ascii="Arial" w:hAnsi="Arial" w:cs="Arial"/>
          <w:sz w:val="22"/>
          <w:szCs w:val="22"/>
        </w:rPr>
        <w:t xml:space="preserve">tilize </w:t>
      </w:r>
      <w:r w:rsidRPr="008F67DE">
        <w:rPr>
          <w:rFonts w:ascii="Arial" w:hAnsi="Arial" w:cs="Arial"/>
          <w:sz w:val="22"/>
          <w:szCs w:val="22"/>
        </w:rPr>
        <w:t>accredited prospective providers of goods and services</w:t>
      </w:r>
      <w:r w:rsidR="00BD6DDD" w:rsidRPr="008F67DE">
        <w:rPr>
          <w:rFonts w:ascii="Arial" w:hAnsi="Arial" w:cs="Arial"/>
          <w:sz w:val="22"/>
          <w:szCs w:val="22"/>
        </w:rPr>
        <w:t xml:space="preserve"> which are listed on the N</w:t>
      </w:r>
      <w:r w:rsidR="00692227" w:rsidRPr="008F67DE">
        <w:rPr>
          <w:rFonts w:ascii="Arial" w:hAnsi="Arial" w:cs="Arial"/>
          <w:sz w:val="22"/>
          <w:szCs w:val="22"/>
        </w:rPr>
        <w:t xml:space="preserve">ational Treasury </w:t>
      </w:r>
      <w:proofErr w:type="spellStart"/>
      <w:r w:rsidR="00692227" w:rsidRPr="008F67DE">
        <w:rPr>
          <w:rFonts w:ascii="Arial" w:hAnsi="Arial" w:cs="Arial"/>
          <w:sz w:val="22"/>
          <w:szCs w:val="22"/>
        </w:rPr>
        <w:t>Centralised</w:t>
      </w:r>
      <w:proofErr w:type="spellEnd"/>
      <w:r w:rsidR="00692227" w:rsidRPr="008F67DE">
        <w:rPr>
          <w:rFonts w:ascii="Arial" w:hAnsi="Arial" w:cs="Arial"/>
          <w:sz w:val="22"/>
          <w:szCs w:val="22"/>
        </w:rPr>
        <w:t xml:space="preserve"> Suppliers Database</w:t>
      </w:r>
      <w:r w:rsidR="00B3478F" w:rsidRPr="008F67DE">
        <w:rPr>
          <w:rFonts w:ascii="Arial" w:hAnsi="Arial" w:cs="Arial"/>
          <w:sz w:val="22"/>
          <w:szCs w:val="22"/>
        </w:rPr>
        <w:t xml:space="preserve"> (CSD) on rotational basis to</w:t>
      </w:r>
      <w:r w:rsidRPr="008F67DE">
        <w:rPr>
          <w:rFonts w:ascii="Arial" w:hAnsi="Arial" w:cs="Arial"/>
          <w:sz w:val="22"/>
          <w:szCs w:val="22"/>
        </w:rPr>
        <w:t xml:space="preserve"> procurement requirements through written quotations and formal written price quotations; and </w:t>
      </w:r>
    </w:p>
    <w:p w14:paraId="50AEFC63" w14:textId="77777777" w:rsidR="001A3916" w:rsidRPr="008F67DE" w:rsidRDefault="001A3916" w:rsidP="00B05ABB">
      <w:pPr>
        <w:pStyle w:val="Default"/>
        <w:numPr>
          <w:ilvl w:val="0"/>
          <w:numId w:val="47"/>
        </w:numPr>
        <w:spacing w:after="0" w:line="360" w:lineRule="auto"/>
        <w:ind w:hanging="426"/>
        <w:rPr>
          <w:rFonts w:ascii="Arial" w:hAnsi="Arial" w:cs="Arial"/>
          <w:sz w:val="22"/>
          <w:szCs w:val="22"/>
        </w:rPr>
      </w:pPr>
      <w:r w:rsidRPr="008F67DE">
        <w:rPr>
          <w:rFonts w:ascii="Arial" w:hAnsi="Arial" w:cs="Arial"/>
          <w:sz w:val="22"/>
          <w:szCs w:val="22"/>
        </w:rPr>
        <w:t>disallow the listing of any prospective provider whose name appears on the National Treasury’s database as a person prohibited from doing business with the public sector.</w:t>
      </w:r>
    </w:p>
    <w:p w14:paraId="64154CE3" w14:textId="77777777" w:rsidR="00B3478F" w:rsidRPr="008F67DE" w:rsidRDefault="00B3478F" w:rsidP="00B05ABB">
      <w:pPr>
        <w:pStyle w:val="Default"/>
        <w:numPr>
          <w:ilvl w:val="0"/>
          <w:numId w:val="47"/>
        </w:numPr>
        <w:spacing w:after="0" w:line="360" w:lineRule="auto"/>
        <w:ind w:hanging="426"/>
        <w:rPr>
          <w:rFonts w:ascii="Arial" w:hAnsi="Arial" w:cs="Arial"/>
          <w:sz w:val="22"/>
          <w:szCs w:val="22"/>
        </w:rPr>
      </w:pPr>
      <w:r w:rsidRPr="008F67DE">
        <w:rPr>
          <w:rFonts w:ascii="Arial" w:hAnsi="Arial" w:cs="Arial"/>
          <w:sz w:val="22"/>
          <w:szCs w:val="22"/>
        </w:rPr>
        <w:t xml:space="preserve">The entity utilizes </w:t>
      </w:r>
      <w:r w:rsidR="00271D46" w:rsidRPr="008F67DE">
        <w:rPr>
          <w:rFonts w:ascii="Arial" w:hAnsi="Arial" w:cs="Arial"/>
          <w:sz w:val="22"/>
          <w:szCs w:val="22"/>
        </w:rPr>
        <w:t xml:space="preserve">National Treasury </w:t>
      </w:r>
      <w:r w:rsidRPr="008F67DE">
        <w:rPr>
          <w:rFonts w:ascii="Arial" w:hAnsi="Arial" w:cs="Arial"/>
          <w:sz w:val="22"/>
          <w:szCs w:val="22"/>
        </w:rPr>
        <w:t xml:space="preserve">centralized supplier’s database to </w:t>
      </w:r>
      <w:r w:rsidR="00F87445" w:rsidRPr="008F67DE">
        <w:rPr>
          <w:rFonts w:ascii="Arial" w:hAnsi="Arial" w:cs="Arial"/>
          <w:sz w:val="22"/>
          <w:szCs w:val="22"/>
        </w:rPr>
        <w:t xml:space="preserve">list </w:t>
      </w:r>
      <w:r w:rsidRPr="008F67DE">
        <w:rPr>
          <w:rFonts w:ascii="Arial" w:hAnsi="Arial" w:cs="Arial"/>
          <w:sz w:val="22"/>
          <w:szCs w:val="22"/>
        </w:rPr>
        <w:t>accredited prospective providers of goods and services that must be used for the procurement requirements through written quotations and formal written price quotations</w:t>
      </w:r>
      <w:r w:rsidR="001A701D" w:rsidRPr="008F67DE">
        <w:rPr>
          <w:rFonts w:ascii="Arial" w:hAnsi="Arial" w:cs="Arial"/>
          <w:sz w:val="22"/>
          <w:szCs w:val="22"/>
        </w:rPr>
        <w:t>.</w:t>
      </w:r>
      <w:r w:rsidRPr="008F67DE">
        <w:rPr>
          <w:rFonts w:ascii="Arial" w:hAnsi="Arial" w:cs="Arial"/>
          <w:sz w:val="22"/>
          <w:szCs w:val="22"/>
        </w:rPr>
        <w:t xml:space="preserve"> </w:t>
      </w:r>
    </w:p>
    <w:p w14:paraId="20338206" w14:textId="77777777" w:rsidR="00F87445" w:rsidRPr="008F67DE" w:rsidRDefault="00F87445" w:rsidP="00B05ABB">
      <w:pPr>
        <w:pStyle w:val="Heading1"/>
        <w:numPr>
          <w:ilvl w:val="0"/>
          <w:numId w:val="185"/>
        </w:numPr>
        <w:pBdr>
          <w:top w:val="single" w:sz="4" w:space="0" w:color="auto"/>
          <w:left w:val="single" w:sz="4" w:space="4" w:color="auto"/>
          <w:bottom w:val="single" w:sz="4" w:space="1" w:color="auto"/>
          <w:right w:val="single" w:sz="4" w:space="4" w:color="auto"/>
        </w:pBdr>
        <w:spacing w:after="0" w:line="360" w:lineRule="auto"/>
        <w:ind w:left="142"/>
        <w:rPr>
          <w:rFonts w:ascii="Arial" w:hAnsi="Arial" w:cs="Arial"/>
          <w:b/>
          <w:sz w:val="22"/>
          <w:szCs w:val="22"/>
        </w:rPr>
      </w:pPr>
      <w:bookmarkStart w:id="44" w:name="_Toc103782517"/>
      <w:r w:rsidRPr="008F67DE">
        <w:rPr>
          <w:rFonts w:ascii="Arial" w:hAnsi="Arial" w:cs="Arial"/>
          <w:b/>
          <w:sz w:val="22"/>
          <w:szCs w:val="22"/>
        </w:rPr>
        <w:t>FORMAL WRITTEN PRICE QUOTATIONS</w:t>
      </w:r>
      <w:bookmarkEnd w:id="44"/>
    </w:p>
    <w:p w14:paraId="730FE6AF" w14:textId="77777777" w:rsidR="00F87445" w:rsidRPr="008F67DE" w:rsidRDefault="00F87445" w:rsidP="00035B6E">
      <w:pPr>
        <w:pStyle w:val="Default"/>
        <w:spacing w:after="0" w:line="360" w:lineRule="auto"/>
        <w:rPr>
          <w:rFonts w:ascii="Arial" w:hAnsi="Arial" w:cs="Arial"/>
          <w:sz w:val="22"/>
          <w:szCs w:val="22"/>
        </w:rPr>
      </w:pPr>
    </w:p>
    <w:p w14:paraId="4411C4DB" w14:textId="77777777" w:rsidR="001A701D" w:rsidRPr="008F67DE" w:rsidRDefault="00F87445" w:rsidP="00B05ABB">
      <w:pPr>
        <w:pStyle w:val="Default"/>
        <w:numPr>
          <w:ilvl w:val="0"/>
          <w:numId w:val="48"/>
        </w:numPr>
        <w:spacing w:after="0" w:line="360" w:lineRule="auto"/>
        <w:ind w:left="142"/>
        <w:rPr>
          <w:rFonts w:ascii="Arial" w:hAnsi="Arial" w:cs="Arial"/>
          <w:sz w:val="22"/>
          <w:szCs w:val="22"/>
        </w:rPr>
      </w:pPr>
      <w:r w:rsidRPr="008F67DE">
        <w:rPr>
          <w:rFonts w:ascii="Arial" w:hAnsi="Arial" w:cs="Arial"/>
          <w:sz w:val="22"/>
          <w:szCs w:val="22"/>
        </w:rPr>
        <w:t xml:space="preserve">The conditions for the procurement of goods or services through formal written price quotations, are as follows: </w:t>
      </w:r>
    </w:p>
    <w:p w14:paraId="78B9D401" w14:textId="77777777" w:rsidR="001A701D" w:rsidRPr="008F67DE" w:rsidRDefault="001A701D" w:rsidP="00B05ABB">
      <w:pPr>
        <w:pStyle w:val="Default"/>
        <w:numPr>
          <w:ilvl w:val="0"/>
          <w:numId w:val="189"/>
        </w:numPr>
        <w:spacing w:after="0"/>
        <w:ind w:left="567" w:hanging="425"/>
        <w:rPr>
          <w:rFonts w:ascii="Arial" w:hAnsi="Arial" w:cs="Arial"/>
          <w:sz w:val="22"/>
          <w:szCs w:val="22"/>
        </w:rPr>
      </w:pPr>
      <w:r w:rsidRPr="008F67DE">
        <w:rPr>
          <w:rFonts w:ascii="Arial" w:hAnsi="Arial" w:cs="Arial"/>
          <w:sz w:val="22"/>
          <w:szCs w:val="22"/>
        </w:rPr>
        <w:t xml:space="preserve">Requirements may be procured by inviting written quotations from as many as possible providers on the prospective provider list. </w:t>
      </w:r>
    </w:p>
    <w:p w14:paraId="0C073163" w14:textId="77777777" w:rsidR="00E73DBB" w:rsidRPr="008F67DE" w:rsidRDefault="001A701D" w:rsidP="00B05ABB">
      <w:pPr>
        <w:pStyle w:val="Default"/>
        <w:numPr>
          <w:ilvl w:val="0"/>
          <w:numId w:val="189"/>
        </w:numPr>
        <w:spacing w:after="0"/>
        <w:ind w:left="567" w:hanging="425"/>
        <w:rPr>
          <w:rFonts w:ascii="Arial" w:hAnsi="Arial" w:cs="Arial"/>
          <w:sz w:val="22"/>
          <w:szCs w:val="22"/>
        </w:rPr>
      </w:pPr>
      <w:r w:rsidRPr="008F67DE">
        <w:rPr>
          <w:rFonts w:ascii="Arial" w:hAnsi="Arial" w:cs="Arial"/>
          <w:sz w:val="22"/>
          <w:szCs w:val="22"/>
        </w:rPr>
        <w:t>Requirements for quotations above R 30 000 and up to R 200 000 must be advertised for at l</w:t>
      </w:r>
      <w:r w:rsidR="00E73DBB" w:rsidRPr="008F67DE">
        <w:rPr>
          <w:rFonts w:ascii="Arial" w:hAnsi="Arial" w:cs="Arial"/>
          <w:sz w:val="22"/>
          <w:szCs w:val="22"/>
        </w:rPr>
        <w:t>east 7 days on the website, official notice board of the municipal</w:t>
      </w:r>
      <w:r w:rsidRPr="008F67DE">
        <w:rPr>
          <w:rFonts w:ascii="Arial" w:hAnsi="Arial" w:cs="Arial"/>
          <w:sz w:val="22"/>
          <w:szCs w:val="22"/>
        </w:rPr>
        <w:t xml:space="preserve"> </w:t>
      </w:r>
      <w:r w:rsidR="00E73DBB" w:rsidRPr="008F67DE">
        <w:rPr>
          <w:rFonts w:ascii="Arial" w:hAnsi="Arial" w:cs="Arial"/>
          <w:sz w:val="22"/>
          <w:szCs w:val="22"/>
        </w:rPr>
        <w:t>entity and on National Treasury e-tender portal. Quotations must be</w:t>
      </w:r>
      <w:r w:rsidRPr="008F67DE">
        <w:rPr>
          <w:rFonts w:ascii="Arial" w:hAnsi="Arial" w:cs="Arial"/>
          <w:sz w:val="22"/>
          <w:szCs w:val="22"/>
        </w:rPr>
        <w:t xml:space="preserve"> deposited </w:t>
      </w:r>
      <w:r w:rsidR="00E73DBB" w:rsidRPr="008F67DE">
        <w:rPr>
          <w:rFonts w:ascii="Arial" w:hAnsi="Arial" w:cs="Arial"/>
          <w:sz w:val="22"/>
          <w:szCs w:val="22"/>
        </w:rPr>
        <w:t>in the bid box on the due date accompanied by MBD forms and</w:t>
      </w:r>
      <w:r w:rsidRPr="008F67DE">
        <w:rPr>
          <w:rFonts w:ascii="Arial" w:hAnsi="Arial" w:cs="Arial"/>
          <w:sz w:val="22"/>
          <w:szCs w:val="22"/>
        </w:rPr>
        <w:t xml:space="preserve"> valid tax clearance</w:t>
      </w:r>
      <w:r w:rsidR="00E73DBB" w:rsidRPr="008F67DE">
        <w:rPr>
          <w:rFonts w:ascii="Arial" w:hAnsi="Arial" w:cs="Arial"/>
          <w:sz w:val="22"/>
          <w:szCs w:val="22"/>
        </w:rPr>
        <w:t>/pin</w:t>
      </w:r>
      <w:r w:rsidRPr="008F67DE">
        <w:rPr>
          <w:rFonts w:ascii="Arial" w:hAnsi="Arial" w:cs="Arial"/>
          <w:sz w:val="22"/>
          <w:szCs w:val="22"/>
        </w:rPr>
        <w:t xml:space="preserve"> certificate issued by SARS. </w:t>
      </w:r>
    </w:p>
    <w:p w14:paraId="0AFE62BB" w14:textId="77777777" w:rsidR="00E73DBB" w:rsidRPr="008F67DE" w:rsidRDefault="001A701D" w:rsidP="00B05ABB">
      <w:pPr>
        <w:pStyle w:val="Default"/>
        <w:numPr>
          <w:ilvl w:val="0"/>
          <w:numId w:val="189"/>
        </w:numPr>
        <w:spacing w:after="0"/>
        <w:ind w:left="567" w:hanging="425"/>
        <w:rPr>
          <w:rFonts w:ascii="Arial" w:hAnsi="Arial" w:cs="Arial"/>
          <w:sz w:val="22"/>
          <w:szCs w:val="22"/>
        </w:rPr>
      </w:pPr>
      <w:r w:rsidRPr="008F67DE">
        <w:rPr>
          <w:rFonts w:ascii="Arial" w:hAnsi="Arial" w:cs="Arial"/>
          <w:sz w:val="22"/>
          <w:szCs w:val="22"/>
        </w:rPr>
        <w:t xml:space="preserve">Where no suitable providers are available from the list, quotations may be obtained from other possible providers not on the list. </w:t>
      </w:r>
    </w:p>
    <w:p w14:paraId="5C1E6983" w14:textId="77777777" w:rsidR="00E73DBB" w:rsidRPr="008F67DE" w:rsidRDefault="001A701D" w:rsidP="00B05ABB">
      <w:pPr>
        <w:pStyle w:val="Default"/>
        <w:numPr>
          <w:ilvl w:val="0"/>
          <w:numId w:val="189"/>
        </w:numPr>
        <w:spacing w:after="0"/>
        <w:ind w:left="567" w:hanging="425"/>
        <w:rPr>
          <w:rFonts w:ascii="Arial" w:hAnsi="Arial" w:cs="Arial"/>
          <w:sz w:val="22"/>
          <w:szCs w:val="22"/>
        </w:rPr>
      </w:pPr>
      <w:r w:rsidRPr="008F67DE">
        <w:rPr>
          <w:rFonts w:ascii="Arial" w:hAnsi="Arial" w:cs="Arial"/>
          <w:sz w:val="22"/>
          <w:szCs w:val="22"/>
        </w:rPr>
        <w:t>If it is not possible to receive at least 3 quotations, the reasons should be recorded and approved by the C</w:t>
      </w:r>
      <w:r w:rsidR="00E73DBB" w:rsidRPr="008F67DE">
        <w:rPr>
          <w:rFonts w:ascii="Arial" w:hAnsi="Arial" w:cs="Arial"/>
          <w:sz w:val="22"/>
          <w:szCs w:val="22"/>
        </w:rPr>
        <w:t xml:space="preserve">hief </w:t>
      </w:r>
      <w:r w:rsidRPr="008F67DE">
        <w:rPr>
          <w:rFonts w:ascii="Arial" w:hAnsi="Arial" w:cs="Arial"/>
          <w:sz w:val="22"/>
          <w:szCs w:val="22"/>
        </w:rPr>
        <w:t>F</w:t>
      </w:r>
      <w:r w:rsidR="00E73DBB" w:rsidRPr="008F67DE">
        <w:rPr>
          <w:rFonts w:ascii="Arial" w:hAnsi="Arial" w:cs="Arial"/>
          <w:sz w:val="22"/>
          <w:szCs w:val="22"/>
        </w:rPr>
        <w:t xml:space="preserve">inancial </w:t>
      </w:r>
      <w:r w:rsidRPr="008F67DE">
        <w:rPr>
          <w:rFonts w:ascii="Arial" w:hAnsi="Arial" w:cs="Arial"/>
          <w:sz w:val="22"/>
          <w:szCs w:val="22"/>
        </w:rPr>
        <w:t>O</w:t>
      </w:r>
      <w:r w:rsidR="00E73DBB" w:rsidRPr="008F67DE">
        <w:rPr>
          <w:rFonts w:ascii="Arial" w:hAnsi="Arial" w:cs="Arial"/>
          <w:sz w:val="22"/>
          <w:szCs w:val="22"/>
        </w:rPr>
        <w:t>fficer</w:t>
      </w:r>
      <w:r w:rsidRPr="008F67DE">
        <w:rPr>
          <w:rFonts w:ascii="Arial" w:hAnsi="Arial" w:cs="Arial"/>
          <w:sz w:val="22"/>
          <w:szCs w:val="22"/>
        </w:rPr>
        <w:t xml:space="preserve"> or the delegated authority. </w:t>
      </w:r>
    </w:p>
    <w:p w14:paraId="15C2AEAB" w14:textId="77777777" w:rsidR="00E73DBB" w:rsidRPr="008F67DE" w:rsidRDefault="001A701D" w:rsidP="00B05ABB">
      <w:pPr>
        <w:pStyle w:val="Default"/>
        <w:numPr>
          <w:ilvl w:val="0"/>
          <w:numId w:val="189"/>
        </w:numPr>
        <w:spacing w:after="0"/>
        <w:ind w:left="567" w:hanging="425"/>
        <w:rPr>
          <w:rFonts w:ascii="Arial" w:hAnsi="Arial" w:cs="Arial"/>
          <w:sz w:val="22"/>
          <w:szCs w:val="22"/>
        </w:rPr>
      </w:pPr>
      <w:r w:rsidRPr="008F67DE">
        <w:rPr>
          <w:rFonts w:ascii="Arial" w:hAnsi="Arial" w:cs="Arial"/>
          <w:sz w:val="22"/>
          <w:szCs w:val="22"/>
        </w:rPr>
        <w:t>The A</w:t>
      </w:r>
      <w:r w:rsidR="00E73DBB" w:rsidRPr="008F67DE">
        <w:rPr>
          <w:rFonts w:ascii="Arial" w:hAnsi="Arial" w:cs="Arial"/>
          <w:sz w:val="22"/>
          <w:szCs w:val="22"/>
        </w:rPr>
        <w:t xml:space="preserve">ccounting </w:t>
      </w:r>
      <w:r w:rsidRPr="008F67DE">
        <w:rPr>
          <w:rFonts w:ascii="Arial" w:hAnsi="Arial" w:cs="Arial"/>
          <w:sz w:val="22"/>
          <w:szCs w:val="22"/>
        </w:rPr>
        <w:t>O</w:t>
      </w:r>
      <w:r w:rsidR="00E73DBB" w:rsidRPr="008F67DE">
        <w:rPr>
          <w:rFonts w:ascii="Arial" w:hAnsi="Arial" w:cs="Arial"/>
          <w:sz w:val="22"/>
          <w:szCs w:val="22"/>
        </w:rPr>
        <w:t>fficer</w:t>
      </w:r>
      <w:r w:rsidRPr="008F67DE">
        <w:rPr>
          <w:rFonts w:ascii="Arial" w:hAnsi="Arial" w:cs="Arial"/>
          <w:sz w:val="22"/>
          <w:szCs w:val="22"/>
        </w:rPr>
        <w:t xml:space="preserve"> must record the names of the potential providers and their written quotations </w:t>
      </w:r>
    </w:p>
    <w:p w14:paraId="68B3950F" w14:textId="77777777" w:rsidR="00E73DBB" w:rsidRPr="008F67DE" w:rsidRDefault="001A701D" w:rsidP="00B05ABB">
      <w:pPr>
        <w:pStyle w:val="Default"/>
        <w:numPr>
          <w:ilvl w:val="0"/>
          <w:numId w:val="189"/>
        </w:numPr>
        <w:spacing w:after="0"/>
        <w:ind w:left="567" w:hanging="425"/>
        <w:rPr>
          <w:rFonts w:ascii="Arial" w:hAnsi="Arial" w:cs="Arial"/>
          <w:sz w:val="22"/>
          <w:szCs w:val="22"/>
        </w:rPr>
      </w:pPr>
      <w:r w:rsidRPr="008F67DE">
        <w:rPr>
          <w:rFonts w:ascii="Arial" w:hAnsi="Arial" w:cs="Arial"/>
          <w:sz w:val="22"/>
          <w:szCs w:val="22"/>
        </w:rPr>
        <w:t xml:space="preserve">A designated official must within 3 days of the end of each month report to the CFO on any approvals given during that month by that official. </w:t>
      </w:r>
    </w:p>
    <w:p w14:paraId="4C6A5077" w14:textId="77777777" w:rsidR="0022454C" w:rsidRPr="008F67DE" w:rsidRDefault="0022454C" w:rsidP="00B05ABB">
      <w:pPr>
        <w:pStyle w:val="Default"/>
        <w:numPr>
          <w:ilvl w:val="0"/>
          <w:numId w:val="189"/>
        </w:numPr>
        <w:spacing w:after="0" w:line="360" w:lineRule="auto"/>
        <w:ind w:left="567" w:hanging="425"/>
        <w:rPr>
          <w:rFonts w:ascii="Arial" w:hAnsi="Arial" w:cs="Arial"/>
          <w:sz w:val="22"/>
          <w:szCs w:val="22"/>
        </w:rPr>
      </w:pPr>
      <w:r w:rsidRPr="008F67DE">
        <w:rPr>
          <w:rFonts w:ascii="Arial" w:hAnsi="Arial" w:cs="Arial"/>
          <w:color w:val="000000" w:themeColor="text1"/>
          <w:sz w:val="22"/>
          <w:szCs w:val="22"/>
        </w:rPr>
        <w:t>offers below R30,000 (VAT included) threshold will not be awarded.</w:t>
      </w:r>
    </w:p>
    <w:p w14:paraId="259DD447" w14:textId="77777777" w:rsidR="001A701D" w:rsidRPr="008F67DE" w:rsidRDefault="0088065B" w:rsidP="00B05ABB">
      <w:pPr>
        <w:pStyle w:val="Default"/>
        <w:numPr>
          <w:ilvl w:val="0"/>
          <w:numId w:val="189"/>
        </w:numPr>
        <w:spacing w:after="0"/>
        <w:ind w:left="567" w:hanging="425"/>
        <w:rPr>
          <w:rFonts w:ascii="Arial" w:hAnsi="Arial" w:cs="Arial"/>
          <w:sz w:val="22"/>
          <w:szCs w:val="22"/>
        </w:rPr>
      </w:pPr>
      <w:r w:rsidRPr="008F67DE">
        <w:rPr>
          <w:rFonts w:ascii="Arial" w:hAnsi="Arial" w:cs="Arial"/>
          <w:sz w:val="22"/>
          <w:szCs w:val="22"/>
        </w:rPr>
        <w:t>The Municipal entity</w:t>
      </w:r>
      <w:r w:rsidR="001A701D" w:rsidRPr="008F67DE">
        <w:rPr>
          <w:rFonts w:ascii="Arial" w:hAnsi="Arial" w:cs="Arial"/>
          <w:sz w:val="22"/>
          <w:szCs w:val="22"/>
        </w:rPr>
        <w:t xml:space="preserve"> must apply the prescripts of the PPPFA for procurement above R30</w:t>
      </w:r>
      <w:r w:rsidR="00227231" w:rsidRPr="008F67DE">
        <w:rPr>
          <w:rFonts w:ascii="Arial" w:hAnsi="Arial" w:cs="Arial"/>
          <w:sz w:val="22"/>
          <w:szCs w:val="22"/>
        </w:rPr>
        <w:t> </w:t>
      </w:r>
      <w:r w:rsidR="001A701D" w:rsidRPr="008F67DE">
        <w:rPr>
          <w:rFonts w:ascii="Arial" w:hAnsi="Arial" w:cs="Arial"/>
          <w:sz w:val="22"/>
          <w:szCs w:val="22"/>
        </w:rPr>
        <w:t xml:space="preserve">000 </w:t>
      </w:r>
    </w:p>
    <w:p w14:paraId="32E5629D" w14:textId="77777777" w:rsidR="00227231" w:rsidRPr="008F67DE" w:rsidRDefault="00227231" w:rsidP="00B05ABB">
      <w:pPr>
        <w:pStyle w:val="Default"/>
        <w:numPr>
          <w:ilvl w:val="0"/>
          <w:numId w:val="192"/>
        </w:numPr>
        <w:spacing w:after="0" w:line="360" w:lineRule="auto"/>
        <w:ind w:left="0"/>
        <w:rPr>
          <w:rFonts w:ascii="Arial" w:hAnsi="Arial" w:cs="Arial"/>
          <w:sz w:val="22"/>
          <w:szCs w:val="22"/>
        </w:rPr>
      </w:pPr>
      <w:r w:rsidRPr="008F67DE">
        <w:rPr>
          <w:rFonts w:ascii="Arial" w:hAnsi="Arial" w:cs="Arial"/>
          <w:sz w:val="22"/>
          <w:szCs w:val="22"/>
        </w:rPr>
        <w:t xml:space="preserve">Only quotations complying with the specifications will be considered, </w:t>
      </w:r>
      <w:proofErr w:type="gramStart"/>
      <w:r w:rsidRPr="008F67DE">
        <w:rPr>
          <w:rFonts w:ascii="Arial" w:hAnsi="Arial" w:cs="Arial"/>
          <w:sz w:val="22"/>
          <w:szCs w:val="22"/>
        </w:rPr>
        <w:t>provided that</w:t>
      </w:r>
      <w:proofErr w:type="gramEnd"/>
      <w:r w:rsidRPr="008F67DE">
        <w:rPr>
          <w:rFonts w:ascii="Arial" w:hAnsi="Arial" w:cs="Arial"/>
          <w:sz w:val="22"/>
          <w:szCs w:val="22"/>
        </w:rPr>
        <w:t xml:space="preserve"> there are sufficient funds within the appropriate budget. </w:t>
      </w:r>
    </w:p>
    <w:p w14:paraId="2504EB11" w14:textId="77777777" w:rsidR="00227231" w:rsidRPr="008F67DE" w:rsidRDefault="00227231" w:rsidP="00B05ABB">
      <w:pPr>
        <w:pStyle w:val="Default"/>
        <w:numPr>
          <w:ilvl w:val="0"/>
          <w:numId w:val="192"/>
        </w:numPr>
        <w:spacing w:after="0" w:line="360" w:lineRule="auto"/>
        <w:ind w:left="0"/>
        <w:rPr>
          <w:rFonts w:ascii="Arial" w:hAnsi="Arial" w:cs="Arial"/>
          <w:sz w:val="22"/>
          <w:szCs w:val="22"/>
        </w:rPr>
      </w:pPr>
      <w:r w:rsidRPr="008F67DE">
        <w:rPr>
          <w:rFonts w:ascii="Arial" w:hAnsi="Arial" w:cs="Arial"/>
          <w:sz w:val="22"/>
          <w:szCs w:val="22"/>
        </w:rPr>
        <w:t xml:space="preserve">Where no quotation complies with the specification, as determined by the senior manager, the senior manager may recall the quotations. </w:t>
      </w:r>
    </w:p>
    <w:p w14:paraId="48BAB056" w14:textId="77777777" w:rsidR="00227231" w:rsidRPr="008F67DE" w:rsidRDefault="00227231" w:rsidP="00B05ABB">
      <w:pPr>
        <w:pStyle w:val="Default"/>
        <w:numPr>
          <w:ilvl w:val="0"/>
          <w:numId w:val="192"/>
        </w:numPr>
        <w:spacing w:after="0" w:line="360" w:lineRule="auto"/>
        <w:ind w:left="0"/>
        <w:rPr>
          <w:rFonts w:ascii="Arial" w:hAnsi="Arial" w:cs="Arial"/>
          <w:sz w:val="22"/>
          <w:szCs w:val="22"/>
        </w:rPr>
      </w:pPr>
      <w:r w:rsidRPr="008F67DE">
        <w:rPr>
          <w:rFonts w:ascii="Arial" w:hAnsi="Arial" w:cs="Arial"/>
          <w:sz w:val="22"/>
          <w:szCs w:val="22"/>
        </w:rPr>
        <w:t>Where the relevant senior manager has a direct or indirect interest in the procurement requirements, another senior manager must adjudicate in the manner specified above. An interest is where the relevant senior manager has direct or indirect personal advantage in the specific procurement of goods or services.</w:t>
      </w:r>
    </w:p>
    <w:p w14:paraId="3D0B9FD2" w14:textId="77777777" w:rsidR="00271D46" w:rsidRPr="008F67DE" w:rsidRDefault="00F87445" w:rsidP="00B05ABB">
      <w:pPr>
        <w:pStyle w:val="Default"/>
        <w:numPr>
          <w:ilvl w:val="0"/>
          <w:numId w:val="46"/>
        </w:numPr>
        <w:spacing w:after="0" w:line="360" w:lineRule="auto"/>
        <w:ind w:left="0"/>
        <w:rPr>
          <w:rFonts w:ascii="Arial" w:hAnsi="Arial" w:cs="Arial"/>
          <w:sz w:val="22"/>
          <w:szCs w:val="22"/>
        </w:rPr>
      </w:pPr>
      <w:r w:rsidRPr="008F67DE">
        <w:rPr>
          <w:rFonts w:ascii="Arial" w:hAnsi="Arial" w:cs="Arial"/>
          <w:sz w:val="22"/>
          <w:szCs w:val="22"/>
        </w:rPr>
        <w:t>A designated official re</w:t>
      </w:r>
      <w:r w:rsidR="00E73DBB" w:rsidRPr="008F67DE">
        <w:rPr>
          <w:rFonts w:ascii="Arial" w:hAnsi="Arial" w:cs="Arial"/>
          <w:sz w:val="22"/>
          <w:szCs w:val="22"/>
        </w:rPr>
        <w:t>ferred to in subparagraph (1) (d</w:t>
      </w:r>
      <w:r w:rsidRPr="008F67DE">
        <w:rPr>
          <w:rFonts w:ascii="Arial" w:hAnsi="Arial" w:cs="Arial"/>
          <w:sz w:val="22"/>
          <w:szCs w:val="22"/>
        </w:rPr>
        <w:t xml:space="preserve">) must within three days of the end of each month report to the </w:t>
      </w:r>
      <w:r w:rsidR="00DC0E21" w:rsidRPr="008F67DE">
        <w:rPr>
          <w:rFonts w:ascii="Arial" w:hAnsi="Arial" w:cs="Arial"/>
          <w:sz w:val="22"/>
          <w:szCs w:val="22"/>
        </w:rPr>
        <w:t>C</w:t>
      </w:r>
      <w:r w:rsidRPr="008F67DE">
        <w:rPr>
          <w:rFonts w:ascii="Arial" w:hAnsi="Arial" w:cs="Arial"/>
          <w:sz w:val="22"/>
          <w:szCs w:val="22"/>
        </w:rPr>
        <w:t xml:space="preserve">hief </w:t>
      </w:r>
      <w:r w:rsidR="00DC0E21" w:rsidRPr="008F67DE">
        <w:rPr>
          <w:rFonts w:ascii="Arial" w:hAnsi="Arial" w:cs="Arial"/>
          <w:sz w:val="22"/>
          <w:szCs w:val="22"/>
        </w:rPr>
        <w:t>F</w:t>
      </w:r>
      <w:r w:rsidRPr="008F67DE">
        <w:rPr>
          <w:rFonts w:ascii="Arial" w:hAnsi="Arial" w:cs="Arial"/>
          <w:sz w:val="22"/>
          <w:szCs w:val="22"/>
        </w:rPr>
        <w:t xml:space="preserve">inancial </w:t>
      </w:r>
      <w:r w:rsidR="00DC0E21" w:rsidRPr="008F67DE">
        <w:rPr>
          <w:rFonts w:ascii="Arial" w:hAnsi="Arial" w:cs="Arial"/>
          <w:sz w:val="22"/>
          <w:szCs w:val="22"/>
        </w:rPr>
        <w:t>O</w:t>
      </w:r>
      <w:r w:rsidRPr="008F67DE">
        <w:rPr>
          <w:rFonts w:ascii="Arial" w:hAnsi="Arial" w:cs="Arial"/>
          <w:sz w:val="22"/>
          <w:szCs w:val="22"/>
        </w:rPr>
        <w:t>fficer on any approvals given during that month by that official in terms of that subparagraph.</w:t>
      </w:r>
    </w:p>
    <w:p w14:paraId="01FF0732" w14:textId="77777777" w:rsidR="00F87445" w:rsidRPr="008F67DE" w:rsidRDefault="00E73DBB" w:rsidP="00B05ABB">
      <w:pPr>
        <w:pStyle w:val="Heading1"/>
        <w:numPr>
          <w:ilvl w:val="0"/>
          <w:numId w:val="185"/>
        </w:numPr>
        <w:pBdr>
          <w:top w:val="single" w:sz="4" w:space="0" w:color="auto"/>
          <w:left w:val="single" w:sz="4" w:space="4" w:color="auto"/>
          <w:bottom w:val="single" w:sz="4" w:space="1" w:color="auto"/>
          <w:right w:val="single" w:sz="4" w:space="0" w:color="auto"/>
        </w:pBdr>
        <w:spacing w:after="0" w:line="360" w:lineRule="auto"/>
        <w:ind w:left="142" w:right="-142"/>
        <w:rPr>
          <w:rFonts w:ascii="Arial" w:hAnsi="Arial" w:cs="Arial"/>
          <w:b/>
          <w:sz w:val="22"/>
          <w:szCs w:val="22"/>
        </w:rPr>
      </w:pPr>
      <w:bookmarkStart w:id="45" w:name="_Toc103782518"/>
      <w:r w:rsidRPr="008F67DE">
        <w:rPr>
          <w:rFonts w:ascii="Arial" w:hAnsi="Arial" w:cs="Arial"/>
          <w:b/>
          <w:sz w:val="22"/>
          <w:szCs w:val="22"/>
        </w:rPr>
        <w:t xml:space="preserve">INFORMAL </w:t>
      </w:r>
      <w:r w:rsidR="00227231" w:rsidRPr="008F67DE">
        <w:rPr>
          <w:rFonts w:ascii="Arial" w:hAnsi="Arial" w:cs="Arial"/>
          <w:b/>
          <w:sz w:val="22"/>
          <w:szCs w:val="22"/>
        </w:rPr>
        <w:t xml:space="preserve">PRICE </w:t>
      </w:r>
      <w:r w:rsidR="00F87445" w:rsidRPr="008F67DE">
        <w:rPr>
          <w:rFonts w:ascii="Arial" w:hAnsi="Arial" w:cs="Arial"/>
          <w:b/>
          <w:sz w:val="22"/>
          <w:szCs w:val="22"/>
        </w:rPr>
        <w:t>WRITTEN QUOTATIONS</w:t>
      </w:r>
      <w:bookmarkEnd w:id="45"/>
      <w:r w:rsidR="00F87445" w:rsidRPr="008F67DE">
        <w:rPr>
          <w:rFonts w:ascii="Arial" w:hAnsi="Arial" w:cs="Arial"/>
          <w:b/>
          <w:sz w:val="22"/>
          <w:szCs w:val="22"/>
        </w:rPr>
        <w:t xml:space="preserve"> </w:t>
      </w:r>
    </w:p>
    <w:p w14:paraId="2FC3BCB7" w14:textId="77777777" w:rsidR="00245ADA" w:rsidRPr="008F67DE" w:rsidRDefault="00245ADA">
      <w:pPr>
        <w:spacing w:after="0" w:line="360" w:lineRule="auto"/>
        <w:rPr>
          <w:rFonts w:ascii="Arial" w:hAnsi="Arial" w:cs="Arial"/>
          <w:color w:val="000000"/>
          <w:sz w:val="22"/>
          <w:szCs w:val="22"/>
        </w:rPr>
      </w:pPr>
    </w:p>
    <w:p w14:paraId="032B9121" w14:textId="77777777" w:rsidR="00E73DBB" w:rsidRPr="008F67DE" w:rsidRDefault="00E73DBB" w:rsidP="00B05ABB">
      <w:pPr>
        <w:pStyle w:val="Default"/>
        <w:numPr>
          <w:ilvl w:val="0"/>
          <w:numId w:val="190"/>
        </w:numPr>
        <w:spacing w:after="0" w:line="360" w:lineRule="auto"/>
        <w:ind w:left="142" w:hanging="426"/>
        <w:rPr>
          <w:rFonts w:ascii="Arial" w:hAnsi="Arial" w:cs="Arial"/>
          <w:sz w:val="22"/>
          <w:szCs w:val="22"/>
        </w:rPr>
      </w:pPr>
      <w:r w:rsidRPr="008F67DE">
        <w:rPr>
          <w:rFonts w:ascii="Arial" w:hAnsi="Arial" w:cs="Arial"/>
          <w:sz w:val="22"/>
          <w:szCs w:val="22"/>
        </w:rPr>
        <w:t xml:space="preserve">The conditions for the procurement of goods or services through formal written price quotations, are as follows: </w:t>
      </w:r>
    </w:p>
    <w:p w14:paraId="396B3E89" w14:textId="77777777" w:rsidR="0022454C" w:rsidRPr="008F67DE" w:rsidRDefault="0022454C" w:rsidP="00B05ABB">
      <w:pPr>
        <w:pStyle w:val="Default"/>
        <w:numPr>
          <w:ilvl w:val="0"/>
          <w:numId w:val="191"/>
        </w:numPr>
        <w:spacing w:after="0"/>
        <w:ind w:left="426"/>
        <w:rPr>
          <w:rFonts w:ascii="Arial" w:hAnsi="Arial" w:cs="Arial"/>
          <w:sz w:val="22"/>
          <w:szCs w:val="22"/>
        </w:rPr>
      </w:pPr>
      <w:r w:rsidRPr="008F67DE">
        <w:rPr>
          <w:rFonts w:ascii="Arial" w:hAnsi="Arial" w:cs="Arial"/>
          <w:sz w:val="22"/>
          <w:szCs w:val="22"/>
        </w:rPr>
        <w:t>Requirements for quotations above R 0 and up to R 30 000 (VAT Inclusive)</w:t>
      </w:r>
      <w:r w:rsidR="002927BF" w:rsidRPr="008F67DE">
        <w:rPr>
          <w:rFonts w:ascii="Arial" w:hAnsi="Arial" w:cs="Arial"/>
          <w:sz w:val="22"/>
          <w:szCs w:val="22"/>
        </w:rPr>
        <w:t xml:space="preserve"> must </w:t>
      </w:r>
      <w:r w:rsidRPr="008F67DE">
        <w:rPr>
          <w:rFonts w:ascii="Arial" w:hAnsi="Arial" w:cs="Arial"/>
          <w:sz w:val="22"/>
          <w:szCs w:val="22"/>
        </w:rPr>
        <w:t xml:space="preserve">obtain at least </w:t>
      </w:r>
      <w:r w:rsidR="002927BF" w:rsidRPr="008F67DE">
        <w:rPr>
          <w:rFonts w:ascii="Arial" w:hAnsi="Arial" w:cs="Arial"/>
          <w:sz w:val="22"/>
          <w:szCs w:val="22"/>
        </w:rPr>
        <w:t>three (</w:t>
      </w:r>
      <w:r w:rsidRPr="008F67DE">
        <w:rPr>
          <w:rFonts w:ascii="Arial" w:hAnsi="Arial" w:cs="Arial"/>
          <w:sz w:val="22"/>
          <w:szCs w:val="22"/>
        </w:rPr>
        <w:t>3</w:t>
      </w:r>
      <w:r w:rsidR="002927BF" w:rsidRPr="008F67DE">
        <w:rPr>
          <w:rFonts w:ascii="Arial" w:hAnsi="Arial" w:cs="Arial"/>
          <w:sz w:val="22"/>
          <w:szCs w:val="22"/>
        </w:rPr>
        <w:t>)</w:t>
      </w:r>
      <w:r w:rsidRPr="008F67DE">
        <w:rPr>
          <w:rFonts w:ascii="Arial" w:hAnsi="Arial" w:cs="Arial"/>
          <w:sz w:val="22"/>
          <w:szCs w:val="22"/>
        </w:rPr>
        <w:t xml:space="preserve"> written quotations from the list of prospective providers.</w:t>
      </w:r>
    </w:p>
    <w:p w14:paraId="624AD34E" w14:textId="77777777" w:rsidR="00E73DBB" w:rsidRPr="008F67DE" w:rsidRDefault="00E73DBB" w:rsidP="00B05ABB">
      <w:pPr>
        <w:pStyle w:val="Default"/>
        <w:numPr>
          <w:ilvl w:val="0"/>
          <w:numId w:val="191"/>
        </w:numPr>
        <w:spacing w:after="0"/>
        <w:ind w:left="426"/>
        <w:rPr>
          <w:rFonts w:ascii="Arial" w:hAnsi="Arial" w:cs="Arial"/>
          <w:sz w:val="22"/>
          <w:szCs w:val="22"/>
        </w:rPr>
      </w:pPr>
      <w:r w:rsidRPr="008F67DE">
        <w:rPr>
          <w:rFonts w:ascii="Arial" w:hAnsi="Arial" w:cs="Arial"/>
          <w:sz w:val="22"/>
          <w:szCs w:val="22"/>
        </w:rPr>
        <w:t>If it is not possible to obtain at least three quotations, the reason must be recorded and approved by the A</w:t>
      </w:r>
      <w:r w:rsidR="0022454C" w:rsidRPr="008F67DE">
        <w:rPr>
          <w:rFonts w:ascii="Arial" w:hAnsi="Arial" w:cs="Arial"/>
          <w:sz w:val="22"/>
          <w:szCs w:val="22"/>
        </w:rPr>
        <w:t xml:space="preserve">ccounting </w:t>
      </w:r>
      <w:r w:rsidRPr="008F67DE">
        <w:rPr>
          <w:rFonts w:ascii="Arial" w:hAnsi="Arial" w:cs="Arial"/>
          <w:sz w:val="22"/>
          <w:szCs w:val="22"/>
        </w:rPr>
        <w:t>O</w:t>
      </w:r>
      <w:r w:rsidR="0022454C" w:rsidRPr="008F67DE">
        <w:rPr>
          <w:rFonts w:ascii="Arial" w:hAnsi="Arial" w:cs="Arial"/>
          <w:sz w:val="22"/>
          <w:szCs w:val="22"/>
        </w:rPr>
        <w:t>fficer</w:t>
      </w:r>
      <w:r w:rsidRPr="008F67DE">
        <w:rPr>
          <w:rFonts w:ascii="Arial" w:hAnsi="Arial" w:cs="Arial"/>
          <w:sz w:val="22"/>
          <w:szCs w:val="22"/>
        </w:rPr>
        <w:t xml:space="preserve"> or the delegated authority. </w:t>
      </w:r>
    </w:p>
    <w:p w14:paraId="6B993764" w14:textId="77777777" w:rsidR="00E73DBB" w:rsidRPr="008F67DE" w:rsidRDefault="00227231" w:rsidP="00B05ABB">
      <w:pPr>
        <w:pStyle w:val="Default"/>
        <w:numPr>
          <w:ilvl w:val="0"/>
          <w:numId w:val="191"/>
        </w:numPr>
        <w:spacing w:after="0"/>
        <w:ind w:left="426"/>
        <w:rPr>
          <w:rFonts w:ascii="Arial" w:hAnsi="Arial" w:cs="Arial"/>
          <w:sz w:val="22"/>
          <w:szCs w:val="22"/>
        </w:rPr>
      </w:pPr>
      <w:r w:rsidRPr="008F67DE">
        <w:rPr>
          <w:rFonts w:ascii="Arial" w:hAnsi="Arial" w:cs="Arial"/>
          <w:sz w:val="22"/>
          <w:szCs w:val="22"/>
        </w:rPr>
        <w:t>Order must only be placed against written quotation</w:t>
      </w:r>
      <w:r w:rsidR="0022454C" w:rsidRPr="008F67DE">
        <w:rPr>
          <w:rFonts w:ascii="Arial" w:hAnsi="Arial" w:cs="Arial"/>
          <w:sz w:val="22"/>
          <w:szCs w:val="22"/>
        </w:rPr>
        <w:t xml:space="preserve"> from the selected provider.</w:t>
      </w:r>
    </w:p>
    <w:p w14:paraId="6FEEF248" w14:textId="77777777" w:rsidR="00227231" w:rsidRPr="008F67DE" w:rsidRDefault="0022454C" w:rsidP="00B05ABB">
      <w:pPr>
        <w:pStyle w:val="Default"/>
        <w:numPr>
          <w:ilvl w:val="0"/>
          <w:numId w:val="191"/>
        </w:numPr>
        <w:spacing w:after="0"/>
        <w:ind w:left="426"/>
        <w:rPr>
          <w:rFonts w:ascii="Arial" w:hAnsi="Arial" w:cs="Arial"/>
          <w:sz w:val="22"/>
          <w:szCs w:val="22"/>
        </w:rPr>
      </w:pPr>
      <w:r w:rsidRPr="008F67DE">
        <w:rPr>
          <w:rFonts w:ascii="Arial" w:hAnsi="Arial" w:cs="Arial"/>
          <w:sz w:val="22"/>
          <w:szCs w:val="22"/>
        </w:rPr>
        <w:t>when using the list of accredited prospective providers, the Accounting Officer must promote ongoing competition amongst providers by inviting providers to submit quotations on a rotational basis.</w:t>
      </w:r>
    </w:p>
    <w:p w14:paraId="3CD1B735" w14:textId="77777777" w:rsidR="00245ADA" w:rsidRPr="008F67DE" w:rsidRDefault="008E7958" w:rsidP="00B05ABB">
      <w:pPr>
        <w:pStyle w:val="Default"/>
        <w:numPr>
          <w:ilvl w:val="0"/>
          <w:numId w:val="191"/>
        </w:numPr>
        <w:spacing w:after="0"/>
        <w:ind w:left="426"/>
        <w:rPr>
          <w:rFonts w:ascii="Arial" w:hAnsi="Arial" w:cs="Arial"/>
          <w:sz w:val="22"/>
          <w:szCs w:val="22"/>
        </w:rPr>
      </w:pPr>
      <w:r w:rsidRPr="008F67DE">
        <w:rPr>
          <w:rFonts w:ascii="Arial" w:hAnsi="Arial" w:cs="Arial"/>
          <w:sz w:val="22"/>
          <w:szCs w:val="22"/>
        </w:rPr>
        <w:t>the supply chain management unit is responsible for proper record keeping</w:t>
      </w:r>
      <w:r w:rsidR="00BD6DDD" w:rsidRPr="008F67DE">
        <w:rPr>
          <w:rFonts w:ascii="Arial" w:hAnsi="Arial" w:cs="Arial"/>
          <w:sz w:val="22"/>
          <w:szCs w:val="22"/>
        </w:rPr>
        <w:t>.</w:t>
      </w:r>
      <w:r w:rsidRPr="008F67DE">
        <w:rPr>
          <w:rFonts w:ascii="Arial" w:hAnsi="Arial" w:cs="Arial"/>
          <w:sz w:val="22"/>
          <w:szCs w:val="22"/>
        </w:rPr>
        <w:t xml:space="preserve"> </w:t>
      </w:r>
    </w:p>
    <w:p w14:paraId="546E3A41" w14:textId="77777777" w:rsidR="00227231" w:rsidRPr="008F67DE" w:rsidRDefault="00227231" w:rsidP="00B05ABB">
      <w:pPr>
        <w:pStyle w:val="Default"/>
        <w:numPr>
          <w:ilvl w:val="0"/>
          <w:numId w:val="193"/>
        </w:numPr>
        <w:spacing w:after="0" w:line="360" w:lineRule="auto"/>
        <w:ind w:left="0"/>
        <w:rPr>
          <w:rFonts w:ascii="Arial" w:hAnsi="Arial" w:cs="Arial"/>
          <w:sz w:val="22"/>
          <w:szCs w:val="22"/>
        </w:rPr>
      </w:pPr>
      <w:r w:rsidRPr="008F67DE">
        <w:rPr>
          <w:rFonts w:ascii="Arial" w:hAnsi="Arial" w:cs="Arial"/>
          <w:sz w:val="22"/>
          <w:szCs w:val="22"/>
        </w:rPr>
        <w:t>O</w:t>
      </w:r>
      <w:r w:rsidR="008E7958" w:rsidRPr="008F67DE">
        <w:rPr>
          <w:rFonts w:ascii="Arial" w:hAnsi="Arial" w:cs="Arial"/>
          <w:sz w:val="22"/>
          <w:szCs w:val="22"/>
        </w:rPr>
        <w:t>nly quotations complying with the specifications w</w:t>
      </w:r>
      <w:r w:rsidR="00BD6DDD" w:rsidRPr="008F67DE">
        <w:rPr>
          <w:rFonts w:ascii="Arial" w:hAnsi="Arial" w:cs="Arial"/>
          <w:sz w:val="22"/>
          <w:szCs w:val="22"/>
        </w:rPr>
        <w:t>ill be considered</w:t>
      </w:r>
      <w:r w:rsidR="008E7958" w:rsidRPr="008F67DE">
        <w:rPr>
          <w:rFonts w:ascii="Arial" w:hAnsi="Arial" w:cs="Arial"/>
          <w:sz w:val="22"/>
          <w:szCs w:val="22"/>
        </w:rPr>
        <w:t xml:space="preserve">, </w:t>
      </w:r>
      <w:proofErr w:type="gramStart"/>
      <w:r w:rsidR="008E7958" w:rsidRPr="008F67DE">
        <w:rPr>
          <w:rFonts w:ascii="Arial" w:hAnsi="Arial" w:cs="Arial"/>
          <w:sz w:val="22"/>
          <w:szCs w:val="22"/>
        </w:rPr>
        <w:t>provided that</w:t>
      </w:r>
      <w:proofErr w:type="gramEnd"/>
      <w:r w:rsidR="008E7958" w:rsidRPr="008F67DE">
        <w:rPr>
          <w:rFonts w:ascii="Arial" w:hAnsi="Arial" w:cs="Arial"/>
          <w:sz w:val="22"/>
          <w:szCs w:val="22"/>
        </w:rPr>
        <w:t xml:space="preserve"> there are sufficient funds within the appropriate budget. </w:t>
      </w:r>
    </w:p>
    <w:p w14:paraId="23BDACD3" w14:textId="77777777" w:rsidR="00227231" w:rsidRPr="008F67DE" w:rsidRDefault="008E7958" w:rsidP="00B05ABB">
      <w:pPr>
        <w:pStyle w:val="Default"/>
        <w:numPr>
          <w:ilvl w:val="0"/>
          <w:numId w:val="193"/>
        </w:numPr>
        <w:spacing w:after="0" w:line="360" w:lineRule="auto"/>
        <w:ind w:left="0"/>
        <w:rPr>
          <w:rFonts w:ascii="Arial" w:hAnsi="Arial" w:cs="Arial"/>
          <w:sz w:val="22"/>
          <w:szCs w:val="22"/>
        </w:rPr>
      </w:pPr>
      <w:r w:rsidRPr="008F67DE">
        <w:rPr>
          <w:rFonts w:ascii="Arial" w:hAnsi="Arial" w:cs="Arial"/>
          <w:sz w:val="22"/>
          <w:szCs w:val="22"/>
        </w:rPr>
        <w:t xml:space="preserve">Where no quotation complies with the specification, as determined by the senior </w:t>
      </w:r>
      <w:r w:rsidR="006D39FF" w:rsidRPr="008F67DE">
        <w:rPr>
          <w:rFonts w:ascii="Arial" w:hAnsi="Arial" w:cs="Arial"/>
          <w:sz w:val="22"/>
          <w:szCs w:val="22"/>
        </w:rPr>
        <w:t>manager, the senior manager may recall the</w:t>
      </w:r>
      <w:r w:rsidRPr="008F67DE">
        <w:rPr>
          <w:rFonts w:ascii="Arial" w:hAnsi="Arial" w:cs="Arial"/>
          <w:sz w:val="22"/>
          <w:szCs w:val="22"/>
        </w:rPr>
        <w:t xml:space="preserve"> quotations. </w:t>
      </w:r>
    </w:p>
    <w:p w14:paraId="3E9BF2FE" w14:textId="77777777" w:rsidR="00245ADA" w:rsidRPr="008F67DE" w:rsidRDefault="00245ADA" w:rsidP="00B05ABB">
      <w:pPr>
        <w:pStyle w:val="Heading1"/>
        <w:numPr>
          <w:ilvl w:val="0"/>
          <w:numId w:val="185"/>
        </w:numPr>
        <w:pBdr>
          <w:top w:val="single" w:sz="4" w:space="1" w:color="auto"/>
          <w:left w:val="single" w:sz="4" w:space="4" w:color="auto"/>
          <w:bottom w:val="single" w:sz="4" w:space="1" w:color="auto"/>
          <w:right w:val="single" w:sz="4" w:space="4" w:color="auto"/>
        </w:pBdr>
        <w:spacing w:after="0" w:line="360" w:lineRule="auto"/>
        <w:ind w:left="0"/>
        <w:rPr>
          <w:rFonts w:ascii="Arial" w:hAnsi="Arial" w:cs="Arial"/>
          <w:b/>
          <w:sz w:val="22"/>
          <w:szCs w:val="22"/>
        </w:rPr>
      </w:pPr>
      <w:bookmarkStart w:id="46" w:name="_Toc103782519"/>
      <w:r w:rsidRPr="008F67DE">
        <w:rPr>
          <w:rFonts w:ascii="Arial" w:hAnsi="Arial" w:cs="Arial"/>
          <w:b/>
          <w:sz w:val="22"/>
          <w:szCs w:val="22"/>
        </w:rPr>
        <w:t>COMPETITIVE BIDS</w:t>
      </w:r>
      <w:bookmarkEnd w:id="46"/>
    </w:p>
    <w:p w14:paraId="7FC5DA07" w14:textId="77777777" w:rsidR="00245ADA" w:rsidRPr="008F67DE" w:rsidRDefault="00245ADA">
      <w:pPr>
        <w:pStyle w:val="Default"/>
        <w:spacing w:after="0" w:line="360" w:lineRule="auto"/>
        <w:rPr>
          <w:rFonts w:ascii="Arial" w:hAnsi="Arial" w:cs="Arial"/>
          <w:sz w:val="22"/>
          <w:szCs w:val="22"/>
        </w:rPr>
      </w:pPr>
    </w:p>
    <w:p w14:paraId="644A43FD" w14:textId="77777777" w:rsidR="00245ADA" w:rsidRPr="008F67DE" w:rsidRDefault="00245ADA" w:rsidP="00B05ABB">
      <w:pPr>
        <w:pStyle w:val="Default"/>
        <w:numPr>
          <w:ilvl w:val="0"/>
          <w:numId w:val="50"/>
        </w:numPr>
        <w:spacing w:after="0" w:line="360" w:lineRule="auto"/>
        <w:ind w:left="0" w:hanging="426"/>
        <w:rPr>
          <w:rFonts w:ascii="Arial" w:hAnsi="Arial" w:cs="Arial"/>
          <w:sz w:val="22"/>
          <w:szCs w:val="22"/>
        </w:rPr>
      </w:pPr>
      <w:r w:rsidRPr="008F67DE">
        <w:rPr>
          <w:rFonts w:ascii="Arial" w:hAnsi="Arial" w:cs="Arial"/>
          <w:sz w:val="22"/>
          <w:szCs w:val="22"/>
        </w:rPr>
        <w:t xml:space="preserve">Goods or services above a transaction value of R200,000 (VAT included) and </w:t>
      </w:r>
      <w:proofErr w:type="gramStart"/>
      <w:r w:rsidRPr="008F67DE">
        <w:rPr>
          <w:rFonts w:ascii="Arial" w:hAnsi="Arial" w:cs="Arial"/>
          <w:sz w:val="22"/>
          <w:szCs w:val="22"/>
        </w:rPr>
        <w:t>long term</w:t>
      </w:r>
      <w:proofErr w:type="gramEnd"/>
      <w:r w:rsidRPr="008F67DE">
        <w:rPr>
          <w:rFonts w:ascii="Arial" w:hAnsi="Arial" w:cs="Arial"/>
          <w:sz w:val="22"/>
          <w:szCs w:val="22"/>
        </w:rPr>
        <w:t xml:space="preserve"> contracts may only be procured through a competitive bidding process, subject to </w:t>
      </w:r>
      <w:r w:rsidR="002927BF" w:rsidRPr="008F67DE">
        <w:rPr>
          <w:rFonts w:ascii="Arial" w:hAnsi="Arial" w:cs="Arial"/>
          <w:color w:val="auto"/>
          <w:sz w:val="22"/>
          <w:szCs w:val="22"/>
        </w:rPr>
        <w:t>paragraph 12</w:t>
      </w:r>
      <w:r w:rsidRPr="008F67DE">
        <w:rPr>
          <w:rFonts w:ascii="Arial" w:hAnsi="Arial" w:cs="Arial"/>
          <w:color w:val="auto"/>
          <w:sz w:val="22"/>
          <w:szCs w:val="22"/>
        </w:rPr>
        <w:t xml:space="preserve">(2) of this </w:t>
      </w:r>
      <w:r w:rsidR="0060317C" w:rsidRPr="008F67DE">
        <w:rPr>
          <w:rFonts w:ascii="Arial" w:hAnsi="Arial" w:cs="Arial"/>
          <w:color w:val="auto"/>
          <w:sz w:val="22"/>
          <w:szCs w:val="22"/>
        </w:rPr>
        <w:t>p</w:t>
      </w:r>
      <w:r w:rsidRPr="008F67DE">
        <w:rPr>
          <w:rFonts w:ascii="Arial" w:hAnsi="Arial" w:cs="Arial"/>
          <w:color w:val="auto"/>
          <w:sz w:val="22"/>
          <w:szCs w:val="22"/>
        </w:rPr>
        <w:t>olicy</w:t>
      </w:r>
      <w:r w:rsidRPr="008F67DE">
        <w:rPr>
          <w:rFonts w:ascii="Arial" w:hAnsi="Arial" w:cs="Arial"/>
          <w:sz w:val="22"/>
          <w:szCs w:val="22"/>
        </w:rPr>
        <w:t xml:space="preserve">. </w:t>
      </w:r>
    </w:p>
    <w:p w14:paraId="101F2E15" w14:textId="77777777" w:rsidR="00595F2F" w:rsidRPr="008F67DE" w:rsidRDefault="00245ADA" w:rsidP="00B05ABB">
      <w:pPr>
        <w:pStyle w:val="Default"/>
        <w:numPr>
          <w:ilvl w:val="0"/>
          <w:numId w:val="50"/>
        </w:numPr>
        <w:spacing w:after="0" w:line="360" w:lineRule="auto"/>
        <w:ind w:left="0" w:hanging="426"/>
        <w:rPr>
          <w:rFonts w:ascii="Arial" w:hAnsi="Arial" w:cs="Arial"/>
          <w:sz w:val="22"/>
          <w:szCs w:val="22"/>
        </w:rPr>
      </w:pPr>
      <w:r w:rsidRPr="008F67DE">
        <w:rPr>
          <w:rFonts w:ascii="Arial" w:hAnsi="Arial" w:cs="Arial"/>
          <w:sz w:val="22"/>
          <w:szCs w:val="22"/>
        </w:rPr>
        <w:t>The bid documentation will be pre</w:t>
      </w:r>
      <w:r w:rsidR="00BF70B6" w:rsidRPr="008F67DE">
        <w:rPr>
          <w:rFonts w:ascii="Arial" w:hAnsi="Arial" w:cs="Arial"/>
          <w:sz w:val="22"/>
          <w:szCs w:val="22"/>
        </w:rPr>
        <w:t>pared by the user department</w:t>
      </w:r>
      <w:r w:rsidRPr="008F67DE">
        <w:rPr>
          <w:rFonts w:ascii="Arial" w:hAnsi="Arial" w:cs="Arial"/>
          <w:sz w:val="22"/>
          <w:szCs w:val="22"/>
        </w:rPr>
        <w:t xml:space="preserve"> in consultation with </w:t>
      </w:r>
      <w:r w:rsidR="00595F2F" w:rsidRPr="008F67DE">
        <w:rPr>
          <w:rFonts w:ascii="Arial" w:hAnsi="Arial" w:cs="Arial"/>
          <w:sz w:val="22"/>
          <w:szCs w:val="22"/>
        </w:rPr>
        <w:t>supply chain management sub-directorate</w:t>
      </w:r>
      <w:r w:rsidR="00BF70B6" w:rsidRPr="008F67DE">
        <w:rPr>
          <w:rFonts w:ascii="Arial" w:hAnsi="Arial" w:cs="Arial"/>
          <w:sz w:val="22"/>
          <w:szCs w:val="22"/>
        </w:rPr>
        <w:t xml:space="preserve">. </w:t>
      </w:r>
    </w:p>
    <w:p w14:paraId="1737A80F" w14:textId="77777777" w:rsidR="00245ADA" w:rsidRPr="008F67DE" w:rsidRDefault="00BF70B6" w:rsidP="00B05ABB">
      <w:pPr>
        <w:pStyle w:val="Default"/>
        <w:numPr>
          <w:ilvl w:val="0"/>
          <w:numId w:val="50"/>
        </w:numPr>
        <w:spacing w:after="0" w:line="360" w:lineRule="auto"/>
        <w:ind w:left="0" w:hanging="426"/>
        <w:rPr>
          <w:rFonts w:ascii="Arial" w:hAnsi="Arial" w:cs="Arial"/>
          <w:sz w:val="22"/>
          <w:szCs w:val="22"/>
        </w:rPr>
      </w:pPr>
      <w:r w:rsidRPr="008F67DE">
        <w:rPr>
          <w:rFonts w:ascii="Arial" w:hAnsi="Arial" w:cs="Arial"/>
          <w:sz w:val="22"/>
          <w:szCs w:val="22"/>
        </w:rPr>
        <w:t xml:space="preserve">After the </w:t>
      </w:r>
      <w:r w:rsidR="002927BF" w:rsidRPr="008F67DE">
        <w:rPr>
          <w:rFonts w:ascii="Arial" w:hAnsi="Arial" w:cs="Arial"/>
          <w:sz w:val="22"/>
          <w:szCs w:val="22"/>
        </w:rPr>
        <w:t>specification is approved by</w:t>
      </w:r>
      <w:r w:rsidRPr="008F67DE">
        <w:rPr>
          <w:rFonts w:ascii="Arial" w:hAnsi="Arial" w:cs="Arial"/>
          <w:sz w:val="22"/>
          <w:szCs w:val="22"/>
        </w:rPr>
        <w:t xml:space="preserve"> the bid specification committee</w:t>
      </w:r>
      <w:r w:rsidR="0060317C" w:rsidRPr="008F67DE">
        <w:rPr>
          <w:rFonts w:ascii="Arial" w:hAnsi="Arial" w:cs="Arial"/>
          <w:sz w:val="22"/>
          <w:szCs w:val="22"/>
        </w:rPr>
        <w:t>,</w:t>
      </w:r>
      <w:r w:rsidRPr="008F67DE">
        <w:rPr>
          <w:rFonts w:ascii="Arial" w:hAnsi="Arial" w:cs="Arial"/>
          <w:sz w:val="22"/>
          <w:szCs w:val="22"/>
        </w:rPr>
        <w:t xml:space="preserve"> the bid document will be published</w:t>
      </w:r>
      <w:r w:rsidR="00245ADA" w:rsidRPr="008F67DE">
        <w:rPr>
          <w:rFonts w:ascii="Arial" w:hAnsi="Arial" w:cs="Arial"/>
          <w:sz w:val="22"/>
          <w:szCs w:val="22"/>
        </w:rPr>
        <w:t xml:space="preserve"> on </w:t>
      </w:r>
      <w:r w:rsidRPr="008F67DE">
        <w:rPr>
          <w:rFonts w:ascii="Arial" w:hAnsi="Arial" w:cs="Arial"/>
          <w:sz w:val="22"/>
          <w:szCs w:val="22"/>
        </w:rPr>
        <w:t>National Treasury e-tender portal, the entity’s offi</w:t>
      </w:r>
      <w:r w:rsidR="000A4786" w:rsidRPr="008F67DE">
        <w:rPr>
          <w:rFonts w:ascii="Arial" w:hAnsi="Arial" w:cs="Arial"/>
          <w:sz w:val="22"/>
          <w:szCs w:val="22"/>
        </w:rPr>
        <w:t xml:space="preserve">cial notice boards and </w:t>
      </w:r>
      <w:r w:rsidR="00991DF4" w:rsidRPr="008F67DE">
        <w:rPr>
          <w:rFonts w:ascii="Arial" w:hAnsi="Arial" w:cs="Arial"/>
          <w:sz w:val="22"/>
          <w:szCs w:val="22"/>
        </w:rPr>
        <w:t>website, with</w:t>
      </w:r>
      <w:r w:rsidR="00245ADA" w:rsidRPr="008F67DE">
        <w:rPr>
          <w:rFonts w:ascii="Arial" w:hAnsi="Arial" w:cs="Arial"/>
          <w:sz w:val="22"/>
          <w:szCs w:val="22"/>
        </w:rPr>
        <w:t xml:space="preserve"> a</w:t>
      </w:r>
      <w:r w:rsidRPr="008F67DE">
        <w:rPr>
          <w:rFonts w:ascii="Arial" w:hAnsi="Arial" w:cs="Arial"/>
          <w:sz w:val="22"/>
          <w:szCs w:val="22"/>
        </w:rPr>
        <w:t xml:space="preserve"> closing date of at least 14 </w:t>
      </w:r>
      <w:r w:rsidR="00595F2F" w:rsidRPr="008F67DE">
        <w:rPr>
          <w:rFonts w:ascii="Arial" w:hAnsi="Arial" w:cs="Arial"/>
          <w:sz w:val="22"/>
          <w:szCs w:val="22"/>
        </w:rPr>
        <w:t>for bids with an estimated contract value of less than ten (10) million</w:t>
      </w:r>
      <w:r w:rsidR="002927BF" w:rsidRPr="008F67DE">
        <w:rPr>
          <w:rFonts w:ascii="Arial" w:hAnsi="Arial" w:cs="Arial"/>
          <w:sz w:val="22"/>
          <w:szCs w:val="22"/>
        </w:rPr>
        <w:t xml:space="preserve"> (VAT Inclusive)</w:t>
      </w:r>
      <w:r w:rsidR="00595F2F" w:rsidRPr="008F67DE">
        <w:rPr>
          <w:rFonts w:ascii="Arial" w:hAnsi="Arial" w:cs="Arial"/>
          <w:sz w:val="22"/>
          <w:szCs w:val="22"/>
        </w:rPr>
        <w:t xml:space="preserve"> or</w:t>
      </w:r>
      <w:r w:rsidRPr="008F67DE">
        <w:rPr>
          <w:rFonts w:ascii="Arial" w:hAnsi="Arial" w:cs="Arial"/>
          <w:sz w:val="22"/>
          <w:szCs w:val="22"/>
        </w:rPr>
        <w:t xml:space="preserve"> 30 </w:t>
      </w:r>
      <w:r w:rsidR="00245ADA" w:rsidRPr="008F67DE">
        <w:rPr>
          <w:rFonts w:ascii="Arial" w:hAnsi="Arial" w:cs="Arial"/>
          <w:sz w:val="22"/>
          <w:szCs w:val="22"/>
        </w:rPr>
        <w:t xml:space="preserve">days </w:t>
      </w:r>
      <w:r w:rsidR="00595F2F" w:rsidRPr="008F67DE">
        <w:rPr>
          <w:rFonts w:ascii="Arial" w:hAnsi="Arial" w:cs="Arial"/>
          <w:sz w:val="22"/>
          <w:szCs w:val="22"/>
        </w:rPr>
        <w:t xml:space="preserve">for all bids with an </w:t>
      </w:r>
      <w:r w:rsidR="002927BF" w:rsidRPr="008F67DE">
        <w:rPr>
          <w:rFonts w:ascii="Arial" w:hAnsi="Arial" w:cs="Arial"/>
          <w:sz w:val="22"/>
          <w:szCs w:val="22"/>
        </w:rPr>
        <w:t xml:space="preserve">estimated contract value in excess of </w:t>
      </w:r>
      <w:r w:rsidR="00595F2F" w:rsidRPr="008F67DE">
        <w:rPr>
          <w:rFonts w:ascii="Arial" w:hAnsi="Arial" w:cs="Arial"/>
          <w:sz w:val="22"/>
          <w:szCs w:val="22"/>
        </w:rPr>
        <w:t>10 million</w:t>
      </w:r>
      <w:r w:rsidR="002927BF" w:rsidRPr="008F67DE">
        <w:rPr>
          <w:rFonts w:ascii="Arial" w:hAnsi="Arial" w:cs="Arial"/>
          <w:sz w:val="22"/>
          <w:szCs w:val="22"/>
        </w:rPr>
        <w:t xml:space="preserve"> (VAT inclusive)</w:t>
      </w:r>
      <w:r w:rsidR="00595F2F" w:rsidRPr="008F67DE">
        <w:rPr>
          <w:rFonts w:ascii="Arial" w:hAnsi="Arial" w:cs="Arial"/>
          <w:sz w:val="22"/>
          <w:szCs w:val="22"/>
        </w:rPr>
        <w:t xml:space="preserve"> or </w:t>
      </w:r>
      <w:proofErr w:type="gramStart"/>
      <w:r w:rsidR="00595F2F" w:rsidRPr="008F67DE">
        <w:rPr>
          <w:rFonts w:ascii="Arial" w:hAnsi="Arial" w:cs="Arial"/>
          <w:sz w:val="22"/>
          <w:szCs w:val="22"/>
        </w:rPr>
        <w:t xml:space="preserve">longer </w:t>
      </w:r>
      <w:r w:rsidR="00A53D54" w:rsidRPr="008F67DE">
        <w:rPr>
          <w:rFonts w:ascii="Arial" w:hAnsi="Arial" w:cs="Arial"/>
          <w:sz w:val="22"/>
          <w:szCs w:val="22"/>
        </w:rPr>
        <w:t>term</w:t>
      </w:r>
      <w:proofErr w:type="gramEnd"/>
      <w:r w:rsidR="00A53D54" w:rsidRPr="008F67DE">
        <w:rPr>
          <w:rFonts w:ascii="Arial" w:hAnsi="Arial" w:cs="Arial"/>
          <w:sz w:val="22"/>
          <w:szCs w:val="22"/>
        </w:rPr>
        <w:t xml:space="preserve"> nature</w:t>
      </w:r>
      <w:r w:rsidR="00595F2F" w:rsidRPr="008F67DE">
        <w:rPr>
          <w:rFonts w:ascii="Arial" w:hAnsi="Arial" w:cs="Arial"/>
          <w:sz w:val="22"/>
          <w:szCs w:val="22"/>
        </w:rPr>
        <w:t xml:space="preserve">. </w:t>
      </w:r>
    </w:p>
    <w:p w14:paraId="4D37056A" w14:textId="77777777" w:rsidR="008E7958" w:rsidRPr="008F67DE" w:rsidRDefault="00245ADA" w:rsidP="00B05ABB">
      <w:pPr>
        <w:pStyle w:val="Default"/>
        <w:numPr>
          <w:ilvl w:val="0"/>
          <w:numId w:val="50"/>
        </w:numPr>
        <w:spacing w:after="0" w:line="360" w:lineRule="auto"/>
        <w:ind w:left="284" w:hanging="426"/>
        <w:rPr>
          <w:rFonts w:ascii="Arial" w:hAnsi="Arial" w:cs="Arial"/>
          <w:sz w:val="22"/>
          <w:szCs w:val="22"/>
        </w:rPr>
      </w:pPr>
      <w:r w:rsidRPr="008F67DE">
        <w:rPr>
          <w:rFonts w:ascii="Arial" w:hAnsi="Arial" w:cs="Arial"/>
          <w:sz w:val="22"/>
          <w:szCs w:val="22"/>
        </w:rPr>
        <w:t>No requirement for goods or services above an estimated transaction value of R200,000 (VAT included), may deliberately be split into parts or items of lesser value merely for the sake of procuring the goods or services otherwise than through a competitive bidding process.</w:t>
      </w:r>
    </w:p>
    <w:p w14:paraId="52D795AA" w14:textId="77777777" w:rsidR="008278D1" w:rsidRPr="008F67DE" w:rsidRDefault="008278D1" w:rsidP="00B05ABB">
      <w:pPr>
        <w:pStyle w:val="Heading1"/>
        <w:numPr>
          <w:ilvl w:val="0"/>
          <w:numId w:val="185"/>
        </w:numPr>
        <w:pBdr>
          <w:top w:val="single" w:sz="4" w:space="1" w:color="auto"/>
          <w:left w:val="single" w:sz="4" w:space="4" w:color="auto"/>
          <w:bottom w:val="single" w:sz="4" w:space="1" w:color="auto"/>
          <w:right w:val="single" w:sz="4" w:space="4" w:color="auto"/>
        </w:pBdr>
        <w:spacing w:after="0" w:line="360" w:lineRule="auto"/>
        <w:ind w:left="284" w:hanging="284"/>
        <w:rPr>
          <w:rFonts w:ascii="Arial" w:hAnsi="Arial" w:cs="Arial"/>
          <w:b/>
          <w:sz w:val="22"/>
          <w:szCs w:val="22"/>
        </w:rPr>
      </w:pPr>
      <w:bookmarkStart w:id="47" w:name="_Toc103782520"/>
      <w:r w:rsidRPr="008F67DE">
        <w:rPr>
          <w:rFonts w:ascii="Arial" w:hAnsi="Arial" w:cs="Arial"/>
          <w:b/>
          <w:sz w:val="22"/>
          <w:szCs w:val="22"/>
        </w:rPr>
        <w:t>PROCESS FOR COMPETITIVE BIDDING</w:t>
      </w:r>
      <w:bookmarkEnd w:id="47"/>
    </w:p>
    <w:p w14:paraId="339572A6" w14:textId="77777777" w:rsidR="008278D1" w:rsidRPr="008F67DE" w:rsidRDefault="008278D1">
      <w:pPr>
        <w:pStyle w:val="Default"/>
        <w:spacing w:after="0" w:line="360" w:lineRule="auto"/>
        <w:rPr>
          <w:rFonts w:ascii="Arial" w:hAnsi="Arial" w:cs="Arial"/>
          <w:sz w:val="22"/>
          <w:szCs w:val="22"/>
        </w:rPr>
      </w:pPr>
    </w:p>
    <w:p w14:paraId="075C269F" w14:textId="77777777" w:rsidR="008278D1" w:rsidRPr="008F67DE" w:rsidRDefault="008278D1" w:rsidP="00B05ABB">
      <w:pPr>
        <w:pStyle w:val="Default"/>
        <w:numPr>
          <w:ilvl w:val="0"/>
          <w:numId w:val="154"/>
        </w:numPr>
        <w:spacing w:after="0" w:line="360" w:lineRule="auto"/>
        <w:ind w:left="284"/>
        <w:rPr>
          <w:rFonts w:ascii="Arial" w:hAnsi="Arial" w:cs="Arial"/>
          <w:sz w:val="22"/>
          <w:szCs w:val="22"/>
        </w:rPr>
      </w:pPr>
      <w:r w:rsidRPr="008F67DE">
        <w:rPr>
          <w:rFonts w:ascii="Arial" w:hAnsi="Arial" w:cs="Arial"/>
          <w:sz w:val="22"/>
          <w:szCs w:val="22"/>
        </w:rPr>
        <w:t xml:space="preserve">The procedures for the stages of a competitive bidding process are as follows: </w:t>
      </w:r>
    </w:p>
    <w:p w14:paraId="75424CD8" w14:textId="77777777" w:rsidR="008278D1" w:rsidRPr="008F67DE" w:rsidRDefault="00115E55" w:rsidP="00B05ABB">
      <w:pPr>
        <w:pStyle w:val="Default"/>
        <w:numPr>
          <w:ilvl w:val="0"/>
          <w:numId w:val="51"/>
        </w:numPr>
        <w:spacing w:after="0" w:line="360" w:lineRule="auto"/>
        <w:ind w:left="709" w:hanging="425"/>
        <w:rPr>
          <w:rFonts w:ascii="Arial" w:hAnsi="Arial" w:cs="Arial"/>
          <w:sz w:val="22"/>
          <w:szCs w:val="22"/>
        </w:rPr>
      </w:pPr>
      <w:r w:rsidRPr="008F67DE">
        <w:rPr>
          <w:rFonts w:ascii="Arial" w:hAnsi="Arial" w:cs="Arial"/>
          <w:sz w:val="22"/>
          <w:szCs w:val="22"/>
        </w:rPr>
        <w:t>c</w:t>
      </w:r>
      <w:r w:rsidR="008278D1" w:rsidRPr="008F67DE">
        <w:rPr>
          <w:rFonts w:ascii="Arial" w:hAnsi="Arial" w:cs="Arial"/>
          <w:sz w:val="22"/>
          <w:szCs w:val="22"/>
        </w:rPr>
        <w:t>ompilation of bidding documentation as detailed in p</w:t>
      </w:r>
      <w:r w:rsidR="002927BF" w:rsidRPr="008F67DE">
        <w:rPr>
          <w:rFonts w:ascii="Arial" w:hAnsi="Arial" w:cs="Arial"/>
          <w:sz w:val="22"/>
          <w:szCs w:val="22"/>
        </w:rPr>
        <w:t xml:space="preserve">aragraph </w:t>
      </w:r>
      <w:proofErr w:type="gramStart"/>
      <w:r w:rsidR="002927BF" w:rsidRPr="008F67DE">
        <w:rPr>
          <w:rFonts w:ascii="Arial" w:hAnsi="Arial" w:cs="Arial"/>
          <w:sz w:val="22"/>
          <w:szCs w:val="22"/>
        </w:rPr>
        <w:t>28</w:t>
      </w:r>
      <w:r w:rsidR="008278D1" w:rsidRPr="008F67DE">
        <w:rPr>
          <w:rFonts w:ascii="Arial" w:hAnsi="Arial" w:cs="Arial"/>
          <w:sz w:val="22"/>
          <w:szCs w:val="22"/>
        </w:rPr>
        <w:t>;</w:t>
      </w:r>
      <w:proofErr w:type="gramEnd"/>
      <w:r w:rsidR="008278D1" w:rsidRPr="008F67DE">
        <w:rPr>
          <w:rFonts w:ascii="Arial" w:hAnsi="Arial" w:cs="Arial"/>
          <w:sz w:val="22"/>
          <w:szCs w:val="22"/>
        </w:rPr>
        <w:t xml:space="preserve"> </w:t>
      </w:r>
    </w:p>
    <w:p w14:paraId="0B8AE552" w14:textId="77777777" w:rsidR="008278D1" w:rsidRPr="008F67DE" w:rsidRDefault="00115E55" w:rsidP="00B05ABB">
      <w:pPr>
        <w:pStyle w:val="Default"/>
        <w:numPr>
          <w:ilvl w:val="0"/>
          <w:numId w:val="51"/>
        </w:numPr>
        <w:spacing w:after="0" w:line="360" w:lineRule="auto"/>
        <w:ind w:left="709" w:hanging="425"/>
        <w:rPr>
          <w:rFonts w:ascii="Arial" w:hAnsi="Arial" w:cs="Arial"/>
          <w:sz w:val="22"/>
          <w:szCs w:val="22"/>
        </w:rPr>
      </w:pPr>
      <w:r w:rsidRPr="008F67DE">
        <w:rPr>
          <w:rFonts w:ascii="Arial" w:hAnsi="Arial" w:cs="Arial"/>
          <w:sz w:val="22"/>
          <w:szCs w:val="22"/>
        </w:rPr>
        <w:t>p</w:t>
      </w:r>
      <w:r w:rsidR="008278D1" w:rsidRPr="008F67DE">
        <w:rPr>
          <w:rFonts w:ascii="Arial" w:hAnsi="Arial" w:cs="Arial"/>
          <w:sz w:val="22"/>
          <w:szCs w:val="22"/>
        </w:rPr>
        <w:t xml:space="preserve">ublic invitation of </w:t>
      </w:r>
      <w:r w:rsidR="002927BF" w:rsidRPr="008F67DE">
        <w:rPr>
          <w:rFonts w:ascii="Arial" w:hAnsi="Arial" w:cs="Arial"/>
          <w:sz w:val="22"/>
          <w:szCs w:val="22"/>
        </w:rPr>
        <w:t xml:space="preserve">bids as detailed in paragraph </w:t>
      </w:r>
      <w:proofErr w:type="gramStart"/>
      <w:r w:rsidR="002927BF" w:rsidRPr="008F67DE">
        <w:rPr>
          <w:rFonts w:ascii="Arial" w:hAnsi="Arial" w:cs="Arial"/>
          <w:sz w:val="22"/>
          <w:szCs w:val="22"/>
        </w:rPr>
        <w:t>29</w:t>
      </w:r>
      <w:r w:rsidR="008278D1" w:rsidRPr="008F67DE">
        <w:rPr>
          <w:rFonts w:ascii="Arial" w:hAnsi="Arial" w:cs="Arial"/>
          <w:sz w:val="22"/>
          <w:szCs w:val="22"/>
        </w:rPr>
        <w:t>;</w:t>
      </w:r>
      <w:proofErr w:type="gramEnd"/>
      <w:r w:rsidR="008278D1" w:rsidRPr="008F67DE">
        <w:rPr>
          <w:rFonts w:ascii="Arial" w:hAnsi="Arial" w:cs="Arial"/>
          <w:sz w:val="22"/>
          <w:szCs w:val="22"/>
        </w:rPr>
        <w:t xml:space="preserve"> </w:t>
      </w:r>
    </w:p>
    <w:p w14:paraId="6A8C2F29" w14:textId="77777777" w:rsidR="008278D1" w:rsidRPr="008F67DE" w:rsidRDefault="00115E55" w:rsidP="00B05ABB">
      <w:pPr>
        <w:pStyle w:val="Default"/>
        <w:numPr>
          <w:ilvl w:val="0"/>
          <w:numId w:val="51"/>
        </w:numPr>
        <w:spacing w:after="0" w:line="360" w:lineRule="auto"/>
        <w:ind w:left="709" w:hanging="425"/>
        <w:rPr>
          <w:rFonts w:ascii="Arial" w:hAnsi="Arial" w:cs="Arial"/>
          <w:sz w:val="22"/>
          <w:szCs w:val="22"/>
        </w:rPr>
      </w:pPr>
      <w:r w:rsidRPr="008F67DE">
        <w:rPr>
          <w:rFonts w:ascii="Arial" w:hAnsi="Arial" w:cs="Arial"/>
          <w:sz w:val="22"/>
          <w:szCs w:val="22"/>
        </w:rPr>
        <w:t>s</w:t>
      </w:r>
      <w:r w:rsidR="008278D1" w:rsidRPr="008F67DE">
        <w:rPr>
          <w:rFonts w:ascii="Arial" w:hAnsi="Arial" w:cs="Arial"/>
          <w:sz w:val="22"/>
          <w:szCs w:val="22"/>
        </w:rPr>
        <w:t>ite meetings or briefing sess</w:t>
      </w:r>
      <w:r w:rsidR="000722E7" w:rsidRPr="008F67DE">
        <w:rPr>
          <w:rFonts w:ascii="Arial" w:hAnsi="Arial" w:cs="Arial"/>
          <w:sz w:val="22"/>
          <w:szCs w:val="22"/>
        </w:rPr>
        <w:t>ions as detailed in paragraph 30</w:t>
      </w:r>
    </w:p>
    <w:p w14:paraId="1EFA36D3" w14:textId="77777777" w:rsidR="008278D1" w:rsidRPr="008F67DE" w:rsidRDefault="00115E55" w:rsidP="00B05ABB">
      <w:pPr>
        <w:pStyle w:val="Default"/>
        <w:numPr>
          <w:ilvl w:val="0"/>
          <w:numId w:val="51"/>
        </w:numPr>
        <w:spacing w:after="0" w:line="360" w:lineRule="auto"/>
        <w:ind w:left="709" w:hanging="425"/>
        <w:rPr>
          <w:rFonts w:ascii="Arial" w:hAnsi="Arial" w:cs="Arial"/>
          <w:sz w:val="22"/>
          <w:szCs w:val="22"/>
        </w:rPr>
      </w:pPr>
      <w:r w:rsidRPr="008F67DE">
        <w:rPr>
          <w:rFonts w:ascii="Arial" w:hAnsi="Arial" w:cs="Arial"/>
          <w:sz w:val="22"/>
          <w:szCs w:val="22"/>
        </w:rPr>
        <w:t>h</w:t>
      </w:r>
      <w:r w:rsidR="008278D1" w:rsidRPr="008F67DE">
        <w:rPr>
          <w:rFonts w:ascii="Arial" w:hAnsi="Arial" w:cs="Arial"/>
          <w:sz w:val="22"/>
          <w:szCs w:val="22"/>
        </w:rPr>
        <w:t>andling of bids submitted in response to public invit</w:t>
      </w:r>
      <w:r w:rsidR="000722E7" w:rsidRPr="008F67DE">
        <w:rPr>
          <w:rFonts w:ascii="Arial" w:hAnsi="Arial" w:cs="Arial"/>
          <w:sz w:val="22"/>
          <w:szCs w:val="22"/>
        </w:rPr>
        <w:t xml:space="preserve">ation as detailed in paragraph </w:t>
      </w:r>
      <w:proofErr w:type="gramStart"/>
      <w:r w:rsidR="000722E7" w:rsidRPr="008F67DE">
        <w:rPr>
          <w:rFonts w:ascii="Arial" w:hAnsi="Arial" w:cs="Arial"/>
          <w:sz w:val="22"/>
          <w:szCs w:val="22"/>
        </w:rPr>
        <w:t>30</w:t>
      </w:r>
      <w:r w:rsidR="008278D1" w:rsidRPr="008F67DE">
        <w:rPr>
          <w:rFonts w:ascii="Arial" w:hAnsi="Arial" w:cs="Arial"/>
          <w:sz w:val="22"/>
          <w:szCs w:val="22"/>
        </w:rPr>
        <w:t>;</w:t>
      </w:r>
      <w:proofErr w:type="gramEnd"/>
    </w:p>
    <w:p w14:paraId="00160AF5" w14:textId="77777777" w:rsidR="008278D1" w:rsidRPr="008F67DE" w:rsidRDefault="00115E55" w:rsidP="00B05ABB">
      <w:pPr>
        <w:pStyle w:val="Default"/>
        <w:numPr>
          <w:ilvl w:val="0"/>
          <w:numId w:val="51"/>
        </w:numPr>
        <w:spacing w:after="0" w:line="360" w:lineRule="auto"/>
        <w:ind w:left="709" w:hanging="425"/>
        <w:rPr>
          <w:rFonts w:ascii="Arial" w:hAnsi="Arial" w:cs="Arial"/>
          <w:sz w:val="22"/>
          <w:szCs w:val="22"/>
        </w:rPr>
      </w:pPr>
      <w:r w:rsidRPr="008F67DE">
        <w:rPr>
          <w:rFonts w:ascii="Arial" w:hAnsi="Arial" w:cs="Arial"/>
          <w:sz w:val="22"/>
          <w:szCs w:val="22"/>
        </w:rPr>
        <w:t>e</w:t>
      </w:r>
      <w:r w:rsidR="008278D1" w:rsidRPr="008F67DE">
        <w:rPr>
          <w:rFonts w:ascii="Arial" w:hAnsi="Arial" w:cs="Arial"/>
          <w:sz w:val="22"/>
          <w:szCs w:val="22"/>
        </w:rPr>
        <w:t xml:space="preserve">valuation of </w:t>
      </w:r>
      <w:r w:rsidR="000722E7" w:rsidRPr="008F67DE">
        <w:rPr>
          <w:rFonts w:ascii="Arial" w:hAnsi="Arial" w:cs="Arial"/>
          <w:sz w:val="22"/>
          <w:szCs w:val="22"/>
        </w:rPr>
        <w:t xml:space="preserve">bids as detailed in paragraph </w:t>
      </w:r>
      <w:proofErr w:type="gramStart"/>
      <w:r w:rsidR="000722E7" w:rsidRPr="008F67DE">
        <w:rPr>
          <w:rFonts w:ascii="Arial" w:hAnsi="Arial" w:cs="Arial"/>
          <w:sz w:val="22"/>
          <w:szCs w:val="22"/>
        </w:rPr>
        <w:t>34</w:t>
      </w:r>
      <w:r w:rsidR="008278D1" w:rsidRPr="008F67DE">
        <w:rPr>
          <w:rFonts w:ascii="Arial" w:hAnsi="Arial" w:cs="Arial"/>
          <w:sz w:val="22"/>
          <w:szCs w:val="22"/>
        </w:rPr>
        <w:t>;</w:t>
      </w:r>
      <w:proofErr w:type="gramEnd"/>
      <w:r w:rsidR="008278D1" w:rsidRPr="008F67DE">
        <w:rPr>
          <w:rFonts w:ascii="Arial" w:hAnsi="Arial" w:cs="Arial"/>
          <w:sz w:val="22"/>
          <w:szCs w:val="22"/>
        </w:rPr>
        <w:t xml:space="preserve"> </w:t>
      </w:r>
    </w:p>
    <w:p w14:paraId="68AF055C" w14:textId="77777777" w:rsidR="008278D1" w:rsidRPr="008F67DE" w:rsidRDefault="00115E55" w:rsidP="00B05ABB">
      <w:pPr>
        <w:pStyle w:val="Default"/>
        <w:numPr>
          <w:ilvl w:val="0"/>
          <w:numId w:val="51"/>
        </w:numPr>
        <w:spacing w:after="0" w:line="360" w:lineRule="auto"/>
        <w:ind w:left="709" w:hanging="425"/>
        <w:rPr>
          <w:rFonts w:ascii="Arial" w:hAnsi="Arial" w:cs="Arial"/>
          <w:sz w:val="22"/>
          <w:szCs w:val="22"/>
        </w:rPr>
      </w:pPr>
      <w:r w:rsidRPr="008F67DE">
        <w:rPr>
          <w:rFonts w:ascii="Arial" w:hAnsi="Arial" w:cs="Arial"/>
          <w:sz w:val="22"/>
          <w:szCs w:val="22"/>
        </w:rPr>
        <w:t>a</w:t>
      </w:r>
      <w:r w:rsidR="008278D1" w:rsidRPr="008F67DE">
        <w:rPr>
          <w:rFonts w:ascii="Arial" w:hAnsi="Arial" w:cs="Arial"/>
          <w:sz w:val="22"/>
          <w:szCs w:val="22"/>
        </w:rPr>
        <w:t>ward of contr</w:t>
      </w:r>
      <w:r w:rsidR="000722E7" w:rsidRPr="008F67DE">
        <w:rPr>
          <w:rFonts w:ascii="Arial" w:hAnsi="Arial" w:cs="Arial"/>
          <w:sz w:val="22"/>
          <w:szCs w:val="22"/>
        </w:rPr>
        <w:t xml:space="preserve">acts as detailed in paragraph </w:t>
      </w:r>
      <w:proofErr w:type="gramStart"/>
      <w:r w:rsidR="000722E7" w:rsidRPr="008F67DE">
        <w:rPr>
          <w:rFonts w:ascii="Arial" w:hAnsi="Arial" w:cs="Arial"/>
          <w:sz w:val="22"/>
          <w:szCs w:val="22"/>
        </w:rPr>
        <w:t>37</w:t>
      </w:r>
      <w:r w:rsidR="008278D1" w:rsidRPr="008F67DE">
        <w:rPr>
          <w:rFonts w:ascii="Arial" w:hAnsi="Arial" w:cs="Arial"/>
          <w:sz w:val="22"/>
          <w:szCs w:val="22"/>
        </w:rPr>
        <w:t>;</w:t>
      </w:r>
      <w:proofErr w:type="gramEnd"/>
      <w:r w:rsidR="008278D1" w:rsidRPr="008F67DE">
        <w:rPr>
          <w:rFonts w:ascii="Arial" w:hAnsi="Arial" w:cs="Arial"/>
          <w:sz w:val="22"/>
          <w:szCs w:val="22"/>
        </w:rPr>
        <w:t xml:space="preserve"> </w:t>
      </w:r>
    </w:p>
    <w:p w14:paraId="1D6D88A5" w14:textId="77777777" w:rsidR="008278D1" w:rsidRPr="008F67DE" w:rsidRDefault="00115E55" w:rsidP="00B05ABB">
      <w:pPr>
        <w:pStyle w:val="Default"/>
        <w:numPr>
          <w:ilvl w:val="0"/>
          <w:numId w:val="51"/>
        </w:numPr>
        <w:spacing w:after="0" w:line="360" w:lineRule="auto"/>
        <w:ind w:left="709" w:hanging="425"/>
        <w:rPr>
          <w:rFonts w:ascii="Arial" w:hAnsi="Arial" w:cs="Arial"/>
          <w:sz w:val="22"/>
          <w:szCs w:val="22"/>
        </w:rPr>
      </w:pPr>
      <w:r w:rsidRPr="008F67DE">
        <w:rPr>
          <w:rFonts w:ascii="Arial" w:hAnsi="Arial" w:cs="Arial"/>
          <w:sz w:val="22"/>
          <w:szCs w:val="22"/>
        </w:rPr>
        <w:t>a</w:t>
      </w:r>
      <w:r w:rsidR="008278D1" w:rsidRPr="008F67DE">
        <w:rPr>
          <w:rFonts w:ascii="Arial" w:hAnsi="Arial" w:cs="Arial"/>
          <w:sz w:val="22"/>
          <w:szCs w:val="22"/>
        </w:rPr>
        <w:t xml:space="preserve">dministration of contracts </w:t>
      </w:r>
    </w:p>
    <w:p w14:paraId="0E1FEA7A" w14:textId="77777777" w:rsidR="008278D1" w:rsidRPr="008F67DE" w:rsidRDefault="008278D1" w:rsidP="00B05ABB">
      <w:pPr>
        <w:pStyle w:val="Default"/>
        <w:numPr>
          <w:ilvl w:val="0"/>
          <w:numId w:val="154"/>
        </w:numPr>
        <w:spacing w:after="0" w:line="360" w:lineRule="auto"/>
        <w:ind w:left="284"/>
        <w:rPr>
          <w:rFonts w:ascii="Arial" w:hAnsi="Arial" w:cs="Arial"/>
          <w:sz w:val="22"/>
          <w:szCs w:val="22"/>
        </w:rPr>
      </w:pPr>
      <w:r w:rsidRPr="008F67DE">
        <w:rPr>
          <w:rFonts w:ascii="Arial" w:hAnsi="Arial" w:cs="Arial"/>
          <w:sz w:val="22"/>
          <w:szCs w:val="22"/>
        </w:rPr>
        <w:t xml:space="preserve">After approval of a bid, the </w:t>
      </w:r>
      <w:r w:rsidR="00183B11" w:rsidRPr="008F67DE">
        <w:rPr>
          <w:rFonts w:ascii="Arial" w:hAnsi="Arial" w:cs="Arial"/>
          <w:sz w:val="22"/>
          <w:szCs w:val="22"/>
        </w:rPr>
        <w:t>Accounting Officer</w:t>
      </w:r>
      <w:r w:rsidRPr="008F67DE">
        <w:rPr>
          <w:rFonts w:ascii="Arial" w:hAnsi="Arial" w:cs="Arial"/>
          <w:sz w:val="22"/>
          <w:szCs w:val="22"/>
        </w:rPr>
        <w:t xml:space="preserve"> and the bidder must enter into a written agreement. </w:t>
      </w:r>
    </w:p>
    <w:p w14:paraId="7972F733" w14:textId="77777777" w:rsidR="001D1EC5" w:rsidRPr="008F67DE" w:rsidRDefault="00115E55" w:rsidP="00B05ABB">
      <w:pPr>
        <w:pStyle w:val="Default"/>
        <w:numPr>
          <w:ilvl w:val="0"/>
          <w:numId w:val="169"/>
        </w:numPr>
        <w:spacing w:after="0" w:line="360" w:lineRule="auto"/>
        <w:ind w:left="709" w:hanging="425"/>
        <w:rPr>
          <w:rFonts w:ascii="Arial" w:hAnsi="Arial" w:cs="Arial"/>
          <w:sz w:val="22"/>
          <w:szCs w:val="22"/>
        </w:rPr>
      </w:pPr>
      <w:r w:rsidRPr="008F67DE">
        <w:rPr>
          <w:rFonts w:ascii="Arial" w:hAnsi="Arial" w:cs="Arial"/>
          <w:sz w:val="22"/>
          <w:szCs w:val="22"/>
        </w:rPr>
        <w:t>o</w:t>
      </w:r>
      <w:r w:rsidR="008278D1" w:rsidRPr="008F67DE">
        <w:rPr>
          <w:rFonts w:ascii="Arial" w:hAnsi="Arial" w:cs="Arial"/>
          <w:sz w:val="22"/>
          <w:szCs w:val="22"/>
        </w:rPr>
        <w:t>riginal / legal copies of written contract agreements should be kept in a secure place for reference purposes.</w:t>
      </w:r>
    </w:p>
    <w:p w14:paraId="4A825829" w14:textId="77777777" w:rsidR="008278D1" w:rsidRPr="008F67DE" w:rsidRDefault="008278D1" w:rsidP="00B05ABB">
      <w:pPr>
        <w:pStyle w:val="Heading1"/>
        <w:numPr>
          <w:ilvl w:val="0"/>
          <w:numId w:val="185"/>
        </w:numPr>
        <w:pBdr>
          <w:top w:val="single" w:sz="4" w:space="1" w:color="auto"/>
          <w:left w:val="single" w:sz="4" w:space="4" w:color="auto"/>
          <w:bottom w:val="single" w:sz="4" w:space="1" w:color="auto"/>
          <w:right w:val="single" w:sz="4" w:space="4" w:color="auto"/>
        </w:pBdr>
        <w:spacing w:after="0" w:line="360" w:lineRule="auto"/>
        <w:ind w:left="284"/>
        <w:rPr>
          <w:rFonts w:ascii="Arial" w:hAnsi="Arial" w:cs="Arial"/>
          <w:b/>
          <w:sz w:val="22"/>
          <w:szCs w:val="22"/>
        </w:rPr>
      </w:pPr>
      <w:bookmarkStart w:id="48" w:name="_Toc103782521"/>
      <w:r w:rsidRPr="008F67DE">
        <w:rPr>
          <w:rFonts w:ascii="Arial" w:hAnsi="Arial" w:cs="Arial"/>
          <w:b/>
          <w:sz w:val="22"/>
          <w:szCs w:val="22"/>
        </w:rPr>
        <w:t>BID DOCUMENTATION FOR COMPETITIVE BIDS</w:t>
      </w:r>
      <w:bookmarkEnd w:id="48"/>
    </w:p>
    <w:p w14:paraId="057D07D2" w14:textId="77777777" w:rsidR="008278D1" w:rsidRPr="008F67DE" w:rsidRDefault="008278D1">
      <w:pPr>
        <w:pStyle w:val="Default"/>
        <w:spacing w:after="0" w:line="360" w:lineRule="auto"/>
        <w:rPr>
          <w:rFonts w:ascii="Arial" w:hAnsi="Arial" w:cs="Arial"/>
          <w:sz w:val="22"/>
          <w:szCs w:val="22"/>
        </w:rPr>
      </w:pPr>
    </w:p>
    <w:p w14:paraId="28A1BE7C" w14:textId="77777777" w:rsidR="008278D1" w:rsidRPr="008F67DE" w:rsidRDefault="008278D1" w:rsidP="00B05ABB">
      <w:pPr>
        <w:pStyle w:val="Default"/>
        <w:numPr>
          <w:ilvl w:val="0"/>
          <w:numId w:val="155"/>
        </w:numPr>
        <w:spacing w:after="0" w:line="360" w:lineRule="auto"/>
        <w:ind w:left="284"/>
        <w:rPr>
          <w:rFonts w:ascii="Arial" w:hAnsi="Arial" w:cs="Arial"/>
          <w:sz w:val="22"/>
          <w:szCs w:val="22"/>
        </w:rPr>
      </w:pPr>
      <w:r w:rsidRPr="008F67DE">
        <w:rPr>
          <w:rFonts w:ascii="Arial" w:hAnsi="Arial" w:cs="Arial"/>
          <w:sz w:val="22"/>
          <w:szCs w:val="22"/>
        </w:rPr>
        <w:t xml:space="preserve">The criteria to which bid documentation for a competitive bidding process must comply, must – </w:t>
      </w:r>
    </w:p>
    <w:p w14:paraId="6015618E" w14:textId="77777777" w:rsidR="00347942" w:rsidRPr="008F67DE" w:rsidRDefault="008278D1" w:rsidP="00B05ABB">
      <w:pPr>
        <w:pStyle w:val="Default"/>
        <w:numPr>
          <w:ilvl w:val="0"/>
          <w:numId w:val="52"/>
        </w:numPr>
        <w:spacing w:after="0" w:line="360" w:lineRule="auto"/>
        <w:ind w:left="709" w:hanging="425"/>
        <w:rPr>
          <w:rFonts w:ascii="Arial" w:hAnsi="Arial" w:cs="Arial"/>
          <w:sz w:val="22"/>
          <w:szCs w:val="22"/>
        </w:rPr>
      </w:pPr>
      <w:proofErr w:type="gramStart"/>
      <w:r w:rsidRPr="008F67DE">
        <w:rPr>
          <w:rFonts w:ascii="Arial" w:hAnsi="Arial" w:cs="Arial"/>
          <w:sz w:val="22"/>
          <w:szCs w:val="22"/>
        </w:rPr>
        <w:t>take into account</w:t>
      </w:r>
      <w:proofErr w:type="gramEnd"/>
      <w:r w:rsidRPr="008F67DE">
        <w:rPr>
          <w:rFonts w:ascii="Arial" w:hAnsi="Arial" w:cs="Arial"/>
          <w:sz w:val="22"/>
          <w:szCs w:val="22"/>
        </w:rPr>
        <w:t xml:space="preserve"> – </w:t>
      </w:r>
    </w:p>
    <w:p w14:paraId="2F4C5B81" w14:textId="77777777" w:rsidR="001D7680" w:rsidRPr="008F67DE" w:rsidRDefault="008278D1" w:rsidP="00B05ABB">
      <w:pPr>
        <w:pStyle w:val="Default"/>
        <w:numPr>
          <w:ilvl w:val="0"/>
          <w:numId w:val="53"/>
        </w:numPr>
        <w:spacing w:after="0" w:line="360" w:lineRule="auto"/>
        <w:ind w:left="1134" w:hanging="425"/>
        <w:rPr>
          <w:rFonts w:ascii="Arial" w:hAnsi="Arial" w:cs="Arial"/>
          <w:sz w:val="22"/>
          <w:szCs w:val="22"/>
        </w:rPr>
      </w:pPr>
      <w:r w:rsidRPr="008F67DE">
        <w:rPr>
          <w:rFonts w:ascii="Arial" w:hAnsi="Arial" w:cs="Arial"/>
          <w:sz w:val="22"/>
          <w:szCs w:val="22"/>
        </w:rPr>
        <w:t>the general conditions of contract (</w:t>
      </w:r>
      <w:r w:rsidRPr="008F67DE">
        <w:rPr>
          <w:rFonts w:ascii="Arial" w:hAnsi="Arial" w:cs="Arial"/>
          <w:b/>
          <w:bCs/>
          <w:sz w:val="22"/>
          <w:szCs w:val="22"/>
        </w:rPr>
        <w:t xml:space="preserve">ANNEXURE </w:t>
      </w:r>
      <w:r w:rsidR="00A53D54" w:rsidRPr="008F67DE">
        <w:rPr>
          <w:rFonts w:ascii="Arial" w:hAnsi="Arial" w:cs="Arial"/>
          <w:b/>
          <w:bCs/>
          <w:sz w:val="22"/>
          <w:szCs w:val="22"/>
        </w:rPr>
        <w:t>A</w:t>
      </w:r>
      <w:r w:rsidRPr="008F67DE">
        <w:rPr>
          <w:rFonts w:ascii="Arial" w:hAnsi="Arial" w:cs="Arial"/>
          <w:sz w:val="22"/>
          <w:szCs w:val="22"/>
        </w:rPr>
        <w:t xml:space="preserve">) and any special conditions of contract, if </w:t>
      </w:r>
      <w:proofErr w:type="gramStart"/>
      <w:r w:rsidRPr="008F67DE">
        <w:rPr>
          <w:rFonts w:ascii="Arial" w:hAnsi="Arial" w:cs="Arial"/>
          <w:sz w:val="22"/>
          <w:szCs w:val="22"/>
        </w:rPr>
        <w:t>specified;</w:t>
      </w:r>
      <w:proofErr w:type="gramEnd"/>
      <w:r w:rsidRPr="008F67DE">
        <w:rPr>
          <w:rFonts w:ascii="Arial" w:hAnsi="Arial" w:cs="Arial"/>
          <w:sz w:val="22"/>
          <w:szCs w:val="22"/>
        </w:rPr>
        <w:t xml:space="preserve"> </w:t>
      </w:r>
    </w:p>
    <w:p w14:paraId="1F5F3251" w14:textId="77777777" w:rsidR="001D7680" w:rsidRPr="008F67DE" w:rsidRDefault="008278D1" w:rsidP="00B05ABB">
      <w:pPr>
        <w:pStyle w:val="Default"/>
        <w:numPr>
          <w:ilvl w:val="0"/>
          <w:numId w:val="53"/>
        </w:numPr>
        <w:spacing w:after="0" w:line="360" w:lineRule="auto"/>
        <w:ind w:left="1134" w:hanging="425"/>
        <w:rPr>
          <w:rFonts w:ascii="Arial" w:hAnsi="Arial" w:cs="Arial"/>
          <w:sz w:val="22"/>
          <w:szCs w:val="22"/>
        </w:rPr>
      </w:pPr>
      <w:r w:rsidRPr="008F67DE">
        <w:rPr>
          <w:rFonts w:ascii="Arial" w:hAnsi="Arial" w:cs="Arial"/>
          <w:sz w:val="22"/>
          <w:szCs w:val="22"/>
        </w:rPr>
        <w:t xml:space="preserve">any Treasury guidelines on bid documentation; and </w:t>
      </w:r>
    </w:p>
    <w:p w14:paraId="221A07B9" w14:textId="77777777" w:rsidR="00347942" w:rsidRPr="008F67DE" w:rsidRDefault="008278D1" w:rsidP="00B05ABB">
      <w:pPr>
        <w:pStyle w:val="Default"/>
        <w:numPr>
          <w:ilvl w:val="0"/>
          <w:numId w:val="53"/>
        </w:numPr>
        <w:spacing w:after="0" w:line="360" w:lineRule="auto"/>
        <w:ind w:left="1134" w:hanging="425"/>
        <w:rPr>
          <w:rFonts w:ascii="Arial" w:hAnsi="Arial" w:cs="Arial"/>
          <w:sz w:val="22"/>
          <w:szCs w:val="22"/>
        </w:rPr>
      </w:pPr>
      <w:r w:rsidRPr="008F67DE">
        <w:rPr>
          <w:rFonts w:ascii="Arial" w:hAnsi="Arial" w:cs="Arial"/>
          <w:sz w:val="22"/>
          <w:szCs w:val="22"/>
        </w:rPr>
        <w:t xml:space="preserve">the requirements of the Construction Industry Development Board, in the case of a bid relating to construction, upgrading or refurbishment of buildings or </w:t>
      </w:r>
      <w:proofErr w:type="gramStart"/>
      <w:r w:rsidRPr="008F67DE">
        <w:rPr>
          <w:rFonts w:ascii="Arial" w:hAnsi="Arial" w:cs="Arial"/>
          <w:sz w:val="22"/>
          <w:szCs w:val="22"/>
        </w:rPr>
        <w:t>infrastructure;</w:t>
      </w:r>
      <w:proofErr w:type="gramEnd"/>
      <w:r w:rsidRPr="008F67DE">
        <w:rPr>
          <w:rFonts w:ascii="Arial" w:hAnsi="Arial" w:cs="Arial"/>
          <w:sz w:val="22"/>
          <w:szCs w:val="22"/>
        </w:rPr>
        <w:t xml:space="preserve"> </w:t>
      </w:r>
    </w:p>
    <w:p w14:paraId="5BA703D2" w14:textId="77777777" w:rsidR="001D1EC5" w:rsidRPr="008F67DE" w:rsidRDefault="008278D1" w:rsidP="00B05ABB">
      <w:pPr>
        <w:pStyle w:val="Default"/>
        <w:numPr>
          <w:ilvl w:val="0"/>
          <w:numId w:val="52"/>
        </w:numPr>
        <w:spacing w:after="0" w:line="360" w:lineRule="auto"/>
        <w:ind w:left="709" w:hanging="425"/>
        <w:rPr>
          <w:rFonts w:ascii="Arial" w:hAnsi="Arial" w:cs="Arial"/>
          <w:sz w:val="22"/>
          <w:szCs w:val="22"/>
        </w:rPr>
      </w:pPr>
      <w:r w:rsidRPr="008F67DE">
        <w:rPr>
          <w:rFonts w:ascii="Arial" w:hAnsi="Arial" w:cs="Arial"/>
          <w:sz w:val="22"/>
          <w:szCs w:val="22"/>
        </w:rPr>
        <w:t xml:space="preserve">include the preference points system to be used, goals as contemplated in the Preferential Procurement Regulations and evaluation and adjudication criteria, including any criteria required by other applicable </w:t>
      </w:r>
      <w:proofErr w:type="gramStart"/>
      <w:r w:rsidRPr="008F67DE">
        <w:rPr>
          <w:rFonts w:ascii="Arial" w:hAnsi="Arial" w:cs="Arial"/>
          <w:sz w:val="22"/>
          <w:szCs w:val="22"/>
        </w:rPr>
        <w:t>legislation;</w:t>
      </w:r>
      <w:proofErr w:type="gramEnd"/>
      <w:r w:rsidRPr="008F67DE">
        <w:rPr>
          <w:rFonts w:ascii="Arial" w:hAnsi="Arial" w:cs="Arial"/>
          <w:sz w:val="22"/>
          <w:szCs w:val="22"/>
        </w:rPr>
        <w:t xml:space="preserve"> </w:t>
      </w:r>
    </w:p>
    <w:p w14:paraId="314A714C" w14:textId="77777777" w:rsidR="001D1EC5" w:rsidRPr="008F67DE" w:rsidRDefault="008278D1" w:rsidP="00B05ABB">
      <w:pPr>
        <w:pStyle w:val="Default"/>
        <w:numPr>
          <w:ilvl w:val="0"/>
          <w:numId w:val="52"/>
        </w:numPr>
        <w:spacing w:after="0" w:line="360" w:lineRule="auto"/>
        <w:ind w:left="709" w:hanging="425"/>
        <w:rPr>
          <w:rFonts w:ascii="Arial" w:hAnsi="Arial" w:cs="Arial"/>
          <w:sz w:val="22"/>
          <w:szCs w:val="22"/>
        </w:rPr>
      </w:pPr>
      <w:r w:rsidRPr="008F67DE">
        <w:rPr>
          <w:rFonts w:ascii="Arial" w:hAnsi="Arial" w:cs="Arial"/>
          <w:sz w:val="22"/>
          <w:szCs w:val="22"/>
        </w:rPr>
        <w:t xml:space="preserve">include evaluation and adjudication criteria, including any criteria required by other applicable </w:t>
      </w:r>
      <w:proofErr w:type="gramStart"/>
      <w:r w:rsidRPr="008F67DE">
        <w:rPr>
          <w:rFonts w:ascii="Arial" w:hAnsi="Arial" w:cs="Arial"/>
          <w:sz w:val="22"/>
          <w:szCs w:val="22"/>
        </w:rPr>
        <w:t>legislation;</w:t>
      </w:r>
      <w:proofErr w:type="gramEnd"/>
      <w:r w:rsidRPr="008F67DE">
        <w:rPr>
          <w:rFonts w:ascii="Arial" w:hAnsi="Arial" w:cs="Arial"/>
          <w:sz w:val="22"/>
          <w:szCs w:val="22"/>
        </w:rPr>
        <w:t xml:space="preserve"> </w:t>
      </w:r>
    </w:p>
    <w:p w14:paraId="0FE93A91" w14:textId="77777777" w:rsidR="001D1EC5" w:rsidRPr="008F67DE" w:rsidRDefault="008278D1" w:rsidP="00B05ABB">
      <w:pPr>
        <w:pStyle w:val="Default"/>
        <w:numPr>
          <w:ilvl w:val="0"/>
          <w:numId w:val="52"/>
        </w:numPr>
        <w:spacing w:after="0" w:line="360" w:lineRule="auto"/>
        <w:ind w:left="709" w:hanging="425"/>
        <w:rPr>
          <w:rFonts w:ascii="Arial" w:hAnsi="Arial" w:cs="Arial"/>
          <w:sz w:val="22"/>
          <w:szCs w:val="22"/>
        </w:rPr>
      </w:pPr>
      <w:r w:rsidRPr="008F67DE">
        <w:rPr>
          <w:rFonts w:ascii="Arial" w:hAnsi="Arial" w:cs="Arial"/>
          <w:sz w:val="22"/>
          <w:szCs w:val="22"/>
        </w:rPr>
        <w:t>compel bidders to declare any conflict of interest</w:t>
      </w:r>
      <w:r w:rsidR="00004C17" w:rsidRPr="008F67DE">
        <w:rPr>
          <w:rFonts w:ascii="Arial" w:hAnsi="Arial" w:cs="Arial"/>
          <w:sz w:val="22"/>
          <w:szCs w:val="22"/>
        </w:rPr>
        <w:t>.</w:t>
      </w:r>
      <w:r w:rsidRPr="008F67DE">
        <w:rPr>
          <w:rFonts w:ascii="Arial" w:hAnsi="Arial" w:cs="Arial"/>
          <w:sz w:val="22"/>
          <w:szCs w:val="22"/>
        </w:rPr>
        <w:t xml:space="preserve"> </w:t>
      </w:r>
    </w:p>
    <w:p w14:paraId="01788ADF" w14:textId="77777777" w:rsidR="00347942" w:rsidRPr="008F67DE" w:rsidRDefault="008278D1" w:rsidP="00B05ABB">
      <w:pPr>
        <w:pStyle w:val="Default"/>
        <w:numPr>
          <w:ilvl w:val="0"/>
          <w:numId w:val="52"/>
        </w:numPr>
        <w:spacing w:after="0" w:line="360" w:lineRule="auto"/>
        <w:ind w:left="709" w:hanging="425"/>
        <w:rPr>
          <w:rFonts w:ascii="Arial" w:hAnsi="Arial" w:cs="Arial"/>
          <w:sz w:val="22"/>
          <w:szCs w:val="22"/>
        </w:rPr>
      </w:pPr>
      <w:r w:rsidRPr="008F67DE">
        <w:rPr>
          <w:rFonts w:ascii="Arial" w:hAnsi="Arial" w:cs="Arial"/>
          <w:sz w:val="22"/>
          <w:szCs w:val="22"/>
        </w:rPr>
        <w:t xml:space="preserve">if the value of the transaction is expected to exceed R10 million (VAT included), require bidders to furnish– </w:t>
      </w:r>
    </w:p>
    <w:p w14:paraId="0874375A" w14:textId="77777777" w:rsidR="001D7680" w:rsidRPr="008F67DE" w:rsidRDefault="008278D1" w:rsidP="00B05ABB">
      <w:pPr>
        <w:pStyle w:val="Default"/>
        <w:numPr>
          <w:ilvl w:val="0"/>
          <w:numId w:val="54"/>
        </w:numPr>
        <w:spacing w:after="0" w:line="360" w:lineRule="auto"/>
        <w:ind w:left="1134" w:hanging="425"/>
        <w:rPr>
          <w:rFonts w:ascii="Arial" w:hAnsi="Arial" w:cs="Arial"/>
          <w:sz w:val="22"/>
          <w:szCs w:val="22"/>
        </w:rPr>
      </w:pPr>
      <w:r w:rsidRPr="008F67DE">
        <w:rPr>
          <w:rFonts w:ascii="Arial" w:hAnsi="Arial" w:cs="Arial"/>
          <w:sz w:val="22"/>
          <w:szCs w:val="22"/>
        </w:rPr>
        <w:t xml:space="preserve">if the bidder is required by law to prepare annual financial statements for auditing, their audited annual financial statements – </w:t>
      </w:r>
    </w:p>
    <w:p w14:paraId="6D7C1CDC" w14:textId="77777777" w:rsidR="001D7680" w:rsidRPr="008F67DE" w:rsidRDefault="008278D1" w:rsidP="00B05ABB">
      <w:pPr>
        <w:pStyle w:val="Default"/>
        <w:numPr>
          <w:ilvl w:val="0"/>
          <w:numId w:val="54"/>
        </w:numPr>
        <w:spacing w:after="0" w:line="360" w:lineRule="auto"/>
        <w:ind w:left="1134" w:hanging="425"/>
        <w:rPr>
          <w:rFonts w:ascii="Arial" w:hAnsi="Arial" w:cs="Arial"/>
          <w:sz w:val="22"/>
          <w:szCs w:val="22"/>
        </w:rPr>
      </w:pPr>
      <w:r w:rsidRPr="008F67DE">
        <w:rPr>
          <w:rFonts w:ascii="Arial" w:hAnsi="Arial" w:cs="Arial"/>
          <w:sz w:val="22"/>
          <w:szCs w:val="22"/>
        </w:rPr>
        <w:t xml:space="preserve">for the past three years; or </w:t>
      </w:r>
    </w:p>
    <w:p w14:paraId="4D6C0CDC" w14:textId="77777777" w:rsidR="001D7680" w:rsidRPr="008F67DE" w:rsidRDefault="008278D1" w:rsidP="00B05ABB">
      <w:pPr>
        <w:pStyle w:val="Default"/>
        <w:numPr>
          <w:ilvl w:val="0"/>
          <w:numId w:val="54"/>
        </w:numPr>
        <w:spacing w:after="0" w:line="360" w:lineRule="auto"/>
        <w:ind w:left="1134" w:hanging="425"/>
        <w:rPr>
          <w:rFonts w:ascii="Arial" w:hAnsi="Arial" w:cs="Arial"/>
          <w:sz w:val="22"/>
          <w:szCs w:val="22"/>
        </w:rPr>
      </w:pPr>
      <w:r w:rsidRPr="008F67DE">
        <w:rPr>
          <w:rFonts w:ascii="Arial" w:hAnsi="Arial" w:cs="Arial"/>
          <w:sz w:val="22"/>
          <w:szCs w:val="22"/>
        </w:rPr>
        <w:t xml:space="preserve">since their establishment if established during the past three </w:t>
      </w:r>
      <w:proofErr w:type="gramStart"/>
      <w:r w:rsidRPr="008F67DE">
        <w:rPr>
          <w:rFonts w:ascii="Arial" w:hAnsi="Arial" w:cs="Arial"/>
          <w:sz w:val="22"/>
          <w:szCs w:val="22"/>
        </w:rPr>
        <w:t>years;</w:t>
      </w:r>
      <w:proofErr w:type="gramEnd"/>
      <w:r w:rsidRPr="008F67DE">
        <w:rPr>
          <w:rFonts w:ascii="Arial" w:hAnsi="Arial" w:cs="Arial"/>
          <w:sz w:val="22"/>
          <w:szCs w:val="22"/>
        </w:rPr>
        <w:t xml:space="preserve"> </w:t>
      </w:r>
    </w:p>
    <w:p w14:paraId="45362991" w14:textId="77777777" w:rsidR="001D7680" w:rsidRPr="008F67DE" w:rsidRDefault="008278D1" w:rsidP="00B05ABB">
      <w:pPr>
        <w:pStyle w:val="Default"/>
        <w:numPr>
          <w:ilvl w:val="0"/>
          <w:numId w:val="54"/>
        </w:numPr>
        <w:spacing w:after="0" w:line="360" w:lineRule="auto"/>
        <w:ind w:left="1134" w:hanging="425"/>
        <w:rPr>
          <w:rFonts w:ascii="Arial" w:hAnsi="Arial" w:cs="Arial"/>
          <w:sz w:val="22"/>
          <w:szCs w:val="22"/>
        </w:rPr>
      </w:pPr>
      <w:r w:rsidRPr="008F67DE">
        <w:rPr>
          <w:rFonts w:ascii="Arial" w:hAnsi="Arial" w:cs="Arial"/>
          <w:sz w:val="22"/>
          <w:szCs w:val="22"/>
        </w:rPr>
        <w:t xml:space="preserve">a certificate signed by the bidder certifying that the bidder has no undisputed commitments for municipal services towards a municipality or other service provider in respect of which payment is overdue for more than 30 </w:t>
      </w:r>
      <w:proofErr w:type="gramStart"/>
      <w:r w:rsidRPr="008F67DE">
        <w:rPr>
          <w:rFonts w:ascii="Arial" w:hAnsi="Arial" w:cs="Arial"/>
          <w:sz w:val="22"/>
          <w:szCs w:val="22"/>
        </w:rPr>
        <w:t>days;</w:t>
      </w:r>
      <w:proofErr w:type="gramEnd"/>
      <w:r w:rsidRPr="008F67DE">
        <w:rPr>
          <w:rFonts w:ascii="Arial" w:hAnsi="Arial" w:cs="Arial"/>
          <w:sz w:val="22"/>
          <w:szCs w:val="22"/>
        </w:rPr>
        <w:t xml:space="preserve"> </w:t>
      </w:r>
    </w:p>
    <w:p w14:paraId="49E56AC1" w14:textId="77777777" w:rsidR="001D7680" w:rsidRPr="008F67DE" w:rsidRDefault="008278D1" w:rsidP="00B05ABB">
      <w:pPr>
        <w:pStyle w:val="Default"/>
        <w:numPr>
          <w:ilvl w:val="0"/>
          <w:numId w:val="54"/>
        </w:numPr>
        <w:spacing w:after="0" w:line="360" w:lineRule="auto"/>
        <w:ind w:left="1134" w:hanging="425"/>
        <w:rPr>
          <w:rFonts w:ascii="Arial" w:hAnsi="Arial" w:cs="Arial"/>
          <w:sz w:val="22"/>
          <w:szCs w:val="22"/>
        </w:rPr>
      </w:pPr>
      <w:r w:rsidRPr="008F67DE">
        <w:rPr>
          <w:rFonts w:ascii="Arial" w:hAnsi="Arial" w:cs="Arial"/>
          <w:sz w:val="22"/>
          <w:szCs w:val="22"/>
        </w:rPr>
        <w:t xml:space="preserve">particulars of any contracts awarded to the bidder by an organ of state during the past five years, including particulars of any material non-compliance or dispute concerning the execution of such </w:t>
      </w:r>
      <w:proofErr w:type="gramStart"/>
      <w:r w:rsidRPr="008F67DE">
        <w:rPr>
          <w:rFonts w:ascii="Arial" w:hAnsi="Arial" w:cs="Arial"/>
          <w:sz w:val="22"/>
          <w:szCs w:val="22"/>
        </w:rPr>
        <w:t>contract;</w:t>
      </w:r>
      <w:proofErr w:type="gramEnd"/>
      <w:r w:rsidRPr="008F67DE">
        <w:rPr>
          <w:rFonts w:ascii="Arial" w:hAnsi="Arial" w:cs="Arial"/>
          <w:sz w:val="22"/>
          <w:szCs w:val="22"/>
        </w:rPr>
        <w:t xml:space="preserve"> </w:t>
      </w:r>
    </w:p>
    <w:p w14:paraId="013D481B" w14:textId="77777777" w:rsidR="00004C17" w:rsidRPr="008F67DE" w:rsidRDefault="008278D1" w:rsidP="00B05ABB">
      <w:pPr>
        <w:pStyle w:val="Default"/>
        <w:numPr>
          <w:ilvl w:val="0"/>
          <w:numId w:val="54"/>
        </w:numPr>
        <w:spacing w:after="0" w:line="360" w:lineRule="auto"/>
        <w:ind w:left="1134" w:hanging="425"/>
        <w:rPr>
          <w:rFonts w:ascii="Arial" w:hAnsi="Arial" w:cs="Arial"/>
          <w:sz w:val="22"/>
          <w:szCs w:val="22"/>
        </w:rPr>
      </w:pPr>
      <w:r w:rsidRPr="008F67DE">
        <w:rPr>
          <w:rFonts w:ascii="Arial" w:hAnsi="Arial" w:cs="Arial"/>
          <w:sz w:val="22"/>
          <w:szCs w:val="22"/>
        </w:rPr>
        <w:t xml:space="preserve">a statement indicating whether any portion of the goods or services are expected to be sourced from outside the Republic, </w:t>
      </w:r>
      <w:r w:rsidRPr="008F67DE">
        <w:rPr>
          <w:rFonts w:ascii="Arial" w:hAnsi="Arial" w:cs="Arial"/>
          <w:color w:val="000000" w:themeColor="text1"/>
          <w:sz w:val="22"/>
          <w:szCs w:val="22"/>
        </w:rPr>
        <w:t>and, if so, what portion and whether any portion of payment from</w:t>
      </w:r>
      <w:r w:rsidR="0088065B" w:rsidRPr="008F67DE">
        <w:rPr>
          <w:rFonts w:ascii="Arial" w:hAnsi="Arial" w:cs="Arial"/>
          <w:color w:val="000000" w:themeColor="text1"/>
          <w:sz w:val="22"/>
          <w:szCs w:val="22"/>
        </w:rPr>
        <w:t xml:space="preserve"> the municipal entity</w:t>
      </w:r>
      <w:r w:rsidR="00F57F3A" w:rsidRPr="008F67DE">
        <w:rPr>
          <w:rFonts w:ascii="Arial" w:hAnsi="Arial" w:cs="Arial"/>
          <w:color w:val="000000" w:themeColor="text1"/>
          <w:sz w:val="22"/>
          <w:szCs w:val="22"/>
        </w:rPr>
        <w:t xml:space="preserve"> is expected to be transferred out of the </w:t>
      </w:r>
      <w:proofErr w:type="gramStart"/>
      <w:r w:rsidR="00F57F3A" w:rsidRPr="008F67DE">
        <w:rPr>
          <w:rFonts w:ascii="Arial" w:hAnsi="Arial" w:cs="Arial"/>
          <w:color w:val="000000" w:themeColor="text1"/>
          <w:sz w:val="22"/>
          <w:szCs w:val="22"/>
        </w:rPr>
        <w:t>Republic;</w:t>
      </w:r>
      <w:proofErr w:type="gramEnd"/>
      <w:r w:rsidR="00F57F3A" w:rsidRPr="008F67DE">
        <w:rPr>
          <w:rFonts w:ascii="Arial" w:hAnsi="Arial" w:cs="Arial"/>
          <w:color w:val="000000" w:themeColor="text1"/>
          <w:sz w:val="22"/>
          <w:szCs w:val="22"/>
        </w:rPr>
        <w:t xml:space="preserve"> </w:t>
      </w:r>
    </w:p>
    <w:p w14:paraId="2703ED0E" w14:textId="77777777" w:rsidR="00070432" w:rsidRPr="008F67DE" w:rsidRDefault="00F57F3A" w:rsidP="00B05ABB">
      <w:pPr>
        <w:pStyle w:val="Default"/>
        <w:numPr>
          <w:ilvl w:val="0"/>
          <w:numId w:val="52"/>
        </w:numPr>
        <w:spacing w:after="0" w:line="360" w:lineRule="auto"/>
        <w:ind w:left="709" w:hanging="425"/>
        <w:rPr>
          <w:rFonts w:ascii="Arial" w:hAnsi="Arial" w:cs="Arial"/>
          <w:sz w:val="22"/>
          <w:szCs w:val="22"/>
        </w:rPr>
      </w:pPr>
      <w:r w:rsidRPr="008F67DE">
        <w:rPr>
          <w:rFonts w:ascii="Arial" w:hAnsi="Arial" w:cs="Arial"/>
          <w:sz w:val="22"/>
          <w:szCs w:val="22"/>
        </w:rPr>
        <w:t xml:space="preserve">stipulate </w:t>
      </w:r>
      <w:proofErr w:type="gramStart"/>
      <w:r w:rsidRPr="008F67DE">
        <w:rPr>
          <w:rFonts w:ascii="Arial" w:hAnsi="Arial" w:cs="Arial"/>
          <w:sz w:val="22"/>
          <w:szCs w:val="22"/>
        </w:rPr>
        <w:t>that disputes</w:t>
      </w:r>
      <w:proofErr w:type="gramEnd"/>
      <w:r w:rsidRPr="008F67DE">
        <w:rPr>
          <w:rFonts w:ascii="Arial" w:hAnsi="Arial" w:cs="Arial"/>
          <w:sz w:val="22"/>
          <w:szCs w:val="22"/>
        </w:rPr>
        <w:t xml:space="preserve"> must be settled by means of mutual consultation, mediation (with or without legal representation), or, when unsuccessful, in a South African court of law. </w:t>
      </w:r>
    </w:p>
    <w:p w14:paraId="5CAA033C" w14:textId="77777777" w:rsidR="00070432" w:rsidRPr="008F67DE" w:rsidRDefault="00F57F3A" w:rsidP="00B05ABB">
      <w:pPr>
        <w:pStyle w:val="Default"/>
        <w:numPr>
          <w:ilvl w:val="0"/>
          <w:numId w:val="52"/>
        </w:numPr>
        <w:spacing w:after="0" w:line="360" w:lineRule="auto"/>
        <w:ind w:left="709" w:hanging="425"/>
        <w:rPr>
          <w:rFonts w:ascii="Arial" w:hAnsi="Arial" w:cs="Arial"/>
          <w:sz w:val="22"/>
          <w:szCs w:val="22"/>
        </w:rPr>
      </w:pPr>
      <w:r w:rsidRPr="008F67DE">
        <w:rPr>
          <w:rFonts w:ascii="Arial" w:hAnsi="Arial" w:cs="Arial"/>
          <w:sz w:val="22"/>
          <w:szCs w:val="22"/>
        </w:rPr>
        <w:t>a requir</w:t>
      </w:r>
      <w:r w:rsidR="000722E7" w:rsidRPr="008F67DE">
        <w:rPr>
          <w:rFonts w:ascii="Arial" w:hAnsi="Arial" w:cs="Arial"/>
          <w:sz w:val="22"/>
          <w:szCs w:val="22"/>
        </w:rPr>
        <w:t xml:space="preserve">ement to supply </w:t>
      </w:r>
      <w:r w:rsidRPr="008F67DE">
        <w:rPr>
          <w:rFonts w:ascii="Arial" w:hAnsi="Arial" w:cs="Arial"/>
          <w:sz w:val="22"/>
          <w:szCs w:val="22"/>
        </w:rPr>
        <w:t>tax clearance</w:t>
      </w:r>
      <w:r w:rsidR="00004C17" w:rsidRPr="008F67DE">
        <w:rPr>
          <w:rFonts w:ascii="Arial" w:hAnsi="Arial" w:cs="Arial"/>
          <w:sz w:val="22"/>
          <w:szCs w:val="22"/>
        </w:rPr>
        <w:t>/pin</w:t>
      </w:r>
      <w:r w:rsidRPr="008F67DE">
        <w:rPr>
          <w:rFonts w:ascii="Arial" w:hAnsi="Arial" w:cs="Arial"/>
          <w:sz w:val="22"/>
          <w:szCs w:val="22"/>
        </w:rPr>
        <w:t xml:space="preserve"> certificates, VAT registration numbers and </w:t>
      </w:r>
      <w:r w:rsidR="00004C17" w:rsidRPr="008F67DE">
        <w:rPr>
          <w:rFonts w:ascii="Arial" w:hAnsi="Arial" w:cs="Arial"/>
          <w:sz w:val="22"/>
          <w:szCs w:val="22"/>
        </w:rPr>
        <w:t>company</w:t>
      </w:r>
      <w:r w:rsidRPr="008F67DE">
        <w:rPr>
          <w:rFonts w:ascii="Arial" w:hAnsi="Arial" w:cs="Arial"/>
          <w:sz w:val="22"/>
          <w:szCs w:val="22"/>
        </w:rPr>
        <w:t xml:space="preserve"> registration </w:t>
      </w:r>
      <w:proofErr w:type="gramStart"/>
      <w:r w:rsidRPr="008F67DE">
        <w:rPr>
          <w:rFonts w:ascii="Arial" w:hAnsi="Arial" w:cs="Arial"/>
          <w:sz w:val="22"/>
          <w:szCs w:val="22"/>
        </w:rPr>
        <w:t>numbers;</w:t>
      </w:r>
      <w:proofErr w:type="gramEnd"/>
      <w:r w:rsidRPr="008F67DE">
        <w:rPr>
          <w:rFonts w:ascii="Arial" w:hAnsi="Arial" w:cs="Arial"/>
          <w:sz w:val="22"/>
          <w:szCs w:val="22"/>
        </w:rPr>
        <w:t xml:space="preserve"> </w:t>
      </w:r>
    </w:p>
    <w:p w14:paraId="014AEF47" w14:textId="77777777" w:rsidR="00070432" w:rsidRPr="008F67DE" w:rsidRDefault="00F57F3A" w:rsidP="00B05ABB">
      <w:pPr>
        <w:pStyle w:val="Default"/>
        <w:numPr>
          <w:ilvl w:val="0"/>
          <w:numId w:val="52"/>
        </w:numPr>
        <w:spacing w:after="0" w:line="360" w:lineRule="auto"/>
        <w:ind w:left="709" w:hanging="425"/>
        <w:rPr>
          <w:rFonts w:ascii="Arial" w:hAnsi="Arial" w:cs="Arial"/>
          <w:sz w:val="22"/>
          <w:szCs w:val="22"/>
        </w:rPr>
      </w:pPr>
      <w:r w:rsidRPr="008F67DE">
        <w:rPr>
          <w:rFonts w:ascii="Arial" w:hAnsi="Arial" w:cs="Arial"/>
          <w:sz w:val="22"/>
          <w:szCs w:val="22"/>
        </w:rPr>
        <w:t>details of any contracts above R200,000 carried out on behalf of the municipality</w:t>
      </w:r>
      <w:r w:rsidR="00BA52F5" w:rsidRPr="008F67DE">
        <w:rPr>
          <w:rFonts w:ascii="Arial" w:hAnsi="Arial" w:cs="Arial"/>
          <w:sz w:val="22"/>
          <w:szCs w:val="22"/>
        </w:rPr>
        <w:t xml:space="preserve"> entity</w:t>
      </w:r>
      <w:r w:rsidRPr="008F67DE">
        <w:rPr>
          <w:rFonts w:ascii="Arial" w:hAnsi="Arial" w:cs="Arial"/>
          <w:sz w:val="22"/>
          <w:szCs w:val="22"/>
        </w:rPr>
        <w:t xml:space="preserve"> within the last five </w:t>
      </w:r>
      <w:proofErr w:type="gramStart"/>
      <w:r w:rsidRPr="008F67DE">
        <w:rPr>
          <w:rFonts w:ascii="Arial" w:hAnsi="Arial" w:cs="Arial"/>
          <w:sz w:val="22"/>
          <w:szCs w:val="22"/>
        </w:rPr>
        <w:t>years;</w:t>
      </w:r>
      <w:proofErr w:type="gramEnd"/>
      <w:r w:rsidRPr="008F67DE">
        <w:rPr>
          <w:rFonts w:ascii="Arial" w:hAnsi="Arial" w:cs="Arial"/>
          <w:sz w:val="22"/>
          <w:szCs w:val="22"/>
        </w:rPr>
        <w:t xml:space="preserve"> </w:t>
      </w:r>
    </w:p>
    <w:p w14:paraId="32CA23C0" w14:textId="77777777" w:rsidR="00070432" w:rsidRPr="008F67DE" w:rsidRDefault="00F57F3A" w:rsidP="00B05ABB">
      <w:pPr>
        <w:pStyle w:val="Default"/>
        <w:numPr>
          <w:ilvl w:val="0"/>
          <w:numId w:val="52"/>
        </w:numPr>
        <w:spacing w:after="0" w:line="360" w:lineRule="auto"/>
        <w:ind w:left="709" w:hanging="425"/>
        <w:rPr>
          <w:rFonts w:ascii="Arial" w:hAnsi="Arial" w:cs="Arial"/>
          <w:sz w:val="22"/>
          <w:szCs w:val="22"/>
        </w:rPr>
      </w:pPr>
      <w:r w:rsidRPr="008F67DE">
        <w:rPr>
          <w:rFonts w:ascii="Arial" w:hAnsi="Arial" w:cs="Arial"/>
          <w:sz w:val="22"/>
          <w:szCs w:val="22"/>
        </w:rPr>
        <w:t xml:space="preserve">A contract management processes and procedures including provision for the </w:t>
      </w:r>
      <w:r w:rsidR="00183B11" w:rsidRPr="008F67DE">
        <w:rPr>
          <w:rFonts w:ascii="Arial" w:hAnsi="Arial" w:cs="Arial"/>
          <w:sz w:val="22"/>
          <w:szCs w:val="22"/>
        </w:rPr>
        <w:t>Accounting Officer</w:t>
      </w:r>
      <w:r w:rsidRPr="008F67DE">
        <w:rPr>
          <w:rFonts w:ascii="Arial" w:hAnsi="Arial" w:cs="Arial"/>
          <w:sz w:val="22"/>
          <w:szCs w:val="22"/>
        </w:rPr>
        <w:t xml:space="preserve"> to cancel the contract on the grounds of unsatisfactory </w:t>
      </w:r>
      <w:proofErr w:type="gramStart"/>
      <w:r w:rsidRPr="008F67DE">
        <w:rPr>
          <w:rFonts w:ascii="Arial" w:hAnsi="Arial" w:cs="Arial"/>
          <w:sz w:val="22"/>
          <w:szCs w:val="22"/>
        </w:rPr>
        <w:t>performance;</w:t>
      </w:r>
      <w:proofErr w:type="gramEnd"/>
      <w:r w:rsidRPr="008F67DE">
        <w:rPr>
          <w:rFonts w:ascii="Arial" w:hAnsi="Arial" w:cs="Arial"/>
          <w:sz w:val="22"/>
          <w:szCs w:val="22"/>
        </w:rPr>
        <w:t xml:space="preserve"> </w:t>
      </w:r>
    </w:p>
    <w:p w14:paraId="0FCA55FE" w14:textId="77777777" w:rsidR="00070432" w:rsidRPr="008F67DE" w:rsidRDefault="00F57F3A" w:rsidP="00B05ABB">
      <w:pPr>
        <w:pStyle w:val="Default"/>
        <w:numPr>
          <w:ilvl w:val="0"/>
          <w:numId w:val="52"/>
        </w:numPr>
        <w:spacing w:after="0" w:line="360" w:lineRule="auto"/>
        <w:ind w:left="709"/>
        <w:rPr>
          <w:rFonts w:ascii="Arial" w:hAnsi="Arial" w:cs="Arial"/>
          <w:sz w:val="22"/>
          <w:szCs w:val="22"/>
        </w:rPr>
      </w:pPr>
      <w:r w:rsidRPr="008F67DE">
        <w:rPr>
          <w:rFonts w:ascii="Arial" w:hAnsi="Arial" w:cs="Arial"/>
          <w:sz w:val="22"/>
          <w:szCs w:val="22"/>
        </w:rPr>
        <w:t>any other matters as required by the MFMA and the Suppl</w:t>
      </w:r>
      <w:r w:rsidR="00070432" w:rsidRPr="008F67DE">
        <w:rPr>
          <w:rFonts w:ascii="Arial" w:hAnsi="Arial" w:cs="Arial"/>
          <w:sz w:val="22"/>
          <w:szCs w:val="22"/>
        </w:rPr>
        <w:t xml:space="preserve">y Chain Management </w:t>
      </w:r>
      <w:proofErr w:type="gramStart"/>
      <w:r w:rsidR="00070432" w:rsidRPr="008F67DE">
        <w:rPr>
          <w:rFonts w:ascii="Arial" w:hAnsi="Arial" w:cs="Arial"/>
          <w:sz w:val="22"/>
          <w:szCs w:val="22"/>
        </w:rPr>
        <w:t>Regulations;</w:t>
      </w:r>
      <w:proofErr w:type="gramEnd"/>
    </w:p>
    <w:p w14:paraId="6051BD10" w14:textId="77777777" w:rsidR="008E7958" w:rsidRPr="008F67DE" w:rsidRDefault="00F57F3A" w:rsidP="00B05ABB">
      <w:pPr>
        <w:pStyle w:val="Default"/>
        <w:numPr>
          <w:ilvl w:val="0"/>
          <w:numId w:val="52"/>
        </w:numPr>
        <w:spacing w:after="0" w:line="360" w:lineRule="auto"/>
        <w:ind w:left="709"/>
        <w:rPr>
          <w:rFonts w:ascii="Arial" w:hAnsi="Arial" w:cs="Arial"/>
          <w:sz w:val="22"/>
          <w:szCs w:val="22"/>
        </w:rPr>
      </w:pPr>
      <w:r w:rsidRPr="008F67DE">
        <w:rPr>
          <w:rFonts w:ascii="Arial" w:hAnsi="Arial" w:cs="Arial"/>
          <w:sz w:val="22"/>
          <w:szCs w:val="22"/>
        </w:rPr>
        <w:t>performance guarantees and retention.</w:t>
      </w:r>
    </w:p>
    <w:p w14:paraId="3ACEF175" w14:textId="77777777" w:rsidR="00A53D54" w:rsidRPr="008F67DE" w:rsidRDefault="00A53D54" w:rsidP="00A53D54">
      <w:pPr>
        <w:pStyle w:val="Default"/>
        <w:spacing w:after="0" w:line="360" w:lineRule="auto"/>
        <w:rPr>
          <w:rFonts w:ascii="Arial" w:hAnsi="Arial" w:cs="Arial"/>
          <w:sz w:val="22"/>
          <w:szCs w:val="22"/>
        </w:rPr>
      </w:pPr>
    </w:p>
    <w:p w14:paraId="3011E12F" w14:textId="77777777" w:rsidR="00A53D54" w:rsidRPr="008F67DE" w:rsidRDefault="00A53D54" w:rsidP="00A53D54">
      <w:pPr>
        <w:pStyle w:val="Default"/>
        <w:spacing w:after="0" w:line="360" w:lineRule="auto"/>
        <w:rPr>
          <w:rFonts w:ascii="Arial" w:hAnsi="Arial" w:cs="Arial"/>
          <w:sz w:val="22"/>
          <w:szCs w:val="22"/>
        </w:rPr>
      </w:pPr>
    </w:p>
    <w:p w14:paraId="38F88D15" w14:textId="77777777" w:rsidR="00A53D54" w:rsidRDefault="00A53D54" w:rsidP="00A53D54">
      <w:pPr>
        <w:pStyle w:val="Default"/>
        <w:spacing w:after="0" w:line="360" w:lineRule="auto"/>
        <w:rPr>
          <w:rFonts w:ascii="Arial" w:hAnsi="Arial" w:cs="Arial"/>
          <w:sz w:val="22"/>
          <w:szCs w:val="22"/>
        </w:rPr>
      </w:pPr>
    </w:p>
    <w:p w14:paraId="324943A2" w14:textId="77777777" w:rsidR="001D04C4" w:rsidRDefault="001D04C4" w:rsidP="00A53D54">
      <w:pPr>
        <w:pStyle w:val="Default"/>
        <w:spacing w:after="0" w:line="360" w:lineRule="auto"/>
        <w:rPr>
          <w:rFonts w:ascii="Arial" w:hAnsi="Arial" w:cs="Arial"/>
          <w:sz w:val="22"/>
          <w:szCs w:val="22"/>
        </w:rPr>
      </w:pPr>
    </w:p>
    <w:p w14:paraId="3FB471FF" w14:textId="77777777" w:rsidR="001D04C4" w:rsidRDefault="001D04C4" w:rsidP="00A53D54">
      <w:pPr>
        <w:pStyle w:val="Default"/>
        <w:spacing w:after="0" w:line="360" w:lineRule="auto"/>
        <w:rPr>
          <w:rFonts w:ascii="Arial" w:hAnsi="Arial" w:cs="Arial"/>
          <w:sz w:val="22"/>
          <w:szCs w:val="22"/>
        </w:rPr>
      </w:pPr>
    </w:p>
    <w:p w14:paraId="08861CCE" w14:textId="77777777" w:rsidR="001D04C4" w:rsidRDefault="001D04C4" w:rsidP="00A53D54">
      <w:pPr>
        <w:pStyle w:val="Default"/>
        <w:spacing w:after="0" w:line="360" w:lineRule="auto"/>
        <w:rPr>
          <w:rFonts w:ascii="Arial" w:hAnsi="Arial" w:cs="Arial"/>
          <w:sz w:val="22"/>
          <w:szCs w:val="22"/>
        </w:rPr>
      </w:pPr>
    </w:p>
    <w:p w14:paraId="1C0BC429" w14:textId="77777777" w:rsidR="001D04C4" w:rsidRPr="008F67DE" w:rsidRDefault="001D04C4" w:rsidP="00A53D54">
      <w:pPr>
        <w:pStyle w:val="Default"/>
        <w:spacing w:after="0" w:line="360" w:lineRule="auto"/>
        <w:rPr>
          <w:rFonts w:ascii="Arial" w:hAnsi="Arial" w:cs="Arial"/>
          <w:sz w:val="22"/>
          <w:szCs w:val="22"/>
        </w:rPr>
      </w:pPr>
    </w:p>
    <w:p w14:paraId="0A710AA7" w14:textId="77777777" w:rsidR="009C6A4A" w:rsidRPr="008F67DE" w:rsidRDefault="009C6A4A" w:rsidP="001D04C4">
      <w:pPr>
        <w:pStyle w:val="Default"/>
        <w:spacing w:after="0" w:line="360" w:lineRule="auto"/>
        <w:rPr>
          <w:rFonts w:ascii="Arial" w:hAnsi="Arial" w:cs="Arial"/>
          <w:sz w:val="22"/>
          <w:szCs w:val="22"/>
        </w:rPr>
      </w:pPr>
    </w:p>
    <w:p w14:paraId="2DB24D29" w14:textId="77777777" w:rsidR="00070432" w:rsidRPr="008F67DE" w:rsidRDefault="00070432" w:rsidP="00B05ABB">
      <w:pPr>
        <w:pStyle w:val="Heading1"/>
        <w:numPr>
          <w:ilvl w:val="0"/>
          <w:numId w:val="185"/>
        </w:numPr>
        <w:pBdr>
          <w:top w:val="single" w:sz="4" w:space="1" w:color="auto"/>
          <w:left w:val="single" w:sz="4" w:space="4" w:color="auto"/>
          <w:bottom w:val="single" w:sz="4" w:space="1" w:color="auto"/>
          <w:right w:val="single" w:sz="4" w:space="4" w:color="auto"/>
        </w:pBdr>
        <w:spacing w:after="0" w:line="360" w:lineRule="auto"/>
        <w:ind w:left="284"/>
        <w:rPr>
          <w:rFonts w:ascii="Arial" w:hAnsi="Arial" w:cs="Arial"/>
          <w:b/>
          <w:sz w:val="22"/>
          <w:szCs w:val="22"/>
        </w:rPr>
      </w:pPr>
      <w:bookmarkStart w:id="49" w:name="_Toc103782522"/>
      <w:r w:rsidRPr="008F67DE">
        <w:rPr>
          <w:rFonts w:ascii="Arial" w:hAnsi="Arial" w:cs="Arial"/>
          <w:b/>
          <w:sz w:val="22"/>
          <w:szCs w:val="22"/>
        </w:rPr>
        <w:t>PUBLIC INVITATION FOR COMPETITIVE BIDS</w:t>
      </w:r>
      <w:bookmarkEnd w:id="49"/>
    </w:p>
    <w:p w14:paraId="2C46E2FB" w14:textId="77777777" w:rsidR="008E7958" w:rsidRPr="008F67DE" w:rsidRDefault="008E7958">
      <w:pPr>
        <w:pStyle w:val="Default"/>
        <w:spacing w:after="0" w:line="360" w:lineRule="auto"/>
        <w:rPr>
          <w:rFonts w:ascii="Arial" w:hAnsi="Arial" w:cs="Arial"/>
          <w:b/>
          <w:bCs/>
          <w:sz w:val="22"/>
          <w:szCs w:val="22"/>
        </w:rPr>
      </w:pPr>
    </w:p>
    <w:p w14:paraId="367E7CCB" w14:textId="77777777" w:rsidR="00194402" w:rsidRPr="008F67DE" w:rsidRDefault="00194402" w:rsidP="00B05ABB">
      <w:pPr>
        <w:pStyle w:val="Default"/>
        <w:numPr>
          <w:ilvl w:val="0"/>
          <w:numId w:val="49"/>
        </w:numPr>
        <w:spacing w:after="0" w:line="360" w:lineRule="auto"/>
        <w:ind w:left="284" w:hanging="426"/>
        <w:rPr>
          <w:rFonts w:ascii="Arial" w:hAnsi="Arial" w:cs="Arial"/>
          <w:sz w:val="22"/>
          <w:szCs w:val="22"/>
        </w:rPr>
      </w:pPr>
      <w:r w:rsidRPr="008F67DE">
        <w:rPr>
          <w:rFonts w:ascii="Arial" w:hAnsi="Arial" w:cs="Arial"/>
          <w:sz w:val="22"/>
          <w:szCs w:val="22"/>
        </w:rPr>
        <w:t xml:space="preserve">The procedure for the invitation of competitive bids, is as follows: </w:t>
      </w:r>
    </w:p>
    <w:p w14:paraId="2D8647C5" w14:textId="77777777" w:rsidR="00336768" w:rsidRPr="008F67DE" w:rsidRDefault="00577C5F" w:rsidP="00B05ABB">
      <w:pPr>
        <w:pStyle w:val="Default"/>
        <w:numPr>
          <w:ilvl w:val="0"/>
          <w:numId w:val="55"/>
        </w:numPr>
        <w:spacing w:after="0" w:line="360" w:lineRule="auto"/>
        <w:ind w:left="709" w:hanging="425"/>
        <w:rPr>
          <w:rFonts w:ascii="Arial" w:hAnsi="Arial" w:cs="Arial"/>
          <w:sz w:val="22"/>
          <w:szCs w:val="22"/>
        </w:rPr>
      </w:pPr>
      <w:r w:rsidRPr="008F67DE">
        <w:rPr>
          <w:rFonts w:ascii="Arial" w:hAnsi="Arial" w:cs="Arial"/>
          <w:sz w:val="22"/>
          <w:szCs w:val="22"/>
        </w:rPr>
        <w:t>a</w:t>
      </w:r>
      <w:r w:rsidR="00194402" w:rsidRPr="008F67DE">
        <w:rPr>
          <w:rFonts w:ascii="Arial" w:hAnsi="Arial" w:cs="Arial"/>
          <w:sz w:val="22"/>
          <w:szCs w:val="22"/>
        </w:rPr>
        <w:t>ny invitation to prospective providers to submit bids must be by means of a public advertisement on National treasury e-tender portal, Entity’s official notice board and websi</w:t>
      </w:r>
      <w:r w:rsidR="00336768" w:rsidRPr="008F67DE">
        <w:rPr>
          <w:rFonts w:ascii="Arial" w:hAnsi="Arial" w:cs="Arial"/>
          <w:sz w:val="22"/>
          <w:szCs w:val="22"/>
        </w:rPr>
        <w:t>te.</w:t>
      </w:r>
    </w:p>
    <w:p w14:paraId="137C2A1C" w14:textId="77777777" w:rsidR="00194402" w:rsidRPr="008F67DE" w:rsidRDefault="00194402" w:rsidP="00B05ABB">
      <w:pPr>
        <w:pStyle w:val="Default"/>
        <w:numPr>
          <w:ilvl w:val="0"/>
          <w:numId w:val="55"/>
        </w:numPr>
        <w:spacing w:after="0" w:line="360" w:lineRule="auto"/>
        <w:ind w:left="709" w:hanging="425"/>
        <w:rPr>
          <w:rFonts w:ascii="Arial" w:hAnsi="Arial" w:cs="Arial"/>
          <w:sz w:val="22"/>
          <w:szCs w:val="22"/>
        </w:rPr>
      </w:pPr>
      <w:r w:rsidRPr="008F67DE">
        <w:rPr>
          <w:rFonts w:ascii="Arial" w:hAnsi="Arial" w:cs="Arial"/>
          <w:sz w:val="22"/>
          <w:szCs w:val="22"/>
        </w:rPr>
        <w:t xml:space="preserve">the information contained in a public advertisement, must include – </w:t>
      </w:r>
    </w:p>
    <w:p w14:paraId="1D6829F9" w14:textId="77777777" w:rsidR="00550015" w:rsidRPr="008F67DE" w:rsidRDefault="00194402" w:rsidP="00B05ABB">
      <w:pPr>
        <w:pStyle w:val="Default"/>
        <w:numPr>
          <w:ilvl w:val="0"/>
          <w:numId w:val="56"/>
        </w:numPr>
        <w:spacing w:after="0" w:line="360" w:lineRule="auto"/>
        <w:ind w:left="1134" w:hanging="425"/>
        <w:rPr>
          <w:rFonts w:ascii="Arial" w:hAnsi="Arial" w:cs="Arial"/>
          <w:sz w:val="22"/>
          <w:szCs w:val="22"/>
        </w:rPr>
      </w:pPr>
      <w:r w:rsidRPr="008F67DE">
        <w:rPr>
          <w:rFonts w:ascii="Arial" w:hAnsi="Arial" w:cs="Arial"/>
          <w:sz w:val="22"/>
          <w:szCs w:val="22"/>
        </w:rPr>
        <w:t xml:space="preserve">the closure date for the submission of bids, which may not be less than 30 days in the case of transactions over R10 million (VAT included), or which are of a </w:t>
      </w:r>
      <w:proofErr w:type="gramStart"/>
      <w:r w:rsidRPr="008F67DE">
        <w:rPr>
          <w:rFonts w:ascii="Arial" w:hAnsi="Arial" w:cs="Arial"/>
          <w:sz w:val="22"/>
          <w:szCs w:val="22"/>
        </w:rPr>
        <w:t>long term</w:t>
      </w:r>
      <w:proofErr w:type="gramEnd"/>
      <w:r w:rsidRPr="008F67DE">
        <w:rPr>
          <w:rFonts w:ascii="Arial" w:hAnsi="Arial" w:cs="Arial"/>
          <w:sz w:val="22"/>
          <w:szCs w:val="22"/>
        </w:rPr>
        <w:t xml:space="preserve"> nature, or 14 days in any other case, from the date </w:t>
      </w:r>
      <w:r w:rsidR="00A53D54" w:rsidRPr="008F67DE">
        <w:rPr>
          <w:rFonts w:ascii="Arial" w:hAnsi="Arial" w:cs="Arial"/>
          <w:sz w:val="22"/>
          <w:szCs w:val="22"/>
        </w:rPr>
        <w:t xml:space="preserve">published </w:t>
      </w:r>
      <w:r w:rsidRPr="008F67DE">
        <w:rPr>
          <w:rFonts w:ascii="Arial" w:hAnsi="Arial" w:cs="Arial"/>
          <w:sz w:val="22"/>
          <w:szCs w:val="22"/>
        </w:rPr>
        <w:t xml:space="preserve">on </w:t>
      </w:r>
      <w:r w:rsidR="00336768" w:rsidRPr="008F67DE">
        <w:rPr>
          <w:rFonts w:ascii="Arial" w:hAnsi="Arial" w:cs="Arial"/>
          <w:sz w:val="22"/>
          <w:szCs w:val="22"/>
        </w:rPr>
        <w:t>National treasury e-tender portal, Entity’s official notice board and website</w:t>
      </w:r>
      <w:r w:rsidRPr="008F67DE">
        <w:rPr>
          <w:rFonts w:ascii="Arial" w:hAnsi="Arial" w:cs="Arial"/>
          <w:sz w:val="22"/>
          <w:szCs w:val="22"/>
        </w:rPr>
        <w:t xml:space="preserve">, subject to subparagraph (2); </w:t>
      </w:r>
    </w:p>
    <w:p w14:paraId="401EF8F8" w14:textId="77777777" w:rsidR="00550015" w:rsidRPr="008F67DE" w:rsidRDefault="00194402" w:rsidP="00B05ABB">
      <w:pPr>
        <w:pStyle w:val="Default"/>
        <w:numPr>
          <w:ilvl w:val="0"/>
          <w:numId w:val="56"/>
        </w:numPr>
        <w:spacing w:after="0" w:line="360" w:lineRule="auto"/>
        <w:ind w:left="1134" w:hanging="425"/>
        <w:rPr>
          <w:rFonts w:ascii="Arial" w:hAnsi="Arial" w:cs="Arial"/>
          <w:sz w:val="22"/>
          <w:szCs w:val="22"/>
        </w:rPr>
      </w:pPr>
      <w:r w:rsidRPr="008F67DE">
        <w:rPr>
          <w:rFonts w:ascii="Arial" w:hAnsi="Arial" w:cs="Arial"/>
          <w:sz w:val="22"/>
          <w:szCs w:val="22"/>
        </w:rPr>
        <w:t>a statement that bids may only be submitted on the bid documentation provided by the</w:t>
      </w:r>
      <w:r w:rsidR="00336768" w:rsidRPr="008F67DE">
        <w:rPr>
          <w:rFonts w:ascii="Arial" w:hAnsi="Arial" w:cs="Arial"/>
          <w:sz w:val="22"/>
          <w:szCs w:val="22"/>
        </w:rPr>
        <w:t xml:space="preserve"> entity; and</w:t>
      </w:r>
    </w:p>
    <w:p w14:paraId="7F420ED1" w14:textId="77777777" w:rsidR="00336768" w:rsidRPr="008F67DE" w:rsidRDefault="00194402" w:rsidP="00B05ABB">
      <w:pPr>
        <w:pStyle w:val="Default"/>
        <w:numPr>
          <w:ilvl w:val="0"/>
          <w:numId w:val="56"/>
        </w:numPr>
        <w:spacing w:after="0" w:line="360" w:lineRule="auto"/>
        <w:ind w:left="1134" w:hanging="425"/>
        <w:rPr>
          <w:rFonts w:ascii="Arial" w:hAnsi="Arial" w:cs="Arial"/>
          <w:sz w:val="22"/>
          <w:szCs w:val="22"/>
        </w:rPr>
      </w:pPr>
      <w:r w:rsidRPr="008F67DE">
        <w:rPr>
          <w:rFonts w:ascii="Arial" w:hAnsi="Arial" w:cs="Arial"/>
          <w:sz w:val="22"/>
          <w:szCs w:val="22"/>
        </w:rPr>
        <w:t>date, time and venue of any proposed site meetings or briefing sessions.</w:t>
      </w:r>
    </w:p>
    <w:p w14:paraId="243F6821" w14:textId="77777777" w:rsidR="005C56CE" w:rsidRPr="008F67DE" w:rsidRDefault="005C56CE" w:rsidP="00B05ABB">
      <w:pPr>
        <w:pStyle w:val="Default"/>
        <w:numPr>
          <w:ilvl w:val="0"/>
          <w:numId w:val="194"/>
        </w:numPr>
        <w:spacing w:after="0" w:line="360" w:lineRule="auto"/>
        <w:ind w:left="709" w:hanging="425"/>
        <w:rPr>
          <w:rFonts w:ascii="Arial" w:hAnsi="Arial" w:cs="Arial"/>
          <w:color w:val="auto"/>
          <w:sz w:val="22"/>
          <w:szCs w:val="22"/>
        </w:rPr>
      </w:pPr>
      <w:r w:rsidRPr="008F67DE">
        <w:rPr>
          <w:rFonts w:ascii="Arial" w:hAnsi="Arial" w:cs="Arial"/>
          <w:color w:val="auto"/>
          <w:sz w:val="22"/>
          <w:szCs w:val="22"/>
        </w:rPr>
        <w:t xml:space="preserve">must be approved by the Accounting Officer prior to publication of the invitation. </w:t>
      </w:r>
    </w:p>
    <w:p w14:paraId="2F8A8BBD" w14:textId="77777777" w:rsidR="003C0E09" w:rsidRPr="008F67DE" w:rsidRDefault="00194402" w:rsidP="00B05ABB">
      <w:pPr>
        <w:pStyle w:val="Default"/>
        <w:numPr>
          <w:ilvl w:val="0"/>
          <w:numId w:val="49"/>
        </w:numPr>
        <w:spacing w:after="0" w:line="360" w:lineRule="auto"/>
        <w:ind w:left="284" w:hanging="426"/>
        <w:rPr>
          <w:rFonts w:ascii="Arial" w:hAnsi="Arial" w:cs="Arial"/>
          <w:sz w:val="22"/>
          <w:szCs w:val="22"/>
        </w:rPr>
      </w:pPr>
      <w:r w:rsidRPr="008F67DE">
        <w:rPr>
          <w:rFonts w:ascii="Arial" w:hAnsi="Arial" w:cs="Arial"/>
          <w:sz w:val="22"/>
          <w:szCs w:val="22"/>
        </w:rPr>
        <w:t xml:space="preserve">The </w:t>
      </w:r>
      <w:r w:rsidR="00183B11" w:rsidRPr="008F67DE">
        <w:rPr>
          <w:rFonts w:ascii="Arial" w:hAnsi="Arial" w:cs="Arial"/>
          <w:sz w:val="22"/>
          <w:szCs w:val="22"/>
        </w:rPr>
        <w:t>Accounting Officer</w:t>
      </w:r>
      <w:r w:rsidRPr="008F67DE">
        <w:rPr>
          <w:rFonts w:ascii="Arial" w:hAnsi="Arial" w:cs="Arial"/>
          <w:sz w:val="22"/>
          <w:szCs w:val="22"/>
        </w:rPr>
        <w:t xml:space="preserve"> may determine a closure date for the submission of bids which is less than the </w:t>
      </w:r>
      <w:proofErr w:type="gramStart"/>
      <w:r w:rsidRPr="008F67DE">
        <w:rPr>
          <w:rFonts w:ascii="Arial" w:hAnsi="Arial" w:cs="Arial"/>
          <w:sz w:val="22"/>
          <w:szCs w:val="22"/>
        </w:rPr>
        <w:t xml:space="preserve">30 or 14 </w:t>
      </w:r>
      <w:r w:rsidR="00336768" w:rsidRPr="008F67DE">
        <w:rPr>
          <w:rFonts w:ascii="Arial" w:hAnsi="Arial" w:cs="Arial"/>
          <w:sz w:val="22"/>
          <w:szCs w:val="22"/>
        </w:rPr>
        <w:t>days’</w:t>
      </w:r>
      <w:proofErr w:type="gramEnd"/>
      <w:r w:rsidRPr="008F67DE">
        <w:rPr>
          <w:rFonts w:ascii="Arial" w:hAnsi="Arial" w:cs="Arial"/>
          <w:sz w:val="22"/>
          <w:szCs w:val="22"/>
        </w:rPr>
        <w:t xml:space="preserve"> requirement, but only if such shorter period can be justified on the grounds of urgency or emergency or any exceptional case where it is impractical or impossible to follow the official procurement process. </w:t>
      </w:r>
    </w:p>
    <w:p w14:paraId="711F8BA7" w14:textId="77777777" w:rsidR="008C5C1E" w:rsidRPr="008F67DE" w:rsidRDefault="008C5C1E" w:rsidP="00B05ABB">
      <w:pPr>
        <w:pStyle w:val="Heading1"/>
        <w:numPr>
          <w:ilvl w:val="0"/>
          <w:numId w:val="185"/>
        </w:numPr>
        <w:pBdr>
          <w:top w:val="single" w:sz="4" w:space="1" w:color="auto"/>
          <w:left w:val="single" w:sz="4" w:space="4" w:color="auto"/>
          <w:bottom w:val="single" w:sz="4" w:space="1" w:color="auto"/>
          <w:right w:val="single" w:sz="4" w:space="4" w:color="auto"/>
        </w:pBdr>
        <w:spacing w:after="0" w:line="360" w:lineRule="auto"/>
        <w:ind w:left="284" w:hanging="426"/>
        <w:rPr>
          <w:rFonts w:ascii="Arial" w:hAnsi="Arial" w:cs="Arial"/>
          <w:b/>
          <w:sz w:val="22"/>
          <w:szCs w:val="22"/>
        </w:rPr>
      </w:pPr>
      <w:bookmarkStart w:id="50" w:name="_Toc103782523"/>
      <w:r w:rsidRPr="008F67DE">
        <w:rPr>
          <w:rFonts w:ascii="Arial" w:hAnsi="Arial" w:cs="Arial"/>
          <w:b/>
          <w:sz w:val="22"/>
          <w:szCs w:val="22"/>
        </w:rPr>
        <w:t>PROCEDURE FOR HANDLING, OPENING AND RECORDING OF BIDS</w:t>
      </w:r>
      <w:bookmarkEnd w:id="50"/>
    </w:p>
    <w:p w14:paraId="623D7622" w14:textId="77777777" w:rsidR="008C5C1E" w:rsidRPr="008F67DE" w:rsidRDefault="008C5C1E">
      <w:pPr>
        <w:spacing w:after="0" w:line="360" w:lineRule="auto"/>
        <w:rPr>
          <w:rFonts w:ascii="Arial" w:hAnsi="Arial" w:cs="Arial"/>
          <w:sz w:val="22"/>
          <w:szCs w:val="22"/>
        </w:rPr>
      </w:pPr>
    </w:p>
    <w:p w14:paraId="6AE9E8EA" w14:textId="77777777" w:rsidR="008C5C1E" w:rsidRPr="008F67DE" w:rsidRDefault="008C5C1E" w:rsidP="00B05ABB">
      <w:pPr>
        <w:pStyle w:val="Default"/>
        <w:numPr>
          <w:ilvl w:val="0"/>
          <w:numId w:val="156"/>
        </w:numPr>
        <w:spacing w:after="0" w:line="360" w:lineRule="auto"/>
        <w:ind w:left="284"/>
        <w:rPr>
          <w:rFonts w:ascii="Arial" w:hAnsi="Arial" w:cs="Arial"/>
          <w:sz w:val="22"/>
          <w:szCs w:val="22"/>
        </w:rPr>
      </w:pPr>
      <w:r w:rsidRPr="008F67DE">
        <w:rPr>
          <w:rFonts w:ascii="Arial" w:hAnsi="Arial" w:cs="Arial"/>
          <w:sz w:val="22"/>
          <w:szCs w:val="22"/>
        </w:rPr>
        <w:t xml:space="preserve">The procedures for the handling, opening and recording of bids, are as follows: </w:t>
      </w:r>
    </w:p>
    <w:p w14:paraId="2A994ECC" w14:textId="77777777" w:rsidR="008C5C1E" w:rsidRPr="008F67DE" w:rsidRDefault="008C5C1E" w:rsidP="00B05ABB">
      <w:pPr>
        <w:pStyle w:val="Default"/>
        <w:numPr>
          <w:ilvl w:val="0"/>
          <w:numId w:val="57"/>
        </w:numPr>
        <w:spacing w:after="0" w:line="360" w:lineRule="auto"/>
        <w:ind w:left="709" w:hanging="425"/>
        <w:rPr>
          <w:rFonts w:ascii="Arial" w:hAnsi="Arial" w:cs="Arial"/>
          <w:sz w:val="22"/>
          <w:szCs w:val="22"/>
        </w:rPr>
      </w:pPr>
      <w:r w:rsidRPr="008F67DE">
        <w:rPr>
          <w:rFonts w:ascii="Arial" w:hAnsi="Arial" w:cs="Arial"/>
          <w:sz w:val="22"/>
          <w:szCs w:val="22"/>
        </w:rPr>
        <w:t xml:space="preserve">Bids– </w:t>
      </w:r>
    </w:p>
    <w:p w14:paraId="5670B044" w14:textId="77777777" w:rsidR="00711897" w:rsidRPr="008F67DE" w:rsidRDefault="008C5C1E" w:rsidP="00B05ABB">
      <w:pPr>
        <w:pStyle w:val="Default"/>
        <w:numPr>
          <w:ilvl w:val="0"/>
          <w:numId w:val="58"/>
        </w:numPr>
        <w:spacing w:after="0" w:line="360" w:lineRule="auto"/>
        <w:ind w:left="1134" w:hanging="425"/>
        <w:rPr>
          <w:rFonts w:ascii="Arial" w:hAnsi="Arial" w:cs="Arial"/>
          <w:sz w:val="22"/>
          <w:szCs w:val="22"/>
        </w:rPr>
      </w:pPr>
      <w:r w:rsidRPr="008F67DE">
        <w:rPr>
          <w:rFonts w:ascii="Arial" w:hAnsi="Arial" w:cs="Arial"/>
          <w:sz w:val="22"/>
          <w:szCs w:val="22"/>
        </w:rPr>
        <w:t xml:space="preserve">must be opened only in </w:t>
      </w:r>
      <w:proofErr w:type="gramStart"/>
      <w:r w:rsidRPr="008F67DE">
        <w:rPr>
          <w:rFonts w:ascii="Arial" w:hAnsi="Arial" w:cs="Arial"/>
          <w:sz w:val="22"/>
          <w:szCs w:val="22"/>
        </w:rPr>
        <w:t>public;</w:t>
      </w:r>
      <w:proofErr w:type="gramEnd"/>
      <w:r w:rsidRPr="008F67DE">
        <w:rPr>
          <w:rFonts w:ascii="Arial" w:hAnsi="Arial" w:cs="Arial"/>
          <w:sz w:val="22"/>
          <w:szCs w:val="22"/>
        </w:rPr>
        <w:t xml:space="preserve"> </w:t>
      </w:r>
    </w:p>
    <w:p w14:paraId="3C26F778" w14:textId="77777777" w:rsidR="00711897" w:rsidRPr="008F67DE" w:rsidRDefault="008C5C1E" w:rsidP="00B05ABB">
      <w:pPr>
        <w:pStyle w:val="Default"/>
        <w:numPr>
          <w:ilvl w:val="0"/>
          <w:numId w:val="59"/>
        </w:numPr>
        <w:spacing w:after="0" w:line="360" w:lineRule="auto"/>
        <w:ind w:left="1134" w:hanging="425"/>
        <w:rPr>
          <w:rFonts w:ascii="Arial" w:hAnsi="Arial" w:cs="Arial"/>
          <w:sz w:val="22"/>
          <w:szCs w:val="22"/>
        </w:rPr>
      </w:pPr>
      <w:r w:rsidRPr="008F67DE">
        <w:rPr>
          <w:rFonts w:ascii="Arial" w:hAnsi="Arial" w:cs="Arial"/>
          <w:sz w:val="22"/>
          <w:szCs w:val="22"/>
        </w:rPr>
        <w:t xml:space="preserve">must be opened at the same time and as soon as possible after the period for the submission of bids has expired; and </w:t>
      </w:r>
    </w:p>
    <w:p w14:paraId="3DF09D79" w14:textId="77777777" w:rsidR="00711897" w:rsidRPr="008F67DE" w:rsidRDefault="008C5C1E" w:rsidP="00B05ABB">
      <w:pPr>
        <w:pStyle w:val="Default"/>
        <w:numPr>
          <w:ilvl w:val="0"/>
          <w:numId w:val="60"/>
        </w:numPr>
        <w:spacing w:after="0" w:line="360" w:lineRule="auto"/>
        <w:ind w:left="1134" w:hanging="425"/>
        <w:rPr>
          <w:rFonts w:ascii="Arial" w:hAnsi="Arial" w:cs="Arial"/>
          <w:sz w:val="22"/>
          <w:szCs w:val="22"/>
        </w:rPr>
      </w:pPr>
      <w:r w:rsidRPr="008F67DE">
        <w:rPr>
          <w:rFonts w:ascii="Arial" w:hAnsi="Arial" w:cs="Arial"/>
          <w:sz w:val="22"/>
          <w:szCs w:val="22"/>
        </w:rPr>
        <w:t>received after the closing time should not be considered and</w:t>
      </w:r>
      <w:r w:rsidR="00711897" w:rsidRPr="008F67DE">
        <w:rPr>
          <w:rFonts w:ascii="Arial" w:hAnsi="Arial" w:cs="Arial"/>
          <w:sz w:val="22"/>
          <w:szCs w:val="22"/>
        </w:rPr>
        <w:t xml:space="preserve"> returned unopened immediately.</w:t>
      </w:r>
    </w:p>
    <w:p w14:paraId="52D5ED7E" w14:textId="77777777" w:rsidR="00711897" w:rsidRPr="008F67DE" w:rsidRDefault="008C5C1E" w:rsidP="00B05ABB">
      <w:pPr>
        <w:pStyle w:val="Default"/>
        <w:numPr>
          <w:ilvl w:val="0"/>
          <w:numId w:val="57"/>
        </w:numPr>
        <w:spacing w:after="0" w:line="360" w:lineRule="auto"/>
        <w:ind w:left="709" w:hanging="425"/>
        <w:rPr>
          <w:rFonts w:ascii="Arial" w:hAnsi="Arial" w:cs="Arial"/>
          <w:sz w:val="22"/>
          <w:szCs w:val="22"/>
        </w:rPr>
      </w:pPr>
      <w:r w:rsidRPr="008F67DE">
        <w:rPr>
          <w:rFonts w:ascii="Arial" w:hAnsi="Arial" w:cs="Arial"/>
          <w:sz w:val="22"/>
          <w:szCs w:val="22"/>
        </w:rPr>
        <w:t xml:space="preserve">Any bidder or member of the public has the right to request that the names of the bidders who submitted bids in time must be read out and, if practical, also each bidder’s total bidding </w:t>
      </w:r>
      <w:proofErr w:type="gramStart"/>
      <w:r w:rsidRPr="008F67DE">
        <w:rPr>
          <w:rFonts w:ascii="Arial" w:hAnsi="Arial" w:cs="Arial"/>
          <w:sz w:val="22"/>
          <w:szCs w:val="22"/>
        </w:rPr>
        <w:t>price;</w:t>
      </w:r>
      <w:proofErr w:type="gramEnd"/>
      <w:r w:rsidRPr="008F67DE">
        <w:rPr>
          <w:rFonts w:ascii="Arial" w:hAnsi="Arial" w:cs="Arial"/>
          <w:sz w:val="22"/>
          <w:szCs w:val="22"/>
        </w:rPr>
        <w:t xml:space="preserve"> </w:t>
      </w:r>
    </w:p>
    <w:p w14:paraId="7404E000" w14:textId="77777777" w:rsidR="009C106A" w:rsidRPr="008F67DE" w:rsidRDefault="008C5C1E" w:rsidP="00B05ABB">
      <w:pPr>
        <w:pStyle w:val="Default"/>
        <w:numPr>
          <w:ilvl w:val="0"/>
          <w:numId w:val="57"/>
        </w:numPr>
        <w:spacing w:after="0" w:line="360" w:lineRule="auto"/>
        <w:ind w:left="709" w:hanging="425"/>
        <w:rPr>
          <w:rFonts w:ascii="Arial" w:hAnsi="Arial" w:cs="Arial"/>
          <w:sz w:val="22"/>
          <w:szCs w:val="22"/>
        </w:rPr>
      </w:pPr>
      <w:r w:rsidRPr="008F67DE">
        <w:rPr>
          <w:rFonts w:ascii="Arial" w:hAnsi="Arial" w:cs="Arial"/>
          <w:sz w:val="22"/>
          <w:szCs w:val="22"/>
        </w:rPr>
        <w:t xml:space="preserve">No information, except the provisions in subparagraph (b), relating to the bid should be disclosed to bidders or other persons until the successful bidder is notified of the </w:t>
      </w:r>
      <w:proofErr w:type="gramStart"/>
      <w:r w:rsidRPr="008F67DE">
        <w:rPr>
          <w:rFonts w:ascii="Arial" w:hAnsi="Arial" w:cs="Arial"/>
          <w:sz w:val="22"/>
          <w:szCs w:val="22"/>
        </w:rPr>
        <w:t>award;</w:t>
      </w:r>
      <w:proofErr w:type="gramEnd"/>
      <w:r w:rsidRPr="008F67DE">
        <w:rPr>
          <w:rFonts w:ascii="Arial" w:hAnsi="Arial" w:cs="Arial"/>
          <w:sz w:val="22"/>
          <w:szCs w:val="22"/>
        </w:rPr>
        <w:t xml:space="preserve"> </w:t>
      </w:r>
    </w:p>
    <w:p w14:paraId="7A12490C" w14:textId="77777777" w:rsidR="009C106A" w:rsidRPr="008F67DE" w:rsidRDefault="009C106A" w:rsidP="00B05ABB">
      <w:pPr>
        <w:pStyle w:val="Default"/>
        <w:numPr>
          <w:ilvl w:val="0"/>
          <w:numId w:val="57"/>
        </w:numPr>
        <w:spacing w:after="0" w:line="360" w:lineRule="auto"/>
        <w:ind w:left="709" w:hanging="425"/>
        <w:rPr>
          <w:rFonts w:ascii="Arial" w:hAnsi="Arial" w:cs="Arial"/>
          <w:sz w:val="22"/>
          <w:szCs w:val="22"/>
        </w:rPr>
      </w:pPr>
      <w:r w:rsidRPr="008F67DE">
        <w:rPr>
          <w:rFonts w:ascii="Arial" w:hAnsi="Arial" w:cs="Arial"/>
          <w:sz w:val="22"/>
          <w:szCs w:val="22"/>
        </w:rPr>
        <w:t xml:space="preserve">Bids submitted must be sealed. </w:t>
      </w:r>
    </w:p>
    <w:p w14:paraId="2A8944AD" w14:textId="77777777" w:rsidR="009C106A" w:rsidRPr="008F67DE" w:rsidRDefault="009C106A" w:rsidP="00B05ABB">
      <w:pPr>
        <w:pStyle w:val="Default"/>
        <w:numPr>
          <w:ilvl w:val="0"/>
          <w:numId w:val="57"/>
        </w:numPr>
        <w:spacing w:after="0" w:line="360" w:lineRule="auto"/>
        <w:ind w:left="709" w:hanging="425"/>
        <w:rPr>
          <w:rFonts w:ascii="Arial" w:hAnsi="Arial" w:cs="Arial"/>
          <w:sz w:val="22"/>
          <w:szCs w:val="22"/>
        </w:rPr>
      </w:pPr>
      <w:r w:rsidRPr="008F67DE">
        <w:rPr>
          <w:rFonts w:ascii="Arial" w:hAnsi="Arial" w:cs="Arial"/>
          <w:sz w:val="22"/>
          <w:szCs w:val="22"/>
        </w:rPr>
        <w:t xml:space="preserve">For a bid to be considered it must comply with all the requirements of the bid documentation and be placed in the official tender box of the entity. </w:t>
      </w:r>
    </w:p>
    <w:p w14:paraId="6F1C694D" w14:textId="77777777" w:rsidR="009C106A" w:rsidRPr="008F67DE" w:rsidRDefault="009C106A" w:rsidP="00B05ABB">
      <w:pPr>
        <w:pStyle w:val="Default"/>
        <w:numPr>
          <w:ilvl w:val="0"/>
          <w:numId w:val="57"/>
        </w:numPr>
        <w:spacing w:after="0" w:line="360" w:lineRule="auto"/>
        <w:ind w:left="709" w:hanging="425"/>
        <w:rPr>
          <w:rFonts w:ascii="Arial" w:hAnsi="Arial" w:cs="Arial"/>
          <w:sz w:val="22"/>
          <w:szCs w:val="22"/>
        </w:rPr>
      </w:pPr>
      <w:r w:rsidRPr="008F67DE">
        <w:rPr>
          <w:rFonts w:ascii="Arial" w:hAnsi="Arial" w:cs="Arial"/>
          <w:sz w:val="22"/>
          <w:szCs w:val="22"/>
        </w:rPr>
        <w:t>The board may charge a non-refundable deposit for provision of bid documents</w:t>
      </w:r>
      <w:r w:rsidRPr="008F67DE">
        <w:rPr>
          <w:rFonts w:ascii="Arial" w:hAnsi="Arial" w:cs="Arial"/>
          <w:i/>
          <w:iCs/>
          <w:sz w:val="22"/>
          <w:szCs w:val="22"/>
        </w:rPr>
        <w:t xml:space="preserve">. </w:t>
      </w:r>
      <w:r w:rsidRPr="008F67DE">
        <w:rPr>
          <w:rFonts w:ascii="Arial" w:hAnsi="Arial" w:cs="Arial"/>
          <w:sz w:val="22"/>
          <w:szCs w:val="22"/>
        </w:rPr>
        <w:t xml:space="preserve">This is subject to annual review. Values of the deposits will be determined annually and included in the official lists of tariffs. </w:t>
      </w:r>
    </w:p>
    <w:p w14:paraId="3000A19D" w14:textId="77777777" w:rsidR="009C106A" w:rsidRPr="008F67DE" w:rsidRDefault="009C106A" w:rsidP="00B05ABB">
      <w:pPr>
        <w:pStyle w:val="Default"/>
        <w:numPr>
          <w:ilvl w:val="0"/>
          <w:numId w:val="57"/>
        </w:numPr>
        <w:spacing w:after="0" w:line="360" w:lineRule="auto"/>
        <w:ind w:left="709" w:hanging="425"/>
        <w:rPr>
          <w:rFonts w:ascii="Arial" w:hAnsi="Arial" w:cs="Arial"/>
          <w:sz w:val="22"/>
          <w:szCs w:val="22"/>
        </w:rPr>
      </w:pPr>
      <w:r w:rsidRPr="008F67DE">
        <w:rPr>
          <w:rFonts w:ascii="Arial" w:hAnsi="Arial" w:cs="Arial"/>
          <w:sz w:val="22"/>
          <w:szCs w:val="22"/>
        </w:rPr>
        <w:t xml:space="preserve">The Chief Financial Officer or delegated official will ensure that tender boxes are sealed until the time of their official </w:t>
      </w:r>
      <w:proofErr w:type="gramStart"/>
      <w:r w:rsidRPr="008F67DE">
        <w:rPr>
          <w:rFonts w:ascii="Arial" w:hAnsi="Arial" w:cs="Arial"/>
          <w:sz w:val="22"/>
          <w:szCs w:val="22"/>
        </w:rPr>
        <w:t>opening, and</w:t>
      </w:r>
      <w:proofErr w:type="gramEnd"/>
      <w:r w:rsidRPr="008F67DE">
        <w:rPr>
          <w:rFonts w:ascii="Arial" w:hAnsi="Arial" w:cs="Arial"/>
          <w:sz w:val="22"/>
          <w:szCs w:val="22"/>
        </w:rPr>
        <w:t xml:space="preserve"> ensure that they are properly secured.</w:t>
      </w:r>
    </w:p>
    <w:p w14:paraId="2344DA94" w14:textId="77777777" w:rsidR="009C106A" w:rsidRPr="008F67DE" w:rsidRDefault="009C106A" w:rsidP="00B05ABB">
      <w:pPr>
        <w:pStyle w:val="Default"/>
        <w:numPr>
          <w:ilvl w:val="0"/>
          <w:numId w:val="57"/>
        </w:numPr>
        <w:spacing w:after="0" w:line="360" w:lineRule="auto"/>
        <w:ind w:left="709" w:hanging="425"/>
        <w:rPr>
          <w:rFonts w:ascii="Arial" w:hAnsi="Arial" w:cs="Arial"/>
          <w:sz w:val="22"/>
          <w:szCs w:val="22"/>
        </w:rPr>
      </w:pPr>
      <w:r w:rsidRPr="008F67DE">
        <w:rPr>
          <w:rFonts w:ascii="Arial" w:hAnsi="Arial" w:cs="Arial"/>
          <w:color w:val="auto"/>
          <w:sz w:val="22"/>
          <w:szCs w:val="22"/>
        </w:rPr>
        <w:t xml:space="preserve">On the closing date and time, the </w:t>
      </w:r>
      <w:r w:rsidRPr="008F67DE">
        <w:rPr>
          <w:rFonts w:ascii="Arial" w:hAnsi="Arial" w:cs="Arial"/>
          <w:sz w:val="22"/>
          <w:szCs w:val="22"/>
        </w:rPr>
        <w:t xml:space="preserve">tender box will be unlocked and opened by three officials or more – one from the supply chain management sub-directorate. This will be done in public </w:t>
      </w:r>
      <w:proofErr w:type="gramStart"/>
      <w:r w:rsidRPr="008F67DE">
        <w:rPr>
          <w:rFonts w:ascii="Arial" w:hAnsi="Arial" w:cs="Arial"/>
          <w:sz w:val="22"/>
          <w:szCs w:val="22"/>
        </w:rPr>
        <w:t>i.e.</w:t>
      </w:r>
      <w:proofErr w:type="gramEnd"/>
      <w:r w:rsidRPr="008F67DE">
        <w:rPr>
          <w:rFonts w:ascii="Arial" w:hAnsi="Arial" w:cs="Arial"/>
          <w:sz w:val="22"/>
          <w:szCs w:val="22"/>
        </w:rPr>
        <w:t xml:space="preserve"> in the presence of the bidders or other interested parties. A Supply Chain Management official will open bid documents in the presence of any other interested parties. The tender box can be opened without any members of public being present provided that the appropriate procedure for advertising the time and venue has been followed.</w:t>
      </w:r>
    </w:p>
    <w:p w14:paraId="238231BD" w14:textId="77777777" w:rsidR="009C106A" w:rsidRPr="008F67DE" w:rsidRDefault="009C106A" w:rsidP="00B05ABB">
      <w:pPr>
        <w:pStyle w:val="Default"/>
        <w:numPr>
          <w:ilvl w:val="0"/>
          <w:numId w:val="57"/>
        </w:numPr>
        <w:spacing w:after="0" w:line="360" w:lineRule="auto"/>
        <w:ind w:left="709" w:hanging="425"/>
        <w:rPr>
          <w:rFonts w:ascii="Arial" w:hAnsi="Arial" w:cs="Arial"/>
          <w:sz w:val="22"/>
          <w:szCs w:val="22"/>
        </w:rPr>
      </w:pPr>
      <w:r w:rsidRPr="008F67DE">
        <w:rPr>
          <w:rFonts w:ascii="Arial" w:hAnsi="Arial" w:cs="Arial"/>
          <w:sz w:val="22"/>
          <w:szCs w:val="22"/>
        </w:rPr>
        <w:t xml:space="preserve"> Unmarked or incorrectly marked tenders will not be opened. </w:t>
      </w:r>
    </w:p>
    <w:p w14:paraId="54BAEE8F" w14:textId="77777777" w:rsidR="00550015" w:rsidRPr="008F67DE" w:rsidRDefault="009C106A" w:rsidP="00B05ABB">
      <w:pPr>
        <w:pStyle w:val="Default"/>
        <w:numPr>
          <w:ilvl w:val="0"/>
          <w:numId w:val="57"/>
        </w:numPr>
        <w:spacing w:after="0" w:line="360" w:lineRule="auto"/>
        <w:ind w:left="709" w:hanging="425"/>
        <w:rPr>
          <w:rFonts w:ascii="Arial" w:hAnsi="Arial" w:cs="Arial"/>
          <w:sz w:val="22"/>
          <w:szCs w:val="22"/>
        </w:rPr>
      </w:pPr>
      <w:r w:rsidRPr="008F67DE">
        <w:rPr>
          <w:rFonts w:ascii="Arial" w:hAnsi="Arial" w:cs="Arial"/>
          <w:sz w:val="22"/>
          <w:szCs w:val="22"/>
        </w:rPr>
        <w:t xml:space="preserve">The names and total bid amounts will be read out and recorded in the tender register, which will be available for public inspection on request. A copy of the record must be kept in the Supply Chain </w:t>
      </w:r>
    </w:p>
    <w:p w14:paraId="225EC80E" w14:textId="77777777" w:rsidR="009C106A" w:rsidRPr="008F67DE" w:rsidRDefault="009C106A" w:rsidP="00B05ABB">
      <w:pPr>
        <w:pStyle w:val="Default"/>
        <w:numPr>
          <w:ilvl w:val="0"/>
          <w:numId w:val="57"/>
        </w:numPr>
        <w:spacing w:after="0" w:line="360" w:lineRule="auto"/>
        <w:ind w:hanging="436"/>
        <w:rPr>
          <w:rFonts w:ascii="Arial" w:hAnsi="Arial" w:cs="Arial"/>
          <w:sz w:val="22"/>
          <w:szCs w:val="22"/>
        </w:rPr>
      </w:pPr>
      <w:r w:rsidRPr="008F67DE">
        <w:rPr>
          <w:rFonts w:ascii="Arial" w:hAnsi="Arial" w:cs="Arial"/>
          <w:sz w:val="22"/>
          <w:szCs w:val="22"/>
        </w:rPr>
        <w:t xml:space="preserve">Management unit office. In instances of bulk tender amounts that are too time consuming to read out, only those requested by bidders will be read, and a complete schedule provided as soon as is practical. Bid results will be published on the entity’s web site and official notice board. </w:t>
      </w:r>
    </w:p>
    <w:p w14:paraId="292D8E57" w14:textId="77777777" w:rsidR="009C106A" w:rsidRPr="008F67DE" w:rsidRDefault="009C106A" w:rsidP="00B05ABB">
      <w:pPr>
        <w:pStyle w:val="Default"/>
        <w:numPr>
          <w:ilvl w:val="0"/>
          <w:numId w:val="57"/>
        </w:numPr>
        <w:spacing w:after="0" w:line="360" w:lineRule="auto"/>
        <w:ind w:hanging="436"/>
        <w:rPr>
          <w:rFonts w:ascii="Arial" w:hAnsi="Arial" w:cs="Arial"/>
          <w:sz w:val="22"/>
          <w:szCs w:val="22"/>
        </w:rPr>
      </w:pPr>
      <w:r w:rsidRPr="008F67DE">
        <w:rPr>
          <w:rFonts w:ascii="Arial" w:hAnsi="Arial" w:cs="Arial"/>
          <w:sz w:val="22"/>
          <w:szCs w:val="22"/>
        </w:rPr>
        <w:t>Where bids are requested in electronic format, such bids must be supplemented by sealed hard copies.</w:t>
      </w:r>
    </w:p>
    <w:p w14:paraId="53BA5D7F" w14:textId="77777777" w:rsidR="00711897" w:rsidRPr="008F67DE" w:rsidRDefault="008C5C1E" w:rsidP="00B05ABB">
      <w:pPr>
        <w:pStyle w:val="Default"/>
        <w:numPr>
          <w:ilvl w:val="0"/>
          <w:numId w:val="57"/>
        </w:numPr>
        <w:spacing w:after="0" w:line="360" w:lineRule="auto"/>
        <w:ind w:left="709" w:hanging="425"/>
        <w:rPr>
          <w:rFonts w:ascii="Arial" w:hAnsi="Arial" w:cs="Arial"/>
          <w:sz w:val="22"/>
          <w:szCs w:val="22"/>
        </w:rPr>
      </w:pPr>
      <w:r w:rsidRPr="008F67DE">
        <w:rPr>
          <w:rFonts w:ascii="Arial" w:hAnsi="Arial" w:cs="Arial"/>
          <w:sz w:val="22"/>
          <w:szCs w:val="22"/>
        </w:rPr>
        <w:t xml:space="preserve">The </w:t>
      </w:r>
      <w:r w:rsidR="00183B11" w:rsidRPr="008F67DE">
        <w:rPr>
          <w:rFonts w:ascii="Arial" w:hAnsi="Arial" w:cs="Arial"/>
          <w:sz w:val="22"/>
          <w:szCs w:val="22"/>
        </w:rPr>
        <w:t>Accounting Officer</w:t>
      </w:r>
      <w:r w:rsidRPr="008F67DE">
        <w:rPr>
          <w:rFonts w:ascii="Arial" w:hAnsi="Arial" w:cs="Arial"/>
          <w:sz w:val="22"/>
          <w:szCs w:val="22"/>
        </w:rPr>
        <w:t xml:space="preserve"> must </w:t>
      </w:r>
    </w:p>
    <w:p w14:paraId="2FA1AC53" w14:textId="77777777" w:rsidR="00711897" w:rsidRPr="008F67DE" w:rsidRDefault="008C5C1E" w:rsidP="00B05ABB">
      <w:pPr>
        <w:pStyle w:val="Default"/>
        <w:numPr>
          <w:ilvl w:val="0"/>
          <w:numId w:val="61"/>
        </w:numPr>
        <w:spacing w:after="0" w:line="360" w:lineRule="auto"/>
        <w:ind w:left="1134" w:hanging="425"/>
        <w:rPr>
          <w:rFonts w:ascii="Arial" w:hAnsi="Arial" w:cs="Arial"/>
          <w:color w:val="auto"/>
          <w:sz w:val="22"/>
          <w:szCs w:val="22"/>
        </w:rPr>
      </w:pPr>
      <w:r w:rsidRPr="008F67DE">
        <w:rPr>
          <w:rFonts w:ascii="Arial" w:hAnsi="Arial" w:cs="Arial"/>
          <w:color w:val="auto"/>
          <w:sz w:val="22"/>
          <w:szCs w:val="22"/>
        </w:rPr>
        <w:t xml:space="preserve">record in a register all bids received in </w:t>
      </w:r>
      <w:proofErr w:type="gramStart"/>
      <w:r w:rsidRPr="008F67DE">
        <w:rPr>
          <w:rFonts w:ascii="Arial" w:hAnsi="Arial" w:cs="Arial"/>
          <w:color w:val="auto"/>
          <w:sz w:val="22"/>
          <w:szCs w:val="22"/>
        </w:rPr>
        <w:t>time;</w:t>
      </w:r>
      <w:proofErr w:type="gramEnd"/>
      <w:r w:rsidRPr="008F67DE">
        <w:rPr>
          <w:rFonts w:ascii="Arial" w:hAnsi="Arial" w:cs="Arial"/>
          <w:color w:val="auto"/>
          <w:sz w:val="22"/>
          <w:szCs w:val="22"/>
        </w:rPr>
        <w:t xml:space="preserve"> </w:t>
      </w:r>
    </w:p>
    <w:p w14:paraId="685CC82A" w14:textId="77777777" w:rsidR="00711897" w:rsidRPr="008F67DE" w:rsidRDefault="008C5C1E" w:rsidP="00B05ABB">
      <w:pPr>
        <w:pStyle w:val="Default"/>
        <w:numPr>
          <w:ilvl w:val="0"/>
          <w:numId w:val="61"/>
        </w:numPr>
        <w:spacing w:after="0" w:line="360" w:lineRule="auto"/>
        <w:ind w:left="1134" w:hanging="425"/>
        <w:rPr>
          <w:rFonts w:ascii="Arial" w:hAnsi="Arial" w:cs="Arial"/>
          <w:color w:val="auto"/>
          <w:sz w:val="22"/>
          <w:szCs w:val="22"/>
        </w:rPr>
      </w:pPr>
      <w:r w:rsidRPr="008F67DE">
        <w:rPr>
          <w:rFonts w:ascii="Arial" w:hAnsi="Arial" w:cs="Arial"/>
          <w:color w:val="auto"/>
          <w:sz w:val="22"/>
          <w:szCs w:val="22"/>
        </w:rPr>
        <w:t xml:space="preserve">make the register available for public inspection; and </w:t>
      </w:r>
    </w:p>
    <w:p w14:paraId="4A77CF32" w14:textId="77777777" w:rsidR="003C0E09" w:rsidRPr="001D04C4" w:rsidRDefault="008C5C1E" w:rsidP="00B05ABB">
      <w:pPr>
        <w:pStyle w:val="Default"/>
        <w:numPr>
          <w:ilvl w:val="0"/>
          <w:numId w:val="61"/>
        </w:numPr>
        <w:spacing w:after="0" w:line="360" w:lineRule="auto"/>
        <w:ind w:left="1134" w:hanging="425"/>
        <w:rPr>
          <w:rFonts w:ascii="Arial" w:hAnsi="Arial" w:cs="Arial"/>
          <w:color w:val="auto"/>
          <w:sz w:val="22"/>
          <w:szCs w:val="22"/>
        </w:rPr>
      </w:pPr>
      <w:r w:rsidRPr="008F67DE">
        <w:rPr>
          <w:rFonts w:ascii="Arial" w:hAnsi="Arial" w:cs="Arial"/>
          <w:sz w:val="22"/>
          <w:szCs w:val="22"/>
        </w:rPr>
        <w:t xml:space="preserve">publish the entries in the register and the bid results on the </w:t>
      </w:r>
      <w:r w:rsidR="00711897" w:rsidRPr="008F67DE">
        <w:rPr>
          <w:rFonts w:ascii="Arial" w:hAnsi="Arial" w:cs="Arial"/>
          <w:sz w:val="22"/>
          <w:szCs w:val="22"/>
        </w:rPr>
        <w:t xml:space="preserve">entity’s </w:t>
      </w:r>
      <w:r w:rsidRPr="008F67DE">
        <w:rPr>
          <w:rFonts w:ascii="Arial" w:hAnsi="Arial" w:cs="Arial"/>
          <w:sz w:val="22"/>
          <w:szCs w:val="22"/>
        </w:rPr>
        <w:t>website.</w:t>
      </w:r>
    </w:p>
    <w:p w14:paraId="71548621" w14:textId="77777777" w:rsidR="001D04C4" w:rsidRDefault="001D04C4" w:rsidP="001D04C4">
      <w:pPr>
        <w:pStyle w:val="Default"/>
        <w:spacing w:after="0" w:line="360" w:lineRule="auto"/>
        <w:rPr>
          <w:rFonts w:ascii="Arial" w:hAnsi="Arial" w:cs="Arial"/>
          <w:sz w:val="22"/>
          <w:szCs w:val="22"/>
        </w:rPr>
      </w:pPr>
    </w:p>
    <w:p w14:paraId="52AA9F71" w14:textId="77777777" w:rsidR="001D04C4" w:rsidRDefault="001D04C4" w:rsidP="001D04C4">
      <w:pPr>
        <w:pStyle w:val="Default"/>
        <w:spacing w:after="0" w:line="360" w:lineRule="auto"/>
        <w:rPr>
          <w:rFonts w:ascii="Arial" w:hAnsi="Arial" w:cs="Arial"/>
          <w:sz w:val="22"/>
          <w:szCs w:val="22"/>
        </w:rPr>
      </w:pPr>
    </w:p>
    <w:p w14:paraId="76B38AD6" w14:textId="77777777" w:rsidR="001D04C4" w:rsidRDefault="001D04C4" w:rsidP="001D04C4">
      <w:pPr>
        <w:pStyle w:val="Default"/>
        <w:spacing w:after="0" w:line="360" w:lineRule="auto"/>
        <w:rPr>
          <w:rFonts w:ascii="Arial" w:hAnsi="Arial" w:cs="Arial"/>
          <w:sz w:val="22"/>
          <w:szCs w:val="22"/>
        </w:rPr>
      </w:pPr>
    </w:p>
    <w:p w14:paraId="60E23D4F" w14:textId="77777777" w:rsidR="001D04C4" w:rsidRDefault="001D04C4" w:rsidP="001D04C4">
      <w:pPr>
        <w:pStyle w:val="Default"/>
        <w:spacing w:after="0" w:line="360" w:lineRule="auto"/>
        <w:rPr>
          <w:rFonts w:ascii="Arial" w:hAnsi="Arial" w:cs="Arial"/>
          <w:sz w:val="22"/>
          <w:szCs w:val="22"/>
        </w:rPr>
      </w:pPr>
    </w:p>
    <w:p w14:paraId="6256EC6B" w14:textId="77777777" w:rsidR="001D04C4" w:rsidRDefault="001D04C4" w:rsidP="001D04C4">
      <w:pPr>
        <w:pStyle w:val="Default"/>
        <w:spacing w:after="0" w:line="360" w:lineRule="auto"/>
        <w:rPr>
          <w:rFonts w:ascii="Arial" w:hAnsi="Arial" w:cs="Arial"/>
          <w:sz w:val="22"/>
          <w:szCs w:val="22"/>
        </w:rPr>
      </w:pPr>
    </w:p>
    <w:p w14:paraId="3BB8B437" w14:textId="77777777" w:rsidR="001D04C4" w:rsidRDefault="001D04C4" w:rsidP="001D04C4">
      <w:pPr>
        <w:pStyle w:val="Default"/>
        <w:spacing w:after="0" w:line="360" w:lineRule="auto"/>
        <w:rPr>
          <w:rFonts w:ascii="Arial" w:hAnsi="Arial" w:cs="Arial"/>
          <w:sz w:val="22"/>
          <w:szCs w:val="22"/>
        </w:rPr>
      </w:pPr>
    </w:p>
    <w:p w14:paraId="37E678AC" w14:textId="77777777" w:rsidR="001D04C4" w:rsidRPr="008F67DE" w:rsidRDefault="001D04C4" w:rsidP="001D04C4">
      <w:pPr>
        <w:pStyle w:val="Default"/>
        <w:spacing w:after="0" w:line="360" w:lineRule="auto"/>
        <w:rPr>
          <w:rFonts w:ascii="Arial" w:hAnsi="Arial" w:cs="Arial"/>
          <w:color w:val="auto"/>
          <w:sz w:val="22"/>
          <w:szCs w:val="22"/>
        </w:rPr>
      </w:pPr>
    </w:p>
    <w:p w14:paraId="1FB03E65" w14:textId="77777777" w:rsidR="00F13F24" w:rsidRPr="008F67DE" w:rsidRDefault="00F13F24" w:rsidP="00B05ABB">
      <w:pPr>
        <w:pStyle w:val="Heading1"/>
        <w:numPr>
          <w:ilvl w:val="0"/>
          <w:numId w:val="185"/>
        </w:numPr>
        <w:pBdr>
          <w:top w:val="single" w:sz="4" w:space="1" w:color="auto"/>
          <w:left w:val="single" w:sz="4" w:space="4" w:color="auto"/>
          <w:bottom w:val="single" w:sz="4" w:space="1" w:color="auto"/>
          <w:right w:val="single" w:sz="4" w:space="4" w:color="auto"/>
        </w:pBdr>
        <w:spacing w:after="0" w:line="360" w:lineRule="auto"/>
        <w:ind w:left="284"/>
        <w:rPr>
          <w:rFonts w:ascii="Arial" w:hAnsi="Arial" w:cs="Arial"/>
          <w:b/>
          <w:sz w:val="22"/>
          <w:szCs w:val="22"/>
        </w:rPr>
      </w:pPr>
      <w:bookmarkStart w:id="51" w:name="_Toc103782524"/>
      <w:r w:rsidRPr="008F67DE">
        <w:rPr>
          <w:rFonts w:ascii="Arial" w:hAnsi="Arial" w:cs="Arial"/>
          <w:b/>
          <w:sz w:val="22"/>
          <w:szCs w:val="22"/>
        </w:rPr>
        <w:t>NEGOTIATIONS WITH PREFFERED BIDDER</w:t>
      </w:r>
      <w:bookmarkEnd w:id="51"/>
    </w:p>
    <w:p w14:paraId="47566F59" w14:textId="77777777" w:rsidR="00F13F24" w:rsidRPr="008F67DE" w:rsidRDefault="00F13F24">
      <w:pPr>
        <w:pStyle w:val="Default"/>
        <w:spacing w:after="0" w:line="360" w:lineRule="auto"/>
        <w:rPr>
          <w:rFonts w:ascii="Arial" w:hAnsi="Arial" w:cs="Arial"/>
          <w:b/>
          <w:bCs/>
          <w:sz w:val="22"/>
          <w:szCs w:val="22"/>
        </w:rPr>
      </w:pPr>
    </w:p>
    <w:p w14:paraId="59FA8E2F" w14:textId="77777777" w:rsidR="00F13F24" w:rsidRPr="008F67DE" w:rsidRDefault="00711897" w:rsidP="00B05ABB">
      <w:pPr>
        <w:pStyle w:val="Default"/>
        <w:numPr>
          <w:ilvl w:val="0"/>
          <w:numId w:val="62"/>
        </w:numPr>
        <w:spacing w:after="0" w:line="360" w:lineRule="auto"/>
        <w:ind w:left="284"/>
        <w:rPr>
          <w:rFonts w:ascii="Arial" w:hAnsi="Arial" w:cs="Arial"/>
          <w:sz w:val="22"/>
          <w:szCs w:val="22"/>
        </w:rPr>
      </w:pPr>
      <w:r w:rsidRPr="008F67DE">
        <w:rPr>
          <w:rFonts w:ascii="Arial" w:hAnsi="Arial" w:cs="Arial"/>
          <w:sz w:val="22"/>
          <w:szCs w:val="22"/>
        </w:rPr>
        <w:t xml:space="preserve">The </w:t>
      </w:r>
      <w:r w:rsidR="00577C5F" w:rsidRPr="008F67DE">
        <w:rPr>
          <w:rFonts w:ascii="Arial" w:hAnsi="Arial" w:cs="Arial"/>
          <w:sz w:val="22"/>
          <w:szCs w:val="22"/>
        </w:rPr>
        <w:t>A</w:t>
      </w:r>
      <w:r w:rsidRPr="008F67DE">
        <w:rPr>
          <w:rFonts w:ascii="Arial" w:hAnsi="Arial" w:cs="Arial"/>
          <w:sz w:val="22"/>
          <w:szCs w:val="22"/>
        </w:rPr>
        <w:t xml:space="preserve">ccounting </w:t>
      </w:r>
      <w:r w:rsidR="00577C5F" w:rsidRPr="008F67DE">
        <w:rPr>
          <w:rFonts w:ascii="Arial" w:hAnsi="Arial" w:cs="Arial"/>
          <w:sz w:val="22"/>
          <w:szCs w:val="22"/>
        </w:rPr>
        <w:t>O</w:t>
      </w:r>
      <w:r w:rsidRPr="008F67DE">
        <w:rPr>
          <w:rFonts w:ascii="Arial" w:hAnsi="Arial" w:cs="Arial"/>
          <w:sz w:val="22"/>
          <w:szCs w:val="22"/>
        </w:rPr>
        <w:t xml:space="preserve">fficer may negotiate the final terms of a contract with bidders identified through a competitive bidding process as preferred bidders, provided that such negotiation – </w:t>
      </w:r>
    </w:p>
    <w:p w14:paraId="7C2D8DA4" w14:textId="77777777" w:rsidR="00F13F24" w:rsidRPr="008F67DE" w:rsidRDefault="00711897" w:rsidP="00B05ABB">
      <w:pPr>
        <w:pStyle w:val="Default"/>
        <w:numPr>
          <w:ilvl w:val="0"/>
          <w:numId w:val="63"/>
        </w:numPr>
        <w:spacing w:after="0" w:line="360" w:lineRule="auto"/>
        <w:ind w:left="709" w:hanging="425"/>
        <w:rPr>
          <w:rFonts w:ascii="Arial" w:hAnsi="Arial" w:cs="Arial"/>
          <w:sz w:val="22"/>
          <w:szCs w:val="22"/>
        </w:rPr>
      </w:pPr>
      <w:r w:rsidRPr="008F67DE">
        <w:rPr>
          <w:rFonts w:ascii="Arial" w:hAnsi="Arial" w:cs="Arial"/>
          <w:sz w:val="22"/>
          <w:szCs w:val="22"/>
        </w:rPr>
        <w:t xml:space="preserve">does not allow any preferred bidder a second or unfair </w:t>
      </w:r>
      <w:proofErr w:type="gramStart"/>
      <w:r w:rsidRPr="008F67DE">
        <w:rPr>
          <w:rFonts w:ascii="Arial" w:hAnsi="Arial" w:cs="Arial"/>
          <w:sz w:val="22"/>
          <w:szCs w:val="22"/>
        </w:rPr>
        <w:t>opportunity;</w:t>
      </w:r>
      <w:proofErr w:type="gramEnd"/>
      <w:r w:rsidRPr="008F67DE">
        <w:rPr>
          <w:rFonts w:ascii="Arial" w:hAnsi="Arial" w:cs="Arial"/>
          <w:sz w:val="22"/>
          <w:szCs w:val="22"/>
        </w:rPr>
        <w:t xml:space="preserve"> </w:t>
      </w:r>
    </w:p>
    <w:p w14:paraId="7A9FD458" w14:textId="77777777" w:rsidR="00F13F24" w:rsidRPr="008F67DE" w:rsidRDefault="00711897" w:rsidP="00B05ABB">
      <w:pPr>
        <w:pStyle w:val="Default"/>
        <w:numPr>
          <w:ilvl w:val="0"/>
          <w:numId w:val="63"/>
        </w:numPr>
        <w:spacing w:after="0" w:line="360" w:lineRule="auto"/>
        <w:ind w:left="709" w:hanging="425"/>
        <w:rPr>
          <w:rFonts w:ascii="Arial" w:hAnsi="Arial" w:cs="Arial"/>
          <w:sz w:val="22"/>
          <w:szCs w:val="22"/>
        </w:rPr>
      </w:pPr>
      <w:r w:rsidRPr="008F67DE">
        <w:rPr>
          <w:rFonts w:ascii="Arial" w:hAnsi="Arial" w:cs="Arial"/>
          <w:sz w:val="22"/>
          <w:szCs w:val="22"/>
        </w:rPr>
        <w:t xml:space="preserve">is not to the detriment of any other bidder; and </w:t>
      </w:r>
    </w:p>
    <w:p w14:paraId="60A23944" w14:textId="77777777" w:rsidR="00F13F24" w:rsidRPr="008F67DE" w:rsidRDefault="00711897" w:rsidP="00B05ABB">
      <w:pPr>
        <w:pStyle w:val="Default"/>
        <w:numPr>
          <w:ilvl w:val="0"/>
          <w:numId w:val="63"/>
        </w:numPr>
        <w:spacing w:after="0" w:line="360" w:lineRule="auto"/>
        <w:ind w:left="709" w:hanging="425"/>
        <w:rPr>
          <w:rFonts w:ascii="Arial" w:hAnsi="Arial" w:cs="Arial"/>
          <w:sz w:val="22"/>
          <w:szCs w:val="22"/>
        </w:rPr>
      </w:pPr>
      <w:r w:rsidRPr="008F67DE">
        <w:rPr>
          <w:rFonts w:ascii="Arial" w:hAnsi="Arial" w:cs="Arial"/>
          <w:sz w:val="22"/>
          <w:szCs w:val="22"/>
        </w:rPr>
        <w:t xml:space="preserve">does not lead to a higher price than the bid as submitted. </w:t>
      </w:r>
    </w:p>
    <w:p w14:paraId="4A7BC4F0" w14:textId="77777777" w:rsidR="00F13F24" w:rsidRPr="008F67DE" w:rsidRDefault="00711897" w:rsidP="008F67DE">
      <w:pPr>
        <w:pStyle w:val="Default"/>
        <w:numPr>
          <w:ilvl w:val="0"/>
          <w:numId w:val="62"/>
        </w:numPr>
        <w:spacing w:after="0" w:line="360" w:lineRule="auto"/>
        <w:ind w:left="142"/>
        <w:rPr>
          <w:rFonts w:ascii="Arial" w:hAnsi="Arial" w:cs="Arial"/>
          <w:sz w:val="22"/>
          <w:szCs w:val="22"/>
        </w:rPr>
      </w:pPr>
      <w:r w:rsidRPr="008F67DE">
        <w:rPr>
          <w:rFonts w:ascii="Arial" w:hAnsi="Arial" w:cs="Arial"/>
          <w:sz w:val="22"/>
          <w:szCs w:val="22"/>
        </w:rPr>
        <w:t xml:space="preserve">Minutes of such negotiations must be kept for record purposes. </w:t>
      </w:r>
    </w:p>
    <w:p w14:paraId="093EFFDC" w14:textId="77777777" w:rsidR="00F13F24" w:rsidRPr="008F67DE" w:rsidRDefault="00F13F24" w:rsidP="008F67DE">
      <w:pPr>
        <w:pStyle w:val="Heading1"/>
        <w:numPr>
          <w:ilvl w:val="0"/>
          <w:numId w:val="185"/>
        </w:numPr>
        <w:pBdr>
          <w:top w:val="single" w:sz="4" w:space="1" w:color="auto"/>
          <w:left w:val="single" w:sz="4" w:space="4" w:color="auto"/>
          <w:bottom w:val="single" w:sz="4" w:space="1" w:color="auto"/>
          <w:right w:val="single" w:sz="4" w:space="15" w:color="auto"/>
        </w:pBdr>
        <w:spacing w:after="0" w:line="360" w:lineRule="auto"/>
        <w:ind w:left="284" w:hanging="426"/>
        <w:rPr>
          <w:rFonts w:ascii="Arial" w:hAnsi="Arial" w:cs="Arial"/>
          <w:b/>
          <w:sz w:val="22"/>
          <w:szCs w:val="22"/>
        </w:rPr>
      </w:pPr>
      <w:bookmarkStart w:id="52" w:name="_Toc103782525"/>
      <w:r w:rsidRPr="008F67DE">
        <w:rPr>
          <w:rFonts w:ascii="Arial" w:hAnsi="Arial" w:cs="Arial"/>
          <w:b/>
          <w:sz w:val="22"/>
          <w:szCs w:val="22"/>
        </w:rPr>
        <w:t>TWO STAGE BIDDING PROCESS</w:t>
      </w:r>
      <w:bookmarkEnd w:id="52"/>
    </w:p>
    <w:p w14:paraId="50EA5823" w14:textId="77777777" w:rsidR="00F13F24" w:rsidRPr="008F67DE" w:rsidRDefault="00F13F24">
      <w:pPr>
        <w:pStyle w:val="Default"/>
        <w:spacing w:after="0" w:line="360" w:lineRule="auto"/>
        <w:ind w:left="644"/>
        <w:rPr>
          <w:rFonts w:ascii="Arial" w:hAnsi="Arial" w:cs="Arial"/>
          <w:sz w:val="22"/>
          <w:szCs w:val="22"/>
        </w:rPr>
      </w:pPr>
    </w:p>
    <w:p w14:paraId="49441FEA" w14:textId="77777777" w:rsidR="00711897" w:rsidRPr="008F67DE" w:rsidRDefault="00711897" w:rsidP="00B05ABB">
      <w:pPr>
        <w:pStyle w:val="Default"/>
        <w:numPr>
          <w:ilvl w:val="0"/>
          <w:numId w:val="64"/>
        </w:numPr>
        <w:spacing w:after="0" w:line="360" w:lineRule="auto"/>
        <w:ind w:left="142" w:hanging="426"/>
        <w:rPr>
          <w:rFonts w:ascii="Arial" w:hAnsi="Arial" w:cs="Arial"/>
          <w:sz w:val="22"/>
          <w:szCs w:val="22"/>
        </w:rPr>
      </w:pPr>
      <w:r w:rsidRPr="008F67DE">
        <w:rPr>
          <w:rFonts w:ascii="Arial" w:hAnsi="Arial" w:cs="Arial"/>
          <w:sz w:val="22"/>
          <w:szCs w:val="22"/>
        </w:rPr>
        <w:t xml:space="preserve">A two-stage bidding process is allowed for – </w:t>
      </w:r>
    </w:p>
    <w:p w14:paraId="55892EBF" w14:textId="77777777" w:rsidR="00F13F24" w:rsidRPr="008F67DE" w:rsidRDefault="00711897" w:rsidP="00B05ABB">
      <w:pPr>
        <w:pStyle w:val="Default"/>
        <w:numPr>
          <w:ilvl w:val="0"/>
          <w:numId w:val="65"/>
        </w:numPr>
        <w:spacing w:after="0" w:line="360" w:lineRule="auto"/>
        <w:ind w:left="567" w:hanging="425"/>
        <w:rPr>
          <w:rFonts w:ascii="Arial" w:hAnsi="Arial" w:cs="Arial"/>
          <w:sz w:val="22"/>
          <w:szCs w:val="22"/>
        </w:rPr>
      </w:pPr>
      <w:r w:rsidRPr="008F67DE">
        <w:rPr>
          <w:rFonts w:ascii="Arial" w:hAnsi="Arial" w:cs="Arial"/>
          <w:sz w:val="22"/>
          <w:szCs w:val="22"/>
        </w:rPr>
        <w:t xml:space="preserve">large complex </w:t>
      </w:r>
      <w:proofErr w:type="gramStart"/>
      <w:r w:rsidRPr="008F67DE">
        <w:rPr>
          <w:rFonts w:ascii="Arial" w:hAnsi="Arial" w:cs="Arial"/>
          <w:sz w:val="22"/>
          <w:szCs w:val="22"/>
        </w:rPr>
        <w:t>projects;</w:t>
      </w:r>
      <w:proofErr w:type="gramEnd"/>
      <w:r w:rsidRPr="008F67DE">
        <w:rPr>
          <w:rFonts w:ascii="Arial" w:hAnsi="Arial" w:cs="Arial"/>
          <w:sz w:val="22"/>
          <w:szCs w:val="22"/>
        </w:rPr>
        <w:t xml:space="preserve"> </w:t>
      </w:r>
    </w:p>
    <w:p w14:paraId="0AD32DF5" w14:textId="77777777" w:rsidR="00F13F24" w:rsidRPr="008F67DE" w:rsidRDefault="00711897" w:rsidP="00B05ABB">
      <w:pPr>
        <w:pStyle w:val="Default"/>
        <w:numPr>
          <w:ilvl w:val="0"/>
          <w:numId w:val="65"/>
        </w:numPr>
        <w:spacing w:after="0" w:line="360" w:lineRule="auto"/>
        <w:ind w:left="567" w:hanging="425"/>
        <w:rPr>
          <w:rFonts w:ascii="Arial" w:hAnsi="Arial" w:cs="Arial"/>
          <w:sz w:val="22"/>
          <w:szCs w:val="22"/>
        </w:rPr>
      </w:pPr>
      <w:r w:rsidRPr="008F67DE">
        <w:rPr>
          <w:rFonts w:ascii="Arial" w:hAnsi="Arial" w:cs="Arial"/>
          <w:sz w:val="22"/>
          <w:szCs w:val="22"/>
        </w:rPr>
        <w:t>projects where it may be undesirable to prepare complete detail</w:t>
      </w:r>
      <w:r w:rsidR="00F13F24" w:rsidRPr="008F67DE">
        <w:rPr>
          <w:rFonts w:ascii="Arial" w:hAnsi="Arial" w:cs="Arial"/>
          <w:sz w:val="22"/>
          <w:szCs w:val="22"/>
        </w:rPr>
        <w:t>ed technical specifications; or</w:t>
      </w:r>
    </w:p>
    <w:p w14:paraId="6296B7F0" w14:textId="77777777" w:rsidR="00F13F24" w:rsidRPr="008F67DE" w:rsidRDefault="00711897" w:rsidP="00B05ABB">
      <w:pPr>
        <w:pStyle w:val="Default"/>
        <w:numPr>
          <w:ilvl w:val="0"/>
          <w:numId w:val="65"/>
        </w:numPr>
        <w:spacing w:after="0" w:line="360" w:lineRule="auto"/>
        <w:ind w:left="567" w:hanging="425"/>
        <w:rPr>
          <w:rFonts w:ascii="Arial" w:hAnsi="Arial" w:cs="Arial"/>
          <w:sz w:val="22"/>
          <w:szCs w:val="22"/>
        </w:rPr>
      </w:pPr>
      <w:r w:rsidRPr="008F67DE">
        <w:rPr>
          <w:rFonts w:ascii="Arial" w:hAnsi="Arial" w:cs="Arial"/>
          <w:sz w:val="22"/>
          <w:szCs w:val="22"/>
        </w:rPr>
        <w:t xml:space="preserve">long term projects with a duration period exceeding three years. </w:t>
      </w:r>
    </w:p>
    <w:p w14:paraId="4B1B6B45" w14:textId="77777777" w:rsidR="00F13F24" w:rsidRPr="008F67DE" w:rsidRDefault="00711897" w:rsidP="00B05ABB">
      <w:pPr>
        <w:pStyle w:val="Default"/>
        <w:numPr>
          <w:ilvl w:val="0"/>
          <w:numId w:val="64"/>
        </w:numPr>
        <w:spacing w:after="0" w:line="360" w:lineRule="auto"/>
        <w:ind w:left="142" w:hanging="426"/>
        <w:rPr>
          <w:rFonts w:ascii="Arial" w:hAnsi="Arial" w:cs="Arial"/>
          <w:sz w:val="22"/>
          <w:szCs w:val="22"/>
        </w:rPr>
      </w:pPr>
      <w:r w:rsidRPr="008F67DE">
        <w:rPr>
          <w:rFonts w:ascii="Arial" w:hAnsi="Arial" w:cs="Arial"/>
          <w:sz w:val="22"/>
          <w:szCs w:val="22"/>
        </w:rPr>
        <w:t xml:space="preserve">In the first stage technical proposals on conceptual design or performance specifications should be invited, subject to technical as well as commercial clarifications and adjustments. </w:t>
      </w:r>
    </w:p>
    <w:p w14:paraId="75EF2448" w14:textId="77777777" w:rsidR="003B78FE" w:rsidRPr="008F67DE" w:rsidRDefault="00711897" w:rsidP="00B05ABB">
      <w:pPr>
        <w:pStyle w:val="Default"/>
        <w:numPr>
          <w:ilvl w:val="0"/>
          <w:numId w:val="64"/>
        </w:numPr>
        <w:spacing w:after="0" w:line="360" w:lineRule="auto"/>
        <w:ind w:left="142" w:hanging="426"/>
        <w:rPr>
          <w:rFonts w:ascii="Arial" w:hAnsi="Arial" w:cs="Arial"/>
          <w:sz w:val="22"/>
          <w:szCs w:val="22"/>
        </w:rPr>
      </w:pPr>
      <w:r w:rsidRPr="008F67DE">
        <w:rPr>
          <w:rFonts w:ascii="Arial" w:hAnsi="Arial" w:cs="Arial"/>
          <w:sz w:val="22"/>
          <w:szCs w:val="22"/>
        </w:rPr>
        <w:t xml:space="preserve">In the second stage final technical proposals and priced bids should be invited. </w:t>
      </w:r>
    </w:p>
    <w:p w14:paraId="724FE5C6" w14:textId="77777777" w:rsidR="00F13F24" w:rsidRPr="008F67DE" w:rsidRDefault="00F13F24" w:rsidP="00B05ABB">
      <w:pPr>
        <w:pStyle w:val="Heading1"/>
        <w:numPr>
          <w:ilvl w:val="0"/>
          <w:numId w:val="185"/>
        </w:numPr>
        <w:pBdr>
          <w:top w:val="single" w:sz="4" w:space="1" w:color="auto"/>
          <w:left w:val="single" w:sz="4" w:space="4" w:color="auto"/>
          <w:bottom w:val="single" w:sz="4" w:space="1" w:color="auto"/>
          <w:right w:val="single" w:sz="4" w:space="14" w:color="auto"/>
        </w:pBdr>
        <w:spacing w:after="0" w:line="360" w:lineRule="auto"/>
        <w:ind w:left="142"/>
        <w:rPr>
          <w:rFonts w:ascii="Arial" w:hAnsi="Arial" w:cs="Arial"/>
          <w:b/>
          <w:sz w:val="22"/>
          <w:szCs w:val="22"/>
        </w:rPr>
      </w:pPr>
      <w:bookmarkStart w:id="53" w:name="_Toc103782526"/>
      <w:r w:rsidRPr="008F67DE">
        <w:rPr>
          <w:rFonts w:ascii="Arial" w:hAnsi="Arial" w:cs="Arial"/>
          <w:b/>
          <w:sz w:val="22"/>
          <w:szCs w:val="22"/>
        </w:rPr>
        <w:t>COMMITTEE SYSTEM FOR COMPETITIVE BIDS</w:t>
      </w:r>
      <w:bookmarkEnd w:id="53"/>
    </w:p>
    <w:p w14:paraId="7E2ED470" w14:textId="77777777" w:rsidR="00F13F24" w:rsidRPr="008F67DE" w:rsidRDefault="00F13F24">
      <w:pPr>
        <w:pStyle w:val="Default"/>
        <w:spacing w:after="0" w:line="360" w:lineRule="auto"/>
        <w:ind w:left="142"/>
        <w:rPr>
          <w:rFonts w:ascii="Arial" w:hAnsi="Arial" w:cs="Arial"/>
          <w:sz w:val="22"/>
          <w:szCs w:val="22"/>
        </w:rPr>
      </w:pPr>
    </w:p>
    <w:p w14:paraId="6598C219" w14:textId="77777777" w:rsidR="001E6C7F" w:rsidRPr="008F67DE" w:rsidRDefault="00711897" w:rsidP="001E6C7F">
      <w:pPr>
        <w:pStyle w:val="Default"/>
        <w:numPr>
          <w:ilvl w:val="0"/>
          <w:numId w:val="157"/>
        </w:numPr>
        <w:spacing w:after="0" w:line="360" w:lineRule="auto"/>
        <w:ind w:left="142" w:hanging="426"/>
        <w:rPr>
          <w:rFonts w:ascii="Arial" w:hAnsi="Arial" w:cs="Arial"/>
          <w:sz w:val="22"/>
          <w:szCs w:val="22"/>
        </w:rPr>
      </w:pPr>
      <w:r w:rsidRPr="008F67DE">
        <w:rPr>
          <w:rFonts w:ascii="Arial" w:hAnsi="Arial" w:cs="Arial"/>
          <w:sz w:val="22"/>
          <w:szCs w:val="22"/>
        </w:rPr>
        <w:t xml:space="preserve">A committee system for competitive bids is hereby established, consisting of the following committees for each procurement or cluster of procurements as the </w:t>
      </w:r>
      <w:r w:rsidR="00577C5F" w:rsidRPr="008F67DE">
        <w:rPr>
          <w:rFonts w:ascii="Arial" w:hAnsi="Arial" w:cs="Arial"/>
          <w:sz w:val="22"/>
          <w:szCs w:val="22"/>
        </w:rPr>
        <w:t>A</w:t>
      </w:r>
      <w:r w:rsidRPr="008F67DE">
        <w:rPr>
          <w:rFonts w:ascii="Arial" w:hAnsi="Arial" w:cs="Arial"/>
          <w:sz w:val="22"/>
          <w:szCs w:val="22"/>
        </w:rPr>
        <w:t xml:space="preserve">ccounting </w:t>
      </w:r>
      <w:r w:rsidR="00577C5F" w:rsidRPr="008F67DE">
        <w:rPr>
          <w:rFonts w:ascii="Arial" w:hAnsi="Arial" w:cs="Arial"/>
          <w:sz w:val="22"/>
          <w:szCs w:val="22"/>
        </w:rPr>
        <w:t>O</w:t>
      </w:r>
      <w:r w:rsidRPr="008F67DE">
        <w:rPr>
          <w:rFonts w:ascii="Arial" w:hAnsi="Arial" w:cs="Arial"/>
          <w:sz w:val="22"/>
          <w:szCs w:val="22"/>
        </w:rPr>
        <w:t>fficer may determine</w:t>
      </w:r>
      <w:r w:rsidR="00E00C8A" w:rsidRPr="008F67DE">
        <w:rPr>
          <w:rFonts w:ascii="Arial" w:hAnsi="Arial" w:cs="Arial"/>
          <w:sz w:val="22"/>
          <w:szCs w:val="22"/>
        </w:rPr>
        <w:t xml:space="preserve">, </w:t>
      </w:r>
    </w:p>
    <w:p w14:paraId="305B2B33" w14:textId="77777777" w:rsidR="00A051FC" w:rsidRPr="008F67DE" w:rsidRDefault="00711897" w:rsidP="00B05ABB">
      <w:pPr>
        <w:pStyle w:val="Default"/>
        <w:numPr>
          <w:ilvl w:val="0"/>
          <w:numId w:val="66"/>
        </w:numPr>
        <w:spacing w:after="0" w:line="360" w:lineRule="auto"/>
        <w:ind w:left="567" w:hanging="425"/>
        <w:rPr>
          <w:rFonts w:ascii="Arial" w:hAnsi="Arial" w:cs="Arial"/>
          <w:sz w:val="22"/>
          <w:szCs w:val="22"/>
        </w:rPr>
      </w:pPr>
      <w:r w:rsidRPr="008F67DE">
        <w:rPr>
          <w:rFonts w:ascii="Arial" w:hAnsi="Arial" w:cs="Arial"/>
          <w:sz w:val="22"/>
          <w:szCs w:val="22"/>
        </w:rPr>
        <w:t xml:space="preserve">bid specification </w:t>
      </w:r>
      <w:proofErr w:type="gramStart"/>
      <w:r w:rsidRPr="008F67DE">
        <w:rPr>
          <w:rFonts w:ascii="Arial" w:hAnsi="Arial" w:cs="Arial"/>
          <w:sz w:val="22"/>
          <w:szCs w:val="22"/>
        </w:rPr>
        <w:t>committee;</w:t>
      </w:r>
      <w:proofErr w:type="gramEnd"/>
      <w:r w:rsidRPr="008F67DE">
        <w:rPr>
          <w:rFonts w:ascii="Arial" w:hAnsi="Arial" w:cs="Arial"/>
          <w:sz w:val="22"/>
          <w:szCs w:val="22"/>
        </w:rPr>
        <w:t xml:space="preserve"> </w:t>
      </w:r>
    </w:p>
    <w:p w14:paraId="34950F81" w14:textId="77777777" w:rsidR="00A051FC" w:rsidRPr="008F67DE" w:rsidRDefault="00711897" w:rsidP="00B05ABB">
      <w:pPr>
        <w:pStyle w:val="Default"/>
        <w:numPr>
          <w:ilvl w:val="0"/>
          <w:numId w:val="66"/>
        </w:numPr>
        <w:spacing w:after="0" w:line="360" w:lineRule="auto"/>
        <w:ind w:left="567" w:hanging="425"/>
        <w:rPr>
          <w:rFonts w:ascii="Arial" w:hAnsi="Arial" w:cs="Arial"/>
          <w:sz w:val="22"/>
          <w:szCs w:val="22"/>
        </w:rPr>
      </w:pPr>
      <w:r w:rsidRPr="008F67DE">
        <w:rPr>
          <w:rFonts w:ascii="Arial" w:hAnsi="Arial" w:cs="Arial"/>
          <w:sz w:val="22"/>
          <w:szCs w:val="22"/>
        </w:rPr>
        <w:t xml:space="preserve">a bid evaluation committee; and </w:t>
      </w:r>
    </w:p>
    <w:p w14:paraId="5580A8BF" w14:textId="77777777" w:rsidR="001E6C7F" w:rsidRPr="008F67DE" w:rsidRDefault="00711897" w:rsidP="001E6C7F">
      <w:pPr>
        <w:pStyle w:val="Default"/>
        <w:numPr>
          <w:ilvl w:val="0"/>
          <w:numId w:val="66"/>
        </w:numPr>
        <w:spacing w:after="0" w:line="360" w:lineRule="auto"/>
        <w:ind w:left="567" w:hanging="425"/>
        <w:rPr>
          <w:rFonts w:ascii="Arial" w:hAnsi="Arial" w:cs="Arial"/>
          <w:sz w:val="22"/>
          <w:szCs w:val="22"/>
        </w:rPr>
      </w:pPr>
      <w:r w:rsidRPr="008F67DE">
        <w:rPr>
          <w:rFonts w:ascii="Arial" w:hAnsi="Arial" w:cs="Arial"/>
          <w:sz w:val="22"/>
          <w:szCs w:val="22"/>
        </w:rPr>
        <w:t xml:space="preserve">a bid adjudication </w:t>
      </w:r>
      <w:proofErr w:type="gramStart"/>
      <w:r w:rsidRPr="008F67DE">
        <w:rPr>
          <w:rFonts w:ascii="Arial" w:hAnsi="Arial" w:cs="Arial"/>
          <w:sz w:val="22"/>
          <w:szCs w:val="22"/>
        </w:rPr>
        <w:t>committee;</w:t>
      </w:r>
      <w:proofErr w:type="gramEnd"/>
      <w:r w:rsidRPr="008F67DE">
        <w:rPr>
          <w:rFonts w:ascii="Arial" w:hAnsi="Arial" w:cs="Arial"/>
          <w:sz w:val="22"/>
          <w:szCs w:val="22"/>
        </w:rPr>
        <w:t xml:space="preserve"> </w:t>
      </w:r>
    </w:p>
    <w:p w14:paraId="43D67BE8" w14:textId="77777777" w:rsidR="00A051FC" w:rsidRPr="008F67DE" w:rsidRDefault="00711897" w:rsidP="00B05ABB">
      <w:pPr>
        <w:pStyle w:val="Default"/>
        <w:numPr>
          <w:ilvl w:val="0"/>
          <w:numId w:val="157"/>
        </w:numPr>
        <w:spacing w:after="0" w:line="360" w:lineRule="auto"/>
        <w:ind w:left="142" w:hanging="426"/>
        <w:rPr>
          <w:rFonts w:ascii="Arial" w:hAnsi="Arial" w:cs="Arial"/>
          <w:sz w:val="22"/>
          <w:szCs w:val="22"/>
        </w:rPr>
      </w:pPr>
      <w:r w:rsidRPr="008F67DE">
        <w:rPr>
          <w:rFonts w:ascii="Arial" w:hAnsi="Arial" w:cs="Arial"/>
          <w:sz w:val="22"/>
          <w:szCs w:val="22"/>
        </w:rPr>
        <w:t xml:space="preserve">The </w:t>
      </w:r>
      <w:r w:rsidR="005A7773" w:rsidRPr="008F67DE">
        <w:rPr>
          <w:rFonts w:ascii="Arial" w:hAnsi="Arial" w:cs="Arial"/>
          <w:sz w:val="22"/>
          <w:szCs w:val="22"/>
        </w:rPr>
        <w:t>A</w:t>
      </w:r>
      <w:r w:rsidRPr="008F67DE">
        <w:rPr>
          <w:rFonts w:ascii="Arial" w:hAnsi="Arial" w:cs="Arial"/>
          <w:sz w:val="22"/>
          <w:szCs w:val="22"/>
        </w:rPr>
        <w:t xml:space="preserve">ccounting </w:t>
      </w:r>
      <w:r w:rsidR="005A7773" w:rsidRPr="008F67DE">
        <w:rPr>
          <w:rFonts w:ascii="Arial" w:hAnsi="Arial" w:cs="Arial"/>
          <w:sz w:val="22"/>
          <w:szCs w:val="22"/>
        </w:rPr>
        <w:t>O</w:t>
      </w:r>
      <w:r w:rsidRPr="008F67DE">
        <w:rPr>
          <w:rFonts w:ascii="Arial" w:hAnsi="Arial" w:cs="Arial"/>
          <w:sz w:val="22"/>
          <w:szCs w:val="22"/>
        </w:rPr>
        <w:t>fficer appoints the members of each committee</w:t>
      </w:r>
      <w:r w:rsidR="001E6C7F" w:rsidRPr="008F67DE">
        <w:rPr>
          <w:rFonts w:ascii="Arial" w:hAnsi="Arial" w:cs="Arial"/>
          <w:sz w:val="22"/>
          <w:szCs w:val="22"/>
        </w:rPr>
        <w:t xml:space="preserve"> on an annual basis</w:t>
      </w:r>
      <w:r w:rsidRPr="008F67DE">
        <w:rPr>
          <w:rFonts w:ascii="Arial" w:hAnsi="Arial" w:cs="Arial"/>
          <w:sz w:val="22"/>
          <w:szCs w:val="22"/>
        </w:rPr>
        <w:t xml:space="preserve">, </w:t>
      </w:r>
      <w:proofErr w:type="gramStart"/>
      <w:r w:rsidRPr="008F67DE">
        <w:rPr>
          <w:rFonts w:ascii="Arial" w:hAnsi="Arial" w:cs="Arial"/>
          <w:sz w:val="22"/>
          <w:szCs w:val="22"/>
        </w:rPr>
        <w:t>taking into account</w:t>
      </w:r>
      <w:proofErr w:type="gramEnd"/>
      <w:r w:rsidRPr="008F67DE">
        <w:rPr>
          <w:rFonts w:ascii="Arial" w:hAnsi="Arial" w:cs="Arial"/>
          <w:sz w:val="22"/>
          <w:szCs w:val="22"/>
        </w:rPr>
        <w:t xml:space="preserve"> section 117 of the </w:t>
      </w:r>
      <w:r w:rsidR="005C56CE" w:rsidRPr="008F67DE">
        <w:rPr>
          <w:rFonts w:ascii="Arial" w:hAnsi="Arial" w:cs="Arial"/>
          <w:sz w:val="22"/>
          <w:szCs w:val="22"/>
        </w:rPr>
        <w:t>MFMA</w:t>
      </w:r>
      <w:r w:rsidRPr="008F67DE">
        <w:rPr>
          <w:rFonts w:ascii="Arial" w:hAnsi="Arial" w:cs="Arial"/>
          <w:sz w:val="22"/>
          <w:szCs w:val="22"/>
        </w:rPr>
        <w:t>; and</w:t>
      </w:r>
    </w:p>
    <w:p w14:paraId="165C48ED" w14:textId="77777777" w:rsidR="00711897" w:rsidRPr="008F67DE" w:rsidRDefault="00711897" w:rsidP="00B05ABB">
      <w:pPr>
        <w:pStyle w:val="Default"/>
        <w:numPr>
          <w:ilvl w:val="0"/>
          <w:numId w:val="157"/>
        </w:numPr>
        <w:spacing w:after="0" w:line="360" w:lineRule="auto"/>
        <w:ind w:left="142" w:hanging="426"/>
        <w:rPr>
          <w:rFonts w:ascii="Arial" w:hAnsi="Arial" w:cs="Arial"/>
          <w:sz w:val="22"/>
          <w:szCs w:val="22"/>
        </w:rPr>
      </w:pPr>
      <w:r w:rsidRPr="008F67DE">
        <w:rPr>
          <w:rFonts w:ascii="Arial" w:hAnsi="Arial" w:cs="Arial"/>
          <w:sz w:val="22"/>
          <w:szCs w:val="22"/>
        </w:rPr>
        <w:t xml:space="preserve">The committee system must be consistent with – </w:t>
      </w:r>
    </w:p>
    <w:p w14:paraId="6D66772C" w14:textId="77777777" w:rsidR="00523924" w:rsidRPr="008F67DE" w:rsidRDefault="00815B22" w:rsidP="00B05ABB">
      <w:pPr>
        <w:pStyle w:val="Default"/>
        <w:numPr>
          <w:ilvl w:val="0"/>
          <w:numId w:val="67"/>
        </w:numPr>
        <w:spacing w:after="0" w:line="360" w:lineRule="auto"/>
        <w:rPr>
          <w:rFonts w:ascii="Arial" w:hAnsi="Arial" w:cs="Arial"/>
          <w:color w:val="auto"/>
          <w:sz w:val="22"/>
          <w:szCs w:val="22"/>
        </w:rPr>
      </w:pPr>
      <w:r w:rsidRPr="008F67DE">
        <w:rPr>
          <w:rFonts w:ascii="Arial" w:hAnsi="Arial" w:cs="Arial"/>
          <w:sz w:val="22"/>
          <w:szCs w:val="22"/>
        </w:rPr>
        <w:t>paragraph 34</w:t>
      </w:r>
      <w:r w:rsidR="005C56CE" w:rsidRPr="008F67DE">
        <w:rPr>
          <w:rFonts w:ascii="Arial" w:hAnsi="Arial" w:cs="Arial"/>
          <w:sz w:val="22"/>
          <w:szCs w:val="22"/>
        </w:rPr>
        <w:t>, 3</w:t>
      </w:r>
      <w:r w:rsidRPr="008F67DE">
        <w:rPr>
          <w:rFonts w:ascii="Arial" w:hAnsi="Arial" w:cs="Arial"/>
          <w:sz w:val="22"/>
          <w:szCs w:val="22"/>
        </w:rPr>
        <w:t>5</w:t>
      </w:r>
      <w:r w:rsidR="005C56CE" w:rsidRPr="008F67DE">
        <w:rPr>
          <w:rFonts w:ascii="Arial" w:hAnsi="Arial" w:cs="Arial"/>
          <w:sz w:val="22"/>
          <w:szCs w:val="22"/>
        </w:rPr>
        <w:t xml:space="preserve"> and 3</w:t>
      </w:r>
      <w:r w:rsidRPr="008F67DE">
        <w:rPr>
          <w:rFonts w:ascii="Arial" w:hAnsi="Arial" w:cs="Arial"/>
          <w:sz w:val="22"/>
          <w:szCs w:val="22"/>
        </w:rPr>
        <w:t>6</w:t>
      </w:r>
      <w:r w:rsidR="00711897" w:rsidRPr="008F67DE">
        <w:rPr>
          <w:rFonts w:ascii="Arial" w:hAnsi="Arial" w:cs="Arial"/>
          <w:sz w:val="22"/>
          <w:szCs w:val="22"/>
        </w:rPr>
        <w:t xml:space="preserve"> of this Policy; and </w:t>
      </w:r>
    </w:p>
    <w:p w14:paraId="0EF6D357" w14:textId="77777777" w:rsidR="00523924" w:rsidRPr="008F67DE" w:rsidRDefault="00711897" w:rsidP="00B05ABB">
      <w:pPr>
        <w:pStyle w:val="Default"/>
        <w:numPr>
          <w:ilvl w:val="0"/>
          <w:numId w:val="67"/>
        </w:numPr>
        <w:spacing w:after="0" w:line="360" w:lineRule="auto"/>
        <w:rPr>
          <w:rFonts w:ascii="Arial" w:hAnsi="Arial" w:cs="Arial"/>
          <w:color w:val="auto"/>
          <w:sz w:val="22"/>
          <w:szCs w:val="22"/>
        </w:rPr>
      </w:pPr>
      <w:r w:rsidRPr="008F67DE">
        <w:rPr>
          <w:rFonts w:ascii="Arial" w:hAnsi="Arial" w:cs="Arial"/>
          <w:color w:val="auto"/>
          <w:sz w:val="22"/>
          <w:szCs w:val="22"/>
        </w:rPr>
        <w:t xml:space="preserve">any other applicable legislation. </w:t>
      </w:r>
    </w:p>
    <w:p w14:paraId="2E1669ED" w14:textId="77777777" w:rsidR="00711897" w:rsidRPr="008F67DE" w:rsidRDefault="00711897" w:rsidP="00B05ABB">
      <w:pPr>
        <w:pStyle w:val="Default"/>
        <w:numPr>
          <w:ilvl w:val="0"/>
          <w:numId w:val="157"/>
        </w:numPr>
        <w:spacing w:after="0" w:line="360" w:lineRule="auto"/>
        <w:ind w:left="142" w:hanging="426"/>
        <w:rPr>
          <w:rFonts w:ascii="Arial" w:hAnsi="Arial" w:cs="Arial"/>
          <w:color w:val="auto"/>
          <w:sz w:val="22"/>
          <w:szCs w:val="22"/>
        </w:rPr>
      </w:pPr>
      <w:r w:rsidRPr="008F67DE">
        <w:rPr>
          <w:rFonts w:ascii="Arial" w:hAnsi="Arial" w:cs="Arial"/>
          <w:color w:val="auto"/>
          <w:sz w:val="22"/>
          <w:szCs w:val="22"/>
        </w:rPr>
        <w:t xml:space="preserve">The </w:t>
      </w:r>
      <w:r w:rsidR="005A7773" w:rsidRPr="008F67DE">
        <w:rPr>
          <w:rFonts w:ascii="Arial" w:hAnsi="Arial" w:cs="Arial"/>
          <w:color w:val="auto"/>
          <w:sz w:val="22"/>
          <w:szCs w:val="22"/>
        </w:rPr>
        <w:t>A</w:t>
      </w:r>
      <w:r w:rsidRPr="008F67DE">
        <w:rPr>
          <w:rFonts w:ascii="Arial" w:hAnsi="Arial" w:cs="Arial"/>
          <w:color w:val="auto"/>
          <w:sz w:val="22"/>
          <w:szCs w:val="22"/>
        </w:rPr>
        <w:t xml:space="preserve">ccounting </w:t>
      </w:r>
      <w:r w:rsidR="005A7773" w:rsidRPr="008F67DE">
        <w:rPr>
          <w:rFonts w:ascii="Arial" w:hAnsi="Arial" w:cs="Arial"/>
          <w:color w:val="auto"/>
          <w:sz w:val="22"/>
          <w:szCs w:val="22"/>
        </w:rPr>
        <w:t>O</w:t>
      </w:r>
      <w:r w:rsidRPr="008F67DE">
        <w:rPr>
          <w:rFonts w:ascii="Arial" w:hAnsi="Arial" w:cs="Arial"/>
          <w:color w:val="auto"/>
          <w:sz w:val="22"/>
          <w:szCs w:val="22"/>
        </w:rPr>
        <w:t xml:space="preserve">fficer may apply the committee system to formal written price quotations. </w:t>
      </w:r>
    </w:p>
    <w:p w14:paraId="2CEA8137" w14:textId="77777777" w:rsidR="00F25BC6" w:rsidRPr="008F67DE" w:rsidRDefault="00523924" w:rsidP="00F25BC6">
      <w:pPr>
        <w:pStyle w:val="Heading1"/>
        <w:numPr>
          <w:ilvl w:val="0"/>
          <w:numId w:val="185"/>
        </w:numPr>
        <w:pBdr>
          <w:top w:val="single" w:sz="4" w:space="1" w:color="auto"/>
          <w:left w:val="single" w:sz="4" w:space="4" w:color="auto"/>
          <w:bottom w:val="single" w:sz="4" w:space="1" w:color="auto"/>
          <w:right w:val="single" w:sz="4" w:space="4" w:color="auto"/>
        </w:pBdr>
        <w:spacing w:after="0" w:line="360" w:lineRule="auto"/>
        <w:ind w:left="142"/>
        <w:rPr>
          <w:rFonts w:ascii="Arial" w:hAnsi="Arial" w:cs="Arial"/>
          <w:b/>
          <w:sz w:val="22"/>
          <w:szCs w:val="22"/>
        </w:rPr>
      </w:pPr>
      <w:bookmarkStart w:id="54" w:name="_Toc103782527"/>
      <w:r w:rsidRPr="008F67DE">
        <w:rPr>
          <w:rFonts w:ascii="Arial" w:hAnsi="Arial" w:cs="Arial"/>
          <w:b/>
          <w:sz w:val="22"/>
          <w:szCs w:val="22"/>
        </w:rPr>
        <w:t>BID SPECIFICATION COMMITTE</w:t>
      </w:r>
      <w:r w:rsidR="006108CF" w:rsidRPr="008F67DE">
        <w:rPr>
          <w:rFonts w:ascii="Arial" w:hAnsi="Arial" w:cs="Arial"/>
          <w:b/>
          <w:sz w:val="22"/>
          <w:szCs w:val="22"/>
        </w:rPr>
        <w:t>E</w:t>
      </w:r>
      <w:bookmarkEnd w:id="54"/>
    </w:p>
    <w:p w14:paraId="3B6BE5D6" w14:textId="77777777" w:rsidR="00523924" w:rsidRPr="008F67DE" w:rsidRDefault="00523924">
      <w:pPr>
        <w:pStyle w:val="Default"/>
        <w:spacing w:after="0" w:line="360" w:lineRule="auto"/>
        <w:rPr>
          <w:rFonts w:ascii="Arial" w:hAnsi="Arial" w:cs="Arial"/>
          <w:b/>
          <w:bCs/>
          <w:color w:val="auto"/>
          <w:sz w:val="22"/>
          <w:szCs w:val="22"/>
        </w:rPr>
      </w:pPr>
    </w:p>
    <w:p w14:paraId="355D07D4" w14:textId="77777777" w:rsidR="00523924" w:rsidRPr="008F67DE" w:rsidRDefault="00711897" w:rsidP="00B05ABB">
      <w:pPr>
        <w:pStyle w:val="Default"/>
        <w:numPr>
          <w:ilvl w:val="0"/>
          <w:numId w:val="68"/>
        </w:numPr>
        <w:spacing w:after="0" w:line="360" w:lineRule="auto"/>
        <w:ind w:left="142" w:hanging="426"/>
        <w:rPr>
          <w:rFonts w:ascii="Arial" w:hAnsi="Arial" w:cs="Arial"/>
          <w:color w:val="auto"/>
          <w:sz w:val="22"/>
          <w:szCs w:val="22"/>
        </w:rPr>
      </w:pPr>
      <w:r w:rsidRPr="008F67DE">
        <w:rPr>
          <w:rFonts w:ascii="Arial" w:hAnsi="Arial" w:cs="Arial"/>
          <w:color w:val="auto"/>
          <w:sz w:val="22"/>
          <w:szCs w:val="22"/>
        </w:rPr>
        <w:t xml:space="preserve">A bid specification committee must compile the specifications for each procurement of goods or services by the </w:t>
      </w:r>
      <w:proofErr w:type="spellStart"/>
      <w:r w:rsidR="00523924" w:rsidRPr="008F67DE">
        <w:rPr>
          <w:rFonts w:ascii="Arial" w:hAnsi="Arial" w:cs="Arial"/>
          <w:color w:val="auto"/>
          <w:sz w:val="22"/>
          <w:szCs w:val="22"/>
        </w:rPr>
        <w:t>Centlec</w:t>
      </w:r>
      <w:proofErr w:type="spellEnd"/>
      <w:r w:rsidR="00523924" w:rsidRPr="008F67DE">
        <w:rPr>
          <w:rFonts w:ascii="Arial" w:hAnsi="Arial" w:cs="Arial"/>
          <w:color w:val="auto"/>
          <w:sz w:val="22"/>
          <w:szCs w:val="22"/>
        </w:rPr>
        <w:t xml:space="preserve"> (SoC) Ltd</w:t>
      </w:r>
      <w:r w:rsidRPr="008F67DE">
        <w:rPr>
          <w:rFonts w:ascii="Arial" w:hAnsi="Arial" w:cs="Arial"/>
          <w:b/>
          <w:bCs/>
          <w:color w:val="auto"/>
          <w:sz w:val="22"/>
          <w:szCs w:val="22"/>
        </w:rPr>
        <w:t xml:space="preserve">. </w:t>
      </w:r>
    </w:p>
    <w:p w14:paraId="4D0215A0" w14:textId="77777777" w:rsidR="00711897" w:rsidRPr="008F67DE" w:rsidRDefault="00711897" w:rsidP="00B05ABB">
      <w:pPr>
        <w:pStyle w:val="Default"/>
        <w:numPr>
          <w:ilvl w:val="0"/>
          <w:numId w:val="68"/>
        </w:numPr>
        <w:spacing w:after="0" w:line="360" w:lineRule="auto"/>
        <w:ind w:left="142" w:hanging="426"/>
        <w:rPr>
          <w:rFonts w:ascii="Arial" w:hAnsi="Arial" w:cs="Arial"/>
          <w:color w:val="auto"/>
          <w:sz w:val="22"/>
          <w:szCs w:val="22"/>
        </w:rPr>
      </w:pPr>
      <w:r w:rsidRPr="008F67DE">
        <w:rPr>
          <w:rFonts w:ascii="Arial" w:hAnsi="Arial" w:cs="Arial"/>
          <w:color w:val="auto"/>
          <w:sz w:val="22"/>
          <w:szCs w:val="22"/>
        </w:rPr>
        <w:t xml:space="preserve">Specifications – </w:t>
      </w:r>
    </w:p>
    <w:p w14:paraId="64046B26" w14:textId="77777777" w:rsidR="00523924" w:rsidRPr="008F67DE" w:rsidRDefault="00711897" w:rsidP="00B05ABB">
      <w:pPr>
        <w:pStyle w:val="Default"/>
        <w:numPr>
          <w:ilvl w:val="0"/>
          <w:numId w:val="69"/>
        </w:numPr>
        <w:spacing w:after="0" w:line="360" w:lineRule="auto"/>
        <w:ind w:left="567" w:hanging="426"/>
        <w:rPr>
          <w:rFonts w:ascii="Arial" w:hAnsi="Arial" w:cs="Arial"/>
          <w:color w:val="auto"/>
          <w:sz w:val="22"/>
          <w:szCs w:val="22"/>
        </w:rPr>
      </w:pPr>
      <w:r w:rsidRPr="008F67DE">
        <w:rPr>
          <w:rFonts w:ascii="Arial" w:hAnsi="Arial" w:cs="Arial"/>
          <w:color w:val="auto"/>
          <w:sz w:val="22"/>
          <w:szCs w:val="22"/>
        </w:rPr>
        <w:t xml:space="preserve">must be drafted in an unbiased manner to allow all potential suppliers to offer their goods or </w:t>
      </w:r>
      <w:proofErr w:type="gramStart"/>
      <w:r w:rsidRPr="008F67DE">
        <w:rPr>
          <w:rFonts w:ascii="Arial" w:hAnsi="Arial" w:cs="Arial"/>
          <w:color w:val="auto"/>
          <w:sz w:val="22"/>
          <w:szCs w:val="22"/>
        </w:rPr>
        <w:t>services;</w:t>
      </w:r>
      <w:proofErr w:type="gramEnd"/>
      <w:r w:rsidRPr="008F67DE">
        <w:rPr>
          <w:rFonts w:ascii="Arial" w:hAnsi="Arial" w:cs="Arial"/>
          <w:color w:val="auto"/>
          <w:sz w:val="22"/>
          <w:szCs w:val="22"/>
        </w:rPr>
        <w:t xml:space="preserve"> </w:t>
      </w:r>
    </w:p>
    <w:p w14:paraId="188F6A59" w14:textId="77777777" w:rsidR="00523924" w:rsidRPr="008F67DE" w:rsidRDefault="00711897" w:rsidP="00B05ABB">
      <w:pPr>
        <w:pStyle w:val="Default"/>
        <w:numPr>
          <w:ilvl w:val="0"/>
          <w:numId w:val="69"/>
        </w:numPr>
        <w:spacing w:after="0" w:line="360" w:lineRule="auto"/>
        <w:ind w:left="567" w:hanging="426"/>
        <w:rPr>
          <w:rFonts w:ascii="Arial" w:hAnsi="Arial" w:cs="Arial"/>
          <w:color w:val="auto"/>
          <w:sz w:val="22"/>
          <w:szCs w:val="22"/>
        </w:rPr>
      </w:pPr>
      <w:r w:rsidRPr="008F67DE">
        <w:rPr>
          <w:rFonts w:ascii="Arial" w:hAnsi="Arial" w:cs="Arial"/>
          <w:color w:val="auto"/>
          <w:sz w:val="22"/>
          <w:szCs w:val="22"/>
        </w:rPr>
        <w:t xml:space="preserve">must take account of any accepted standards such as those issued by Standards South Africa, the International Standards </w:t>
      </w:r>
      <w:r w:rsidR="00991DF4" w:rsidRPr="008F67DE">
        <w:rPr>
          <w:rFonts w:ascii="Arial" w:hAnsi="Arial" w:cs="Arial"/>
          <w:color w:val="auto"/>
          <w:sz w:val="22"/>
          <w:szCs w:val="22"/>
        </w:rPr>
        <w:t>Organization</w:t>
      </w:r>
      <w:r w:rsidRPr="008F67DE">
        <w:rPr>
          <w:rFonts w:ascii="Arial" w:hAnsi="Arial" w:cs="Arial"/>
          <w:color w:val="auto"/>
          <w:sz w:val="22"/>
          <w:szCs w:val="22"/>
        </w:rPr>
        <w:t xml:space="preserve">, or an authority accredited or </w:t>
      </w:r>
      <w:r w:rsidR="00991DF4" w:rsidRPr="008F67DE">
        <w:rPr>
          <w:rFonts w:ascii="Arial" w:hAnsi="Arial" w:cs="Arial"/>
          <w:color w:val="auto"/>
          <w:sz w:val="22"/>
          <w:szCs w:val="22"/>
        </w:rPr>
        <w:t>recognized</w:t>
      </w:r>
      <w:r w:rsidRPr="008F67DE">
        <w:rPr>
          <w:rFonts w:ascii="Arial" w:hAnsi="Arial" w:cs="Arial"/>
          <w:color w:val="auto"/>
          <w:sz w:val="22"/>
          <w:szCs w:val="22"/>
        </w:rPr>
        <w:t xml:space="preserve"> by the South African National Accreditation System with which the equipment or materia</w:t>
      </w:r>
      <w:r w:rsidR="00523924" w:rsidRPr="008F67DE">
        <w:rPr>
          <w:rFonts w:ascii="Arial" w:hAnsi="Arial" w:cs="Arial"/>
          <w:color w:val="auto"/>
          <w:sz w:val="22"/>
          <w:szCs w:val="22"/>
        </w:rPr>
        <w:t xml:space="preserve">l or workmanship should </w:t>
      </w:r>
      <w:proofErr w:type="gramStart"/>
      <w:r w:rsidR="00523924" w:rsidRPr="008F67DE">
        <w:rPr>
          <w:rFonts w:ascii="Arial" w:hAnsi="Arial" w:cs="Arial"/>
          <w:color w:val="auto"/>
          <w:sz w:val="22"/>
          <w:szCs w:val="22"/>
        </w:rPr>
        <w:t>comply;</w:t>
      </w:r>
      <w:proofErr w:type="gramEnd"/>
    </w:p>
    <w:p w14:paraId="50EF8E21" w14:textId="77777777" w:rsidR="00523924" w:rsidRPr="008F67DE" w:rsidRDefault="00711897" w:rsidP="00B05ABB">
      <w:pPr>
        <w:pStyle w:val="Default"/>
        <w:numPr>
          <w:ilvl w:val="0"/>
          <w:numId w:val="69"/>
        </w:numPr>
        <w:spacing w:after="0" w:line="360" w:lineRule="auto"/>
        <w:ind w:left="567" w:hanging="425"/>
        <w:rPr>
          <w:rFonts w:ascii="Arial" w:hAnsi="Arial" w:cs="Arial"/>
          <w:color w:val="auto"/>
          <w:sz w:val="22"/>
          <w:szCs w:val="22"/>
        </w:rPr>
      </w:pPr>
      <w:r w:rsidRPr="008F67DE">
        <w:rPr>
          <w:rFonts w:ascii="Arial" w:hAnsi="Arial" w:cs="Arial"/>
          <w:color w:val="auto"/>
          <w:sz w:val="22"/>
          <w:szCs w:val="22"/>
        </w:rPr>
        <w:t xml:space="preserve">must, where possible, be described in terms of performance required rather than in terms of descriptive characteristics for </w:t>
      </w:r>
      <w:proofErr w:type="gramStart"/>
      <w:r w:rsidRPr="008F67DE">
        <w:rPr>
          <w:rFonts w:ascii="Arial" w:hAnsi="Arial" w:cs="Arial"/>
          <w:color w:val="auto"/>
          <w:sz w:val="22"/>
          <w:szCs w:val="22"/>
        </w:rPr>
        <w:t>design;</w:t>
      </w:r>
      <w:proofErr w:type="gramEnd"/>
      <w:r w:rsidRPr="008F67DE">
        <w:rPr>
          <w:rFonts w:ascii="Arial" w:hAnsi="Arial" w:cs="Arial"/>
          <w:color w:val="auto"/>
          <w:sz w:val="22"/>
          <w:szCs w:val="22"/>
        </w:rPr>
        <w:t xml:space="preserve"> </w:t>
      </w:r>
    </w:p>
    <w:p w14:paraId="112C71DD" w14:textId="77777777" w:rsidR="00523924" w:rsidRPr="008F67DE" w:rsidRDefault="00711897" w:rsidP="00B05ABB">
      <w:pPr>
        <w:pStyle w:val="Default"/>
        <w:numPr>
          <w:ilvl w:val="0"/>
          <w:numId w:val="69"/>
        </w:numPr>
        <w:spacing w:after="0" w:line="360" w:lineRule="auto"/>
        <w:ind w:left="567" w:hanging="425"/>
        <w:rPr>
          <w:rFonts w:ascii="Arial" w:hAnsi="Arial" w:cs="Arial"/>
          <w:color w:val="auto"/>
          <w:sz w:val="22"/>
          <w:szCs w:val="22"/>
        </w:rPr>
      </w:pPr>
      <w:r w:rsidRPr="008F67DE">
        <w:rPr>
          <w:rFonts w:ascii="Arial" w:hAnsi="Arial" w:cs="Arial"/>
          <w:color w:val="auto"/>
          <w:sz w:val="22"/>
          <w:szCs w:val="22"/>
        </w:rPr>
        <w:t xml:space="preserve">may not create trade barriers in contract requirements in the forms of specifications, plans, drawings, designs, testing and test methods, packaging, marking or labelling of conformity </w:t>
      </w:r>
      <w:proofErr w:type="gramStart"/>
      <w:r w:rsidRPr="008F67DE">
        <w:rPr>
          <w:rFonts w:ascii="Arial" w:hAnsi="Arial" w:cs="Arial"/>
          <w:color w:val="auto"/>
          <w:sz w:val="22"/>
          <w:szCs w:val="22"/>
        </w:rPr>
        <w:t>certification;</w:t>
      </w:r>
      <w:proofErr w:type="gramEnd"/>
      <w:r w:rsidRPr="008F67DE">
        <w:rPr>
          <w:rFonts w:ascii="Arial" w:hAnsi="Arial" w:cs="Arial"/>
          <w:color w:val="auto"/>
          <w:sz w:val="22"/>
          <w:szCs w:val="22"/>
        </w:rPr>
        <w:t xml:space="preserve"> </w:t>
      </w:r>
    </w:p>
    <w:p w14:paraId="7118F802" w14:textId="77777777" w:rsidR="00523924" w:rsidRPr="008F67DE" w:rsidRDefault="00711897" w:rsidP="00B05ABB">
      <w:pPr>
        <w:pStyle w:val="Default"/>
        <w:numPr>
          <w:ilvl w:val="0"/>
          <w:numId w:val="69"/>
        </w:numPr>
        <w:spacing w:after="0" w:line="360" w:lineRule="auto"/>
        <w:ind w:left="567" w:hanging="425"/>
        <w:rPr>
          <w:rFonts w:ascii="Arial" w:hAnsi="Arial" w:cs="Arial"/>
          <w:color w:val="auto"/>
          <w:sz w:val="22"/>
          <w:szCs w:val="22"/>
        </w:rPr>
      </w:pPr>
      <w:r w:rsidRPr="008F67DE">
        <w:rPr>
          <w:rFonts w:ascii="Arial" w:hAnsi="Arial" w:cs="Arial"/>
          <w:color w:val="auto"/>
          <w:sz w:val="22"/>
          <w:szCs w:val="22"/>
        </w:rPr>
        <w:t xml:space="preserve">may not make reference to any particular </w:t>
      </w:r>
      <w:proofErr w:type="gramStart"/>
      <w:r w:rsidRPr="008F67DE">
        <w:rPr>
          <w:rFonts w:ascii="Arial" w:hAnsi="Arial" w:cs="Arial"/>
          <w:color w:val="auto"/>
          <w:sz w:val="22"/>
          <w:szCs w:val="22"/>
        </w:rPr>
        <w:t>trade mark</w:t>
      </w:r>
      <w:proofErr w:type="gramEnd"/>
      <w:r w:rsidRPr="008F67DE">
        <w:rPr>
          <w:rFonts w:ascii="Arial" w:hAnsi="Arial" w:cs="Arial"/>
          <w:color w:val="auto"/>
          <w:sz w:val="22"/>
          <w:szCs w:val="22"/>
        </w:rPr>
        <w:t xml:space="preserve">, name, patent, design, type, specific origin or producer unless there is no other sufficiently precise or intelligible way of describing the characteristics of the work, in which case such reference must be accompanied by the word “equivalent”; </w:t>
      </w:r>
    </w:p>
    <w:p w14:paraId="65EF64ED" w14:textId="77777777" w:rsidR="000271CA" w:rsidRPr="008F67DE" w:rsidRDefault="00711897" w:rsidP="00B05ABB">
      <w:pPr>
        <w:pStyle w:val="Default"/>
        <w:numPr>
          <w:ilvl w:val="0"/>
          <w:numId w:val="69"/>
        </w:numPr>
        <w:spacing w:after="0" w:line="360" w:lineRule="auto"/>
        <w:ind w:left="567" w:hanging="425"/>
        <w:rPr>
          <w:rFonts w:ascii="Arial" w:hAnsi="Arial" w:cs="Arial"/>
          <w:color w:val="auto"/>
          <w:sz w:val="22"/>
          <w:szCs w:val="22"/>
        </w:rPr>
      </w:pPr>
      <w:r w:rsidRPr="008F67DE">
        <w:rPr>
          <w:rFonts w:ascii="Arial" w:hAnsi="Arial" w:cs="Arial"/>
          <w:color w:val="auto"/>
          <w:sz w:val="22"/>
          <w:szCs w:val="22"/>
        </w:rPr>
        <w:t>must indicate each specific goal for which points may be awarded in terms of the points system set out in the Preferential Pr</w:t>
      </w:r>
      <w:r w:rsidR="0031275A" w:rsidRPr="008F67DE">
        <w:rPr>
          <w:rFonts w:ascii="Arial" w:hAnsi="Arial" w:cs="Arial"/>
          <w:color w:val="auto"/>
          <w:sz w:val="22"/>
          <w:szCs w:val="22"/>
        </w:rPr>
        <w:t>ocurement Regulations 2001.</w:t>
      </w:r>
    </w:p>
    <w:p w14:paraId="2BFFD036" w14:textId="77777777" w:rsidR="00711897" w:rsidRPr="008F67DE" w:rsidRDefault="00711897" w:rsidP="00B05ABB">
      <w:pPr>
        <w:pStyle w:val="Default"/>
        <w:numPr>
          <w:ilvl w:val="0"/>
          <w:numId w:val="68"/>
        </w:numPr>
        <w:spacing w:after="0" w:line="360" w:lineRule="auto"/>
        <w:ind w:left="426" w:hanging="568"/>
        <w:rPr>
          <w:rFonts w:ascii="Arial" w:hAnsi="Arial" w:cs="Arial"/>
          <w:color w:val="auto"/>
          <w:sz w:val="22"/>
          <w:szCs w:val="22"/>
        </w:rPr>
      </w:pPr>
      <w:r w:rsidRPr="008F67DE">
        <w:rPr>
          <w:rFonts w:ascii="Arial" w:hAnsi="Arial" w:cs="Arial"/>
          <w:color w:val="auto"/>
          <w:sz w:val="22"/>
          <w:szCs w:val="22"/>
        </w:rPr>
        <w:t xml:space="preserve">The bid specification committee must be composed of the following members: </w:t>
      </w:r>
    </w:p>
    <w:p w14:paraId="0FE3619D" w14:textId="77777777" w:rsidR="00711897" w:rsidRPr="008F67DE" w:rsidRDefault="00711897" w:rsidP="00B05ABB">
      <w:pPr>
        <w:pStyle w:val="Default"/>
        <w:numPr>
          <w:ilvl w:val="0"/>
          <w:numId w:val="158"/>
        </w:numPr>
        <w:spacing w:after="0" w:line="360" w:lineRule="auto"/>
        <w:rPr>
          <w:rFonts w:ascii="Arial" w:hAnsi="Arial" w:cs="Arial"/>
          <w:color w:val="auto"/>
          <w:sz w:val="22"/>
          <w:szCs w:val="22"/>
        </w:rPr>
      </w:pPr>
      <w:r w:rsidRPr="008F67DE">
        <w:rPr>
          <w:rFonts w:ascii="Arial" w:hAnsi="Arial" w:cs="Arial"/>
          <w:color w:val="auto"/>
          <w:sz w:val="22"/>
          <w:szCs w:val="22"/>
        </w:rPr>
        <w:t xml:space="preserve">Standing members </w:t>
      </w:r>
    </w:p>
    <w:p w14:paraId="21248E24" w14:textId="77777777" w:rsidR="001269C3" w:rsidRPr="008F67DE" w:rsidRDefault="001269C3" w:rsidP="00B05ABB">
      <w:pPr>
        <w:pStyle w:val="Default"/>
        <w:numPr>
          <w:ilvl w:val="0"/>
          <w:numId w:val="70"/>
        </w:numPr>
        <w:spacing w:after="0" w:line="360" w:lineRule="auto"/>
        <w:ind w:left="1276" w:hanging="425"/>
        <w:rPr>
          <w:rFonts w:ascii="Arial" w:hAnsi="Arial" w:cs="Arial"/>
          <w:color w:val="auto"/>
          <w:sz w:val="22"/>
          <w:szCs w:val="22"/>
        </w:rPr>
      </w:pPr>
      <w:r w:rsidRPr="008F67DE">
        <w:rPr>
          <w:rFonts w:ascii="Arial" w:hAnsi="Arial" w:cs="Arial"/>
          <w:color w:val="auto"/>
          <w:sz w:val="22"/>
          <w:szCs w:val="22"/>
        </w:rPr>
        <w:t>o</w:t>
      </w:r>
      <w:r w:rsidR="00AF1C09" w:rsidRPr="008F67DE">
        <w:rPr>
          <w:rFonts w:ascii="Arial" w:hAnsi="Arial" w:cs="Arial"/>
          <w:color w:val="auto"/>
          <w:sz w:val="22"/>
          <w:szCs w:val="22"/>
        </w:rPr>
        <w:t>ne or t</w:t>
      </w:r>
      <w:r w:rsidR="00711897" w:rsidRPr="008F67DE">
        <w:rPr>
          <w:rFonts w:ascii="Arial" w:hAnsi="Arial" w:cs="Arial"/>
          <w:color w:val="auto"/>
          <w:sz w:val="22"/>
          <w:szCs w:val="22"/>
        </w:rPr>
        <w:t xml:space="preserve">wo members from </w:t>
      </w:r>
      <w:r w:rsidR="00AF1C09" w:rsidRPr="008F67DE">
        <w:rPr>
          <w:rFonts w:ascii="Arial" w:hAnsi="Arial" w:cs="Arial"/>
          <w:color w:val="auto"/>
          <w:sz w:val="22"/>
          <w:szCs w:val="22"/>
        </w:rPr>
        <w:t xml:space="preserve">within the relevant </w:t>
      </w:r>
      <w:proofErr w:type="gramStart"/>
      <w:r w:rsidR="00AF1C09" w:rsidRPr="008F67DE">
        <w:rPr>
          <w:rFonts w:ascii="Arial" w:hAnsi="Arial" w:cs="Arial"/>
          <w:color w:val="auto"/>
          <w:sz w:val="22"/>
          <w:szCs w:val="22"/>
        </w:rPr>
        <w:t>department;</w:t>
      </w:r>
      <w:proofErr w:type="gramEnd"/>
    </w:p>
    <w:p w14:paraId="126DC735" w14:textId="77777777" w:rsidR="001269C3" w:rsidRPr="008F67DE" w:rsidRDefault="001269C3" w:rsidP="00B05ABB">
      <w:pPr>
        <w:pStyle w:val="Default"/>
        <w:numPr>
          <w:ilvl w:val="0"/>
          <w:numId w:val="70"/>
        </w:numPr>
        <w:spacing w:after="0" w:line="360" w:lineRule="auto"/>
        <w:ind w:left="1276" w:hanging="425"/>
        <w:rPr>
          <w:rFonts w:ascii="Arial" w:hAnsi="Arial" w:cs="Arial"/>
          <w:color w:val="auto"/>
          <w:sz w:val="22"/>
          <w:szCs w:val="22"/>
        </w:rPr>
      </w:pPr>
      <w:r w:rsidRPr="008F67DE">
        <w:rPr>
          <w:rFonts w:ascii="Arial" w:hAnsi="Arial" w:cs="Arial"/>
          <w:color w:val="auto"/>
          <w:sz w:val="22"/>
          <w:szCs w:val="22"/>
        </w:rPr>
        <w:t>s</w:t>
      </w:r>
      <w:r w:rsidR="00AF1C09" w:rsidRPr="008F67DE">
        <w:rPr>
          <w:rFonts w:ascii="Arial" w:hAnsi="Arial" w:cs="Arial"/>
          <w:color w:val="auto"/>
          <w:sz w:val="22"/>
          <w:szCs w:val="22"/>
        </w:rPr>
        <w:t>upply Chain Practitioner</w:t>
      </w:r>
    </w:p>
    <w:p w14:paraId="188004B6" w14:textId="77777777" w:rsidR="001269C3" w:rsidRPr="008F67DE" w:rsidRDefault="00711897" w:rsidP="00B05ABB">
      <w:pPr>
        <w:pStyle w:val="Default"/>
        <w:numPr>
          <w:ilvl w:val="0"/>
          <w:numId w:val="70"/>
        </w:numPr>
        <w:spacing w:after="0" w:line="360" w:lineRule="auto"/>
        <w:ind w:left="1276" w:hanging="425"/>
        <w:rPr>
          <w:rFonts w:ascii="Arial" w:hAnsi="Arial" w:cs="Arial"/>
          <w:color w:val="auto"/>
          <w:sz w:val="22"/>
          <w:szCs w:val="22"/>
        </w:rPr>
      </w:pPr>
      <w:r w:rsidRPr="008F67DE">
        <w:rPr>
          <w:rFonts w:ascii="Arial" w:hAnsi="Arial" w:cs="Arial"/>
          <w:color w:val="auto"/>
          <w:sz w:val="22"/>
          <w:szCs w:val="22"/>
        </w:rPr>
        <w:t>professionals with required technical expertise from the department for whom the goods or services are to be procured, as may be requ</w:t>
      </w:r>
      <w:r w:rsidR="00AF1C09" w:rsidRPr="008F67DE">
        <w:rPr>
          <w:rFonts w:ascii="Arial" w:hAnsi="Arial" w:cs="Arial"/>
          <w:color w:val="auto"/>
          <w:sz w:val="22"/>
          <w:szCs w:val="22"/>
        </w:rPr>
        <w:t>ired for each committee meeting</w:t>
      </w:r>
    </w:p>
    <w:p w14:paraId="02418666" w14:textId="77777777" w:rsidR="00711897" w:rsidRPr="008F67DE" w:rsidRDefault="00711897" w:rsidP="00B05ABB">
      <w:pPr>
        <w:pStyle w:val="Default"/>
        <w:numPr>
          <w:ilvl w:val="0"/>
          <w:numId w:val="70"/>
        </w:numPr>
        <w:spacing w:after="0" w:line="360" w:lineRule="auto"/>
        <w:ind w:left="1276" w:hanging="425"/>
        <w:rPr>
          <w:rFonts w:ascii="Arial" w:hAnsi="Arial" w:cs="Arial"/>
          <w:color w:val="auto"/>
          <w:sz w:val="22"/>
          <w:szCs w:val="22"/>
        </w:rPr>
      </w:pPr>
      <w:r w:rsidRPr="008F67DE">
        <w:rPr>
          <w:rFonts w:ascii="Arial" w:hAnsi="Arial" w:cs="Arial"/>
          <w:color w:val="auto"/>
          <w:sz w:val="22"/>
          <w:szCs w:val="22"/>
        </w:rPr>
        <w:t>external specialists (consulting engineers, architects, etc.) as deemed necessary, provided that no person, advisor or corporate entity involved with the bid specification committee, director of such a corporate entity, may bid for any resulting contracts.</w:t>
      </w:r>
    </w:p>
    <w:p w14:paraId="26CDA716" w14:textId="77777777" w:rsidR="001269C3" w:rsidRPr="008F67DE" w:rsidRDefault="00711897" w:rsidP="00B05ABB">
      <w:pPr>
        <w:pStyle w:val="Default"/>
        <w:numPr>
          <w:ilvl w:val="0"/>
          <w:numId w:val="68"/>
        </w:numPr>
        <w:spacing w:after="0" w:line="360" w:lineRule="auto"/>
        <w:ind w:left="426" w:hanging="568"/>
        <w:rPr>
          <w:rFonts w:ascii="Arial" w:hAnsi="Arial" w:cs="Arial"/>
          <w:color w:val="auto"/>
          <w:sz w:val="22"/>
          <w:szCs w:val="22"/>
        </w:rPr>
      </w:pPr>
      <w:r w:rsidRPr="008F67DE">
        <w:rPr>
          <w:rFonts w:ascii="Arial" w:hAnsi="Arial" w:cs="Arial"/>
          <w:color w:val="auto"/>
          <w:sz w:val="22"/>
          <w:szCs w:val="22"/>
        </w:rPr>
        <w:t xml:space="preserve">The quorum for each meeting of the specification committee is </w:t>
      </w:r>
      <w:r w:rsidR="00F818F2" w:rsidRPr="008F67DE">
        <w:rPr>
          <w:rFonts w:ascii="Arial" w:hAnsi="Arial" w:cs="Arial"/>
          <w:color w:val="auto"/>
          <w:sz w:val="22"/>
          <w:szCs w:val="22"/>
        </w:rPr>
        <w:t>fifty percent plus one (50%+1</w:t>
      </w:r>
      <w:r w:rsidR="00991DF4" w:rsidRPr="008F67DE">
        <w:rPr>
          <w:rFonts w:ascii="Arial" w:hAnsi="Arial" w:cs="Arial"/>
          <w:color w:val="auto"/>
          <w:sz w:val="22"/>
          <w:szCs w:val="22"/>
        </w:rPr>
        <w:t>) standing</w:t>
      </w:r>
      <w:r w:rsidRPr="008F67DE">
        <w:rPr>
          <w:rFonts w:ascii="Arial" w:hAnsi="Arial" w:cs="Arial"/>
          <w:color w:val="auto"/>
          <w:sz w:val="22"/>
          <w:szCs w:val="22"/>
        </w:rPr>
        <w:t xml:space="preserve"> members.</w:t>
      </w:r>
    </w:p>
    <w:p w14:paraId="3A8FBB08" w14:textId="77777777" w:rsidR="00AF1C09" w:rsidRPr="008F67DE" w:rsidRDefault="00711897" w:rsidP="00B05ABB">
      <w:pPr>
        <w:pStyle w:val="Default"/>
        <w:numPr>
          <w:ilvl w:val="0"/>
          <w:numId w:val="68"/>
        </w:numPr>
        <w:spacing w:after="0" w:line="360" w:lineRule="auto"/>
        <w:ind w:left="426" w:hanging="568"/>
        <w:rPr>
          <w:rFonts w:ascii="Arial" w:hAnsi="Arial" w:cs="Arial"/>
          <w:color w:val="auto"/>
          <w:sz w:val="22"/>
          <w:szCs w:val="22"/>
        </w:rPr>
      </w:pPr>
      <w:r w:rsidRPr="008F67DE">
        <w:rPr>
          <w:rFonts w:ascii="Arial" w:hAnsi="Arial" w:cs="Arial"/>
          <w:color w:val="auto"/>
          <w:sz w:val="22"/>
          <w:szCs w:val="22"/>
        </w:rPr>
        <w:t>A member of the specification committee ca</w:t>
      </w:r>
      <w:r w:rsidR="00F25BC6" w:rsidRPr="008F67DE">
        <w:rPr>
          <w:rFonts w:ascii="Arial" w:hAnsi="Arial" w:cs="Arial"/>
          <w:color w:val="auto"/>
          <w:sz w:val="22"/>
          <w:szCs w:val="22"/>
        </w:rPr>
        <w:t>n</w:t>
      </w:r>
      <w:r w:rsidRPr="008F67DE">
        <w:rPr>
          <w:rFonts w:ascii="Arial" w:hAnsi="Arial" w:cs="Arial"/>
          <w:color w:val="auto"/>
          <w:sz w:val="22"/>
          <w:szCs w:val="22"/>
        </w:rPr>
        <w:t>n</w:t>
      </w:r>
      <w:r w:rsidR="00F25BC6" w:rsidRPr="008F67DE">
        <w:rPr>
          <w:rFonts w:ascii="Arial" w:hAnsi="Arial" w:cs="Arial"/>
          <w:color w:val="auto"/>
          <w:sz w:val="22"/>
          <w:szCs w:val="22"/>
        </w:rPr>
        <w:t xml:space="preserve">ot </w:t>
      </w:r>
      <w:r w:rsidRPr="008F67DE">
        <w:rPr>
          <w:rFonts w:ascii="Arial" w:hAnsi="Arial" w:cs="Arial"/>
          <w:color w:val="auto"/>
          <w:sz w:val="22"/>
          <w:szCs w:val="22"/>
        </w:rPr>
        <w:t xml:space="preserve">be a member of either the bid evaluation or bid adjudication </w:t>
      </w:r>
      <w:r w:rsidR="008514B5" w:rsidRPr="008F67DE">
        <w:rPr>
          <w:rFonts w:ascii="Arial" w:hAnsi="Arial" w:cs="Arial"/>
          <w:color w:val="auto"/>
          <w:sz w:val="22"/>
          <w:szCs w:val="22"/>
        </w:rPr>
        <w:t>committee that</w:t>
      </w:r>
      <w:r w:rsidRPr="008F67DE">
        <w:rPr>
          <w:rFonts w:ascii="Arial" w:hAnsi="Arial" w:cs="Arial"/>
          <w:color w:val="auto"/>
          <w:sz w:val="22"/>
          <w:szCs w:val="22"/>
        </w:rPr>
        <w:t xml:space="preserve"> considers any of the bids</w:t>
      </w:r>
      <w:r w:rsidR="00F25BC6" w:rsidRPr="008F67DE">
        <w:rPr>
          <w:rFonts w:ascii="Arial" w:hAnsi="Arial" w:cs="Arial"/>
          <w:color w:val="auto"/>
          <w:sz w:val="22"/>
          <w:szCs w:val="22"/>
        </w:rPr>
        <w:t xml:space="preserve"> for the same goods or services.</w:t>
      </w:r>
    </w:p>
    <w:p w14:paraId="3706E9B0" w14:textId="77777777" w:rsidR="001104D4" w:rsidRPr="008F67DE" w:rsidRDefault="00711897" w:rsidP="00B05ABB">
      <w:pPr>
        <w:pStyle w:val="Default"/>
        <w:numPr>
          <w:ilvl w:val="0"/>
          <w:numId w:val="68"/>
        </w:numPr>
        <w:spacing w:after="0" w:line="360" w:lineRule="auto"/>
        <w:ind w:left="426" w:hanging="568"/>
        <w:rPr>
          <w:rFonts w:ascii="Arial" w:hAnsi="Arial" w:cs="Arial"/>
          <w:color w:val="auto"/>
          <w:sz w:val="22"/>
          <w:szCs w:val="22"/>
        </w:rPr>
      </w:pPr>
      <w:r w:rsidRPr="008F67DE">
        <w:rPr>
          <w:rFonts w:ascii="Arial" w:hAnsi="Arial" w:cs="Arial"/>
          <w:color w:val="auto"/>
          <w:sz w:val="22"/>
          <w:szCs w:val="22"/>
        </w:rPr>
        <w:t xml:space="preserve">No person, advisor or corporate entity involved with the bid specification committee, or director of such a corporate entity, may bid for any resulting contracts. </w:t>
      </w:r>
    </w:p>
    <w:p w14:paraId="1F3FDF3A" w14:textId="77777777" w:rsidR="00711897" w:rsidRPr="008F67DE" w:rsidRDefault="00711897" w:rsidP="00B05ABB">
      <w:pPr>
        <w:pStyle w:val="Default"/>
        <w:numPr>
          <w:ilvl w:val="0"/>
          <w:numId w:val="68"/>
        </w:numPr>
        <w:spacing w:after="0" w:line="360" w:lineRule="auto"/>
        <w:ind w:left="426" w:hanging="568"/>
        <w:rPr>
          <w:rFonts w:ascii="Arial" w:hAnsi="Arial" w:cs="Arial"/>
          <w:color w:val="auto"/>
          <w:sz w:val="22"/>
          <w:szCs w:val="22"/>
        </w:rPr>
      </w:pPr>
      <w:r w:rsidRPr="008F67DE">
        <w:rPr>
          <w:rFonts w:ascii="Arial" w:hAnsi="Arial" w:cs="Arial"/>
          <w:color w:val="auto"/>
          <w:sz w:val="22"/>
          <w:szCs w:val="22"/>
        </w:rPr>
        <w:t xml:space="preserve">The specifications must be approved by the </w:t>
      </w:r>
      <w:r w:rsidR="00183B11" w:rsidRPr="008F67DE">
        <w:rPr>
          <w:rFonts w:ascii="Arial" w:hAnsi="Arial" w:cs="Arial"/>
          <w:color w:val="auto"/>
          <w:sz w:val="22"/>
          <w:szCs w:val="22"/>
        </w:rPr>
        <w:t>Accounting Officer</w:t>
      </w:r>
      <w:r w:rsidRPr="008F67DE">
        <w:rPr>
          <w:rFonts w:ascii="Arial" w:hAnsi="Arial" w:cs="Arial"/>
          <w:color w:val="auto"/>
          <w:sz w:val="22"/>
          <w:szCs w:val="22"/>
        </w:rPr>
        <w:t xml:space="preserve">, or the official delegated by the </w:t>
      </w:r>
      <w:r w:rsidR="00183B11" w:rsidRPr="008F67DE">
        <w:rPr>
          <w:rFonts w:ascii="Arial" w:hAnsi="Arial" w:cs="Arial"/>
          <w:color w:val="auto"/>
          <w:sz w:val="22"/>
          <w:szCs w:val="22"/>
        </w:rPr>
        <w:t>Accounting Officer</w:t>
      </w:r>
      <w:r w:rsidRPr="008F67DE">
        <w:rPr>
          <w:rFonts w:ascii="Arial" w:hAnsi="Arial" w:cs="Arial"/>
          <w:color w:val="auto"/>
          <w:sz w:val="22"/>
          <w:szCs w:val="22"/>
        </w:rPr>
        <w:t xml:space="preserve">, prior to advertisement of the bid. In the absence of the </w:t>
      </w:r>
      <w:r w:rsidR="00183B11" w:rsidRPr="008F67DE">
        <w:rPr>
          <w:rFonts w:ascii="Arial" w:hAnsi="Arial" w:cs="Arial"/>
          <w:color w:val="auto"/>
          <w:sz w:val="22"/>
          <w:szCs w:val="22"/>
        </w:rPr>
        <w:t>Accounting Officer</w:t>
      </w:r>
      <w:r w:rsidRPr="008F67DE">
        <w:rPr>
          <w:rFonts w:ascii="Arial" w:hAnsi="Arial" w:cs="Arial"/>
          <w:color w:val="auto"/>
          <w:sz w:val="22"/>
          <w:szCs w:val="22"/>
        </w:rPr>
        <w:t xml:space="preserve"> this may be delegated to the Acting </w:t>
      </w:r>
      <w:r w:rsidR="00183B11" w:rsidRPr="008F67DE">
        <w:rPr>
          <w:rFonts w:ascii="Arial" w:hAnsi="Arial" w:cs="Arial"/>
          <w:color w:val="auto"/>
          <w:sz w:val="22"/>
          <w:szCs w:val="22"/>
        </w:rPr>
        <w:t>Chief Executive Officer</w:t>
      </w:r>
      <w:r w:rsidRPr="008F67DE">
        <w:rPr>
          <w:rFonts w:ascii="Arial" w:hAnsi="Arial" w:cs="Arial"/>
          <w:color w:val="auto"/>
          <w:sz w:val="22"/>
          <w:szCs w:val="22"/>
        </w:rPr>
        <w:t xml:space="preserve"> or the </w:t>
      </w:r>
      <w:r w:rsidR="00183B11" w:rsidRPr="008F67DE">
        <w:rPr>
          <w:rFonts w:ascii="Arial" w:hAnsi="Arial" w:cs="Arial"/>
          <w:color w:val="auto"/>
          <w:sz w:val="22"/>
          <w:szCs w:val="22"/>
        </w:rPr>
        <w:t>Chief Financial Officer</w:t>
      </w:r>
      <w:r w:rsidRPr="008F67DE">
        <w:rPr>
          <w:rFonts w:ascii="Arial" w:hAnsi="Arial" w:cs="Arial"/>
          <w:color w:val="auto"/>
          <w:sz w:val="22"/>
          <w:szCs w:val="22"/>
        </w:rPr>
        <w:t xml:space="preserve">. </w:t>
      </w:r>
    </w:p>
    <w:p w14:paraId="70638930" w14:textId="77777777" w:rsidR="00AF1C09" w:rsidRPr="008F67DE" w:rsidRDefault="00AF1C09" w:rsidP="00B05ABB">
      <w:pPr>
        <w:pStyle w:val="Heading1"/>
        <w:numPr>
          <w:ilvl w:val="0"/>
          <w:numId w:val="185"/>
        </w:numPr>
        <w:pBdr>
          <w:top w:val="single" w:sz="4" w:space="1" w:color="auto"/>
          <w:left w:val="single" w:sz="4" w:space="4" w:color="auto"/>
          <w:bottom w:val="single" w:sz="4" w:space="1" w:color="auto"/>
          <w:right w:val="single" w:sz="4" w:space="4" w:color="auto"/>
        </w:pBdr>
        <w:spacing w:after="0" w:line="360" w:lineRule="auto"/>
        <w:ind w:left="142"/>
        <w:rPr>
          <w:rFonts w:ascii="Arial" w:hAnsi="Arial" w:cs="Arial"/>
          <w:b/>
          <w:sz w:val="22"/>
          <w:szCs w:val="22"/>
        </w:rPr>
      </w:pPr>
      <w:bookmarkStart w:id="55" w:name="_Toc103782528"/>
      <w:r w:rsidRPr="008F67DE">
        <w:rPr>
          <w:rFonts w:ascii="Arial" w:hAnsi="Arial" w:cs="Arial"/>
          <w:b/>
          <w:sz w:val="22"/>
          <w:szCs w:val="22"/>
        </w:rPr>
        <w:t>BID EVALUATION COMMITTEE</w:t>
      </w:r>
      <w:bookmarkEnd w:id="55"/>
    </w:p>
    <w:p w14:paraId="3592DD77" w14:textId="77777777" w:rsidR="00AF1C09" w:rsidRPr="008F67DE" w:rsidRDefault="00AF1C09">
      <w:pPr>
        <w:pStyle w:val="Default"/>
        <w:spacing w:after="0" w:line="360" w:lineRule="auto"/>
        <w:rPr>
          <w:rFonts w:ascii="Arial" w:hAnsi="Arial" w:cs="Arial"/>
          <w:b/>
          <w:bCs/>
          <w:color w:val="auto"/>
          <w:sz w:val="22"/>
          <w:szCs w:val="22"/>
        </w:rPr>
      </w:pPr>
    </w:p>
    <w:p w14:paraId="5E46EEC7" w14:textId="77777777" w:rsidR="00711897" w:rsidRPr="008F67DE" w:rsidRDefault="00711897" w:rsidP="00B05ABB">
      <w:pPr>
        <w:pStyle w:val="Default"/>
        <w:numPr>
          <w:ilvl w:val="0"/>
          <w:numId w:val="71"/>
        </w:numPr>
        <w:spacing w:after="0" w:line="360" w:lineRule="auto"/>
        <w:ind w:left="426" w:hanging="568"/>
        <w:rPr>
          <w:rFonts w:ascii="Arial" w:hAnsi="Arial" w:cs="Arial"/>
          <w:color w:val="auto"/>
          <w:sz w:val="22"/>
          <w:szCs w:val="22"/>
        </w:rPr>
      </w:pPr>
      <w:r w:rsidRPr="008F67DE">
        <w:rPr>
          <w:rFonts w:ascii="Arial" w:hAnsi="Arial" w:cs="Arial"/>
          <w:color w:val="auto"/>
          <w:sz w:val="22"/>
          <w:szCs w:val="22"/>
        </w:rPr>
        <w:t xml:space="preserve">A bid evaluation committee must – </w:t>
      </w:r>
    </w:p>
    <w:p w14:paraId="62432C3F" w14:textId="77777777" w:rsidR="00711897" w:rsidRPr="008F67DE" w:rsidRDefault="00711897" w:rsidP="00B05ABB">
      <w:pPr>
        <w:pStyle w:val="Default"/>
        <w:numPr>
          <w:ilvl w:val="0"/>
          <w:numId w:val="72"/>
        </w:numPr>
        <w:spacing w:after="0" w:line="360" w:lineRule="auto"/>
        <w:rPr>
          <w:rFonts w:ascii="Arial" w:hAnsi="Arial" w:cs="Arial"/>
          <w:color w:val="auto"/>
          <w:sz w:val="22"/>
          <w:szCs w:val="22"/>
        </w:rPr>
      </w:pPr>
      <w:r w:rsidRPr="008F67DE">
        <w:rPr>
          <w:rFonts w:ascii="Arial" w:hAnsi="Arial" w:cs="Arial"/>
          <w:color w:val="auto"/>
          <w:sz w:val="22"/>
          <w:szCs w:val="22"/>
        </w:rPr>
        <w:t xml:space="preserve">evaluate bids in accordance with – </w:t>
      </w:r>
    </w:p>
    <w:p w14:paraId="46055290" w14:textId="77777777" w:rsidR="00232461" w:rsidRPr="008F67DE" w:rsidRDefault="00711897" w:rsidP="00B05ABB">
      <w:pPr>
        <w:pStyle w:val="Default"/>
        <w:numPr>
          <w:ilvl w:val="0"/>
          <w:numId w:val="73"/>
        </w:numPr>
        <w:spacing w:after="0" w:line="360" w:lineRule="auto"/>
        <w:ind w:left="1134"/>
        <w:rPr>
          <w:rFonts w:ascii="Arial" w:hAnsi="Arial" w:cs="Arial"/>
          <w:color w:val="auto"/>
          <w:sz w:val="22"/>
          <w:szCs w:val="22"/>
        </w:rPr>
      </w:pPr>
      <w:r w:rsidRPr="008F67DE">
        <w:rPr>
          <w:rFonts w:ascii="Arial" w:hAnsi="Arial" w:cs="Arial"/>
          <w:color w:val="auto"/>
          <w:sz w:val="22"/>
          <w:szCs w:val="22"/>
        </w:rPr>
        <w:t xml:space="preserve">the specifications for a specific </w:t>
      </w:r>
      <w:proofErr w:type="gramStart"/>
      <w:r w:rsidRPr="008F67DE">
        <w:rPr>
          <w:rFonts w:ascii="Arial" w:hAnsi="Arial" w:cs="Arial"/>
          <w:color w:val="auto"/>
          <w:sz w:val="22"/>
          <w:szCs w:val="22"/>
        </w:rPr>
        <w:t>procurement;</w:t>
      </w:r>
      <w:proofErr w:type="gramEnd"/>
      <w:r w:rsidRPr="008F67DE">
        <w:rPr>
          <w:rFonts w:ascii="Arial" w:hAnsi="Arial" w:cs="Arial"/>
          <w:color w:val="auto"/>
          <w:sz w:val="22"/>
          <w:szCs w:val="22"/>
        </w:rPr>
        <w:t xml:space="preserve"> </w:t>
      </w:r>
    </w:p>
    <w:p w14:paraId="553D4ACF" w14:textId="77777777" w:rsidR="00232461" w:rsidRPr="008F67DE" w:rsidRDefault="00711897" w:rsidP="00B05ABB">
      <w:pPr>
        <w:pStyle w:val="Default"/>
        <w:numPr>
          <w:ilvl w:val="0"/>
          <w:numId w:val="73"/>
        </w:numPr>
        <w:spacing w:after="0" w:line="360" w:lineRule="auto"/>
        <w:ind w:left="1134"/>
        <w:rPr>
          <w:rFonts w:ascii="Arial" w:hAnsi="Arial" w:cs="Arial"/>
          <w:color w:val="auto"/>
          <w:sz w:val="22"/>
          <w:szCs w:val="22"/>
        </w:rPr>
      </w:pPr>
      <w:r w:rsidRPr="008F67DE">
        <w:rPr>
          <w:rFonts w:ascii="Arial" w:hAnsi="Arial" w:cs="Arial"/>
          <w:color w:val="auto"/>
          <w:sz w:val="22"/>
          <w:szCs w:val="22"/>
        </w:rPr>
        <w:t xml:space="preserve">compliant with requirements of the Supply Chain Management Framework including the supplier being up to date with all fees and charges due to the </w:t>
      </w:r>
      <w:r w:rsidR="00BA52F5" w:rsidRPr="008F67DE">
        <w:rPr>
          <w:rFonts w:ascii="Arial" w:hAnsi="Arial" w:cs="Arial"/>
          <w:color w:val="auto"/>
          <w:sz w:val="22"/>
          <w:szCs w:val="22"/>
        </w:rPr>
        <w:t xml:space="preserve">municipal </w:t>
      </w:r>
      <w:proofErr w:type="gramStart"/>
      <w:r w:rsidR="00BA52F5" w:rsidRPr="008F67DE">
        <w:rPr>
          <w:rFonts w:ascii="Arial" w:hAnsi="Arial" w:cs="Arial"/>
          <w:color w:val="auto"/>
          <w:sz w:val="22"/>
          <w:szCs w:val="22"/>
        </w:rPr>
        <w:t>entity</w:t>
      </w:r>
      <w:r w:rsidRPr="008F67DE">
        <w:rPr>
          <w:rFonts w:ascii="Arial" w:hAnsi="Arial" w:cs="Arial"/>
          <w:color w:val="auto"/>
          <w:sz w:val="22"/>
          <w:szCs w:val="22"/>
        </w:rPr>
        <w:t>;</w:t>
      </w:r>
      <w:proofErr w:type="gramEnd"/>
      <w:r w:rsidRPr="008F67DE">
        <w:rPr>
          <w:rFonts w:ascii="Arial" w:hAnsi="Arial" w:cs="Arial"/>
          <w:color w:val="auto"/>
          <w:sz w:val="22"/>
          <w:szCs w:val="22"/>
        </w:rPr>
        <w:t xml:space="preserve"> </w:t>
      </w:r>
    </w:p>
    <w:p w14:paraId="2B6BC1A4" w14:textId="77777777" w:rsidR="00232461" w:rsidRPr="008F67DE" w:rsidRDefault="00711897" w:rsidP="00B05ABB">
      <w:pPr>
        <w:pStyle w:val="Default"/>
        <w:numPr>
          <w:ilvl w:val="0"/>
          <w:numId w:val="73"/>
        </w:numPr>
        <w:spacing w:after="0" w:line="360" w:lineRule="auto"/>
        <w:ind w:left="1134"/>
        <w:rPr>
          <w:rFonts w:ascii="Arial" w:hAnsi="Arial" w:cs="Arial"/>
          <w:color w:val="auto"/>
          <w:sz w:val="22"/>
          <w:szCs w:val="22"/>
        </w:rPr>
      </w:pPr>
      <w:r w:rsidRPr="008F67DE">
        <w:rPr>
          <w:rFonts w:ascii="Arial" w:hAnsi="Arial" w:cs="Arial"/>
          <w:color w:val="auto"/>
          <w:sz w:val="22"/>
          <w:szCs w:val="22"/>
        </w:rPr>
        <w:t>in accordance with the best val</w:t>
      </w:r>
      <w:r w:rsidR="00BA52F5" w:rsidRPr="008F67DE">
        <w:rPr>
          <w:rFonts w:ascii="Arial" w:hAnsi="Arial" w:cs="Arial"/>
          <w:color w:val="auto"/>
          <w:sz w:val="22"/>
          <w:szCs w:val="22"/>
        </w:rPr>
        <w:t>ue for money to the municipal entity</w:t>
      </w:r>
      <w:r w:rsidRPr="008F67DE">
        <w:rPr>
          <w:rFonts w:ascii="Arial" w:hAnsi="Arial" w:cs="Arial"/>
          <w:color w:val="auto"/>
          <w:sz w:val="22"/>
          <w:szCs w:val="22"/>
        </w:rPr>
        <w:t xml:space="preserve">; and </w:t>
      </w:r>
    </w:p>
    <w:p w14:paraId="5FF06D45" w14:textId="77777777" w:rsidR="000A2460" w:rsidRPr="008F67DE" w:rsidRDefault="00711897" w:rsidP="00B05ABB">
      <w:pPr>
        <w:pStyle w:val="Default"/>
        <w:numPr>
          <w:ilvl w:val="0"/>
          <w:numId w:val="73"/>
        </w:numPr>
        <w:spacing w:after="0" w:line="360" w:lineRule="auto"/>
        <w:ind w:left="1134"/>
        <w:rPr>
          <w:rFonts w:ascii="Arial" w:hAnsi="Arial" w:cs="Arial"/>
          <w:color w:val="auto"/>
          <w:sz w:val="22"/>
          <w:szCs w:val="22"/>
        </w:rPr>
      </w:pPr>
      <w:r w:rsidRPr="008F67DE">
        <w:rPr>
          <w:rFonts w:ascii="Arial" w:hAnsi="Arial" w:cs="Arial"/>
          <w:color w:val="auto"/>
          <w:sz w:val="22"/>
          <w:szCs w:val="22"/>
        </w:rPr>
        <w:t xml:space="preserve">the points system set out in terms of </w:t>
      </w:r>
      <w:r w:rsidR="0031275A" w:rsidRPr="008F67DE">
        <w:rPr>
          <w:rFonts w:ascii="Arial" w:hAnsi="Arial" w:cs="Arial"/>
          <w:color w:val="auto"/>
          <w:sz w:val="22"/>
          <w:szCs w:val="22"/>
        </w:rPr>
        <w:t>paragraph 37</w:t>
      </w:r>
      <w:r w:rsidR="00F014B9" w:rsidRPr="008F67DE">
        <w:rPr>
          <w:rFonts w:ascii="Arial" w:hAnsi="Arial" w:cs="Arial"/>
          <w:color w:val="auto"/>
          <w:sz w:val="22"/>
          <w:szCs w:val="22"/>
        </w:rPr>
        <w:t>(10) ;(11)</w:t>
      </w:r>
      <w:r w:rsidRPr="008F67DE">
        <w:rPr>
          <w:rFonts w:ascii="Arial" w:hAnsi="Arial" w:cs="Arial"/>
          <w:color w:val="auto"/>
          <w:sz w:val="22"/>
          <w:szCs w:val="22"/>
        </w:rPr>
        <w:t xml:space="preserve">. </w:t>
      </w:r>
    </w:p>
    <w:p w14:paraId="259CCEDA" w14:textId="77777777" w:rsidR="000A2460" w:rsidRPr="008F67DE" w:rsidRDefault="00711897" w:rsidP="00B05ABB">
      <w:pPr>
        <w:pStyle w:val="Default"/>
        <w:numPr>
          <w:ilvl w:val="0"/>
          <w:numId w:val="72"/>
        </w:numPr>
        <w:spacing w:after="0" w:line="360" w:lineRule="auto"/>
        <w:ind w:hanging="354"/>
        <w:rPr>
          <w:rFonts w:ascii="Arial" w:hAnsi="Arial" w:cs="Arial"/>
          <w:color w:val="auto"/>
          <w:sz w:val="22"/>
          <w:szCs w:val="22"/>
        </w:rPr>
      </w:pPr>
      <w:r w:rsidRPr="008F67DE">
        <w:rPr>
          <w:rFonts w:ascii="Arial" w:hAnsi="Arial" w:cs="Arial"/>
          <w:color w:val="auto"/>
          <w:sz w:val="22"/>
          <w:szCs w:val="22"/>
        </w:rPr>
        <w:t>evaluate each bidder’s ability to execute the contract and consider the prescripts of the Broad-Based Black Economic Empowerment Act</w:t>
      </w:r>
      <w:proofErr w:type="gramStart"/>
      <w:r w:rsidRPr="008F67DE">
        <w:rPr>
          <w:rFonts w:ascii="Arial" w:hAnsi="Arial" w:cs="Arial"/>
          <w:color w:val="auto"/>
          <w:sz w:val="22"/>
          <w:szCs w:val="22"/>
        </w:rPr>
        <w:t>.;</w:t>
      </w:r>
      <w:proofErr w:type="gramEnd"/>
      <w:r w:rsidRPr="008F67DE">
        <w:rPr>
          <w:rFonts w:ascii="Arial" w:hAnsi="Arial" w:cs="Arial"/>
          <w:color w:val="auto"/>
          <w:sz w:val="22"/>
          <w:szCs w:val="22"/>
        </w:rPr>
        <w:t xml:space="preserve"> </w:t>
      </w:r>
    </w:p>
    <w:p w14:paraId="0BB8526C" w14:textId="77777777" w:rsidR="000A2460" w:rsidRPr="008F67DE" w:rsidRDefault="00711897" w:rsidP="00B05ABB">
      <w:pPr>
        <w:pStyle w:val="Default"/>
        <w:numPr>
          <w:ilvl w:val="0"/>
          <w:numId w:val="72"/>
        </w:numPr>
        <w:spacing w:after="0" w:line="360" w:lineRule="auto"/>
        <w:rPr>
          <w:rFonts w:ascii="Arial" w:hAnsi="Arial" w:cs="Arial"/>
          <w:color w:val="auto"/>
          <w:sz w:val="22"/>
          <w:szCs w:val="22"/>
        </w:rPr>
      </w:pPr>
      <w:r w:rsidRPr="008F67DE">
        <w:rPr>
          <w:rFonts w:ascii="Arial" w:hAnsi="Arial" w:cs="Arial"/>
          <w:color w:val="auto"/>
          <w:sz w:val="22"/>
          <w:szCs w:val="22"/>
        </w:rPr>
        <w:t xml:space="preserve">check in respect of the recommended bidder whether municipal rates and taxes and municipal service charges are not </w:t>
      </w:r>
      <w:r w:rsidR="00F034C5" w:rsidRPr="008F67DE">
        <w:rPr>
          <w:rFonts w:ascii="Arial" w:hAnsi="Arial" w:cs="Arial"/>
          <w:color w:val="auto"/>
          <w:sz w:val="22"/>
          <w:szCs w:val="22"/>
        </w:rPr>
        <w:t xml:space="preserve">thirty (30) days </w:t>
      </w:r>
      <w:r w:rsidRPr="008F67DE">
        <w:rPr>
          <w:rFonts w:ascii="Arial" w:hAnsi="Arial" w:cs="Arial"/>
          <w:color w:val="auto"/>
          <w:sz w:val="22"/>
          <w:szCs w:val="22"/>
        </w:rPr>
        <w:t xml:space="preserve">in arrears, </w:t>
      </w:r>
      <w:proofErr w:type="gramStart"/>
      <w:r w:rsidRPr="008F67DE">
        <w:rPr>
          <w:rFonts w:ascii="Arial" w:hAnsi="Arial" w:cs="Arial"/>
          <w:color w:val="auto"/>
          <w:sz w:val="22"/>
          <w:szCs w:val="22"/>
        </w:rPr>
        <w:t>and;</w:t>
      </w:r>
      <w:proofErr w:type="gramEnd"/>
      <w:r w:rsidRPr="008F67DE">
        <w:rPr>
          <w:rFonts w:ascii="Arial" w:hAnsi="Arial" w:cs="Arial"/>
          <w:color w:val="auto"/>
          <w:sz w:val="22"/>
          <w:szCs w:val="22"/>
        </w:rPr>
        <w:t xml:space="preserve"> </w:t>
      </w:r>
    </w:p>
    <w:p w14:paraId="393EA8D1" w14:textId="77777777" w:rsidR="000A2460" w:rsidRPr="008F67DE" w:rsidRDefault="00711897" w:rsidP="00B05ABB">
      <w:pPr>
        <w:pStyle w:val="Default"/>
        <w:numPr>
          <w:ilvl w:val="0"/>
          <w:numId w:val="72"/>
        </w:numPr>
        <w:spacing w:after="0" w:line="360" w:lineRule="auto"/>
        <w:rPr>
          <w:rFonts w:ascii="Arial" w:hAnsi="Arial" w:cs="Arial"/>
          <w:color w:val="auto"/>
          <w:sz w:val="22"/>
          <w:szCs w:val="22"/>
        </w:rPr>
      </w:pPr>
      <w:r w:rsidRPr="008F67DE">
        <w:rPr>
          <w:rFonts w:ascii="Arial" w:hAnsi="Arial" w:cs="Arial"/>
          <w:color w:val="auto"/>
          <w:sz w:val="22"/>
          <w:szCs w:val="22"/>
        </w:rPr>
        <w:t xml:space="preserve">submit to the adjudication committee a report and recommendations regarding the award of the bid or any other related matter. </w:t>
      </w:r>
    </w:p>
    <w:p w14:paraId="33DF1A84" w14:textId="77777777" w:rsidR="00711897" w:rsidRPr="008F67DE" w:rsidRDefault="00711897" w:rsidP="00B05ABB">
      <w:pPr>
        <w:pStyle w:val="Default"/>
        <w:numPr>
          <w:ilvl w:val="0"/>
          <w:numId w:val="71"/>
        </w:numPr>
        <w:spacing w:after="0" w:line="360" w:lineRule="auto"/>
        <w:ind w:left="426" w:hanging="568"/>
        <w:rPr>
          <w:rFonts w:ascii="Arial" w:hAnsi="Arial" w:cs="Arial"/>
          <w:color w:val="auto"/>
          <w:sz w:val="22"/>
          <w:szCs w:val="22"/>
        </w:rPr>
      </w:pPr>
      <w:r w:rsidRPr="008F67DE">
        <w:rPr>
          <w:rFonts w:ascii="Arial" w:hAnsi="Arial" w:cs="Arial"/>
          <w:color w:val="auto"/>
          <w:sz w:val="22"/>
          <w:szCs w:val="22"/>
        </w:rPr>
        <w:t xml:space="preserve">The bid evaluation committee must as far as possible be composed of – </w:t>
      </w:r>
    </w:p>
    <w:p w14:paraId="11090376" w14:textId="77777777" w:rsidR="00711897" w:rsidRPr="008F67DE" w:rsidRDefault="000A2460" w:rsidP="00B05ABB">
      <w:pPr>
        <w:pStyle w:val="Default"/>
        <w:numPr>
          <w:ilvl w:val="0"/>
          <w:numId w:val="74"/>
        </w:numPr>
        <w:spacing w:after="0" w:line="360" w:lineRule="auto"/>
        <w:ind w:left="426" w:firstLine="0"/>
        <w:rPr>
          <w:rFonts w:ascii="Arial" w:hAnsi="Arial" w:cs="Arial"/>
          <w:color w:val="auto"/>
          <w:sz w:val="22"/>
          <w:szCs w:val="22"/>
        </w:rPr>
      </w:pPr>
      <w:r w:rsidRPr="008F67DE">
        <w:rPr>
          <w:rFonts w:ascii="Arial" w:hAnsi="Arial" w:cs="Arial"/>
          <w:color w:val="auto"/>
          <w:sz w:val="22"/>
          <w:szCs w:val="22"/>
        </w:rPr>
        <w:t xml:space="preserve">  </w:t>
      </w:r>
      <w:r w:rsidR="00711897" w:rsidRPr="008F67DE">
        <w:rPr>
          <w:rFonts w:ascii="Arial" w:hAnsi="Arial" w:cs="Arial"/>
          <w:color w:val="auto"/>
          <w:sz w:val="22"/>
          <w:szCs w:val="22"/>
        </w:rPr>
        <w:t xml:space="preserve">Standing </w:t>
      </w:r>
      <w:proofErr w:type="gramStart"/>
      <w:r w:rsidR="00711897" w:rsidRPr="008F67DE">
        <w:rPr>
          <w:rFonts w:ascii="Arial" w:hAnsi="Arial" w:cs="Arial"/>
          <w:color w:val="auto"/>
          <w:sz w:val="22"/>
          <w:szCs w:val="22"/>
        </w:rPr>
        <w:t>members;</w:t>
      </w:r>
      <w:proofErr w:type="gramEnd"/>
      <w:r w:rsidR="00711897" w:rsidRPr="008F67DE">
        <w:rPr>
          <w:rFonts w:ascii="Arial" w:hAnsi="Arial" w:cs="Arial"/>
          <w:color w:val="auto"/>
          <w:sz w:val="22"/>
          <w:szCs w:val="22"/>
        </w:rPr>
        <w:t xml:space="preserve"> </w:t>
      </w:r>
    </w:p>
    <w:p w14:paraId="21D6809D" w14:textId="77777777" w:rsidR="000A2460" w:rsidRPr="008F67DE" w:rsidRDefault="00711897" w:rsidP="00B05ABB">
      <w:pPr>
        <w:pStyle w:val="Default"/>
        <w:numPr>
          <w:ilvl w:val="0"/>
          <w:numId w:val="75"/>
        </w:numPr>
        <w:spacing w:after="0" w:line="360" w:lineRule="auto"/>
        <w:ind w:left="1134"/>
        <w:rPr>
          <w:rFonts w:ascii="Arial" w:hAnsi="Arial" w:cs="Arial"/>
          <w:color w:val="auto"/>
          <w:sz w:val="22"/>
          <w:szCs w:val="22"/>
        </w:rPr>
      </w:pPr>
      <w:r w:rsidRPr="008F67DE">
        <w:rPr>
          <w:rFonts w:ascii="Arial" w:hAnsi="Arial" w:cs="Arial"/>
          <w:color w:val="auto"/>
          <w:sz w:val="22"/>
          <w:szCs w:val="22"/>
        </w:rPr>
        <w:t>two officials from the relevant department r</w:t>
      </w:r>
      <w:r w:rsidR="000A2460" w:rsidRPr="008F67DE">
        <w:rPr>
          <w:rFonts w:ascii="Arial" w:hAnsi="Arial" w:cs="Arial"/>
          <w:color w:val="auto"/>
          <w:sz w:val="22"/>
          <w:szCs w:val="22"/>
        </w:rPr>
        <w:t xml:space="preserve">equiring the goods or </w:t>
      </w:r>
      <w:proofErr w:type="gramStart"/>
      <w:r w:rsidR="000A2460" w:rsidRPr="008F67DE">
        <w:rPr>
          <w:rFonts w:ascii="Arial" w:hAnsi="Arial" w:cs="Arial"/>
          <w:color w:val="auto"/>
          <w:sz w:val="22"/>
          <w:szCs w:val="22"/>
        </w:rPr>
        <w:t>services;</w:t>
      </w:r>
      <w:proofErr w:type="gramEnd"/>
    </w:p>
    <w:p w14:paraId="3D10CA19" w14:textId="77777777" w:rsidR="000A2460" w:rsidRPr="008F67DE" w:rsidRDefault="00711897" w:rsidP="00B05ABB">
      <w:pPr>
        <w:pStyle w:val="Default"/>
        <w:numPr>
          <w:ilvl w:val="0"/>
          <w:numId w:val="75"/>
        </w:numPr>
        <w:spacing w:after="0" w:line="360" w:lineRule="auto"/>
        <w:ind w:left="1134"/>
        <w:rPr>
          <w:rFonts w:ascii="Arial" w:hAnsi="Arial" w:cs="Arial"/>
          <w:sz w:val="22"/>
          <w:szCs w:val="22"/>
        </w:rPr>
      </w:pPr>
      <w:r w:rsidRPr="008F67DE">
        <w:rPr>
          <w:rFonts w:ascii="Arial" w:hAnsi="Arial" w:cs="Arial"/>
          <w:color w:val="auto"/>
          <w:sz w:val="22"/>
          <w:szCs w:val="22"/>
        </w:rPr>
        <w:t>At least one supply chain management practitioner</w:t>
      </w:r>
    </w:p>
    <w:p w14:paraId="4825EA5D" w14:textId="77777777" w:rsidR="00AC72B7" w:rsidRPr="008F67DE" w:rsidRDefault="00711897" w:rsidP="00B05ABB">
      <w:pPr>
        <w:pStyle w:val="Default"/>
        <w:numPr>
          <w:ilvl w:val="0"/>
          <w:numId w:val="75"/>
        </w:numPr>
        <w:spacing w:after="0" w:line="360" w:lineRule="auto"/>
        <w:ind w:left="1134"/>
        <w:rPr>
          <w:rFonts w:ascii="Arial" w:hAnsi="Arial" w:cs="Arial"/>
          <w:sz w:val="22"/>
          <w:szCs w:val="22"/>
        </w:rPr>
      </w:pPr>
      <w:r w:rsidRPr="008F67DE">
        <w:rPr>
          <w:rFonts w:ascii="Arial" w:hAnsi="Arial" w:cs="Arial"/>
          <w:color w:val="auto"/>
          <w:sz w:val="22"/>
          <w:szCs w:val="22"/>
        </w:rPr>
        <w:t xml:space="preserve">One technical expert, consultant or advisor, provided that these experts can only actively contribute to discussions, and not vote on the items evaluated. </w:t>
      </w:r>
    </w:p>
    <w:p w14:paraId="719CBDFC" w14:textId="77777777" w:rsidR="00AC72B7" w:rsidRPr="008F67DE" w:rsidRDefault="00711897" w:rsidP="00B05ABB">
      <w:pPr>
        <w:pStyle w:val="Default"/>
        <w:numPr>
          <w:ilvl w:val="0"/>
          <w:numId w:val="76"/>
        </w:numPr>
        <w:spacing w:after="0" w:line="360" w:lineRule="auto"/>
        <w:ind w:left="426" w:hanging="426"/>
        <w:rPr>
          <w:rFonts w:ascii="Arial" w:hAnsi="Arial" w:cs="Arial"/>
          <w:color w:val="auto"/>
          <w:sz w:val="22"/>
          <w:szCs w:val="22"/>
        </w:rPr>
      </w:pPr>
      <w:r w:rsidRPr="008F67DE">
        <w:rPr>
          <w:rFonts w:ascii="Arial" w:hAnsi="Arial" w:cs="Arial"/>
          <w:color w:val="auto"/>
          <w:sz w:val="22"/>
          <w:szCs w:val="22"/>
        </w:rPr>
        <w:t>The quorum for each meeting of the</w:t>
      </w:r>
      <w:r w:rsidR="00BA52F5" w:rsidRPr="008F67DE">
        <w:rPr>
          <w:rFonts w:ascii="Arial" w:hAnsi="Arial" w:cs="Arial"/>
          <w:color w:val="auto"/>
          <w:sz w:val="22"/>
          <w:szCs w:val="22"/>
        </w:rPr>
        <w:t xml:space="preserve"> bid evaluation committee is </w:t>
      </w:r>
      <w:r w:rsidR="00F818F2" w:rsidRPr="008F67DE">
        <w:rPr>
          <w:rFonts w:ascii="Arial" w:hAnsi="Arial" w:cs="Arial"/>
          <w:color w:val="auto"/>
          <w:sz w:val="22"/>
          <w:szCs w:val="22"/>
        </w:rPr>
        <w:t>fifty percent plus one (50+1)</w:t>
      </w:r>
      <w:r w:rsidRPr="008F67DE">
        <w:rPr>
          <w:rFonts w:ascii="Arial" w:hAnsi="Arial" w:cs="Arial"/>
          <w:color w:val="auto"/>
          <w:sz w:val="22"/>
          <w:szCs w:val="22"/>
        </w:rPr>
        <w:t xml:space="preserve"> standing members, </w:t>
      </w:r>
      <w:proofErr w:type="gramStart"/>
      <w:r w:rsidRPr="008F67DE">
        <w:rPr>
          <w:rFonts w:ascii="Arial" w:hAnsi="Arial" w:cs="Arial"/>
          <w:color w:val="auto"/>
          <w:sz w:val="22"/>
          <w:szCs w:val="22"/>
        </w:rPr>
        <w:t>provided that</w:t>
      </w:r>
      <w:proofErr w:type="gramEnd"/>
      <w:r w:rsidRPr="008F67DE">
        <w:rPr>
          <w:rFonts w:ascii="Arial" w:hAnsi="Arial" w:cs="Arial"/>
          <w:color w:val="auto"/>
          <w:sz w:val="22"/>
          <w:szCs w:val="22"/>
        </w:rPr>
        <w:t xml:space="preserve"> one is the supply chain management practitioner. </w:t>
      </w:r>
    </w:p>
    <w:p w14:paraId="25316256" w14:textId="77777777" w:rsidR="00AC72B7" w:rsidRPr="008F67DE" w:rsidRDefault="00711897" w:rsidP="00B05ABB">
      <w:pPr>
        <w:pStyle w:val="Default"/>
        <w:numPr>
          <w:ilvl w:val="0"/>
          <w:numId w:val="76"/>
        </w:numPr>
        <w:spacing w:after="0" w:line="360" w:lineRule="auto"/>
        <w:ind w:left="426" w:hanging="426"/>
        <w:rPr>
          <w:rFonts w:ascii="Arial" w:hAnsi="Arial" w:cs="Arial"/>
          <w:color w:val="auto"/>
          <w:sz w:val="22"/>
          <w:szCs w:val="22"/>
        </w:rPr>
      </w:pPr>
      <w:r w:rsidRPr="008F67DE">
        <w:rPr>
          <w:rFonts w:ascii="Arial" w:hAnsi="Arial" w:cs="Arial"/>
          <w:color w:val="auto"/>
          <w:sz w:val="22"/>
          <w:szCs w:val="22"/>
        </w:rPr>
        <w:t xml:space="preserve">Members cannot serve on any adjudication committee(s) that adjudicates on any of the same items that they have considered on the evaluation committee(s). </w:t>
      </w:r>
    </w:p>
    <w:p w14:paraId="72964565" w14:textId="77777777" w:rsidR="00AC72B7" w:rsidRPr="008F67DE" w:rsidRDefault="00711897" w:rsidP="00B05ABB">
      <w:pPr>
        <w:pStyle w:val="Default"/>
        <w:numPr>
          <w:ilvl w:val="0"/>
          <w:numId w:val="76"/>
        </w:numPr>
        <w:spacing w:after="0" w:line="360" w:lineRule="auto"/>
        <w:ind w:left="426" w:hanging="426"/>
        <w:rPr>
          <w:rFonts w:ascii="Arial" w:hAnsi="Arial" w:cs="Arial"/>
          <w:color w:val="auto"/>
          <w:sz w:val="22"/>
          <w:szCs w:val="22"/>
        </w:rPr>
      </w:pPr>
      <w:r w:rsidRPr="008F67DE">
        <w:rPr>
          <w:rFonts w:ascii="Arial" w:hAnsi="Arial" w:cs="Arial"/>
          <w:color w:val="auto"/>
          <w:sz w:val="22"/>
          <w:szCs w:val="22"/>
        </w:rPr>
        <w:t xml:space="preserve">Notwithstanding the above requirements for consideration, bids not to specification may not be accepted and the evaluation committee must recall for tenders. </w:t>
      </w:r>
    </w:p>
    <w:p w14:paraId="09F130D3" w14:textId="77777777" w:rsidR="009C6A4A" w:rsidRPr="008F67DE" w:rsidRDefault="00711897" w:rsidP="00C51A25">
      <w:pPr>
        <w:pStyle w:val="Default"/>
        <w:numPr>
          <w:ilvl w:val="0"/>
          <w:numId w:val="76"/>
        </w:numPr>
        <w:spacing w:after="0" w:line="360" w:lineRule="auto"/>
        <w:ind w:left="426" w:hanging="426"/>
        <w:rPr>
          <w:rFonts w:ascii="Arial" w:hAnsi="Arial" w:cs="Arial"/>
          <w:color w:val="auto"/>
          <w:sz w:val="22"/>
          <w:szCs w:val="22"/>
        </w:rPr>
      </w:pPr>
      <w:r w:rsidRPr="008F67DE">
        <w:rPr>
          <w:rFonts w:ascii="Arial" w:hAnsi="Arial" w:cs="Arial"/>
          <w:color w:val="auto"/>
          <w:sz w:val="22"/>
          <w:szCs w:val="22"/>
        </w:rPr>
        <w:t xml:space="preserve">All bid documents must be submitted before closure of tender. </w:t>
      </w:r>
    </w:p>
    <w:p w14:paraId="04EACF52" w14:textId="77777777" w:rsidR="00AC72B7" w:rsidRPr="008F67DE" w:rsidRDefault="00AC72B7" w:rsidP="00B05ABB">
      <w:pPr>
        <w:pStyle w:val="Heading1"/>
        <w:numPr>
          <w:ilvl w:val="0"/>
          <w:numId w:val="185"/>
        </w:numPr>
        <w:pBdr>
          <w:top w:val="single" w:sz="4" w:space="1" w:color="auto"/>
          <w:left w:val="single" w:sz="4" w:space="4" w:color="auto"/>
          <w:bottom w:val="single" w:sz="4" w:space="1" w:color="auto"/>
          <w:right w:val="single" w:sz="4" w:space="4" w:color="auto"/>
        </w:pBdr>
        <w:spacing w:after="0" w:line="360" w:lineRule="auto"/>
        <w:ind w:left="284" w:hanging="426"/>
        <w:rPr>
          <w:rFonts w:ascii="Arial" w:hAnsi="Arial" w:cs="Arial"/>
          <w:b/>
          <w:sz w:val="22"/>
          <w:szCs w:val="22"/>
        </w:rPr>
      </w:pPr>
      <w:bookmarkStart w:id="56" w:name="_Toc103782529"/>
      <w:r w:rsidRPr="008F67DE">
        <w:rPr>
          <w:rFonts w:ascii="Arial" w:hAnsi="Arial" w:cs="Arial"/>
          <w:b/>
          <w:sz w:val="22"/>
          <w:szCs w:val="22"/>
        </w:rPr>
        <w:t>BID ADJUDICATION COMMITTEE</w:t>
      </w:r>
      <w:bookmarkEnd w:id="56"/>
    </w:p>
    <w:p w14:paraId="3F2026E6" w14:textId="77777777" w:rsidR="00AC72B7" w:rsidRPr="008F67DE" w:rsidRDefault="00AC72B7">
      <w:pPr>
        <w:pStyle w:val="Default"/>
        <w:spacing w:after="0" w:line="360" w:lineRule="auto"/>
        <w:ind w:left="426"/>
        <w:rPr>
          <w:rFonts w:ascii="Arial" w:hAnsi="Arial" w:cs="Arial"/>
          <w:color w:val="auto"/>
          <w:sz w:val="22"/>
          <w:szCs w:val="22"/>
        </w:rPr>
      </w:pPr>
    </w:p>
    <w:p w14:paraId="4F81228A" w14:textId="77777777" w:rsidR="00AC72B7" w:rsidRPr="008F67DE" w:rsidRDefault="00711897" w:rsidP="00B05ABB">
      <w:pPr>
        <w:pStyle w:val="Default"/>
        <w:numPr>
          <w:ilvl w:val="0"/>
          <w:numId w:val="77"/>
        </w:numPr>
        <w:spacing w:after="0" w:line="360" w:lineRule="auto"/>
        <w:ind w:left="426" w:hanging="426"/>
        <w:rPr>
          <w:rFonts w:ascii="Arial" w:hAnsi="Arial" w:cs="Arial"/>
          <w:color w:val="auto"/>
          <w:sz w:val="22"/>
          <w:szCs w:val="22"/>
        </w:rPr>
      </w:pPr>
      <w:r w:rsidRPr="008F67DE">
        <w:rPr>
          <w:rFonts w:ascii="Arial" w:hAnsi="Arial" w:cs="Arial"/>
          <w:color w:val="auto"/>
          <w:sz w:val="22"/>
          <w:szCs w:val="22"/>
        </w:rPr>
        <w:t xml:space="preserve">A bid adjudication committee must – </w:t>
      </w:r>
    </w:p>
    <w:p w14:paraId="2816F1EF" w14:textId="77777777" w:rsidR="00AC72B7" w:rsidRPr="008F67DE" w:rsidRDefault="00711897" w:rsidP="00B05ABB">
      <w:pPr>
        <w:pStyle w:val="Default"/>
        <w:numPr>
          <w:ilvl w:val="0"/>
          <w:numId w:val="78"/>
        </w:numPr>
        <w:spacing w:after="0" w:line="360" w:lineRule="auto"/>
        <w:rPr>
          <w:rFonts w:ascii="Arial" w:hAnsi="Arial" w:cs="Arial"/>
          <w:color w:val="auto"/>
          <w:sz w:val="22"/>
          <w:szCs w:val="22"/>
        </w:rPr>
      </w:pPr>
      <w:r w:rsidRPr="008F67DE">
        <w:rPr>
          <w:rFonts w:ascii="Arial" w:hAnsi="Arial" w:cs="Arial"/>
          <w:color w:val="auto"/>
          <w:sz w:val="22"/>
          <w:szCs w:val="22"/>
        </w:rPr>
        <w:t xml:space="preserve">consider the report and recommendations of the bid evaluation committee; and </w:t>
      </w:r>
    </w:p>
    <w:p w14:paraId="134C2396" w14:textId="77777777" w:rsidR="00711897" w:rsidRPr="008F67DE" w:rsidRDefault="00711897" w:rsidP="00B05ABB">
      <w:pPr>
        <w:pStyle w:val="Default"/>
        <w:numPr>
          <w:ilvl w:val="0"/>
          <w:numId w:val="78"/>
        </w:numPr>
        <w:spacing w:after="0" w:line="360" w:lineRule="auto"/>
        <w:rPr>
          <w:rFonts w:ascii="Arial" w:hAnsi="Arial" w:cs="Arial"/>
          <w:color w:val="auto"/>
          <w:sz w:val="22"/>
          <w:szCs w:val="22"/>
        </w:rPr>
      </w:pPr>
      <w:r w:rsidRPr="008F67DE">
        <w:rPr>
          <w:rFonts w:ascii="Arial" w:hAnsi="Arial" w:cs="Arial"/>
          <w:color w:val="auto"/>
          <w:sz w:val="22"/>
          <w:szCs w:val="22"/>
        </w:rPr>
        <w:t xml:space="preserve"> either – </w:t>
      </w:r>
    </w:p>
    <w:p w14:paraId="6AFDE916" w14:textId="77777777" w:rsidR="001104D4" w:rsidRPr="008F67DE" w:rsidRDefault="00711897" w:rsidP="00B05ABB">
      <w:pPr>
        <w:pStyle w:val="Default"/>
        <w:numPr>
          <w:ilvl w:val="0"/>
          <w:numId w:val="79"/>
        </w:numPr>
        <w:spacing w:after="0" w:line="360" w:lineRule="auto"/>
        <w:ind w:left="1134"/>
        <w:rPr>
          <w:rFonts w:ascii="Arial" w:hAnsi="Arial" w:cs="Arial"/>
          <w:color w:val="auto"/>
          <w:sz w:val="22"/>
          <w:szCs w:val="22"/>
        </w:rPr>
      </w:pPr>
      <w:r w:rsidRPr="008F67DE">
        <w:rPr>
          <w:rFonts w:ascii="Arial" w:hAnsi="Arial" w:cs="Arial"/>
          <w:color w:val="auto"/>
          <w:sz w:val="22"/>
          <w:szCs w:val="22"/>
        </w:rPr>
        <w:t xml:space="preserve">depending on its delegations, make a final award or a recommendation to the </w:t>
      </w:r>
      <w:r w:rsidR="00183B11" w:rsidRPr="008F67DE">
        <w:rPr>
          <w:rFonts w:ascii="Arial" w:hAnsi="Arial" w:cs="Arial"/>
          <w:color w:val="auto"/>
          <w:sz w:val="22"/>
          <w:szCs w:val="22"/>
        </w:rPr>
        <w:t>Accounting Officer</w:t>
      </w:r>
      <w:r w:rsidRPr="008F67DE">
        <w:rPr>
          <w:rFonts w:ascii="Arial" w:hAnsi="Arial" w:cs="Arial"/>
          <w:color w:val="auto"/>
          <w:sz w:val="22"/>
          <w:szCs w:val="22"/>
        </w:rPr>
        <w:t xml:space="preserve"> to make the final award; or </w:t>
      </w:r>
    </w:p>
    <w:p w14:paraId="29E3E8A8" w14:textId="77777777" w:rsidR="00A108DD" w:rsidRPr="008F67DE" w:rsidRDefault="00711897" w:rsidP="00B05ABB">
      <w:pPr>
        <w:pStyle w:val="Default"/>
        <w:numPr>
          <w:ilvl w:val="0"/>
          <w:numId w:val="79"/>
        </w:numPr>
        <w:spacing w:after="0" w:line="360" w:lineRule="auto"/>
        <w:ind w:left="1134"/>
        <w:rPr>
          <w:rFonts w:ascii="Arial" w:hAnsi="Arial" w:cs="Arial"/>
          <w:color w:val="auto"/>
          <w:sz w:val="22"/>
          <w:szCs w:val="22"/>
        </w:rPr>
      </w:pPr>
      <w:r w:rsidRPr="008F67DE">
        <w:rPr>
          <w:rFonts w:ascii="Arial" w:hAnsi="Arial" w:cs="Arial"/>
          <w:color w:val="auto"/>
          <w:sz w:val="22"/>
          <w:szCs w:val="22"/>
        </w:rPr>
        <w:t xml:space="preserve">make another recommendation to the </w:t>
      </w:r>
      <w:r w:rsidR="00183B11" w:rsidRPr="008F67DE">
        <w:rPr>
          <w:rFonts w:ascii="Arial" w:hAnsi="Arial" w:cs="Arial"/>
          <w:color w:val="auto"/>
          <w:sz w:val="22"/>
          <w:szCs w:val="22"/>
        </w:rPr>
        <w:t>Accounting Officer</w:t>
      </w:r>
      <w:r w:rsidRPr="008F67DE">
        <w:rPr>
          <w:rFonts w:ascii="Arial" w:hAnsi="Arial" w:cs="Arial"/>
          <w:color w:val="auto"/>
          <w:sz w:val="22"/>
          <w:szCs w:val="22"/>
        </w:rPr>
        <w:t xml:space="preserve"> how to proceed with the relevant procurement. </w:t>
      </w:r>
    </w:p>
    <w:p w14:paraId="27612BA8" w14:textId="77777777" w:rsidR="00711897" w:rsidRPr="008F67DE" w:rsidRDefault="00711897" w:rsidP="00B05ABB">
      <w:pPr>
        <w:pStyle w:val="Default"/>
        <w:numPr>
          <w:ilvl w:val="0"/>
          <w:numId w:val="77"/>
        </w:numPr>
        <w:spacing w:after="0" w:line="360" w:lineRule="auto"/>
        <w:ind w:left="426" w:hanging="426"/>
        <w:rPr>
          <w:rFonts w:ascii="Arial" w:hAnsi="Arial" w:cs="Arial"/>
          <w:color w:val="auto"/>
          <w:sz w:val="22"/>
          <w:szCs w:val="22"/>
        </w:rPr>
      </w:pPr>
      <w:r w:rsidRPr="008F67DE">
        <w:rPr>
          <w:rFonts w:ascii="Arial" w:hAnsi="Arial" w:cs="Arial"/>
          <w:color w:val="auto"/>
          <w:sz w:val="22"/>
          <w:szCs w:val="22"/>
        </w:rPr>
        <w:t xml:space="preserve">The committee shall be composed of the following members: </w:t>
      </w:r>
    </w:p>
    <w:p w14:paraId="55D48F77" w14:textId="77777777" w:rsidR="00711897" w:rsidRPr="008F67DE" w:rsidRDefault="00711897" w:rsidP="00B05ABB">
      <w:pPr>
        <w:pStyle w:val="Default"/>
        <w:numPr>
          <w:ilvl w:val="0"/>
          <w:numId w:val="159"/>
        </w:numPr>
        <w:spacing w:after="0" w:line="360" w:lineRule="auto"/>
        <w:rPr>
          <w:rFonts w:ascii="Arial" w:hAnsi="Arial" w:cs="Arial"/>
          <w:color w:val="auto"/>
          <w:sz w:val="22"/>
          <w:szCs w:val="22"/>
        </w:rPr>
      </w:pPr>
      <w:r w:rsidRPr="008F67DE">
        <w:rPr>
          <w:rFonts w:ascii="Arial" w:hAnsi="Arial" w:cs="Arial"/>
          <w:color w:val="auto"/>
          <w:sz w:val="22"/>
          <w:szCs w:val="22"/>
        </w:rPr>
        <w:t xml:space="preserve">Standing </w:t>
      </w:r>
      <w:proofErr w:type="gramStart"/>
      <w:r w:rsidRPr="008F67DE">
        <w:rPr>
          <w:rFonts w:ascii="Arial" w:hAnsi="Arial" w:cs="Arial"/>
          <w:color w:val="auto"/>
          <w:sz w:val="22"/>
          <w:szCs w:val="22"/>
        </w:rPr>
        <w:t>members;</w:t>
      </w:r>
      <w:proofErr w:type="gramEnd"/>
      <w:r w:rsidRPr="008F67DE">
        <w:rPr>
          <w:rFonts w:ascii="Arial" w:hAnsi="Arial" w:cs="Arial"/>
          <w:color w:val="auto"/>
          <w:sz w:val="22"/>
          <w:szCs w:val="22"/>
        </w:rPr>
        <w:t xml:space="preserve"> </w:t>
      </w:r>
    </w:p>
    <w:p w14:paraId="5690B45A" w14:textId="77777777" w:rsidR="001104D4" w:rsidRPr="008F67DE" w:rsidRDefault="00711897" w:rsidP="00B05ABB">
      <w:pPr>
        <w:pStyle w:val="Default"/>
        <w:numPr>
          <w:ilvl w:val="0"/>
          <w:numId w:val="80"/>
        </w:numPr>
        <w:spacing w:after="0" w:line="360" w:lineRule="auto"/>
        <w:ind w:left="1134" w:hanging="425"/>
        <w:rPr>
          <w:rFonts w:ascii="Arial" w:hAnsi="Arial" w:cs="Arial"/>
          <w:color w:val="auto"/>
          <w:sz w:val="22"/>
          <w:szCs w:val="22"/>
        </w:rPr>
      </w:pPr>
      <w:r w:rsidRPr="008F67DE">
        <w:rPr>
          <w:rFonts w:ascii="Arial" w:hAnsi="Arial" w:cs="Arial"/>
          <w:color w:val="auto"/>
          <w:sz w:val="22"/>
          <w:szCs w:val="22"/>
        </w:rPr>
        <w:t xml:space="preserve">the </w:t>
      </w:r>
      <w:r w:rsidR="005A7773" w:rsidRPr="008F67DE">
        <w:rPr>
          <w:rFonts w:ascii="Arial" w:hAnsi="Arial" w:cs="Arial"/>
          <w:color w:val="auto"/>
          <w:sz w:val="22"/>
          <w:szCs w:val="22"/>
        </w:rPr>
        <w:t>C</w:t>
      </w:r>
      <w:r w:rsidRPr="008F67DE">
        <w:rPr>
          <w:rFonts w:ascii="Arial" w:hAnsi="Arial" w:cs="Arial"/>
          <w:color w:val="auto"/>
          <w:sz w:val="22"/>
          <w:szCs w:val="22"/>
        </w:rPr>
        <w:t xml:space="preserve">hief </w:t>
      </w:r>
      <w:r w:rsidR="005A7773" w:rsidRPr="008F67DE">
        <w:rPr>
          <w:rFonts w:ascii="Arial" w:hAnsi="Arial" w:cs="Arial"/>
          <w:color w:val="auto"/>
          <w:sz w:val="22"/>
          <w:szCs w:val="22"/>
        </w:rPr>
        <w:t>F</w:t>
      </w:r>
      <w:r w:rsidRPr="008F67DE">
        <w:rPr>
          <w:rFonts w:ascii="Arial" w:hAnsi="Arial" w:cs="Arial"/>
          <w:color w:val="auto"/>
          <w:sz w:val="22"/>
          <w:szCs w:val="22"/>
        </w:rPr>
        <w:t xml:space="preserve">inancial </w:t>
      </w:r>
      <w:r w:rsidR="005A7773" w:rsidRPr="008F67DE">
        <w:rPr>
          <w:rFonts w:ascii="Arial" w:hAnsi="Arial" w:cs="Arial"/>
          <w:color w:val="auto"/>
          <w:sz w:val="22"/>
          <w:szCs w:val="22"/>
        </w:rPr>
        <w:t>O</w:t>
      </w:r>
      <w:r w:rsidRPr="008F67DE">
        <w:rPr>
          <w:rFonts w:ascii="Arial" w:hAnsi="Arial" w:cs="Arial"/>
          <w:color w:val="auto"/>
          <w:sz w:val="22"/>
          <w:szCs w:val="22"/>
        </w:rPr>
        <w:t xml:space="preserve">fficer or, if the </w:t>
      </w:r>
      <w:r w:rsidR="005A7773" w:rsidRPr="008F67DE">
        <w:rPr>
          <w:rFonts w:ascii="Arial" w:hAnsi="Arial" w:cs="Arial"/>
          <w:color w:val="auto"/>
          <w:sz w:val="22"/>
          <w:szCs w:val="22"/>
        </w:rPr>
        <w:t>C</w:t>
      </w:r>
      <w:r w:rsidRPr="008F67DE">
        <w:rPr>
          <w:rFonts w:ascii="Arial" w:hAnsi="Arial" w:cs="Arial"/>
          <w:color w:val="auto"/>
          <w:sz w:val="22"/>
          <w:szCs w:val="22"/>
        </w:rPr>
        <w:t xml:space="preserve">hief </w:t>
      </w:r>
      <w:r w:rsidR="005A7773" w:rsidRPr="008F67DE">
        <w:rPr>
          <w:rFonts w:ascii="Arial" w:hAnsi="Arial" w:cs="Arial"/>
          <w:color w:val="auto"/>
          <w:sz w:val="22"/>
          <w:szCs w:val="22"/>
        </w:rPr>
        <w:t>F</w:t>
      </w:r>
      <w:r w:rsidRPr="008F67DE">
        <w:rPr>
          <w:rFonts w:ascii="Arial" w:hAnsi="Arial" w:cs="Arial"/>
          <w:color w:val="auto"/>
          <w:sz w:val="22"/>
          <w:szCs w:val="22"/>
        </w:rPr>
        <w:t xml:space="preserve">inancial </w:t>
      </w:r>
      <w:r w:rsidR="005A7773" w:rsidRPr="008F67DE">
        <w:rPr>
          <w:rFonts w:ascii="Arial" w:hAnsi="Arial" w:cs="Arial"/>
          <w:color w:val="auto"/>
          <w:sz w:val="22"/>
          <w:szCs w:val="22"/>
        </w:rPr>
        <w:t>O</w:t>
      </w:r>
      <w:r w:rsidRPr="008F67DE">
        <w:rPr>
          <w:rFonts w:ascii="Arial" w:hAnsi="Arial" w:cs="Arial"/>
          <w:color w:val="auto"/>
          <w:sz w:val="22"/>
          <w:szCs w:val="22"/>
        </w:rPr>
        <w:t xml:space="preserve">fficer is not available, another official in the </w:t>
      </w:r>
      <w:r w:rsidR="00382245" w:rsidRPr="008F67DE">
        <w:rPr>
          <w:rFonts w:ascii="Arial" w:hAnsi="Arial" w:cs="Arial"/>
          <w:color w:val="auto"/>
          <w:sz w:val="22"/>
          <w:szCs w:val="22"/>
        </w:rPr>
        <w:t>Finance department</w:t>
      </w:r>
      <w:r w:rsidRPr="008F67DE">
        <w:rPr>
          <w:rFonts w:ascii="Arial" w:hAnsi="Arial" w:cs="Arial"/>
          <w:color w:val="auto"/>
          <w:sz w:val="22"/>
          <w:szCs w:val="22"/>
        </w:rPr>
        <w:t xml:space="preserve"> reporting directly to the </w:t>
      </w:r>
      <w:r w:rsidR="005A7773" w:rsidRPr="008F67DE">
        <w:rPr>
          <w:rFonts w:ascii="Arial" w:hAnsi="Arial" w:cs="Arial"/>
          <w:color w:val="auto"/>
          <w:sz w:val="22"/>
          <w:szCs w:val="22"/>
        </w:rPr>
        <w:t>C</w:t>
      </w:r>
      <w:r w:rsidRPr="008F67DE">
        <w:rPr>
          <w:rFonts w:ascii="Arial" w:hAnsi="Arial" w:cs="Arial"/>
          <w:color w:val="auto"/>
          <w:sz w:val="22"/>
          <w:szCs w:val="22"/>
        </w:rPr>
        <w:t xml:space="preserve">hief </w:t>
      </w:r>
      <w:r w:rsidR="005A7773" w:rsidRPr="008F67DE">
        <w:rPr>
          <w:rFonts w:ascii="Arial" w:hAnsi="Arial" w:cs="Arial"/>
          <w:color w:val="auto"/>
          <w:sz w:val="22"/>
          <w:szCs w:val="22"/>
        </w:rPr>
        <w:t>F</w:t>
      </w:r>
      <w:r w:rsidRPr="008F67DE">
        <w:rPr>
          <w:rFonts w:ascii="Arial" w:hAnsi="Arial" w:cs="Arial"/>
          <w:color w:val="auto"/>
          <w:sz w:val="22"/>
          <w:szCs w:val="22"/>
        </w:rPr>
        <w:t xml:space="preserve">inancial </w:t>
      </w:r>
      <w:r w:rsidR="005A7773" w:rsidRPr="008F67DE">
        <w:rPr>
          <w:rFonts w:ascii="Arial" w:hAnsi="Arial" w:cs="Arial"/>
          <w:color w:val="auto"/>
          <w:sz w:val="22"/>
          <w:szCs w:val="22"/>
        </w:rPr>
        <w:t>O</w:t>
      </w:r>
      <w:r w:rsidRPr="008F67DE">
        <w:rPr>
          <w:rFonts w:ascii="Arial" w:hAnsi="Arial" w:cs="Arial"/>
          <w:color w:val="auto"/>
          <w:sz w:val="22"/>
          <w:szCs w:val="22"/>
        </w:rPr>
        <w:t xml:space="preserve">fficer and designated by the </w:t>
      </w:r>
      <w:r w:rsidR="005A7773" w:rsidRPr="008F67DE">
        <w:rPr>
          <w:rFonts w:ascii="Arial" w:hAnsi="Arial" w:cs="Arial"/>
          <w:color w:val="auto"/>
          <w:sz w:val="22"/>
          <w:szCs w:val="22"/>
        </w:rPr>
        <w:t>C</w:t>
      </w:r>
      <w:r w:rsidRPr="008F67DE">
        <w:rPr>
          <w:rFonts w:ascii="Arial" w:hAnsi="Arial" w:cs="Arial"/>
          <w:color w:val="auto"/>
          <w:sz w:val="22"/>
          <w:szCs w:val="22"/>
        </w:rPr>
        <w:t xml:space="preserve">hief </w:t>
      </w:r>
      <w:r w:rsidR="005A7773" w:rsidRPr="008F67DE">
        <w:rPr>
          <w:rFonts w:ascii="Arial" w:hAnsi="Arial" w:cs="Arial"/>
          <w:color w:val="auto"/>
          <w:sz w:val="22"/>
          <w:szCs w:val="22"/>
        </w:rPr>
        <w:t>F</w:t>
      </w:r>
      <w:r w:rsidRPr="008F67DE">
        <w:rPr>
          <w:rFonts w:ascii="Arial" w:hAnsi="Arial" w:cs="Arial"/>
          <w:color w:val="auto"/>
          <w:sz w:val="22"/>
          <w:szCs w:val="22"/>
        </w:rPr>
        <w:t xml:space="preserve">inancial </w:t>
      </w:r>
      <w:proofErr w:type="gramStart"/>
      <w:r w:rsidR="005A7773" w:rsidRPr="008F67DE">
        <w:rPr>
          <w:rFonts w:ascii="Arial" w:hAnsi="Arial" w:cs="Arial"/>
          <w:color w:val="auto"/>
          <w:sz w:val="22"/>
          <w:szCs w:val="22"/>
        </w:rPr>
        <w:t>O</w:t>
      </w:r>
      <w:r w:rsidRPr="008F67DE">
        <w:rPr>
          <w:rFonts w:ascii="Arial" w:hAnsi="Arial" w:cs="Arial"/>
          <w:color w:val="auto"/>
          <w:sz w:val="22"/>
          <w:szCs w:val="22"/>
        </w:rPr>
        <w:t>fficer;</w:t>
      </w:r>
      <w:proofErr w:type="gramEnd"/>
      <w:r w:rsidRPr="008F67DE">
        <w:rPr>
          <w:rFonts w:ascii="Arial" w:hAnsi="Arial" w:cs="Arial"/>
          <w:color w:val="auto"/>
          <w:sz w:val="22"/>
          <w:szCs w:val="22"/>
        </w:rPr>
        <w:t xml:space="preserve"> </w:t>
      </w:r>
    </w:p>
    <w:p w14:paraId="0863BEA9" w14:textId="77777777" w:rsidR="001104D4" w:rsidRPr="008F67DE" w:rsidRDefault="00183B11" w:rsidP="00B05ABB">
      <w:pPr>
        <w:pStyle w:val="Default"/>
        <w:numPr>
          <w:ilvl w:val="0"/>
          <w:numId w:val="80"/>
        </w:numPr>
        <w:spacing w:after="0" w:line="360" w:lineRule="auto"/>
        <w:ind w:left="1134" w:hanging="425"/>
        <w:rPr>
          <w:rFonts w:ascii="Arial" w:hAnsi="Arial" w:cs="Arial"/>
          <w:color w:val="auto"/>
          <w:sz w:val="22"/>
          <w:szCs w:val="22"/>
        </w:rPr>
      </w:pPr>
      <w:r w:rsidRPr="008F67DE">
        <w:rPr>
          <w:rFonts w:ascii="Arial" w:hAnsi="Arial" w:cs="Arial"/>
          <w:color w:val="auto"/>
          <w:sz w:val="22"/>
          <w:szCs w:val="22"/>
        </w:rPr>
        <w:t>a</w:t>
      </w:r>
      <w:r w:rsidR="00711897" w:rsidRPr="008F67DE">
        <w:rPr>
          <w:rFonts w:ascii="Arial" w:hAnsi="Arial" w:cs="Arial"/>
          <w:color w:val="auto"/>
          <w:sz w:val="22"/>
          <w:szCs w:val="22"/>
        </w:rPr>
        <w:t>t least one senior supply chain management practitioner who is a</w:t>
      </w:r>
      <w:r w:rsidR="00A108DD" w:rsidRPr="008F67DE">
        <w:rPr>
          <w:rFonts w:ascii="Arial" w:hAnsi="Arial" w:cs="Arial"/>
          <w:color w:val="auto"/>
          <w:sz w:val="22"/>
          <w:szCs w:val="22"/>
        </w:rPr>
        <w:t>n official of the municipality</w:t>
      </w:r>
      <w:r w:rsidR="0088065B" w:rsidRPr="008F67DE">
        <w:rPr>
          <w:rFonts w:ascii="Arial" w:hAnsi="Arial" w:cs="Arial"/>
          <w:color w:val="auto"/>
          <w:sz w:val="22"/>
          <w:szCs w:val="22"/>
        </w:rPr>
        <w:t xml:space="preserve"> </w:t>
      </w:r>
      <w:proofErr w:type="gramStart"/>
      <w:r w:rsidR="0088065B" w:rsidRPr="008F67DE">
        <w:rPr>
          <w:rFonts w:ascii="Arial" w:hAnsi="Arial" w:cs="Arial"/>
          <w:color w:val="auto"/>
          <w:sz w:val="22"/>
          <w:szCs w:val="22"/>
        </w:rPr>
        <w:t>entity</w:t>
      </w:r>
      <w:r w:rsidR="00A108DD" w:rsidRPr="008F67DE">
        <w:rPr>
          <w:rFonts w:ascii="Arial" w:hAnsi="Arial" w:cs="Arial"/>
          <w:color w:val="auto"/>
          <w:sz w:val="22"/>
          <w:szCs w:val="22"/>
        </w:rPr>
        <w:t>;</w:t>
      </w:r>
      <w:proofErr w:type="gramEnd"/>
    </w:p>
    <w:p w14:paraId="75960453" w14:textId="77777777" w:rsidR="001104D4" w:rsidRPr="008F67DE" w:rsidRDefault="00382245" w:rsidP="00B05ABB">
      <w:pPr>
        <w:pStyle w:val="Default"/>
        <w:numPr>
          <w:ilvl w:val="0"/>
          <w:numId w:val="80"/>
        </w:numPr>
        <w:spacing w:after="0" w:line="360" w:lineRule="auto"/>
        <w:ind w:left="1134" w:hanging="425"/>
        <w:rPr>
          <w:rFonts w:ascii="Arial" w:hAnsi="Arial" w:cs="Arial"/>
          <w:color w:val="auto"/>
          <w:sz w:val="22"/>
          <w:szCs w:val="22"/>
        </w:rPr>
      </w:pPr>
      <w:r w:rsidRPr="008F67DE">
        <w:rPr>
          <w:rFonts w:ascii="Arial" w:hAnsi="Arial" w:cs="Arial"/>
          <w:color w:val="auto"/>
          <w:sz w:val="22"/>
          <w:szCs w:val="22"/>
        </w:rPr>
        <w:t>Executive Manager</w:t>
      </w:r>
      <w:r w:rsidR="00711897" w:rsidRPr="008F67DE">
        <w:rPr>
          <w:rFonts w:ascii="Arial" w:hAnsi="Arial" w:cs="Arial"/>
          <w:color w:val="auto"/>
          <w:sz w:val="22"/>
          <w:szCs w:val="22"/>
        </w:rPr>
        <w:t xml:space="preserve"> </w:t>
      </w:r>
      <w:r w:rsidRPr="008F67DE">
        <w:rPr>
          <w:rFonts w:ascii="Arial" w:hAnsi="Arial" w:cs="Arial"/>
          <w:color w:val="auto"/>
          <w:sz w:val="22"/>
          <w:szCs w:val="22"/>
        </w:rPr>
        <w:t xml:space="preserve">Performance and </w:t>
      </w:r>
      <w:proofErr w:type="gramStart"/>
      <w:r w:rsidRPr="008F67DE">
        <w:rPr>
          <w:rFonts w:ascii="Arial" w:hAnsi="Arial" w:cs="Arial"/>
          <w:color w:val="auto"/>
          <w:sz w:val="22"/>
          <w:szCs w:val="22"/>
        </w:rPr>
        <w:t>Compliance</w:t>
      </w:r>
      <w:r w:rsidR="00711897" w:rsidRPr="008F67DE">
        <w:rPr>
          <w:rFonts w:ascii="Arial" w:hAnsi="Arial" w:cs="Arial"/>
          <w:color w:val="auto"/>
          <w:sz w:val="22"/>
          <w:szCs w:val="22"/>
        </w:rPr>
        <w:t>;</w:t>
      </w:r>
      <w:proofErr w:type="gramEnd"/>
      <w:r w:rsidR="00711897" w:rsidRPr="008F67DE">
        <w:rPr>
          <w:rFonts w:ascii="Arial" w:hAnsi="Arial" w:cs="Arial"/>
          <w:color w:val="auto"/>
          <w:sz w:val="22"/>
          <w:szCs w:val="22"/>
        </w:rPr>
        <w:t xml:space="preserve"> </w:t>
      </w:r>
    </w:p>
    <w:p w14:paraId="1730E76E" w14:textId="77777777" w:rsidR="001104D4" w:rsidRPr="008F67DE" w:rsidRDefault="00711897" w:rsidP="00B05ABB">
      <w:pPr>
        <w:pStyle w:val="Default"/>
        <w:numPr>
          <w:ilvl w:val="0"/>
          <w:numId w:val="80"/>
        </w:numPr>
        <w:spacing w:after="0" w:line="360" w:lineRule="auto"/>
        <w:ind w:left="1134" w:hanging="425"/>
        <w:rPr>
          <w:rFonts w:ascii="Arial" w:hAnsi="Arial" w:cs="Arial"/>
          <w:color w:val="auto"/>
          <w:sz w:val="22"/>
          <w:szCs w:val="22"/>
        </w:rPr>
      </w:pPr>
      <w:r w:rsidRPr="008F67DE">
        <w:rPr>
          <w:rFonts w:ascii="Arial" w:hAnsi="Arial" w:cs="Arial"/>
          <w:color w:val="auto"/>
          <w:sz w:val="22"/>
          <w:szCs w:val="22"/>
        </w:rPr>
        <w:t xml:space="preserve">Executive </w:t>
      </w:r>
      <w:r w:rsidR="00382245" w:rsidRPr="008F67DE">
        <w:rPr>
          <w:rFonts w:ascii="Arial" w:hAnsi="Arial" w:cs="Arial"/>
          <w:color w:val="auto"/>
          <w:sz w:val="22"/>
          <w:szCs w:val="22"/>
        </w:rPr>
        <w:t xml:space="preserve">Manager </w:t>
      </w:r>
      <w:proofErr w:type="gramStart"/>
      <w:r w:rsidR="00382245" w:rsidRPr="008F67DE">
        <w:rPr>
          <w:rFonts w:ascii="Arial" w:hAnsi="Arial" w:cs="Arial"/>
          <w:color w:val="auto"/>
          <w:sz w:val="22"/>
          <w:szCs w:val="22"/>
        </w:rPr>
        <w:t>Retail</w:t>
      </w:r>
      <w:r w:rsidRPr="008F67DE">
        <w:rPr>
          <w:rFonts w:ascii="Arial" w:hAnsi="Arial" w:cs="Arial"/>
          <w:color w:val="auto"/>
          <w:sz w:val="22"/>
          <w:szCs w:val="22"/>
        </w:rPr>
        <w:t>;</w:t>
      </w:r>
      <w:proofErr w:type="gramEnd"/>
      <w:r w:rsidRPr="008F67DE">
        <w:rPr>
          <w:rFonts w:ascii="Arial" w:hAnsi="Arial" w:cs="Arial"/>
          <w:color w:val="auto"/>
          <w:sz w:val="22"/>
          <w:szCs w:val="22"/>
        </w:rPr>
        <w:t xml:space="preserve"> </w:t>
      </w:r>
    </w:p>
    <w:p w14:paraId="4A2B236E" w14:textId="77777777" w:rsidR="001104D4" w:rsidRPr="008F67DE" w:rsidRDefault="00711897" w:rsidP="00B05ABB">
      <w:pPr>
        <w:pStyle w:val="Default"/>
        <w:numPr>
          <w:ilvl w:val="0"/>
          <w:numId w:val="80"/>
        </w:numPr>
        <w:spacing w:after="0" w:line="360" w:lineRule="auto"/>
        <w:ind w:left="1134" w:hanging="425"/>
        <w:rPr>
          <w:rFonts w:ascii="Arial" w:hAnsi="Arial" w:cs="Arial"/>
          <w:color w:val="auto"/>
          <w:sz w:val="22"/>
          <w:szCs w:val="22"/>
        </w:rPr>
      </w:pPr>
      <w:r w:rsidRPr="008F67DE">
        <w:rPr>
          <w:rFonts w:ascii="Arial" w:hAnsi="Arial" w:cs="Arial"/>
          <w:color w:val="auto"/>
          <w:sz w:val="22"/>
          <w:szCs w:val="22"/>
        </w:rPr>
        <w:t xml:space="preserve">Executive </w:t>
      </w:r>
      <w:r w:rsidR="00382245" w:rsidRPr="008F67DE">
        <w:rPr>
          <w:rFonts w:ascii="Arial" w:hAnsi="Arial" w:cs="Arial"/>
          <w:color w:val="auto"/>
          <w:sz w:val="22"/>
          <w:szCs w:val="22"/>
        </w:rPr>
        <w:t>Manager Engineering Wires</w:t>
      </w:r>
    </w:p>
    <w:p w14:paraId="73FAFCD6" w14:textId="77777777" w:rsidR="001104D4" w:rsidRPr="008F67DE" w:rsidRDefault="00711897" w:rsidP="00B05ABB">
      <w:pPr>
        <w:pStyle w:val="Default"/>
        <w:numPr>
          <w:ilvl w:val="0"/>
          <w:numId w:val="80"/>
        </w:numPr>
        <w:spacing w:after="0" w:line="360" w:lineRule="auto"/>
        <w:ind w:left="1134" w:hanging="425"/>
        <w:rPr>
          <w:rFonts w:ascii="Arial" w:hAnsi="Arial" w:cs="Arial"/>
          <w:color w:val="auto"/>
          <w:sz w:val="22"/>
          <w:szCs w:val="22"/>
        </w:rPr>
      </w:pPr>
      <w:r w:rsidRPr="008F67DE">
        <w:rPr>
          <w:rFonts w:ascii="Arial" w:hAnsi="Arial" w:cs="Arial"/>
          <w:color w:val="auto"/>
          <w:sz w:val="22"/>
          <w:szCs w:val="22"/>
        </w:rPr>
        <w:t xml:space="preserve">any technical experts in the relevant field, when deemed necessary by the chairperson provided that these experts can only actively contribute to discussions, and not vote on the items being adjudicated. </w:t>
      </w:r>
    </w:p>
    <w:p w14:paraId="7EC2A1B0" w14:textId="77777777" w:rsidR="00E63E14" w:rsidRPr="008F67DE" w:rsidRDefault="00183B11" w:rsidP="00F25BC6">
      <w:pPr>
        <w:pStyle w:val="Default"/>
        <w:numPr>
          <w:ilvl w:val="0"/>
          <w:numId w:val="80"/>
        </w:numPr>
        <w:spacing w:after="0" w:line="360" w:lineRule="auto"/>
        <w:ind w:left="1134" w:hanging="425"/>
        <w:rPr>
          <w:rFonts w:ascii="Arial" w:hAnsi="Arial" w:cs="Arial"/>
          <w:color w:val="auto"/>
          <w:sz w:val="22"/>
          <w:szCs w:val="22"/>
        </w:rPr>
      </w:pPr>
      <w:r w:rsidRPr="008F67DE">
        <w:rPr>
          <w:rFonts w:ascii="Arial" w:hAnsi="Arial" w:cs="Arial"/>
          <w:color w:val="auto"/>
          <w:sz w:val="22"/>
          <w:szCs w:val="22"/>
        </w:rPr>
        <w:t>t</w:t>
      </w:r>
      <w:r w:rsidR="00711897" w:rsidRPr="008F67DE">
        <w:rPr>
          <w:rFonts w:ascii="Arial" w:hAnsi="Arial" w:cs="Arial"/>
          <w:color w:val="auto"/>
          <w:sz w:val="22"/>
          <w:szCs w:val="22"/>
        </w:rPr>
        <w:t>he quorum for each meeting of the bid adjudication c</w:t>
      </w:r>
      <w:r w:rsidR="00F25BC6" w:rsidRPr="008F67DE">
        <w:rPr>
          <w:rFonts w:ascii="Arial" w:hAnsi="Arial" w:cs="Arial"/>
          <w:color w:val="auto"/>
          <w:sz w:val="22"/>
          <w:szCs w:val="22"/>
        </w:rPr>
        <w:t xml:space="preserve">ommittee is </w:t>
      </w:r>
      <w:r w:rsidRPr="008F67DE">
        <w:rPr>
          <w:rFonts w:ascii="Arial" w:hAnsi="Arial" w:cs="Arial"/>
          <w:color w:val="auto"/>
          <w:sz w:val="22"/>
          <w:szCs w:val="22"/>
        </w:rPr>
        <w:t>four (</w:t>
      </w:r>
      <w:r w:rsidR="00711897" w:rsidRPr="008F67DE">
        <w:rPr>
          <w:rFonts w:ascii="Arial" w:hAnsi="Arial" w:cs="Arial"/>
          <w:color w:val="auto"/>
          <w:sz w:val="22"/>
          <w:szCs w:val="22"/>
        </w:rPr>
        <w:t>4</w:t>
      </w:r>
      <w:r w:rsidRPr="008F67DE">
        <w:rPr>
          <w:rFonts w:ascii="Arial" w:hAnsi="Arial" w:cs="Arial"/>
          <w:color w:val="auto"/>
          <w:sz w:val="22"/>
          <w:szCs w:val="22"/>
        </w:rPr>
        <w:t>)</w:t>
      </w:r>
      <w:r w:rsidR="00711897" w:rsidRPr="008F67DE">
        <w:rPr>
          <w:rFonts w:ascii="Arial" w:hAnsi="Arial" w:cs="Arial"/>
          <w:color w:val="auto"/>
          <w:sz w:val="22"/>
          <w:szCs w:val="22"/>
        </w:rPr>
        <w:t xml:space="preserve"> standing members </w:t>
      </w:r>
    </w:p>
    <w:p w14:paraId="0BC1D833" w14:textId="77777777" w:rsidR="00E63E14" w:rsidRPr="008F67DE" w:rsidRDefault="00711897" w:rsidP="00B05ABB">
      <w:pPr>
        <w:pStyle w:val="Default"/>
        <w:numPr>
          <w:ilvl w:val="0"/>
          <w:numId w:val="82"/>
        </w:numPr>
        <w:spacing w:after="0" w:line="360" w:lineRule="auto"/>
        <w:ind w:left="426" w:hanging="426"/>
        <w:rPr>
          <w:rFonts w:ascii="Arial" w:hAnsi="Arial" w:cs="Arial"/>
          <w:color w:val="auto"/>
          <w:sz w:val="22"/>
          <w:szCs w:val="22"/>
        </w:rPr>
      </w:pPr>
      <w:r w:rsidRPr="008F67DE">
        <w:rPr>
          <w:rFonts w:ascii="Arial" w:hAnsi="Arial" w:cs="Arial"/>
          <w:color w:val="auto"/>
          <w:sz w:val="22"/>
          <w:szCs w:val="22"/>
        </w:rPr>
        <w:t xml:space="preserve">Members of the adjudication committee(s) cannot be members on the evaluation committee(s) that consider any of the same items to be adjudicated on. This includes any members who are appointed by nomination or delegation. </w:t>
      </w:r>
    </w:p>
    <w:p w14:paraId="268FC85D" w14:textId="77777777" w:rsidR="00E63E14" w:rsidRPr="008F67DE" w:rsidRDefault="00711897" w:rsidP="00B05ABB">
      <w:pPr>
        <w:pStyle w:val="Default"/>
        <w:numPr>
          <w:ilvl w:val="0"/>
          <w:numId w:val="82"/>
        </w:numPr>
        <w:spacing w:after="0" w:line="360" w:lineRule="auto"/>
        <w:ind w:left="426" w:hanging="426"/>
        <w:rPr>
          <w:rFonts w:ascii="Arial" w:hAnsi="Arial" w:cs="Arial"/>
          <w:color w:val="auto"/>
          <w:sz w:val="22"/>
          <w:szCs w:val="22"/>
        </w:rPr>
      </w:pPr>
      <w:r w:rsidRPr="008F67DE">
        <w:rPr>
          <w:rFonts w:ascii="Arial" w:hAnsi="Arial" w:cs="Arial"/>
          <w:color w:val="auto"/>
          <w:sz w:val="22"/>
          <w:szCs w:val="22"/>
        </w:rPr>
        <w:t xml:space="preserve">Members of the Bid Evaluation Committee may present their reports to the Bid Adjudication Committee and clarify any uncertainties. However, such members will not have any voting power on the Bid Adjudication Committee. </w:t>
      </w:r>
    </w:p>
    <w:p w14:paraId="75065539" w14:textId="77777777" w:rsidR="00E63E14" w:rsidRPr="008F67DE" w:rsidRDefault="00711897" w:rsidP="00B05ABB">
      <w:pPr>
        <w:pStyle w:val="Default"/>
        <w:numPr>
          <w:ilvl w:val="0"/>
          <w:numId w:val="82"/>
        </w:numPr>
        <w:spacing w:after="0" w:line="360" w:lineRule="auto"/>
        <w:ind w:left="426" w:hanging="426"/>
        <w:rPr>
          <w:rFonts w:ascii="Arial" w:hAnsi="Arial" w:cs="Arial"/>
          <w:color w:val="auto"/>
          <w:sz w:val="22"/>
          <w:szCs w:val="22"/>
        </w:rPr>
      </w:pPr>
      <w:r w:rsidRPr="008F67DE">
        <w:rPr>
          <w:rFonts w:ascii="Arial" w:hAnsi="Arial" w:cs="Arial"/>
          <w:color w:val="auto"/>
          <w:sz w:val="22"/>
          <w:szCs w:val="22"/>
        </w:rPr>
        <w:t xml:space="preserve">The </w:t>
      </w:r>
      <w:r w:rsidR="00183B11" w:rsidRPr="008F67DE">
        <w:rPr>
          <w:rFonts w:ascii="Arial" w:hAnsi="Arial" w:cs="Arial"/>
          <w:color w:val="auto"/>
          <w:sz w:val="22"/>
          <w:szCs w:val="22"/>
        </w:rPr>
        <w:t>Accounting Officer</w:t>
      </w:r>
      <w:r w:rsidRPr="008F67DE">
        <w:rPr>
          <w:rFonts w:ascii="Arial" w:hAnsi="Arial" w:cs="Arial"/>
          <w:color w:val="auto"/>
          <w:sz w:val="22"/>
          <w:szCs w:val="22"/>
        </w:rPr>
        <w:t xml:space="preserve"> must appoint the chairperson of the committee. If the chairperson is absent from a meeting, the members of the committee who are present must elect one of them to preside at the meeting. </w:t>
      </w:r>
    </w:p>
    <w:p w14:paraId="0F0069D1" w14:textId="77777777" w:rsidR="00E63E14" w:rsidRPr="008F67DE" w:rsidRDefault="00711897" w:rsidP="00B05ABB">
      <w:pPr>
        <w:pStyle w:val="Default"/>
        <w:numPr>
          <w:ilvl w:val="0"/>
          <w:numId w:val="82"/>
        </w:numPr>
        <w:spacing w:after="0" w:line="360" w:lineRule="auto"/>
        <w:ind w:left="426" w:hanging="426"/>
        <w:rPr>
          <w:rFonts w:ascii="Arial" w:hAnsi="Arial" w:cs="Arial"/>
          <w:color w:val="auto"/>
          <w:sz w:val="22"/>
          <w:szCs w:val="22"/>
        </w:rPr>
      </w:pPr>
      <w:r w:rsidRPr="008F67DE">
        <w:rPr>
          <w:rFonts w:ascii="Arial" w:hAnsi="Arial" w:cs="Arial"/>
          <w:color w:val="auto"/>
          <w:sz w:val="22"/>
          <w:szCs w:val="22"/>
        </w:rPr>
        <w:t xml:space="preserve">Neither a member of a bid evaluation committee, nor an advisor or person assisting the evaluation committee, may be a member of a bid adjudication committee. </w:t>
      </w:r>
    </w:p>
    <w:p w14:paraId="1DE81F04" w14:textId="77777777" w:rsidR="00E63E14" w:rsidRPr="008F67DE" w:rsidRDefault="00711897" w:rsidP="00B05ABB">
      <w:pPr>
        <w:pStyle w:val="Default"/>
        <w:numPr>
          <w:ilvl w:val="0"/>
          <w:numId w:val="82"/>
        </w:numPr>
        <w:spacing w:after="0" w:line="360" w:lineRule="auto"/>
        <w:ind w:left="426" w:hanging="426"/>
        <w:rPr>
          <w:rFonts w:ascii="Arial" w:hAnsi="Arial" w:cs="Arial"/>
          <w:color w:val="auto"/>
          <w:sz w:val="22"/>
          <w:szCs w:val="22"/>
        </w:rPr>
      </w:pPr>
      <w:r w:rsidRPr="008F67DE">
        <w:rPr>
          <w:rFonts w:ascii="Arial" w:hAnsi="Arial" w:cs="Arial"/>
          <w:color w:val="auto"/>
          <w:sz w:val="22"/>
          <w:szCs w:val="22"/>
        </w:rPr>
        <w:t xml:space="preserve">If the bid adjudication committee decides to award a bid other than the one recommended by the bid evaluation committee, </w:t>
      </w:r>
    </w:p>
    <w:p w14:paraId="6CFA96BF" w14:textId="77777777" w:rsidR="00E63E14" w:rsidRPr="008F67DE" w:rsidRDefault="00711897" w:rsidP="00B05ABB">
      <w:pPr>
        <w:pStyle w:val="Default"/>
        <w:numPr>
          <w:ilvl w:val="0"/>
          <w:numId w:val="84"/>
        </w:numPr>
        <w:spacing w:after="0" w:line="360" w:lineRule="auto"/>
        <w:rPr>
          <w:rFonts w:ascii="Arial" w:hAnsi="Arial" w:cs="Arial"/>
          <w:color w:val="auto"/>
          <w:sz w:val="22"/>
          <w:szCs w:val="22"/>
        </w:rPr>
      </w:pPr>
      <w:r w:rsidRPr="008F67DE">
        <w:rPr>
          <w:rFonts w:ascii="Arial" w:hAnsi="Arial" w:cs="Arial"/>
          <w:color w:val="auto"/>
          <w:sz w:val="22"/>
          <w:szCs w:val="22"/>
        </w:rPr>
        <w:t xml:space="preserve">the bid adjudication committee must prior to awarding the bid- </w:t>
      </w:r>
    </w:p>
    <w:p w14:paraId="6476035D" w14:textId="77777777" w:rsidR="00EC5D2C" w:rsidRPr="008F67DE" w:rsidRDefault="00711897" w:rsidP="00B05ABB">
      <w:pPr>
        <w:pStyle w:val="Default"/>
        <w:numPr>
          <w:ilvl w:val="0"/>
          <w:numId w:val="83"/>
        </w:numPr>
        <w:spacing w:after="0" w:line="360" w:lineRule="auto"/>
        <w:ind w:left="1134"/>
        <w:rPr>
          <w:rFonts w:ascii="Arial" w:hAnsi="Arial" w:cs="Arial"/>
          <w:color w:val="auto"/>
          <w:sz w:val="22"/>
          <w:szCs w:val="22"/>
        </w:rPr>
      </w:pPr>
      <w:r w:rsidRPr="008F67DE">
        <w:rPr>
          <w:rFonts w:ascii="Arial" w:hAnsi="Arial" w:cs="Arial"/>
          <w:color w:val="auto"/>
          <w:sz w:val="22"/>
          <w:szCs w:val="22"/>
        </w:rPr>
        <w:t>check in respect of the preferred bidder whether that bidder’s municipal rates and taxes and municipal service charges are not</w:t>
      </w:r>
      <w:r w:rsidR="00F034C5" w:rsidRPr="008F67DE">
        <w:rPr>
          <w:rFonts w:ascii="Arial" w:hAnsi="Arial" w:cs="Arial"/>
          <w:color w:val="auto"/>
          <w:sz w:val="22"/>
          <w:szCs w:val="22"/>
        </w:rPr>
        <w:t xml:space="preserve"> thirty (30) days</w:t>
      </w:r>
      <w:r w:rsidR="00553871" w:rsidRPr="008F67DE">
        <w:rPr>
          <w:rFonts w:ascii="Arial" w:hAnsi="Arial" w:cs="Arial"/>
          <w:color w:val="auto"/>
          <w:sz w:val="22"/>
          <w:szCs w:val="22"/>
        </w:rPr>
        <w:t xml:space="preserve"> in </w:t>
      </w:r>
      <w:proofErr w:type="gramStart"/>
      <w:r w:rsidR="00553871" w:rsidRPr="008F67DE">
        <w:rPr>
          <w:rFonts w:ascii="Arial" w:hAnsi="Arial" w:cs="Arial"/>
          <w:color w:val="auto"/>
          <w:sz w:val="22"/>
          <w:szCs w:val="22"/>
        </w:rPr>
        <w:t>arrears, and</w:t>
      </w:r>
      <w:proofErr w:type="gramEnd"/>
      <w:r w:rsidR="00553871" w:rsidRPr="008F67DE">
        <w:rPr>
          <w:rFonts w:ascii="Arial" w:hAnsi="Arial" w:cs="Arial"/>
          <w:color w:val="auto"/>
          <w:sz w:val="22"/>
          <w:szCs w:val="22"/>
        </w:rPr>
        <w:t xml:space="preserve"> </w:t>
      </w:r>
      <w:r w:rsidRPr="008F67DE">
        <w:rPr>
          <w:rFonts w:ascii="Arial" w:hAnsi="Arial" w:cs="Arial"/>
          <w:color w:val="auto"/>
          <w:sz w:val="22"/>
          <w:szCs w:val="22"/>
        </w:rPr>
        <w:t xml:space="preserve">notify the </w:t>
      </w:r>
      <w:r w:rsidR="00183B11" w:rsidRPr="008F67DE">
        <w:rPr>
          <w:rFonts w:ascii="Arial" w:hAnsi="Arial" w:cs="Arial"/>
          <w:color w:val="auto"/>
          <w:sz w:val="22"/>
          <w:szCs w:val="22"/>
        </w:rPr>
        <w:t>Accounting Officer</w:t>
      </w:r>
      <w:r w:rsidRPr="008F67DE">
        <w:rPr>
          <w:rFonts w:ascii="Arial" w:hAnsi="Arial" w:cs="Arial"/>
          <w:color w:val="auto"/>
          <w:sz w:val="22"/>
          <w:szCs w:val="22"/>
        </w:rPr>
        <w:t xml:space="preserve">. </w:t>
      </w:r>
    </w:p>
    <w:p w14:paraId="1E6BE8DE" w14:textId="77777777" w:rsidR="00711897" w:rsidRPr="008F67DE" w:rsidRDefault="00711897" w:rsidP="00B05ABB">
      <w:pPr>
        <w:pStyle w:val="Default"/>
        <w:numPr>
          <w:ilvl w:val="0"/>
          <w:numId w:val="84"/>
        </w:numPr>
        <w:spacing w:after="0" w:line="360" w:lineRule="auto"/>
        <w:rPr>
          <w:rFonts w:ascii="Arial" w:hAnsi="Arial" w:cs="Arial"/>
          <w:color w:val="auto"/>
          <w:sz w:val="22"/>
          <w:szCs w:val="22"/>
        </w:rPr>
      </w:pPr>
      <w:r w:rsidRPr="008F67DE">
        <w:rPr>
          <w:rFonts w:ascii="Arial" w:hAnsi="Arial" w:cs="Arial"/>
          <w:color w:val="auto"/>
          <w:sz w:val="22"/>
          <w:szCs w:val="22"/>
        </w:rPr>
        <w:t xml:space="preserve">The </w:t>
      </w:r>
      <w:r w:rsidR="00183B11" w:rsidRPr="008F67DE">
        <w:rPr>
          <w:rFonts w:ascii="Arial" w:hAnsi="Arial" w:cs="Arial"/>
          <w:color w:val="auto"/>
          <w:sz w:val="22"/>
          <w:szCs w:val="22"/>
        </w:rPr>
        <w:t>Accounting Officer</w:t>
      </w:r>
      <w:r w:rsidRPr="008F67DE">
        <w:rPr>
          <w:rFonts w:ascii="Arial" w:hAnsi="Arial" w:cs="Arial"/>
          <w:color w:val="auto"/>
          <w:sz w:val="22"/>
          <w:szCs w:val="22"/>
        </w:rPr>
        <w:t xml:space="preserve"> may – </w:t>
      </w:r>
    </w:p>
    <w:p w14:paraId="2CD15D93" w14:textId="77777777" w:rsidR="00EC5D2C" w:rsidRPr="008F67DE" w:rsidRDefault="00711897" w:rsidP="00B05ABB">
      <w:pPr>
        <w:pStyle w:val="Default"/>
        <w:numPr>
          <w:ilvl w:val="0"/>
          <w:numId w:val="85"/>
        </w:numPr>
        <w:spacing w:after="0" w:line="360" w:lineRule="auto"/>
        <w:ind w:left="1134"/>
        <w:rPr>
          <w:rFonts w:ascii="Arial" w:hAnsi="Arial" w:cs="Arial"/>
          <w:color w:val="auto"/>
          <w:sz w:val="22"/>
          <w:szCs w:val="22"/>
        </w:rPr>
      </w:pPr>
      <w:r w:rsidRPr="008F67DE">
        <w:rPr>
          <w:rFonts w:ascii="Arial" w:hAnsi="Arial" w:cs="Arial"/>
          <w:color w:val="auto"/>
          <w:sz w:val="22"/>
          <w:szCs w:val="22"/>
        </w:rPr>
        <w:t xml:space="preserve">after due consideration of the reasons for the deviation, ratify or reject the decision of the bid adjudication committee referred to in paragraph (a); and </w:t>
      </w:r>
    </w:p>
    <w:p w14:paraId="76FF8A78" w14:textId="77777777" w:rsidR="00EC5D2C" w:rsidRPr="008F67DE" w:rsidRDefault="00711897" w:rsidP="00B05ABB">
      <w:pPr>
        <w:pStyle w:val="Default"/>
        <w:numPr>
          <w:ilvl w:val="0"/>
          <w:numId w:val="86"/>
        </w:numPr>
        <w:spacing w:after="0" w:line="360" w:lineRule="auto"/>
        <w:ind w:left="1134"/>
        <w:rPr>
          <w:rFonts w:ascii="Arial" w:hAnsi="Arial" w:cs="Arial"/>
          <w:color w:val="auto"/>
          <w:sz w:val="22"/>
          <w:szCs w:val="22"/>
        </w:rPr>
      </w:pPr>
      <w:r w:rsidRPr="008F67DE">
        <w:rPr>
          <w:rFonts w:ascii="Arial" w:hAnsi="Arial" w:cs="Arial"/>
          <w:color w:val="auto"/>
          <w:sz w:val="22"/>
          <w:szCs w:val="22"/>
        </w:rPr>
        <w:t xml:space="preserve">if the decision of the bid adjudication committee is rejected, refer the decision of the adjudication committee back to that committee for reconsideration. </w:t>
      </w:r>
    </w:p>
    <w:p w14:paraId="44701508" w14:textId="77777777" w:rsidR="00EC5D2C" w:rsidRPr="008F67DE" w:rsidRDefault="00711897" w:rsidP="00B05ABB">
      <w:pPr>
        <w:pStyle w:val="Default"/>
        <w:numPr>
          <w:ilvl w:val="0"/>
          <w:numId w:val="87"/>
        </w:numPr>
        <w:spacing w:after="0" w:line="360" w:lineRule="auto"/>
        <w:ind w:left="426" w:hanging="426"/>
        <w:rPr>
          <w:rFonts w:ascii="Arial" w:hAnsi="Arial" w:cs="Arial"/>
          <w:color w:val="auto"/>
          <w:sz w:val="22"/>
          <w:szCs w:val="22"/>
        </w:rPr>
      </w:pPr>
      <w:r w:rsidRPr="008F67DE">
        <w:rPr>
          <w:rFonts w:ascii="Arial" w:hAnsi="Arial" w:cs="Arial"/>
          <w:color w:val="auto"/>
          <w:sz w:val="22"/>
          <w:szCs w:val="22"/>
        </w:rPr>
        <w:t xml:space="preserve">The </w:t>
      </w:r>
      <w:r w:rsidR="00183B11" w:rsidRPr="008F67DE">
        <w:rPr>
          <w:rFonts w:ascii="Arial" w:hAnsi="Arial" w:cs="Arial"/>
          <w:color w:val="auto"/>
          <w:sz w:val="22"/>
          <w:szCs w:val="22"/>
        </w:rPr>
        <w:t>Accounting Officer</w:t>
      </w:r>
      <w:r w:rsidRPr="008F67DE">
        <w:rPr>
          <w:rFonts w:ascii="Arial" w:hAnsi="Arial" w:cs="Arial"/>
          <w:color w:val="auto"/>
          <w:sz w:val="22"/>
          <w:szCs w:val="22"/>
        </w:rPr>
        <w:t xml:space="preserve"> may at any stage of a bidding process, refer any recommendation made by the evaluation committee or the adjudication committee back to that committee for reconsideration of the recommendation. </w:t>
      </w:r>
    </w:p>
    <w:p w14:paraId="1AE39C11" w14:textId="77777777" w:rsidR="009E10D4" w:rsidRPr="008F67DE" w:rsidRDefault="00711897" w:rsidP="00B05ABB">
      <w:pPr>
        <w:pStyle w:val="Default"/>
        <w:numPr>
          <w:ilvl w:val="0"/>
          <w:numId w:val="87"/>
        </w:numPr>
        <w:spacing w:after="0" w:line="360" w:lineRule="auto"/>
        <w:ind w:left="426" w:hanging="426"/>
        <w:rPr>
          <w:rFonts w:ascii="Arial" w:hAnsi="Arial" w:cs="Arial"/>
          <w:color w:val="auto"/>
          <w:sz w:val="22"/>
          <w:szCs w:val="22"/>
        </w:rPr>
      </w:pPr>
      <w:r w:rsidRPr="008F67DE">
        <w:rPr>
          <w:rFonts w:ascii="Arial" w:hAnsi="Arial" w:cs="Arial"/>
          <w:color w:val="auto"/>
          <w:sz w:val="22"/>
          <w:szCs w:val="22"/>
        </w:rPr>
        <w:t xml:space="preserve">The </w:t>
      </w:r>
      <w:r w:rsidR="00183B11" w:rsidRPr="008F67DE">
        <w:rPr>
          <w:rFonts w:ascii="Arial" w:hAnsi="Arial" w:cs="Arial"/>
          <w:color w:val="auto"/>
          <w:sz w:val="22"/>
          <w:szCs w:val="22"/>
        </w:rPr>
        <w:t>Accounting Officer</w:t>
      </w:r>
      <w:r w:rsidRPr="008F67DE">
        <w:rPr>
          <w:rFonts w:ascii="Arial" w:hAnsi="Arial" w:cs="Arial"/>
          <w:color w:val="auto"/>
          <w:sz w:val="22"/>
          <w:szCs w:val="22"/>
        </w:rPr>
        <w:t xml:space="preserve"> must comply with section 114 of the Act within 10 working days. </w:t>
      </w:r>
    </w:p>
    <w:p w14:paraId="28E6E895" w14:textId="77777777" w:rsidR="00EC5D2C" w:rsidRPr="008F67DE" w:rsidRDefault="009E10D4" w:rsidP="00B05ABB">
      <w:pPr>
        <w:pStyle w:val="Default"/>
        <w:numPr>
          <w:ilvl w:val="0"/>
          <w:numId w:val="87"/>
        </w:numPr>
        <w:spacing w:after="0" w:line="360" w:lineRule="auto"/>
        <w:ind w:left="426" w:hanging="426"/>
        <w:rPr>
          <w:rFonts w:ascii="Arial" w:hAnsi="Arial" w:cs="Arial"/>
          <w:color w:val="auto"/>
          <w:sz w:val="22"/>
          <w:szCs w:val="22"/>
        </w:rPr>
      </w:pPr>
      <w:r w:rsidRPr="008F67DE">
        <w:rPr>
          <w:rFonts w:ascii="Arial" w:hAnsi="Arial" w:cs="Arial"/>
          <w:color w:val="auto"/>
          <w:sz w:val="22"/>
          <w:szCs w:val="22"/>
        </w:rPr>
        <w:t xml:space="preserve"> </w:t>
      </w:r>
      <w:r w:rsidR="00711897" w:rsidRPr="008F67DE">
        <w:rPr>
          <w:rFonts w:ascii="Arial" w:hAnsi="Arial" w:cs="Arial"/>
          <w:color w:val="auto"/>
          <w:sz w:val="22"/>
          <w:szCs w:val="22"/>
        </w:rPr>
        <w:t>For all quotations and tenders wi</w:t>
      </w:r>
      <w:r w:rsidR="005D05DF" w:rsidRPr="008F67DE">
        <w:rPr>
          <w:rFonts w:ascii="Arial" w:hAnsi="Arial" w:cs="Arial"/>
          <w:color w:val="auto"/>
          <w:sz w:val="22"/>
          <w:szCs w:val="22"/>
        </w:rPr>
        <w:t>th an estimated value between R 30,001 and not exceeding R50</w:t>
      </w:r>
      <w:r w:rsidR="00711897" w:rsidRPr="008F67DE">
        <w:rPr>
          <w:rFonts w:ascii="Arial" w:hAnsi="Arial" w:cs="Arial"/>
          <w:color w:val="auto"/>
          <w:sz w:val="22"/>
          <w:szCs w:val="22"/>
        </w:rPr>
        <w:t>,000,000 preference points will be allocated as follows:</w:t>
      </w:r>
    </w:p>
    <w:p w14:paraId="3D755CA5" w14:textId="77777777" w:rsidR="009E10D4" w:rsidRPr="008F67DE" w:rsidRDefault="009E10D4">
      <w:pPr>
        <w:pStyle w:val="Default"/>
        <w:spacing w:after="0" w:line="360" w:lineRule="auto"/>
        <w:ind w:left="426"/>
        <w:rPr>
          <w:rFonts w:ascii="Arial" w:hAnsi="Arial" w:cs="Arial"/>
          <w:color w:val="auto"/>
          <w:sz w:val="22"/>
          <w:szCs w:val="22"/>
        </w:rPr>
      </w:pPr>
    </w:p>
    <w:p w14:paraId="5A6FE87A" w14:textId="77777777" w:rsidR="00711897" w:rsidRPr="008F67DE" w:rsidRDefault="00EC5D2C">
      <w:pPr>
        <w:pStyle w:val="Default"/>
        <w:spacing w:after="0" w:line="360" w:lineRule="auto"/>
        <w:rPr>
          <w:rFonts w:ascii="Arial" w:hAnsi="Arial" w:cs="Arial"/>
          <w:color w:val="auto"/>
          <w:sz w:val="22"/>
          <w:szCs w:val="22"/>
        </w:rPr>
      </w:pPr>
      <w:r w:rsidRPr="008F67DE">
        <w:rPr>
          <w:rFonts w:ascii="Arial" w:hAnsi="Arial" w:cs="Arial"/>
          <w:color w:val="auto"/>
          <w:sz w:val="22"/>
          <w:szCs w:val="22"/>
        </w:rPr>
        <w:t xml:space="preserve">                                                                          </w:t>
      </w:r>
      <w:r w:rsidR="00CB670F" w:rsidRPr="008F67DE">
        <w:rPr>
          <w:rFonts w:ascii="Arial" w:hAnsi="Arial" w:cs="Arial"/>
          <w:color w:val="auto"/>
          <w:sz w:val="22"/>
          <w:szCs w:val="22"/>
        </w:rPr>
        <w:t xml:space="preserve">          </w:t>
      </w:r>
      <w:r w:rsidR="00711897" w:rsidRPr="008F67DE">
        <w:rPr>
          <w:rFonts w:ascii="Arial" w:hAnsi="Arial" w:cs="Arial"/>
          <w:color w:val="auto"/>
          <w:sz w:val="22"/>
          <w:szCs w:val="22"/>
        </w:rPr>
        <w:t xml:space="preserve">POINTS </w:t>
      </w:r>
      <w:r w:rsidR="00CB670F" w:rsidRPr="008F67DE">
        <w:rPr>
          <w:rFonts w:ascii="Arial" w:hAnsi="Arial" w:cs="Arial"/>
          <w:color w:val="auto"/>
          <w:sz w:val="22"/>
          <w:szCs w:val="22"/>
        </w:rPr>
        <w:t xml:space="preserve">                     </w:t>
      </w:r>
      <w:r w:rsidR="005D05DF" w:rsidRPr="008F67DE">
        <w:rPr>
          <w:rFonts w:ascii="Arial" w:hAnsi="Arial" w:cs="Arial"/>
          <w:color w:val="auto"/>
          <w:sz w:val="22"/>
          <w:szCs w:val="22"/>
        </w:rPr>
        <w:t xml:space="preserve"> </w:t>
      </w:r>
      <w:r w:rsidR="005D05DF" w:rsidRPr="008F67DE">
        <w:rPr>
          <w:rFonts w:ascii="Arial" w:hAnsi="Arial" w:cs="Arial"/>
          <w:b/>
          <w:bCs/>
          <w:color w:val="auto"/>
          <w:sz w:val="22"/>
          <w:szCs w:val="22"/>
        </w:rPr>
        <w:t>ANNEXURE “C”</w:t>
      </w:r>
      <w:r w:rsidR="00711897" w:rsidRPr="008F67DE">
        <w:rPr>
          <w:rFonts w:ascii="Arial" w:hAnsi="Arial" w:cs="Arial"/>
          <w:b/>
          <w:bCs/>
          <w:color w:val="auto"/>
          <w:sz w:val="22"/>
          <w:szCs w:val="22"/>
        </w:rPr>
        <w:t xml:space="preserve"> </w:t>
      </w:r>
    </w:p>
    <w:p w14:paraId="1236758D" w14:textId="77777777" w:rsidR="00711897" w:rsidRPr="008F67DE" w:rsidRDefault="00711897">
      <w:pPr>
        <w:pStyle w:val="Default"/>
        <w:spacing w:after="0" w:line="360" w:lineRule="auto"/>
        <w:ind w:left="567"/>
        <w:rPr>
          <w:rFonts w:ascii="Arial" w:hAnsi="Arial" w:cs="Arial"/>
          <w:color w:val="auto"/>
          <w:sz w:val="22"/>
          <w:szCs w:val="22"/>
        </w:rPr>
      </w:pPr>
      <w:r w:rsidRPr="008F67DE">
        <w:rPr>
          <w:rFonts w:ascii="Arial" w:hAnsi="Arial" w:cs="Arial"/>
          <w:color w:val="auto"/>
          <w:sz w:val="22"/>
          <w:szCs w:val="22"/>
        </w:rPr>
        <w:t xml:space="preserve">Value for money substantially to </w:t>
      </w:r>
    </w:p>
    <w:p w14:paraId="4E4864E9" w14:textId="77777777" w:rsidR="00711897" w:rsidRPr="008F67DE" w:rsidRDefault="00CB670F">
      <w:pPr>
        <w:pStyle w:val="Default"/>
        <w:spacing w:after="0" w:line="360" w:lineRule="auto"/>
        <w:ind w:left="567"/>
        <w:rPr>
          <w:rFonts w:ascii="Arial" w:hAnsi="Arial" w:cs="Arial"/>
          <w:color w:val="auto"/>
          <w:sz w:val="22"/>
          <w:szCs w:val="22"/>
        </w:rPr>
      </w:pPr>
      <w:r w:rsidRPr="008F67DE">
        <w:rPr>
          <w:rFonts w:ascii="Arial" w:hAnsi="Arial" w:cs="Arial"/>
          <w:color w:val="auto"/>
          <w:sz w:val="22"/>
          <w:szCs w:val="22"/>
        </w:rPr>
        <w:t xml:space="preserve">specification price    </w:t>
      </w:r>
      <w:r w:rsidR="00EC5D2C" w:rsidRPr="008F67DE">
        <w:rPr>
          <w:rFonts w:ascii="Arial" w:hAnsi="Arial" w:cs="Arial"/>
          <w:color w:val="auto"/>
          <w:sz w:val="22"/>
          <w:szCs w:val="22"/>
        </w:rPr>
        <w:t xml:space="preserve">    </w:t>
      </w:r>
      <w:r w:rsidRPr="008F67DE">
        <w:rPr>
          <w:rFonts w:ascii="Arial" w:hAnsi="Arial" w:cs="Arial"/>
          <w:color w:val="auto"/>
          <w:sz w:val="22"/>
          <w:szCs w:val="22"/>
        </w:rPr>
        <w:t xml:space="preserve">  </w:t>
      </w:r>
      <w:r w:rsidR="00EC5D2C" w:rsidRPr="008F67DE">
        <w:rPr>
          <w:rFonts w:ascii="Arial" w:hAnsi="Arial" w:cs="Arial"/>
          <w:color w:val="auto"/>
          <w:sz w:val="22"/>
          <w:szCs w:val="22"/>
        </w:rPr>
        <w:t xml:space="preserve">                                        </w:t>
      </w:r>
      <w:r w:rsidR="00711897" w:rsidRPr="008F67DE">
        <w:rPr>
          <w:rFonts w:ascii="Arial" w:hAnsi="Arial" w:cs="Arial"/>
          <w:color w:val="auto"/>
          <w:sz w:val="22"/>
          <w:szCs w:val="22"/>
        </w:rPr>
        <w:t xml:space="preserve">80 </w:t>
      </w:r>
    </w:p>
    <w:p w14:paraId="4A540B72" w14:textId="77777777" w:rsidR="00711897" w:rsidRPr="008F67DE" w:rsidRDefault="00711897">
      <w:pPr>
        <w:pStyle w:val="Default"/>
        <w:spacing w:after="0" w:line="360" w:lineRule="auto"/>
        <w:ind w:left="567"/>
        <w:rPr>
          <w:rFonts w:ascii="Arial" w:hAnsi="Arial" w:cs="Arial"/>
          <w:color w:val="auto"/>
          <w:sz w:val="22"/>
          <w:szCs w:val="22"/>
        </w:rPr>
      </w:pPr>
      <w:r w:rsidRPr="008F67DE">
        <w:rPr>
          <w:rFonts w:ascii="Arial" w:hAnsi="Arial" w:cs="Arial"/>
          <w:color w:val="auto"/>
          <w:sz w:val="22"/>
          <w:szCs w:val="22"/>
        </w:rPr>
        <w:t xml:space="preserve">Other Preference points </w:t>
      </w:r>
      <w:r w:rsidR="00EC5D2C" w:rsidRPr="008F67DE">
        <w:rPr>
          <w:rFonts w:ascii="Arial" w:hAnsi="Arial" w:cs="Arial"/>
          <w:color w:val="auto"/>
          <w:sz w:val="22"/>
          <w:szCs w:val="22"/>
        </w:rPr>
        <w:t xml:space="preserve">                                      _</w:t>
      </w:r>
      <w:r w:rsidRPr="008F67DE">
        <w:rPr>
          <w:rFonts w:ascii="Arial" w:hAnsi="Arial" w:cs="Arial"/>
          <w:color w:val="auto"/>
          <w:sz w:val="22"/>
          <w:szCs w:val="22"/>
          <w:u w:val="single"/>
        </w:rPr>
        <w:t xml:space="preserve">20 </w:t>
      </w:r>
    </w:p>
    <w:p w14:paraId="1547F539" w14:textId="77777777" w:rsidR="00A86162" w:rsidRPr="008F67DE" w:rsidRDefault="00711897">
      <w:pPr>
        <w:pStyle w:val="Default"/>
        <w:spacing w:after="0" w:line="360" w:lineRule="auto"/>
        <w:ind w:left="567"/>
        <w:rPr>
          <w:rFonts w:ascii="Arial" w:hAnsi="Arial" w:cs="Arial"/>
          <w:color w:val="auto"/>
          <w:sz w:val="22"/>
          <w:szCs w:val="22"/>
          <w:u w:val="single"/>
        </w:rPr>
      </w:pPr>
      <w:r w:rsidRPr="008F67DE">
        <w:rPr>
          <w:rFonts w:ascii="Arial" w:hAnsi="Arial" w:cs="Arial"/>
          <w:color w:val="auto"/>
          <w:sz w:val="22"/>
          <w:szCs w:val="22"/>
        </w:rPr>
        <w:t>Total</w:t>
      </w:r>
      <w:r w:rsidR="00EC5D2C" w:rsidRPr="008F67DE">
        <w:rPr>
          <w:rFonts w:ascii="Arial" w:hAnsi="Arial" w:cs="Arial"/>
          <w:color w:val="auto"/>
          <w:sz w:val="22"/>
          <w:szCs w:val="22"/>
        </w:rPr>
        <w:t xml:space="preserve">                                                                     </w:t>
      </w:r>
      <w:r w:rsidRPr="008F67DE">
        <w:rPr>
          <w:rFonts w:ascii="Arial" w:hAnsi="Arial" w:cs="Arial"/>
          <w:color w:val="auto"/>
          <w:sz w:val="22"/>
          <w:szCs w:val="22"/>
          <w:u w:val="single"/>
        </w:rPr>
        <w:t xml:space="preserve">100 </w:t>
      </w:r>
    </w:p>
    <w:p w14:paraId="04975943" w14:textId="77777777" w:rsidR="00EC5D2C" w:rsidRPr="008F67DE" w:rsidRDefault="00711897" w:rsidP="00B05ABB">
      <w:pPr>
        <w:pStyle w:val="Default"/>
        <w:numPr>
          <w:ilvl w:val="0"/>
          <w:numId w:val="88"/>
        </w:numPr>
        <w:spacing w:after="0" w:line="360" w:lineRule="auto"/>
        <w:ind w:left="567" w:hanging="709"/>
        <w:rPr>
          <w:rFonts w:ascii="Arial" w:hAnsi="Arial" w:cs="Arial"/>
          <w:color w:val="auto"/>
          <w:sz w:val="22"/>
          <w:szCs w:val="22"/>
        </w:rPr>
      </w:pPr>
      <w:r w:rsidRPr="008F67DE">
        <w:rPr>
          <w:rFonts w:ascii="Arial" w:hAnsi="Arial" w:cs="Arial"/>
          <w:color w:val="auto"/>
          <w:sz w:val="22"/>
          <w:szCs w:val="22"/>
        </w:rPr>
        <w:t>Other preference points will be as per the Balanced Scorec</w:t>
      </w:r>
      <w:r w:rsidR="00EC5D2C" w:rsidRPr="008F67DE">
        <w:rPr>
          <w:rFonts w:ascii="Arial" w:hAnsi="Arial" w:cs="Arial"/>
          <w:color w:val="auto"/>
          <w:sz w:val="22"/>
          <w:szCs w:val="22"/>
        </w:rPr>
        <w:t xml:space="preserve">ard provided in the Procurement </w:t>
      </w:r>
      <w:r w:rsidRPr="008F67DE">
        <w:rPr>
          <w:rFonts w:ascii="Arial" w:hAnsi="Arial" w:cs="Arial"/>
          <w:color w:val="auto"/>
          <w:sz w:val="22"/>
          <w:szCs w:val="22"/>
        </w:rPr>
        <w:t>Regulations of the Preferential Procurement Policy Framework Act, 2000. This scorecard is provided in the Annexures to this policy. I</w:t>
      </w:r>
      <w:r w:rsidR="009E10D4" w:rsidRPr="008F67DE">
        <w:rPr>
          <w:rFonts w:ascii="Arial" w:hAnsi="Arial" w:cs="Arial"/>
          <w:color w:val="auto"/>
          <w:sz w:val="22"/>
          <w:szCs w:val="22"/>
        </w:rPr>
        <w:t>f all bids exceed R50</w:t>
      </w:r>
      <w:r w:rsidRPr="008F67DE">
        <w:rPr>
          <w:rFonts w:ascii="Arial" w:hAnsi="Arial" w:cs="Arial"/>
          <w:color w:val="auto"/>
          <w:sz w:val="22"/>
          <w:szCs w:val="22"/>
        </w:rPr>
        <w:t>,000,000 the bid invitation is to be cancelled and re-invited with the correct preference points.</w:t>
      </w:r>
    </w:p>
    <w:p w14:paraId="3D4812BE" w14:textId="77777777" w:rsidR="00EC5D2C" w:rsidRDefault="00711897" w:rsidP="00B05ABB">
      <w:pPr>
        <w:pStyle w:val="Default"/>
        <w:numPr>
          <w:ilvl w:val="0"/>
          <w:numId w:val="88"/>
        </w:numPr>
        <w:spacing w:after="0" w:line="360" w:lineRule="auto"/>
        <w:ind w:left="567" w:hanging="709"/>
        <w:rPr>
          <w:rFonts w:ascii="Arial" w:hAnsi="Arial" w:cs="Arial"/>
          <w:color w:val="auto"/>
          <w:sz w:val="22"/>
          <w:szCs w:val="22"/>
        </w:rPr>
      </w:pPr>
      <w:r w:rsidRPr="008F67DE">
        <w:rPr>
          <w:rFonts w:ascii="Arial" w:hAnsi="Arial" w:cs="Arial"/>
          <w:color w:val="auto"/>
          <w:sz w:val="22"/>
          <w:szCs w:val="22"/>
        </w:rPr>
        <w:t xml:space="preserve">Prior to the </w:t>
      </w:r>
      <w:r w:rsidR="00EC5D2C" w:rsidRPr="008F67DE">
        <w:rPr>
          <w:rFonts w:ascii="Arial" w:hAnsi="Arial" w:cs="Arial"/>
          <w:color w:val="auto"/>
          <w:sz w:val="22"/>
          <w:szCs w:val="22"/>
        </w:rPr>
        <w:t>award of a bid, the entity</w:t>
      </w:r>
      <w:r w:rsidRPr="008F67DE">
        <w:rPr>
          <w:rFonts w:ascii="Arial" w:hAnsi="Arial" w:cs="Arial"/>
          <w:color w:val="auto"/>
          <w:sz w:val="22"/>
          <w:szCs w:val="22"/>
        </w:rPr>
        <w:t xml:space="preserve"> may cancel the bid due to changed circumstances, or if there are insufficient funds to proceed, or if no acceptable bid is received. </w:t>
      </w:r>
    </w:p>
    <w:p w14:paraId="1103CDBB" w14:textId="77777777" w:rsidR="001D04C4" w:rsidRDefault="001D04C4" w:rsidP="001D04C4">
      <w:pPr>
        <w:pStyle w:val="Default"/>
        <w:spacing w:after="0" w:line="360" w:lineRule="auto"/>
        <w:rPr>
          <w:rFonts w:ascii="Arial" w:hAnsi="Arial" w:cs="Arial"/>
          <w:color w:val="auto"/>
          <w:sz w:val="22"/>
          <w:szCs w:val="22"/>
        </w:rPr>
      </w:pPr>
    </w:p>
    <w:p w14:paraId="59F83614" w14:textId="77777777" w:rsidR="001D04C4" w:rsidRPr="008F67DE" w:rsidRDefault="001D04C4" w:rsidP="001D04C4">
      <w:pPr>
        <w:pStyle w:val="Default"/>
        <w:spacing w:after="0" w:line="360" w:lineRule="auto"/>
        <w:rPr>
          <w:rFonts w:ascii="Arial" w:hAnsi="Arial" w:cs="Arial"/>
          <w:color w:val="auto"/>
          <w:sz w:val="22"/>
          <w:szCs w:val="22"/>
        </w:rPr>
      </w:pPr>
    </w:p>
    <w:p w14:paraId="223F917B" w14:textId="77777777" w:rsidR="009E10D4" w:rsidRPr="008F67DE" w:rsidRDefault="00711897" w:rsidP="00B05ABB">
      <w:pPr>
        <w:pStyle w:val="Default"/>
        <w:numPr>
          <w:ilvl w:val="0"/>
          <w:numId w:val="88"/>
        </w:numPr>
        <w:spacing w:after="0" w:line="360" w:lineRule="auto"/>
        <w:ind w:left="567" w:hanging="709"/>
        <w:rPr>
          <w:rFonts w:ascii="Arial" w:hAnsi="Arial" w:cs="Arial"/>
          <w:color w:val="auto"/>
          <w:sz w:val="22"/>
          <w:szCs w:val="22"/>
        </w:rPr>
      </w:pPr>
      <w:r w:rsidRPr="008F67DE">
        <w:rPr>
          <w:rFonts w:ascii="Arial" w:hAnsi="Arial" w:cs="Arial"/>
          <w:color w:val="auto"/>
          <w:sz w:val="22"/>
          <w:szCs w:val="22"/>
        </w:rPr>
        <w:t xml:space="preserve">For all tenders </w:t>
      </w:r>
      <w:r w:rsidR="009E10D4" w:rsidRPr="008F67DE">
        <w:rPr>
          <w:rFonts w:ascii="Arial" w:hAnsi="Arial" w:cs="Arial"/>
          <w:color w:val="auto"/>
          <w:sz w:val="22"/>
          <w:szCs w:val="22"/>
        </w:rPr>
        <w:t>with an estimated value above R 50</w:t>
      </w:r>
      <w:r w:rsidRPr="008F67DE">
        <w:rPr>
          <w:rFonts w:ascii="Arial" w:hAnsi="Arial" w:cs="Arial"/>
          <w:color w:val="auto"/>
          <w:sz w:val="22"/>
          <w:szCs w:val="22"/>
        </w:rPr>
        <w:t xml:space="preserve">,000,000 preference points will be allocated as follows: </w:t>
      </w:r>
    </w:p>
    <w:p w14:paraId="7BBCEAF4" w14:textId="77777777" w:rsidR="00711897" w:rsidRPr="008F67DE" w:rsidRDefault="00CB670F">
      <w:pPr>
        <w:pStyle w:val="Default"/>
        <w:spacing w:after="0" w:line="360" w:lineRule="auto"/>
        <w:ind w:left="851"/>
        <w:rPr>
          <w:rFonts w:ascii="Arial" w:hAnsi="Arial" w:cs="Arial"/>
          <w:color w:val="auto"/>
          <w:sz w:val="22"/>
          <w:szCs w:val="22"/>
        </w:rPr>
      </w:pPr>
      <w:r w:rsidRPr="008F67DE">
        <w:rPr>
          <w:rFonts w:ascii="Arial" w:hAnsi="Arial" w:cs="Arial"/>
          <w:color w:val="auto"/>
          <w:sz w:val="22"/>
          <w:szCs w:val="22"/>
        </w:rPr>
        <w:t xml:space="preserve">                                                                 </w:t>
      </w:r>
      <w:r w:rsidRPr="008F67DE">
        <w:rPr>
          <w:rFonts w:ascii="Arial" w:hAnsi="Arial" w:cs="Arial"/>
          <w:b/>
          <w:color w:val="auto"/>
          <w:sz w:val="22"/>
          <w:szCs w:val="22"/>
        </w:rPr>
        <w:t xml:space="preserve"> </w:t>
      </w:r>
      <w:r w:rsidR="00711897" w:rsidRPr="008F67DE">
        <w:rPr>
          <w:rFonts w:ascii="Arial" w:hAnsi="Arial" w:cs="Arial"/>
          <w:b/>
          <w:color w:val="auto"/>
          <w:sz w:val="22"/>
          <w:szCs w:val="22"/>
        </w:rPr>
        <w:t>POINTS</w:t>
      </w:r>
      <w:r w:rsidR="00711897" w:rsidRPr="008F67DE">
        <w:rPr>
          <w:rFonts w:ascii="Arial" w:hAnsi="Arial" w:cs="Arial"/>
          <w:color w:val="auto"/>
          <w:sz w:val="22"/>
          <w:szCs w:val="22"/>
        </w:rPr>
        <w:t xml:space="preserve"> </w:t>
      </w:r>
      <w:r w:rsidRPr="008F67DE">
        <w:rPr>
          <w:rFonts w:ascii="Arial" w:hAnsi="Arial" w:cs="Arial"/>
          <w:color w:val="auto"/>
          <w:sz w:val="22"/>
          <w:szCs w:val="22"/>
        </w:rPr>
        <w:t xml:space="preserve">                                        </w:t>
      </w:r>
      <w:r w:rsidR="009E10D4" w:rsidRPr="008F67DE">
        <w:rPr>
          <w:rFonts w:ascii="Arial" w:hAnsi="Arial" w:cs="Arial"/>
          <w:b/>
          <w:bCs/>
          <w:color w:val="auto"/>
          <w:sz w:val="22"/>
          <w:szCs w:val="22"/>
        </w:rPr>
        <w:t>ANNEXURE “C”</w:t>
      </w:r>
      <w:r w:rsidR="00711897" w:rsidRPr="008F67DE">
        <w:rPr>
          <w:rFonts w:ascii="Arial" w:hAnsi="Arial" w:cs="Arial"/>
          <w:b/>
          <w:bCs/>
          <w:color w:val="auto"/>
          <w:sz w:val="22"/>
          <w:szCs w:val="22"/>
        </w:rPr>
        <w:t xml:space="preserve"> </w:t>
      </w:r>
    </w:p>
    <w:p w14:paraId="198E9997" w14:textId="77777777" w:rsidR="00711897" w:rsidRPr="008F67DE" w:rsidRDefault="00711897">
      <w:pPr>
        <w:pStyle w:val="Default"/>
        <w:spacing w:after="0" w:line="360" w:lineRule="auto"/>
        <w:ind w:left="567"/>
        <w:rPr>
          <w:rFonts w:ascii="Arial" w:hAnsi="Arial" w:cs="Arial"/>
          <w:color w:val="auto"/>
          <w:sz w:val="22"/>
          <w:szCs w:val="22"/>
        </w:rPr>
      </w:pPr>
      <w:r w:rsidRPr="008F67DE">
        <w:rPr>
          <w:rFonts w:ascii="Arial" w:hAnsi="Arial" w:cs="Arial"/>
          <w:color w:val="auto"/>
          <w:sz w:val="22"/>
          <w:szCs w:val="22"/>
        </w:rPr>
        <w:t xml:space="preserve">Value for money substantially to </w:t>
      </w:r>
    </w:p>
    <w:p w14:paraId="0EA6EE94" w14:textId="77777777" w:rsidR="00711897" w:rsidRPr="008F67DE" w:rsidRDefault="00CB670F">
      <w:pPr>
        <w:pStyle w:val="Default"/>
        <w:spacing w:after="0" w:line="360" w:lineRule="auto"/>
        <w:ind w:left="567"/>
        <w:rPr>
          <w:rFonts w:ascii="Arial" w:hAnsi="Arial" w:cs="Arial"/>
          <w:color w:val="auto"/>
          <w:sz w:val="22"/>
          <w:szCs w:val="22"/>
        </w:rPr>
      </w:pPr>
      <w:r w:rsidRPr="008F67DE">
        <w:rPr>
          <w:rFonts w:ascii="Arial" w:hAnsi="Arial" w:cs="Arial"/>
          <w:color w:val="auto"/>
          <w:sz w:val="22"/>
          <w:szCs w:val="22"/>
        </w:rPr>
        <w:t>specification price</w:t>
      </w:r>
      <w:r w:rsidR="00711897" w:rsidRPr="008F67DE">
        <w:rPr>
          <w:rFonts w:ascii="Arial" w:hAnsi="Arial" w:cs="Arial"/>
          <w:color w:val="auto"/>
          <w:sz w:val="22"/>
          <w:szCs w:val="22"/>
        </w:rPr>
        <w:t xml:space="preserve"> </w:t>
      </w:r>
      <w:r w:rsidRPr="008F67DE">
        <w:rPr>
          <w:rFonts w:ascii="Arial" w:hAnsi="Arial" w:cs="Arial"/>
          <w:color w:val="auto"/>
          <w:sz w:val="22"/>
          <w:szCs w:val="22"/>
        </w:rPr>
        <w:t xml:space="preserve">                                            </w:t>
      </w:r>
      <w:r w:rsidR="00711897" w:rsidRPr="008F67DE">
        <w:rPr>
          <w:rFonts w:ascii="Arial" w:hAnsi="Arial" w:cs="Arial"/>
          <w:color w:val="auto"/>
          <w:sz w:val="22"/>
          <w:szCs w:val="22"/>
        </w:rPr>
        <w:t xml:space="preserve">90 </w:t>
      </w:r>
    </w:p>
    <w:p w14:paraId="351B6A80" w14:textId="77777777" w:rsidR="00711897" w:rsidRPr="008F67DE" w:rsidRDefault="00711897">
      <w:pPr>
        <w:pStyle w:val="Default"/>
        <w:spacing w:after="0" w:line="360" w:lineRule="auto"/>
        <w:ind w:left="567"/>
        <w:rPr>
          <w:rFonts w:ascii="Arial" w:hAnsi="Arial" w:cs="Arial"/>
          <w:color w:val="auto"/>
          <w:sz w:val="22"/>
          <w:szCs w:val="22"/>
        </w:rPr>
      </w:pPr>
      <w:r w:rsidRPr="008F67DE">
        <w:rPr>
          <w:rFonts w:ascii="Arial" w:hAnsi="Arial" w:cs="Arial"/>
          <w:color w:val="auto"/>
          <w:sz w:val="22"/>
          <w:szCs w:val="22"/>
        </w:rPr>
        <w:t xml:space="preserve">Other Preference points </w:t>
      </w:r>
      <w:r w:rsidR="00CB670F" w:rsidRPr="008F67DE">
        <w:rPr>
          <w:rFonts w:ascii="Arial" w:hAnsi="Arial" w:cs="Arial"/>
          <w:color w:val="auto"/>
          <w:sz w:val="22"/>
          <w:szCs w:val="22"/>
        </w:rPr>
        <w:t xml:space="preserve">                                  </w:t>
      </w:r>
      <w:r w:rsidR="00CB670F" w:rsidRPr="008F67DE">
        <w:rPr>
          <w:rFonts w:ascii="Arial" w:hAnsi="Arial" w:cs="Arial"/>
          <w:color w:val="auto"/>
          <w:sz w:val="22"/>
          <w:szCs w:val="22"/>
          <w:u w:val="single"/>
        </w:rPr>
        <w:t xml:space="preserve"> </w:t>
      </w:r>
      <w:r w:rsidRPr="008F67DE">
        <w:rPr>
          <w:rFonts w:ascii="Arial" w:hAnsi="Arial" w:cs="Arial"/>
          <w:color w:val="auto"/>
          <w:sz w:val="22"/>
          <w:szCs w:val="22"/>
          <w:u w:val="single"/>
        </w:rPr>
        <w:t>10</w:t>
      </w:r>
      <w:r w:rsidRPr="008F67DE">
        <w:rPr>
          <w:rFonts w:ascii="Arial" w:hAnsi="Arial" w:cs="Arial"/>
          <w:color w:val="auto"/>
          <w:sz w:val="22"/>
          <w:szCs w:val="22"/>
        </w:rPr>
        <w:t xml:space="preserve"> </w:t>
      </w:r>
    </w:p>
    <w:p w14:paraId="77D175F5" w14:textId="77777777" w:rsidR="00711897" w:rsidRPr="008F67DE" w:rsidRDefault="00711897">
      <w:pPr>
        <w:pStyle w:val="Default"/>
        <w:spacing w:after="0" w:line="360" w:lineRule="auto"/>
        <w:ind w:left="567"/>
        <w:rPr>
          <w:rFonts w:ascii="Arial" w:hAnsi="Arial" w:cs="Arial"/>
          <w:color w:val="auto"/>
          <w:sz w:val="22"/>
          <w:szCs w:val="22"/>
        </w:rPr>
      </w:pPr>
      <w:r w:rsidRPr="008F67DE">
        <w:rPr>
          <w:rFonts w:ascii="Arial" w:hAnsi="Arial" w:cs="Arial"/>
          <w:color w:val="auto"/>
          <w:sz w:val="22"/>
          <w:szCs w:val="22"/>
        </w:rPr>
        <w:t xml:space="preserve">Total </w:t>
      </w:r>
      <w:r w:rsidR="00CB670F" w:rsidRPr="008F67DE">
        <w:rPr>
          <w:rFonts w:ascii="Arial" w:hAnsi="Arial" w:cs="Arial"/>
          <w:color w:val="auto"/>
          <w:sz w:val="22"/>
          <w:szCs w:val="22"/>
        </w:rPr>
        <w:t xml:space="preserve">                                                                </w:t>
      </w:r>
      <w:r w:rsidRPr="008F67DE">
        <w:rPr>
          <w:rFonts w:ascii="Arial" w:hAnsi="Arial" w:cs="Arial"/>
          <w:color w:val="auto"/>
          <w:sz w:val="22"/>
          <w:szCs w:val="22"/>
          <w:u w:val="single"/>
        </w:rPr>
        <w:t>100</w:t>
      </w:r>
      <w:r w:rsidRPr="008F67DE">
        <w:rPr>
          <w:rFonts w:ascii="Arial" w:hAnsi="Arial" w:cs="Arial"/>
          <w:color w:val="auto"/>
          <w:sz w:val="22"/>
          <w:szCs w:val="22"/>
        </w:rPr>
        <w:t xml:space="preserve"> </w:t>
      </w:r>
    </w:p>
    <w:p w14:paraId="39A72074" w14:textId="77777777" w:rsidR="00CB670F" w:rsidRPr="008F67DE" w:rsidRDefault="00CB670F">
      <w:pPr>
        <w:pStyle w:val="Default"/>
        <w:spacing w:after="0" w:line="360" w:lineRule="auto"/>
        <w:rPr>
          <w:rFonts w:ascii="Arial" w:hAnsi="Arial" w:cs="Arial"/>
          <w:color w:val="auto"/>
          <w:sz w:val="22"/>
          <w:szCs w:val="22"/>
        </w:rPr>
      </w:pPr>
    </w:p>
    <w:p w14:paraId="5B94E412" w14:textId="77777777" w:rsidR="00CB670F" w:rsidRPr="008F67DE" w:rsidRDefault="00711897" w:rsidP="00B05ABB">
      <w:pPr>
        <w:pStyle w:val="Default"/>
        <w:numPr>
          <w:ilvl w:val="0"/>
          <w:numId w:val="89"/>
        </w:numPr>
        <w:spacing w:after="0" w:line="360" w:lineRule="auto"/>
        <w:ind w:left="567" w:hanging="709"/>
        <w:rPr>
          <w:rFonts w:ascii="Arial" w:hAnsi="Arial" w:cs="Arial"/>
          <w:color w:val="auto"/>
          <w:sz w:val="22"/>
          <w:szCs w:val="22"/>
        </w:rPr>
      </w:pPr>
      <w:r w:rsidRPr="008F67DE">
        <w:rPr>
          <w:rFonts w:ascii="Arial" w:hAnsi="Arial" w:cs="Arial"/>
          <w:color w:val="auto"/>
          <w:sz w:val="22"/>
          <w:szCs w:val="22"/>
        </w:rPr>
        <w:t>Other preference points will be as per the Balanced Scorecard provided in the Procurement Regulations of the Preferential Procurement Policy Framework Act, 2000. This scorecard is provided in the Annexure to this poli</w:t>
      </w:r>
      <w:r w:rsidR="009E10D4" w:rsidRPr="008F67DE">
        <w:rPr>
          <w:rFonts w:ascii="Arial" w:hAnsi="Arial" w:cs="Arial"/>
          <w:color w:val="auto"/>
          <w:sz w:val="22"/>
          <w:szCs w:val="22"/>
        </w:rPr>
        <w:t>cy. If all bids are less than R50</w:t>
      </w:r>
      <w:r w:rsidRPr="008F67DE">
        <w:rPr>
          <w:rFonts w:ascii="Arial" w:hAnsi="Arial" w:cs="Arial"/>
          <w:color w:val="auto"/>
          <w:sz w:val="22"/>
          <w:szCs w:val="22"/>
        </w:rPr>
        <w:t>,000</w:t>
      </w:r>
      <w:r w:rsidR="009E10D4" w:rsidRPr="008F67DE">
        <w:rPr>
          <w:rFonts w:ascii="Arial" w:hAnsi="Arial" w:cs="Arial"/>
          <w:color w:val="auto"/>
          <w:sz w:val="22"/>
          <w:szCs w:val="22"/>
        </w:rPr>
        <w:t>,001</w:t>
      </w:r>
      <w:r w:rsidRPr="008F67DE">
        <w:rPr>
          <w:rFonts w:ascii="Arial" w:hAnsi="Arial" w:cs="Arial"/>
          <w:color w:val="auto"/>
          <w:sz w:val="22"/>
          <w:szCs w:val="22"/>
        </w:rPr>
        <w:t xml:space="preserve"> the bid invitation is to be cancelled and re-invited with the correct preference points. </w:t>
      </w:r>
    </w:p>
    <w:p w14:paraId="79FE6FE3" w14:textId="77777777" w:rsidR="00CB670F" w:rsidRPr="008F67DE" w:rsidRDefault="00CB670F" w:rsidP="008F67DE">
      <w:pPr>
        <w:pStyle w:val="Heading1"/>
        <w:numPr>
          <w:ilvl w:val="0"/>
          <w:numId w:val="185"/>
        </w:numPr>
        <w:pBdr>
          <w:top w:val="single" w:sz="4" w:space="1" w:color="auto"/>
          <w:left w:val="single" w:sz="4" w:space="4" w:color="auto"/>
          <w:bottom w:val="single" w:sz="4" w:space="1" w:color="auto"/>
          <w:right w:val="single" w:sz="4" w:space="4" w:color="auto"/>
        </w:pBdr>
        <w:spacing w:after="0" w:line="360" w:lineRule="auto"/>
        <w:ind w:left="284" w:hanging="426"/>
        <w:rPr>
          <w:rFonts w:ascii="Arial" w:hAnsi="Arial" w:cs="Arial"/>
          <w:b/>
          <w:sz w:val="22"/>
          <w:szCs w:val="22"/>
        </w:rPr>
      </w:pPr>
      <w:bookmarkStart w:id="57" w:name="_Toc103782530"/>
      <w:r w:rsidRPr="008F67DE">
        <w:rPr>
          <w:rFonts w:ascii="Arial" w:hAnsi="Arial" w:cs="Arial"/>
          <w:b/>
          <w:sz w:val="22"/>
          <w:szCs w:val="22"/>
        </w:rPr>
        <w:t>ADVISING OF RESULTS</w:t>
      </w:r>
      <w:bookmarkEnd w:id="57"/>
    </w:p>
    <w:p w14:paraId="31174024" w14:textId="77777777" w:rsidR="00CB670F" w:rsidRPr="008F67DE" w:rsidRDefault="00CB670F">
      <w:pPr>
        <w:pStyle w:val="Default"/>
        <w:spacing w:after="0" w:line="360" w:lineRule="auto"/>
        <w:ind w:left="780"/>
        <w:rPr>
          <w:rFonts w:ascii="Arial" w:hAnsi="Arial" w:cs="Arial"/>
          <w:color w:val="auto"/>
          <w:sz w:val="22"/>
          <w:szCs w:val="22"/>
        </w:rPr>
      </w:pPr>
    </w:p>
    <w:p w14:paraId="64047579" w14:textId="77777777" w:rsidR="00C36E87" w:rsidRPr="008F67DE" w:rsidRDefault="000722E7">
      <w:pPr>
        <w:pStyle w:val="Default"/>
        <w:spacing w:after="0" w:line="360" w:lineRule="auto"/>
        <w:ind w:left="-142"/>
        <w:rPr>
          <w:rFonts w:ascii="Arial" w:hAnsi="Arial" w:cs="Arial"/>
          <w:color w:val="auto"/>
          <w:sz w:val="22"/>
          <w:szCs w:val="22"/>
        </w:rPr>
      </w:pPr>
      <w:r w:rsidRPr="008F67DE">
        <w:rPr>
          <w:rFonts w:ascii="Arial" w:hAnsi="Arial" w:cs="Arial"/>
          <w:color w:val="auto"/>
          <w:sz w:val="22"/>
          <w:szCs w:val="22"/>
        </w:rPr>
        <w:t>All awarded</w:t>
      </w:r>
      <w:r w:rsidR="00711897" w:rsidRPr="008F67DE">
        <w:rPr>
          <w:rFonts w:ascii="Arial" w:hAnsi="Arial" w:cs="Arial"/>
          <w:color w:val="auto"/>
          <w:sz w:val="22"/>
          <w:szCs w:val="22"/>
        </w:rPr>
        <w:t xml:space="preserve"> bids will</w:t>
      </w:r>
      <w:r w:rsidR="00553871" w:rsidRPr="008F67DE">
        <w:rPr>
          <w:rFonts w:ascii="Arial" w:hAnsi="Arial" w:cs="Arial"/>
          <w:color w:val="auto"/>
          <w:sz w:val="22"/>
          <w:szCs w:val="22"/>
        </w:rPr>
        <w:t xml:space="preserve"> be listed on the municipal entity’s</w:t>
      </w:r>
      <w:r w:rsidR="00711897" w:rsidRPr="008F67DE">
        <w:rPr>
          <w:rFonts w:ascii="Arial" w:hAnsi="Arial" w:cs="Arial"/>
          <w:color w:val="auto"/>
          <w:sz w:val="22"/>
          <w:szCs w:val="22"/>
        </w:rPr>
        <w:t xml:space="preserve"> website and on the official notice board in the week following t</w:t>
      </w:r>
      <w:r w:rsidR="00553871" w:rsidRPr="008F67DE">
        <w:rPr>
          <w:rFonts w:ascii="Arial" w:hAnsi="Arial" w:cs="Arial"/>
          <w:color w:val="auto"/>
          <w:sz w:val="22"/>
          <w:szCs w:val="22"/>
        </w:rPr>
        <w:t>heir approval, for a period of thirty (30)</w:t>
      </w:r>
      <w:r w:rsidR="00711897" w:rsidRPr="008F67DE">
        <w:rPr>
          <w:rFonts w:ascii="Arial" w:hAnsi="Arial" w:cs="Arial"/>
          <w:color w:val="auto"/>
          <w:sz w:val="22"/>
          <w:szCs w:val="22"/>
        </w:rPr>
        <w:t xml:space="preserve"> days.</w:t>
      </w:r>
    </w:p>
    <w:p w14:paraId="1A1B9F57" w14:textId="77777777" w:rsidR="00CB670F" w:rsidRPr="008F67DE" w:rsidRDefault="008F67DE" w:rsidP="008F67DE">
      <w:pPr>
        <w:pStyle w:val="Heading1"/>
        <w:numPr>
          <w:ilvl w:val="0"/>
          <w:numId w:val="185"/>
        </w:numPr>
        <w:pBdr>
          <w:top w:val="single" w:sz="4" w:space="1" w:color="auto"/>
          <w:left w:val="single" w:sz="4" w:space="4" w:color="auto"/>
          <w:bottom w:val="single" w:sz="4" w:space="1" w:color="auto"/>
          <w:right w:val="single" w:sz="4" w:space="4" w:color="auto"/>
        </w:pBdr>
        <w:spacing w:after="0" w:line="360" w:lineRule="auto"/>
        <w:ind w:left="284" w:hanging="426"/>
        <w:rPr>
          <w:rFonts w:ascii="Arial" w:hAnsi="Arial" w:cs="Arial"/>
          <w:b/>
          <w:sz w:val="22"/>
          <w:szCs w:val="22"/>
        </w:rPr>
      </w:pPr>
      <w:bookmarkStart w:id="58" w:name="_Toc103782531"/>
      <w:r w:rsidRPr="008F67DE">
        <w:rPr>
          <w:rFonts w:ascii="Arial" w:hAnsi="Arial" w:cs="Arial"/>
          <w:b/>
          <w:sz w:val="22"/>
          <w:szCs w:val="22"/>
        </w:rPr>
        <w:t>PROCUREMENT</w:t>
      </w:r>
      <w:r w:rsidR="00CB670F" w:rsidRPr="008F67DE">
        <w:rPr>
          <w:rFonts w:ascii="Arial" w:hAnsi="Arial" w:cs="Arial"/>
          <w:b/>
          <w:sz w:val="22"/>
          <w:szCs w:val="22"/>
        </w:rPr>
        <w:t xml:space="preserve"> OF BANKING SERVICE</w:t>
      </w:r>
      <w:bookmarkEnd w:id="58"/>
    </w:p>
    <w:p w14:paraId="30BC942A" w14:textId="77777777" w:rsidR="00711897" w:rsidRPr="008F67DE" w:rsidRDefault="00711897">
      <w:pPr>
        <w:pStyle w:val="Default"/>
        <w:spacing w:after="0" w:line="360" w:lineRule="auto"/>
        <w:rPr>
          <w:rFonts w:ascii="Arial" w:hAnsi="Arial" w:cs="Arial"/>
          <w:color w:val="auto"/>
          <w:sz w:val="22"/>
          <w:szCs w:val="22"/>
        </w:rPr>
      </w:pPr>
    </w:p>
    <w:p w14:paraId="4D8CD4A4" w14:textId="77777777" w:rsidR="00711897" w:rsidRPr="008F67DE" w:rsidRDefault="00711897" w:rsidP="00B05ABB">
      <w:pPr>
        <w:pStyle w:val="Default"/>
        <w:numPr>
          <w:ilvl w:val="0"/>
          <w:numId w:val="160"/>
        </w:numPr>
        <w:spacing w:after="0" w:line="360" w:lineRule="auto"/>
        <w:ind w:left="284" w:hanging="426"/>
        <w:rPr>
          <w:rFonts w:ascii="Arial" w:hAnsi="Arial" w:cs="Arial"/>
          <w:color w:val="auto"/>
          <w:sz w:val="22"/>
          <w:szCs w:val="22"/>
        </w:rPr>
      </w:pPr>
      <w:r w:rsidRPr="008F67DE">
        <w:rPr>
          <w:rFonts w:ascii="Arial" w:hAnsi="Arial" w:cs="Arial"/>
          <w:color w:val="auto"/>
          <w:sz w:val="22"/>
          <w:szCs w:val="22"/>
        </w:rPr>
        <w:t xml:space="preserve">A contract for banking services – </w:t>
      </w:r>
    </w:p>
    <w:p w14:paraId="2EC67910" w14:textId="77777777" w:rsidR="00C36CCF" w:rsidRPr="008F67DE" w:rsidRDefault="00711897" w:rsidP="00B05ABB">
      <w:pPr>
        <w:pStyle w:val="Default"/>
        <w:numPr>
          <w:ilvl w:val="0"/>
          <w:numId w:val="90"/>
        </w:numPr>
        <w:spacing w:after="0" w:line="360" w:lineRule="auto"/>
        <w:ind w:left="709" w:hanging="425"/>
        <w:rPr>
          <w:rFonts w:ascii="Arial" w:hAnsi="Arial" w:cs="Arial"/>
          <w:color w:val="auto"/>
          <w:sz w:val="22"/>
          <w:szCs w:val="22"/>
        </w:rPr>
      </w:pPr>
      <w:r w:rsidRPr="008F67DE">
        <w:rPr>
          <w:rFonts w:ascii="Arial" w:hAnsi="Arial" w:cs="Arial"/>
          <w:color w:val="auto"/>
          <w:sz w:val="22"/>
          <w:szCs w:val="22"/>
        </w:rPr>
        <w:t xml:space="preserve">must be procured through competitive </w:t>
      </w:r>
      <w:proofErr w:type="gramStart"/>
      <w:r w:rsidRPr="008F67DE">
        <w:rPr>
          <w:rFonts w:ascii="Arial" w:hAnsi="Arial" w:cs="Arial"/>
          <w:color w:val="auto"/>
          <w:sz w:val="22"/>
          <w:szCs w:val="22"/>
        </w:rPr>
        <w:t>bids;</w:t>
      </w:r>
      <w:proofErr w:type="gramEnd"/>
      <w:r w:rsidRPr="008F67DE">
        <w:rPr>
          <w:rFonts w:ascii="Arial" w:hAnsi="Arial" w:cs="Arial"/>
          <w:color w:val="auto"/>
          <w:sz w:val="22"/>
          <w:szCs w:val="22"/>
        </w:rPr>
        <w:t xml:space="preserve"> </w:t>
      </w:r>
    </w:p>
    <w:p w14:paraId="0F1F1A5B" w14:textId="77777777" w:rsidR="00C36CCF" w:rsidRPr="008F67DE" w:rsidRDefault="00711897" w:rsidP="00B05ABB">
      <w:pPr>
        <w:pStyle w:val="Default"/>
        <w:numPr>
          <w:ilvl w:val="0"/>
          <w:numId w:val="90"/>
        </w:numPr>
        <w:spacing w:after="0" w:line="360" w:lineRule="auto"/>
        <w:ind w:left="709" w:hanging="425"/>
        <w:rPr>
          <w:rFonts w:ascii="Arial" w:hAnsi="Arial" w:cs="Arial"/>
          <w:color w:val="auto"/>
          <w:sz w:val="22"/>
          <w:szCs w:val="22"/>
        </w:rPr>
      </w:pPr>
      <w:r w:rsidRPr="008F67DE">
        <w:rPr>
          <w:rFonts w:ascii="Arial" w:hAnsi="Arial" w:cs="Arial"/>
          <w:color w:val="auto"/>
          <w:sz w:val="22"/>
          <w:szCs w:val="22"/>
        </w:rPr>
        <w:t xml:space="preserve">must be consistent with section 7 of the </w:t>
      </w:r>
      <w:r w:rsidR="00553871" w:rsidRPr="008F67DE">
        <w:rPr>
          <w:rFonts w:ascii="Arial" w:hAnsi="Arial" w:cs="Arial"/>
          <w:color w:val="auto"/>
          <w:sz w:val="22"/>
          <w:szCs w:val="22"/>
        </w:rPr>
        <w:t>MFMA</w:t>
      </w:r>
      <w:r w:rsidRPr="008F67DE">
        <w:rPr>
          <w:rFonts w:ascii="Arial" w:hAnsi="Arial" w:cs="Arial"/>
          <w:color w:val="auto"/>
          <w:sz w:val="22"/>
          <w:szCs w:val="22"/>
        </w:rPr>
        <w:t xml:space="preserve">; and </w:t>
      </w:r>
    </w:p>
    <w:p w14:paraId="3742C9BC" w14:textId="77777777" w:rsidR="00C36CCF" w:rsidRPr="008F67DE" w:rsidRDefault="00711897" w:rsidP="00B05ABB">
      <w:pPr>
        <w:pStyle w:val="Default"/>
        <w:numPr>
          <w:ilvl w:val="0"/>
          <w:numId w:val="90"/>
        </w:numPr>
        <w:spacing w:after="0" w:line="360" w:lineRule="auto"/>
        <w:ind w:left="709" w:hanging="425"/>
        <w:rPr>
          <w:rFonts w:ascii="Arial" w:hAnsi="Arial" w:cs="Arial"/>
          <w:color w:val="auto"/>
          <w:sz w:val="22"/>
          <w:szCs w:val="22"/>
        </w:rPr>
      </w:pPr>
      <w:r w:rsidRPr="008F67DE">
        <w:rPr>
          <w:rFonts w:ascii="Arial" w:hAnsi="Arial" w:cs="Arial"/>
          <w:color w:val="auto"/>
          <w:sz w:val="22"/>
          <w:szCs w:val="22"/>
        </w:rPr>
        <w:t xml:space="preserve">may not be for a period of more than five years at a time. </w:t>
      </w:r>
    </w:p>
    <w:p w14:paraId="1841FF60" w14:textId="77777777" w:rsidR="009E10D4" w:rsidRPr="008F67DE" w:rsidRDefault="00711897" w:rsidP="00B05ABB">
      <w:pPr>
        <w:pStyle w:val="Default"/>
        <w:numPr>
          <w:ilvl w:val="0"/>
          <w:numId w:val="161"/>
        </w:numPr>
        <w:spacing w:after="0" w:line="360" w:lineRule="auto"/>
        <w:ind w:left="284" w:hanging="426"/>
        <w:rPr>
          <w:rFonts w:ascii="Arial" w:hAnsi="Arial" w:cs="Arial"/>
          <w:color w:val="auto"/>
          <w:sz w:val="22"/>
          <w:szCs w:val="22"/>
        </w:rPr>
      </w:pPr>
      <w:r w:rsidRPr="008F67DE">
        <w:rPr>
          <w:rFonts w:ascii="Arial" w:hAnsi="Arial" w:cs="Arial"/>
          <w:color w:val="auto"/>
          <w:sz w:val="22"/>
          <w:szCs w:val="22"/>
        </w:rPr>
        <w:t xml:space="preserve">The process for procuring a contract for banking services must commence at least </w:t>
      </w:r>
      <w:r w:rsidR="00F25BC6" w:rsidRPr="008F67DE">
        <w:rPr>
          <w:rFonts w:ascii="Arial" w:hAnsi="Arial" w:cs="Arial"/>
          <w:color w:val="auto"/>
          <w:sz w:val="22"/>
          <w:szCs w:val="22"/>
        </w:rPr>
        <w:t>nine</w:t>
      </w:r>
      <w:r w:rsidRPr="008F67DE">
        <w:rPr>
          <w:rFonts w:ascii="Arial" w:hAnsi="Arial" w:cs="Arial"/>
          <w:color w:val="auto"/>
          <w:sz w:val="22"/>
          <w:szCs w:val="22"/>
        </w:rPr>
        <w:t xml:space="preserve"> months before the end of an existing contract. </w:t>
      </w:r>
    </w:p>
    <w:p w14:paraId="36EEC3B1" w14:textId="77777777" w:rsidR="009E10D4" w:rsidRPr="008F67DE" w:rsidRDefault="00711897" w:rsidP="00B05ABB">
      <w:pPr>
        <w:pStyle w:val="Default"/>
        <w:numPr>
          <w:ilvl w:val="0"/>
          <w:numId w:val="161"/>
        </w:numPr>
        <w:spacing w:after="0" w:line="360" w:lineRule="auto"/>
        <w:ind w:left="284" w:hanging="426"/>
        <w:rPr>
          <w:rFonts w:ascii="Arial" w:hAnsi="Arial" w:cs="Arial"/>
          <w:color w:val="auto"/>
          <w:sz w:val="22"/>
          <w:szCs w:val="22"/>
        </w:rPr>
      </w:pPr>
      <w:r w:rsidRPr="008F67DE">
        <w:rPr>
          <w:rFonts w:ascii="Arial" w:hAnsi="Arial" w:cs="Arial"/>
          <w:color w:val="auto"/>
          <w:sz w:val="22"/>
          <w:szCs w:val="22"/>
        </w:rPr>
        <w:t xml:space="preserve">The closure date for the submission of bids may not be less than 60 days from the date on which the advertisement is placed in a newspaper in terms of paragraph 22(1). Bids must be restricted to banks registered in terms of the Banks Act, 1990 (Act No. 94 of 1990). </w:t>
      </w:r>
    </w:p>
    <w:p w14:paraId="00D63186" w14:textId="77777777" w:rsidR="00553871" w:rsidRPr="008F67DE" w:rsidRDefault="00553871" w:rsidP="00553871">
      <w:pPr>
        <w:pStyle w:val="Default"/>
        <w:spacing w:after="0" w:line="360" w:lineRule="auto"/>
        <w:rPr>
          <w:rFonts w:ascii="Arial" w:hAnsi="Arial" w:cs="Arial"/>
          <w:color w:val="auto"/>
          <w:sz w:val="22"/>
          <w:szCs w:val="22"/>
        </w:rPr>
      </w:pPr>
    </w:p>
    <w:p w14:paraId="34369B73" w14:textId="77777777" w:rsidR="00553871" w:rsidRPr="008F67DE" w:rsidRDefault="00553871" w:rsidP="00553871">
      <w:pPr>
        <w:pStyle w:val="Default"/>
        <w:spacing w:after="0" w:line="360" w:lineRule="auto"/>
        <w:rPr>
          <w:rFonts w:ascii="Arial" w:hAnsi="Arial" w:cs="Arial"/>
          <w:color w:val="auto"/>
          <w:sz w:val="22"/>
          <w:szCs w:val="22"/>
        </w:rPr>
      </w:pPr>
    </w:p>
    <w:p w14:paraId="2DF66658" w14:textId="77777777" w:rsidR="00553871" w:rsidRPr="008F67DE" w:rsidRDefault="00553871" w:rsidP="00553871">
      <w:pPr>
        <w:pStyle w:val="Default"/>
        <w:spacing w:after="0" w:line="360" w:lineRule="auto"/>
        <w:rPr>
          <w:rFonts w:ascii="Arial" w:hAnsi="Arial" w:cs="Arial"/>
          <w:color w:val="auto"/>
          <w:sz w:val="22"/>
          <w:szCs w:val="22"/>
        </w:rPr>
      </w:pPr>
    </w:p>
    <w:p w14:paraId="60C0FB98" w14:textId="77777777" w:rsidR="00553871" w:rsidRPr="008F67DE" w:rsidRDefault="00553871" w:rsidP="00553871">
      <w:pPr>
        <w:pStyle w:val="Default"/>
        <w:spacing w:after="0" w:line="360" w:lineRule="auto"/>
        <w:rPr>
          <w:rFonts w:ascii="Arial" w:hAnsi="Arial" w:cs="Arial"/>
          <w:color w:val="auto"/>
          <w:sz w:val="22"/>
          <w:szCs w:val="22"/>
        </w:rPr>
      </w:pPr>
    </w:p>
    <w:p w14:paraId="6680F28F" w14:textId="77777777" w:rsidR="00C36CCF" w:rsidRPr="008F67DE" w:rsidRDefault="008F67DE" w:rsidP="00B05ABB">
      <w:pPr>
        <w:pStyle w:val="Heading1"/>
        <w:numPr>
          <w:ilvl w:val="0"/>
          <w:numId w:val="185"/>
        </w:numPr>
        <w:pBdr>
          <w:top w:val="single" w:sz="4" w:space="1" w:color="auto"/>
          <w:left w:val="single" w:sz="4" w:space="4" w:color="auto"/>
          <w:bottom w:val="single" w:sz="4" w:space="1" w:color="auto"/>
          <w:right w:val="single" w:sz="4" w:space="4" w:color="auto"/>
        </w:pBdr>
        <w:spacing w:after="0" w:line="360" w:lineRule="auto"/>
        <w:ind w:left="284" w:hanging="426"/>
        <w:rPr>
          <w:rFonts w:ascii="Arial" w:hAnsi="Arial" w:cs="Arial"/>
          <w:b/>
          <w:sz w:val="22"/>
          <w:szCs w:val="22"/>
        </w:rPr>
      </w:pPr>
      <w:bookmarkStart w:id="59" w:name="_Toc103782532"/>
      <w:r w:rsidRPr="008F67DE">
        <w:rPr>
          <w:rFonts w:ascii="Arial" w:hAnsi="Arial" w:cs="Arial"/>
          <w:b/>
          <w:sz w:val="22"/>
          <w:szCs w:val="22"/>
        </w:rPr>
        <w:t>PROCUREMENT</w:t>
      </w:r>
      <w:r w:rsidR="00C36CCF" w:rsidRPr="008F67DE">
        <w:rPr>
          <w:rFonts w:ascii="Arial" w:hAnsi="Arial" w:cs="Arial"/>
          <w:b/>
          <w:sz w:val="22"/>
          <w:szCs w:val="22"/>
        </w:rPr>
        <w:t xml:space="preserve"> OF IT RELATED GOODS OR SERVICE</w:t>
      </w:r>
      <w:bookmarkEnd w:id="59"/>
    </w:p>
    <w:p w14:paraId="7BE65587" w14:textId="77777777" w:rsidR="00C36CCF" w:rsidRPr="008F67DE" w:rsidRDefault="00C36CCF">
      <w:pPr>
        <w:pStyle w:val="Default"/>
        <w:spacing w:after="0" w:line="360" w:lineRule="auto"/>
        <w:rPr>
          <w:rFonts w:ascii="Arial" w:hAnsi="Arial" w:cs="Arial"/>
          <w:color w:val="auto"/>
          <w:sz w:val="22"/>
          <w:szCs w:val="22"/>
        </w:rPr>
      </w:pPr>
    </w:p>
    <w:p w14:paraId="4E6C065E" w14:textId="77777777" w:rsidR="009E10D4" w:rsidRPr="008F67DE" w:rsidRDefault="00711897" w:rsidP="00B05ABB">
      <w:pPr>
        <w:pStyle w:val="Default"/>
        <w:numPr>
          <w:ilvl w:val="0"/>
          <w:numId w:val="91"/>
        </w:numPr>
        <w:spacing w:after="0" w:line="360" w:lineRule="auto"/>
        <w:ind w:left="284" w:hanging="426"/>
        <w:rPr>
          <w:rFonts w:ascii="Arial" w:hAnsi="Arial" w:cs="Arial"/>
          <w:color w:val="auto"/>
          <w:sz w:val="22"/>
          <w:szCs w:val="22"/>
        </w:rPr>
      </w:pPr>
      <w:r w:rsidRPr="008F67DE">
        <w:rPr>
          <w:rFonts w:ascii="Arial" w:hAnsi="Arial" w:cs="Arial"/>
          <w:color w:val="auto"/>
          <w:sz w:val="22"/>
          <w:szCs w:val="22"/>
        </w:rPr>
        <w:t xml:space="preserve">The </w:t>
      </w:r>
      <w:r w:rsidR="00183B11" w:rsidRPr="008F67DE">
        <w:rPr>
          <w:rFonts w:ascii="Arial" w:hAnsi="Arial" w:cs="Arial"/>
          <w:color w:val="auto"/>
          <w:sz w:val="22"/>
          <w:szCs w:val="22"/>
        </w:rPr>
        <w:t>Accounting Officer</w:t>
      </w:r>
      <w:r w:rsidRPr="008F67DE">
        <w:rPr>
          <w:rFonts w:ascii="Arial" w:hAnsi="Arial" w:cs="Arial"/>
          <w:color w:val="auto"/>
          <w:sz w:val="22"/>
          <w:szCs w:val="22"/>
        </w:rPr>
        <w:t xml:space="preserve"> may request the State Information Technology Agency (SITA) to assist with the acquisition of IT related goods or services through a competitive bidding process. </w:t>
      </w:r>
    </w:p>
    <w:p w14:paraId="213D1466" w14:textId="77777777" w:rsidR="009E10D4" w:rsidRPr="008F67DE" w:rsidRDefault="00711897" w:rsidP="00B05ABB">
      <w:pPr>
        <w:pStyle w:val="Default"/>
        <w:numPr>
          <w:ilvl w:val="0"/>
          <w:numId w:val="91"/>
        </w:numPr>
        <w:spacing w:after="0" w:line="360" w:lineRule="auto"/>
        <w:ind w:left="284" w:hanging="426"/>
        <w:rPr>
          <w:rFonts w:ascii="Arial" w:hAnsi="Arial" w:cs="Arial"/>
          <w:color w:val="auto"/>
          <w:sz w:val="22"/>
          <w:szCs w:val="22"/>
        </w:rPr>
      </w:pPr>
      <w:r w:rsidRPr="008F67DE">
        <w:rPr>
          <w:rFonts w:ascii="Arial" w:hAnsi="Arial" w:cs="Arial"/>
          <w:color w:val="auto"/>
          <w:sz w:val="22"/>
          <w:szCs w:val="22"/>
        </w:rPr>
        <w:t xml:space="preserve">Both parties must enter into a written agreement to regulate the services rendered by, and the payments to be made to, SITA. </w:t>
      </w:r>
    </w:p>
    <w:p w14:paraId="3F445523" w14:textId="77777777" w:rsidR="00711897" w:rsidRPr="008F67DE" w:rsidRDefault="00711897" w:rsidP="00B05ABB">
      <w:pPr>
        <w:pStyle w:val="Default"/>
        <w:numPr>
          <w:ilvl w:val="0"/>
          <w:numId w:val="91"/>
        </w:numPr>
        <w:spacing w:after="0" w:line="360" w:lineRule="auto"/>
        <w:ind w:left="284" w:hanging="426"/>
        <w:rPr>
          <w:rFonts w:ascii="Arial" w:hAnsi="Arial" w:cs="Arial"/>
          <w:color w:val="auto"/>
          <w:sz w:val="22"/>
          <w:szCs w:val="22"/>
        </w:rPr>
      </w:pPr>
      <w:r w:rsidRPr="008F67DE">
        <w:rPr>
          <w:rFonts w:ascii="Arial" w:hAnsi="Arial" w:cs="Arial"/>
          <w:color w:val="auto"/>
          <w:sz w:val="22"/>
          <w:szCs w:val="22"/>
        </w:rPr>
        <w:t xml:space="preserve">The </w:t>
      </w:r>
      <w:r w:rsidR="00183B11" w:rsidRPr="008F67DE">
        <w:rPr>
          <w:rFonts w:ascii="Arial" w:hAnsi="Arial" w:cs="Arial"/>
          <w:color w:val="auto"/>
          <w:sz w:val="22"/>
          <w:szCs w:val="22"/>
        </w:rPr>
        <w:t>Accounting Officer</w:t>
      </w:r>
      <w:r w:rsidRPr="008F67DE">
        <w:rPr>
          <w:rFonts w:ascii="Arial" w:hAnsi="Arial" w:cs="Arial"/>
          <w:color w:val="auto"/>
          <w:sz w:val="22"/>
          <w:szCs w:val="22"/>
        </w:rPr>
        <w:t xml:space="preserve"> must notify SITA together with a motivation of the IT needs if – </w:t>
      </w:r>
    </w:p>
    <w:p w14:paraId="3B82EF84" w14:textId="77777777" w:rsidR="00C36CCF" w:rsidRPr="008F67DE" w:rsidRDefault="00711897" w:rsidP="00B05ABB">
      <w:pPr>
        <w:pStyle w:val="Default"/>
        <w:numPr>
          <w:ilvl w:val="0"/>
          <w:numId w:val="92"/>
        </w:numPr>
        <w:spacing w:after="0" w:line="360" w:lineRule="auto"/>
        <w:ind w:left="709"/>
        <w:rPr>
          <w:rFonts w:ascii="Arial" w:hAnsi="Arial" w:cs="Arial"/>
          <w:color w:val="auto"/>
          <w:sz w:val="22"/>
          <w:szCs w:val="22"/>
        </w:rPr>
      </w:pPr>
      <w:r w:rsidRPr="008F67DE">
        <w:rPr>
          <w:rFonts w:ascii="Arial" w:hAnsi="Arial" w:cs="Arial"/>
          <w:color w:val="auto"/>
          <w:sz w:val="22"/>
          <w:szCs w:val="22"/>
        </w:rPr>
        <w:t xml:space="preserve">the transaction value of IT related goods or services required in any financial year will exceed R50 million (VAT included); or </w:t>
      </w:r>
    </w:p>
    <w:p w14:paraId="292B5F97" w14:textId="77777777" w:rsidR="00C36CCF" w:rsidRPr="008F67DE" w:rsidRDefault="00711897" w:rsidP="00B05ABB">
      <w:pPr>
        <w:pStyle w:val="Default"/>
        <w:numPr>
          <w:ilvl w:val="0"/>
          <w:numId w:val="92"/>
        </w:numPr>
        <w:spacing w:after="0" w:line="360" w:lineRule="auto"/>
        <w:ind w:left="709"/>
        <w:rPr>
          <w:rFonts w:ascii="Arial" w:hAnsi="Arial" w:cs="Arial"/>
          <w:color w:val="auto"/>
          <w:sz w:val="22"/>
          <w:szCs w:val="22"/>
        </w:rPr>
      </w:pPr>
      <w:r w:rsidRPr="008F67DE">
        <w:rPr>
          <w:rFonts w:ascii="Arial" w:hAnsi="Arial" w:cs="Arial"/>
          <w:color w:val="auto"/>
          <w:sz w:val="22"/>
          <w:szCs w:val="22"/>
        </w:rPr>
        <w:t xml:space="preserve">the transaction value of a contract to be procured whether for one or more years exceeds R50 million (VAT included). </w:t>
      </w:r>
    </w:p>
    <w:p w14:paraId="7FFEE603" w14:textId="77777777" w:rsidR="00EA7F20" w:rsidRPr="008F67DE" w:rsidRDefault="00711897" w:rsidP="00B05ABB">
      <w:pPr>
        <w:pStyle w:val="Default"/>
        <w:numPr>
          <w:ilvl w:val="0"/>
          <w:numId w:val="91"/>
        </w:numPr>
        <w:spacing w:after="0" w:line="360" w:lineRule="auto"/>
        <w:ind w:left="284"/>
        <w:rPr>
          <w:rFonts w:ascii="Arial" w:hAnsi="Arial" w:cs="Arial"/>
          <w:color w:val="auto"/>
          <w:sz w:val="22"/>
          <w:szCs w:val="22"/>
        </w:rPr>
      </w:pPr>
      <w:r w:rsidRPr="008F67DE">
        <w:rPr>
          <w:rFonts w:ascii="Arial" w:hAnsi="Arial" w:cs="Arial"/>
          <w:color w:val="auto"/>
          <w:sz w:val="22"/>
          <w:szCs w:val="22"/>
        </w:rPr>
        <w:t xml:space="preserve">If SITA comments on the submission and the </w:t>
      </w:r>
      <w:r w:rsidR="00C36CCF" w:rsidRPr="008F67DE">
        <w:rPr>
          <w:rFonts w:ascii="Arial" w:hAnsi="Arial" w:cs="Arial"/>
          <w:color w:val="auto"/>
          <w:sz w:val="22"/>
          <w:szCs w:val="22"/>
        </w:rPr>
        <w:t>entity</w:t>
      </w:r>
      <w:r w:rsidRPr="008F67DE">
        <w:rPr>
          <w:rFonts w:ascii="Arial" w:hAnsi="Arial" w:cs="Arial"/>
          <w:color w:val="auto"/>
          <w:sz w:val="22"/>
          <w:szCs w:val="22"/>
        </w:rPr>
        <w:t xml:space="preserve"> disagrees with such comments, the comments and the reasons for rejecting or not following such comments must be submitted to the council, the National Treasury, the relevant provincial treasury and the Auditor General. </w:t>
      </w:r>
    </w:p>
    <w:p w14:paraId="70CB1033" w14:textId="77777777" w:rsidR="00C36CCF" w:rsidRPr="008F67DE" w:rsidRDefault="008F67DE" w:rsidP="008F67DE">
      <w:pPr>
        <w:pStyle w:val="Heading1"/>
        <w:numPr>
          <w:ilvl w:val="0"/>
          <w:numId w:val="185"/>
        </w:numPr>
        <w:pBdr>
          <w:top w:val="single" w:sz="4" w:space="1" w:color="auto"/>
          <w:left w:val="single" w:sz="4" w:space="4" w:color="auto"/>
          <w:bottom w:val="single" w:sz="4" w:space="1" w:color="auto"/>
          <w:right w:val="single" w:sz="4" w:space="4" w:color="auto"/>
        </w:pBdr>
        <w:spacing w:after="0" w:line="360" w:lineRule="auto"/>
        <w:ind w:left="284" w:hanging="426"/>
        <w:rPr>
          <w:rFonts w:ascii="Arial" w:hAnsi="Arial" w:cs="Arial"/>
          <w:b/>
          <w:sz w:val="22"/>
          <w:szCs w:val="22"/>
        </w:rPr>
      </w:pPr>
      <w:bookmarkStart w:id="60" w:name="_Toc103782533"/>
      <w:r w:rsidRPr="008F67DE">
        <w:rPr>
          <w:rFonts w:ascii="Arial" w:hAnsi="Arial" w:cs="Arial"/>
          <w:b/>
          <w:sz w:val="22"/>
          <w:szCs w:val="22"/>
        </w:rPr>
        <w:t>PROCUREMENT</w:t>
      </w:r>
      <w:r w:rsidR="00C36CCF" w:rsidRPr="008F67DE">
        <w:rPr>
          <w:rFonts w:ascii="Arial" w:hAnsi="Arial" w:cs="Arial"/>
          <w:b/>
          <w:sz w:val="22"/>
          <w:szCs w:val="22"/>
        </w:rPr>
        <w:t xml:space="preserve"> OF GOODS AND SERVICE UNDER CONTRACT SECURED BY </w:t>
      </w:r>
      <w:r w:rsidR="00265F88" w:rsidRPr="008F67DE">
        <w:rPr>
          <w:rFonts w:ascii="Arial" w:hAnsi="Arial" w:cs="Arial"/>
          <w:b/>
          <w:sz w:val="22"/>
          <w:szCs w:val="22"/>
        </w:rPr>
        <w:t>OTHER ORGAN</w:t>
      </w:r>
      <w:r w:rsidR="00084409" w:rsidRPr="008F67DE">
        <w:rPr>
          <w:rFonts w:ascii="Arial" w:hAnsi="Arial" w:cs="Arial"/>
          <w:b/>
          <w:sz w:val="22"/>
          <w:szCs w:val="22"/>
        </w:rPr>
        <w:t xml:space="preserve"> </w:t>
      </w:r>
      <w:r w:rsidR="00C36CCF" w:rsidRPr="008F67DE">
        <w:rPr>
          <w:rFonts w:ascii="Arial" w:hAnsi="Arial" w:cs="Arial"/>
          <w:b/>
          <w:sz w:val="22"/>
          <w:szCs w:val="22"/>
        </w:rPr>
        <w:t>OF STATE</w:t>
      </w:r>
      <w:bookmarkEnd w:id="60"/>
    </w:p>
    <w:p w14:paraId="39397255" w14:textId="77777777" w:rsidR="00C36CCF" w:rsidRPr="008F67DE" w:rsidRDefault="00C36CCF">
      <w:pPr>
        <w:pStyle w:val="Default"/>
        <w:spacing w:after="0" w:line="360" w:lineRule="auto"/>
        <w:ind w:left="780"/>
        <w:rPr>
          <w:rFonts w:ascii="Arial" w:hAnsi="Arial" w:cs="Arial"/>
          <w:color w:val="auto"/>
          <w:sz w:val="22"/>
          <w:szCs w:val="22"/>
        </w:rPr>
      </w:pPr>
    </w:p>
    <w:p w14:paraId="6BE3FFD1" w14:textId="77777777" w:rsidR="00C36CCF" w:rsidRPr="008F67DE" w:rsidRDefault="00711897" w:rsidP="00B05ABB">
      <w:pPr>
        <w:pStyle w:val="Default"/>
        <w:numPr>
          <w:ilvl w:val="0"/>
          <w:numId w:val="162"/>
        </w:numPr>
        <w:spacing w:after="0" w:line="360" w:lineRule="auto"/>
        <w:ind w:left="284" w:hanging="426"/>
        <w:rPr>
          <w:rFonts w:ascii="Arial" w:hAnsi="Arial" w:cs="Arial"/>
          <w:color w:val="auto"/>
          <w:sz w:val="22"/>
          <w:szCs w:val="22"/>
        </w:rPr>
      </w:pPr>
      <w:r w:rsidRPr="008F67DE">
        <w:rPr>
          <w:rFonts w:ascii="Arial" w:hAnsi="Arial" w:cs="Arial"/>
          <w:color w:val="auto"/>
          <w:sz w:val="22"/>
          <w:szCs w:val="22"/>
        </w:rPr>
        <w:t xml:space="preserve">The </w:t>
      </w:r>
      <w:r w:rsidR="00183B11" w:rsidRPr="008F67DE">
        <w:rPr>
          <w:rFonts w:ascii="Arial" w:hAnsi="Arial" w:cs="Arial"/>
          <w:color w:val="auto"/>
          <w:sz w:val="22"/>
          <w:szCs w:val="22"/>
        </w:rPr>
        <w:t>Accounting Officer</w:t>
      </w:r>
      <w:r w:rsidRPr="008F67DE">
        <w:rPr>
          <w:rFonts w:ascii="Arial" w:hAnsi="Arial" w:cs="Arial"/>
          <w:color w:val="auto"/>
          <w:sz w:val="22"/>
          <w:szCs w:val="22"/>
        </w:rPr>
        <w:t xml:space="preserve"> may procure goods or services under a contract secured by another organ of state, but only if – </w:t>
      </w:r>
    </w:p>
    <w:p w14:paraId="24D9E612" w14:textId="77777777" w:rsidR="00084409" w:rsidRPr="008F67DE" w:rsidRDefault="00711897" w:rsidP="00B05ABB">
      <w:pPr>
        <w:pStyle w:val="Default"/>
        <w:numPr>
          <w:ilvl w:val="0"/>
          <w:numId w:val="93"/>
        </w:numPr>
        <w:spacing w:after="0" w:line="360" w:lineRule="auto"/>
        <w:ind w:left="709" w:hanging="425"/>
        <w:rPr>
          <w:rFonts w:ascii="Arial" w:hAnsi="Arial" w:cs="Arial"/>
          <w:color w:val="auto"/>
          <w:sz w:val="22"/>
          <w:szCs w:val="22"/>
        </w:rPr>
      </w:pPr>
      <w:r w:rsidRPr="008F67DE">
        <w:rPr>
          <w:rFonts w:ascii="Arial" w:hAnsi="Arial" w:cs="Arial"/>
          <w:color w:val="auto"/>
          <w:sz w:val="22"/>
          <w:szCs w:val="22"/>
        </w:rPr>
        <w:t xml:space="preserve">the contract has been secured by that other organ of state by means of a competitive bidding process applicable to that organ of </w:t>
      </w:r>
      <w:r w:rsidR="00C36CCF" w:rsidRPr="008F67DE">
        <w:rPr>
          <w:rFonts w:ascii="Arial" w:hAnsi="Arial" w:cs="Arial"/>
          <w:color w:val="auto"/>
          <w:sz w:val="22"/>
          <w:szCs w:val="22"/>
        </w:rPr>
        <w:t>state</w:t>
      </w:r>
      <w:r w:rsidR="00084409" w:rsidRPr="008F67DE">
        <w:rPr>
          <w:rFonts w:ascii="Arial" w:hAnsi="Arial" w:cs="Arial"/>
          <w:color w:val="auto"/>
          <w:sz w:val="22"/>
          <w:szCs w:val="22"/>
        </w:rPr>
        <w:t>.</w:t>
      </w:r>
    </w:p>
    <w:p w14:paraId="565BFECE" w14:textId="77777777" w:rsidR="00084409" w:rsidRPr="008F67DE" w:rsidRDefault="00711897" w:rsidP="00B05ABB">
      <w:pPr>
        <w:pStyle w:val="Default"/>
        <w:numPr>
          <w:ilvl w:val="0"/>
          <w:numId w:val="93"/>
        </w:numPr>
        <w:spacing w:after="0" w:line="360" w:lineRule="auto"/>
        <w:ind w:left="709" w:hanging="425"/>
        <w:rPr>
          <w:rFonts w:ascii="Arial" w:hAnsi="Arial" w:cs="Arial"/>
          <w:color w:val="auto"/>
          <w:sz w:val="22"/>
          <w:szCs w:val="22"/>
        </w:rPr>
      </w:pPr>
      <w:r w:rsidRPr="008F67DE">
        <w:rPr>
          <w:rFonts w:ascii="Arial" w:hAnsi="Arial" w:cs="Arial"/>
          <w:color w:val="auto"/>
          <w:sz w:val="22"/>
          <w:szCs w:val="22"/>
        </w:rPr>
        <w:t xml:space="preserve">there is no reason to believe that such contract was not validly </w:t>
      </w:r>
      <w:proofErr w:type="gramStart"/>
      <w:r w:rsidRPr="008F67DE">
        <w:rPr>
          <w:rFonts w:ascii="Arial" w:hAnsi="Arial" w:cs="Arial"/>
          <w:color w:val="auto"/>
          <w:sz w:val="22"/>
          <w:szCs w:val="22"/>
        </w:rPr>
        <w:t>procured;</w:t>
      </w:r>
      <w:proofErr w:type="gramEnd"/>
      <w:r w:rsidRPr="008F67DE">
        <w:rPr>
          <w:rFonts w:ascii="Arial" w:hAnsi="Arial" w:cs="Arial"/>
          <w:color w:val="auto"/>
          <w:sz w:val="22"/>
          <w:szCs w:val="22"/>
        </w:rPr>
        <w:t xml:space="preserve"> </w:t>
      </w:r>
    </w:p>
    <w:p w14:paraId="224AFC81" w14:textId="77777777" w:rsidR="00084409" w:rsidRPr="008F67DE" w:rsidRDefault="00711897" w:rsidP="00B05ABB">
      <w:pPr>
        <w:pStyle w:val="Default"/>
        <w:numPr>
          <w:ilvl w:val="0"/>
          <w:numId w:val="93"/>
        </w:numPr>
        <w:spacing w:after="0" w:line="360" w:lineRule="auto"/>
        <w:ind w:left="709" w:hanging="425"/>
        <w:rPr>
          <w:rFonts w:ascii="Arial" w:hAnsi="Arial" w:cs="Arial"/>
          <w:color w:val="auto"/>
          <w:sz w:val="22"/>
          <w:szCs w:val="22"/>
        </w:rPr>
      </w:pPr>
      <w:r w:rsidRPr="008F67DE">
        <w:rPr>
          <w:rFonts w:ascii="Arial" w:hAnsi="Arial" w:cs="Arial"/>
          <w:color w:val="auto"/>
          <w:sz w:val="22"/>
          <w:szCs w:val="22"/>
        </w:rPr>
        <w:t xml:space="preserve">there are demonstrable discounts or benefits to do so; and </w:t>
      </w:r>
    </w:p>
    <w:p w14:paraId="31C5A845" w14:textId="77777777" w:rsidR="00C36CCF" w:rsidRPr="008F67DE" w:rsidRDefault="00711897" w:rsidP="00B05ABB">
      <w:pPr>
        <w:pStyle w:val="Default"/>
        <w:numPr>
          <w:ilvl w:val="0"/>
          <w:numId w:val="93"/>
        </w:numPr>
        <w:spacing w:after="0" w:line="360" w:lineRule="auto"/>
        <w:ind w:left="709" w:hanging="425"/>
        <w:rPr>
          <w:rFonts w:ascii="Arial" w:hAnsi="Arial" w:cs="Arial"/>
          <w:color w:val="auto"/>
          <w:sz w:val="22"/>
          <w:szCs w:val="22"/>
        </w:rPr>
      </w:pPr>
      <w:r w:rsidRPr="008F67DE">
        <w:rPr>
          <w:rFonts w:ascii="Arial" w:hAnsi="Arial" w:cs="Arial"/>
          <w:color w:val="auto"/>
          <w:sz w:val="22"/>
          <w:szCs w:val="22"/>
        </w:rPr>
        <w:t xml:space="preserve">that other organ of state and the provider have consented to such procurement in writing. </w:t>
      </w:r>
    </w:p>
    <w:p w14:paraId="06D53CE1" w14:textId="77777777" w:rsidR="00711897" w:rsidRPr="008F67DE" w:rsidRDefault="00711897" w:rsidP="00B05ABB">
      <w:pPr>
        <w:pStyle w:val="Default"/>
        <w:numPr>
          <w:ilvl w:val="0"/>
          <w:numId w:val="162"/>
        </w:numPr>
        <w:spacing w:after="0" w:line="360" w:lineRule="auto"/>
        <w:ind w:left="284" w:hanging="426"/>
        <w:rPr>
          <w:rFonts w:ascii="Arial" w:hAnsi="Arial" w:cs="Arial"/>
          <w:color w:val="auto"/>
          <w:sz w:val="22"/>
          <w:szCs w:val="22"/>
        </w:rPr>
      </w:pPr>
      <w:r w:rsidRPr="008F67DE">
        <w:rPr>
          <w:rFonts w:ascii="Arial" w:hAnsi="Arial" w:cs="Arial"/>
          <w:color w:val="auto"/>
          <w:sz w:val="22"/>
          <w:szCs w:val="22"/>
        </w:rPr>
        <w:t xml:space="preserve">Subparagraphs (1)(c) and (d) do not apply if – </w:t>
      </w:r>
    </w:p>
    <w:p w14:paraId="3D8D4719" w14:textId="77777777" w:rsidR="0016385A" w:rsidRPr="008F67DE" w:rsidRDefault="00711897" w:rsidP="00B05ABB">
      <w:pPr>
        <w:pStyle w:val="Default"/>
        <w:numPr>
          <w:ilvl w:val="0"/>
          <w:numId w:val="94"/>
        </w:numPr>
        <w:spacing w:after="0" w:line="360" w:lineRule="auto"/>
        <w:ind w:left="709"/>
        <w:rPr>
          <w:rFonts w:ascii="Arial" w:hAnsi="Arial" w:cs="Arial"/>
          <w:color w:val="auto"/>
          <w:sz w:val="22"/>
          <w:szCs w:val="22"/>
        </w:rPr>
      </w:pPr>
      <w:r w:rsidRPr="008F67DE">
        <w:rPr>
          <w:rFonts w:ascii="Arial" w:hAnsi="Arial" w:cs="Arial"/>
          <w:color w:val="auto"/>
          <w:sz w:val="22"/>
          <w:szCs w:val="22"/>
        </w:rPr>
        <w:t>a municipal entity procures goods or services through a contract secured</w:t>
      </w:r>
      <w:r w:rsidR="00084409" w:rsidRPr="008F67DE">
        <w:rPr>
          <w:rFonts w:ascii="Arial" w:hAnsi="Arial" w:cs="Arial"/>
          <w:color w:val="auto"/>
          <w:sz w:val="22"/>
          <w:szCs w:val="22"/>
        </w:rPr>
        <w:t xml:space="preserve"> by its parent </w:t>
      </w:r>
      <w:proofErr w:type="gramStart"/>
      <w:r w:rsidR="00084409" w:rsidRPr="008F67DE">
        <w:rPr>
          <w:rFonts w:ascii="Arial" w:hAnsi="Arial" w:cs="Arial"/>
          <w:color w:val="auto"/>
          <w:sz w:val="22"/>
          <w:szCs w:val="22"/>
        </w:rPr>
        <w:t>municipality;</w:t>
      </w:r>
      <w:proofErr w:type="gramEnd"/>
      <w:r w:rsidR="00084409" w:rsidRPr="008F67DE">
        <w:rPr>
          <w:rFonts w:ascii="Arial" w:hAnsi="Arial" w:cs="Arial"/>
          <w:color w:val="auto"/>
          <w:sz w:val="22"/>
          <w:szCs w:val="22"/>
        </w:rPr>
        <w:t xml:space="preserve"> </w:t>
      </w:r>
    </w:p>
    <w:p w14:paraId="6FED6F3C" w14:textId="77777777" w:rsidR="00B87AC5" w:rsidRPr="008F67DE" w:rsidRDefault="00B87AC5" w:rsidP="00B87AC5">
      <w:pPr>
        <w:pStyle w:val="Default"/>
        <w:spacing w:after="0" w:line="360" w:lineRule="auto"/>
        <w:rPr>
          <w:rFonts w:ascii="Arial" w:hAnsi="Arial" w:cs="Arial"/>
          <w:color w:val="auto"/>
          <w:sz w:val="22"/>
          <w:szCs w:val="22"/>
        </w:rPr>
      </w:pPr>
    </w:p>
    <w:p w14:paraId="02D132E2" w14:textId="77777777" w:rsidR="0092302C" w:rsidRPr="008F67DE" w:rsidRDefault="0092302C" w:rsidP="00B87AC5">
      <w:pPr>
        <w:pStyle w:val="Default"/>
        <w:spacing w:after="0" w:line="360" w:lineRule="auto"/>
        <w:rPr>
          <w:rFonts w:ascii="Arial" w:hAnsi="Arial" w:cs="Arial"/>
          <w:color w:val="auto"/>
          <w:sz w:val="22"/>
          <w:szCs w:val="22"/>
        </w:rPr>
      </w:pPr>
    </w:p>
    <w:p w14:paraId="2E99B2BD" w14:textId="77777777" w:rsidR="0092302C" w:rsidRPr="008F67DE" w:rsidRDefault="0092302C" w:rsidP="00B87AC5">
      <w:pPr>
        <w:pStyle w:val="Default"/>
        <w:spacing w:after="0" w:line="360" w:lineRule="auto"/>
        <w:rPr>
          <w:rFonts w:ascii="Arial" w:hAnsi="Arial" w:cs="Arial"/>
          <w:color w:val="auto"/>
          <w:sz w:val="22"/>
          <w:szCs w:val="22"/>
        </w:rPr>
      </w:pPr>
    </w:p>
    <w:p w14:paraId="596ABDB3" w14:textId="77777777" w:rsidR="00B87AC5" w:rsidRPr="008F67DE" w:rsidRDefault="00B87AC5" w:rsidP="00B87AC5">
      <w:pPr>
        <w:pStyle w:val="Default"/>
        <w:spacing w:after="0" w:line="360" w:lineRule="auto"/>
        <w:rPr>
          <w:rFonts w:ascii="Arial" w:hAnsi="Arial" w:cs="Arial"/>
          <w:color w:val="auto"/>
          <w:sz w:val="22"/>
          <w:szCs w:val="22"/>
        </w:rPr>
      </w:pPr>
    </w:p>
    <w:p w14:paraId="6EFC5FFB" w14:textId="77777777" w:rsidR="00B87AC5" w:rsidRPr="008F67DE" w:rsidRDefault="00B87AC5" w:rsidP="00B87AC5">
      <w:pPr>
        <w:pStyle w:val="Default"/>
        <w:spacing w:after="0" w:line="360" w:lineRule="auto"/>
        <w:rPr>
          <w:rFonts w:ascii="Arial" w:hAnsi="Arial" w:cs="Arial"/>
          <w:color w:val="auto"/>
          <w:sz w:val="22"/>
          <w:szCs w:val="22"/>
        </w:rPr>
      </w:pPr>
    </w:p>
    <w:p w14:paraId="62FB05DC" w14:textId="77777777" w:rsidR="0016385A" w:rsidRPr="008F67DE" w:rsidRDefault="008F67DE" w:rsidP="008F67DE">
      <w:pPr>
        <w:pStyle w:val="Heading1"/>
        <w:numPr>
          <w:ilvl w:val="0"/>
          <w:numId w:val="185"/>
        </w:numPr>
        <w:pBdr>
          <w:top w:val="single" w:sz="4" w:space="1" w:color="auto"/>
          <w:left w:val="single" w:sz="4" w:space="4" w:color="auto"/>
          <w:bottom w:val="single" w:sz="4" w:space="1" w:color="auto"/>
          <w:right w:val="single" w:sz="4" w:space="4" w:color="auto"/>
        </w:pBdr>
        <w:spacing w:after="0" w:line="360" w:lineRule="auto"/>
        <w:ind w:left="284" w:hanging="426"/>
        <w:rPr>
          <w:rFonts w:ascii="Arial" w:hAnsi="Arial" w:cs="Arial"/>
          <w:b/>
          <w:sz w:val="22"/>
          <w:szCs w:val="22"/>
        </w:rPr>
      </w:pPr>
      <w:bookmarkStart w:id="61" w:name="_Toc103782534"/>
      <w:r w:rsidRPr="008F67DE">
        <w:rPr>
          <w:rFonts w:ascii="Arial" w:hAnsi="Arial" w:cs="Arial"/>
          <w:b/>
          <w:sz w:val="22"/>
          <w:szCs w:val="22"/>
        </w:rPr>
        <w:t>PROCUREMENT</w:t>
      </w:r>
      <w:r w:rsidR="0016385A" w:rsidRPr="008F67DE">
        <w:rPr>
          <w:rFonts w:ascii="Arial" w:hAnsi="Arial" w:cs="Arial"/>
          <w:b/>
          <w:sz w:val="22"/>
          <w:szCs w:val="22"/>
        </w:rPr>
        <w:t xml:space="preserve"> OF GOODS NECESSITATING SPECIAL SAFETY ARRANGEMENTS</w:t>
      </w:r>
      <w:bookmarkEnd w:id="61"/>
    </w:p>
    <w:p w14:paraId="531CB57E" w14:textId="77777777" w:rsidR="00711897" w:rsidRPr="008F67DE" w:rsidRDefault="00711897">
      <w:pPr>
        <w:pStyle w:val="Default"/>
        <w:spacing w:after="0" w:line="360" w:lineRule="auto"/>
        <w:rPr>
          <w:rFonts w:ascii="Arial" w:hAnsi="Arial" w:cs="Arial"/>
          <w:color w:val="auto"/>
          <w:sz w:val="22"/>
          <w:szCs w:val="22"/>
        </w:rPr>
      </w:pPr>
    </w:p>
    <w:p w14:paraId="0F6B842F" w14:textId="77777777" w:rsidR="0016385A" w:rsidRPr="008F67DE" w:rsidRDefault="00711897" w:rsidP="00B05ABB">
      <w:pPr>
        <w:pStyle w:val="Default"/>
        <w:numPr>
          <w:ilvl w:val="0"/>
          <w:numId w:val="95"/>
        </w:numPr>
        <w:spacing w:after="0" w:line="360" w:lineRule="auto"/>
        <w:ind w:left="284" w:hanging="426"/>
        <w:rPr>
          <w:rFonts w:ascii="Arial" w:hAnsi="Arial" w:cs="Arial"/>
          <w:color w:val="auto"/>
          <w:sz w:val="22"/>
          <w:szCs w:val="22"/>
        </w:rPr>
      </w:pPr>
      <w:r w:rsidRPr="008F67DE">
        <w:rPr>
          <w:rFonts w:ascii="Arial" w:hAnsi="Arial" w:cs="Arial"/>
          <w:color w:val="auto"/>
          <w:sz w:val="22"/>
          <w:szCs w:val="22"/>
        </w:rPr>
        <w:t xml:space="preserve">The acquisition and storage of goods in bulk (other than water), which necessitate special safety arrangements, including gasses and fuel, should be avoided </w:t>
      </w:r>
      <w:proofErr w:type="gramStart"/>
      <w:r w:rsidRPr="008F67DE">
        <w:rPr>
          <w:rFonts w:ascii="Arial" w:hAnsi="Arial" w:cs="Arial"/>
          <w:color w:val="auto"/>
          <w:sz w:val="22"/>
          <w:szCs w:val="22"/>
        </w:rPr>
        <w:t>where ever</w:t>
      </w:r>
      <w:proofErr w:type="gramEnd"/>
      <w:r w:rsidRPr="008F67DE">
        <w:rPr>
          <w:rFonts w:ascii="Arial" w:hAnsi="Arial" w:cs="Arial"/>
          <w:color w:val="auto"/>
          <w:sz w:val="22"/>
          <w:szCs w:val="22"/>
        </w:rPr>
        <w:t xml:space="preserve"> possible. </w:t>
      </w:r>
    </w:p>
    <w:p w14:paraId="2ABAB7A6" w14:textId="77777777" w:rsidR="009C6A4A" w:rsidRPr="008F67DE" w:rsidRDefault="00711897" w:rsidP="00B05ABB">
      <w:pPr>
        <w:pStyle w:val="Default"/>
        <w:numPr>
          <w:ilvl w:val="0"/>
          <w:numId w:val="95"/>
        </w:numPr>
        <w:spacing w:after="0" w:line="360" w:lineRule="auto"/>
        <w:ind w:left="284" w:hanging="426"/>
        <w:rPr>
          <w:rFonts w:ascii="Arial" w:hAnsi="Arial" w:cs="Arial"/>
          <w:color w:val="auto"/>
          <w:sz w:val="22"/>
          <w:szCs w:val="22"/>
        </w:rPr>
      </w:pPr>
      <w:r w:rsidRPr="008F67DE">
        <w:rPr>
          <w:rFonts w:ascii="Arial" w:hAnsi="Arial" w:cs="Arial"/>
          <w:color w:val="auto"/>
          <w:sz w:val="22"/>
          <w:szCs w:val="22"/>
        </w:rPr>
        <w:t xml:space="preserve">Where the storage of goods in bulk is justified, such justification must be based on sound reasons, including the total cost of ownership, cost advantages and environmental impact and must be approved by the </w:t>
      </w:r>
      <w:r w:rsidR="00183B11" w:rsidRPr="008F67DE">
        <w:rPr>
          <w:rFonts w:ascii="Arial" w:hAnsi="Arial" w:cs="Arial"/>
          <w:color w:val="auto"/>
          <w:sz w:val="22"/>
          <w:szCs w:val="22"/>
        </w:rPr>
        <w:t>Accounting Officer</w:t>
      </w:r>
      <w:r w:rsidRPr="008F67DE">
        <w:rPr>
          <w:rFonts w:ascii="Arial" w:hAnsi="Arial" w:cs="Arial"/>
          <w:color w:val="auto"/>
          <w:sz w:val="22"/>
          <w:szCs w:val="22"/>
        </w:rPr>
        <w:t xml:space="preserve">. </w:t>
      </w:r>
    </w:p>
    <w:p w14:paraId="58241419" w14:textId="77777777" w:rsidR="0016385A" w:rsidRPr="008F67DE" w:rsidRDefault="0016385A" w:rsidP="008F67DE">
      <w:pPr>
        <w:pStyle w:val="Heading1"/>
        <w:numPr>
          <w:ilvl w:val="0"/>
          <w:numId w:val="185"/>
        </w:numPr>
        <w:pBdr>
          <w:top w:val="single" w:sz="4" w:space="1" w:color="auto"/>
          <w:left w:val="single" w:sz="4" w:space="4" w:color="auto"/>
          <w:bottom w:val="single" w:sz="4" w:space="1" w:color="auto"/>
          <w:right w:val="single" w:sz="4" w:space="4" w:color="auto"/>
        </w:pBdr>
        <w:spacing w:after="0" w:line="360" w:lineRule="auto"/>
        <w:ind w:left="284" w:hanging="426"/>
        <w:rPr>
          <w:rFonts w:ascii="Arial" w:hAnsi="Arial" w:cs="Arial"/>
          <w:b/>
          <w:sz w:val="22"/>
          <w:szCs w:val="22"/>
        </w:rPr>
      </w:pPr>
      <w:bookmarkStart w:id="62" w:name="_Toc103782535"/>
      <w:r w:rsidRPr="008F67DE">
        <w:rPr>
          <w:rFonts w:ascii="Arial" w:hAnsi="Arial" w:cs="Arial"/>
          <w:b/>
          <w:sz w:val="22"/>
          <w:szCs w:val="22"/>
        </w:rPr>
        <w:t>PROUDLY SA CAMPAIGN</w:t>
      </w:r>
      <w:bookmarkEnd w:id="62"/>
    </w:p>
    <w:p w14:paraId="7B23F725" w14:textId="77777777" w:rsidR="0016385A" w:rsidRPr="008F67DE" w:rsidRDefault="0016385A">
      <w:pPr>
        <w:pStyle w:val="Default"/>
        <w:spacing w:after="0" w:line="360" w:lineRule="auto"/>
        <w:rPr>
          <w:rFonts w:ascii="Arial" w:hAnsi="Arial" w:cs="Arial"/>
          <w:color w:val="auto"/>
          <w:sz w:val="22"/>
          <w:szCs w:val="22"/>
        </w:rPr>
      </w:pPr>
    </w:p>
    <w:p w14:paraId="2DCD2E25" w14:textId="77777777" w:rsidR="00711897" w:rsidRPr="008F67DE" w:rsidRDefault="0016385A" w:rsidP="00B05ABB">
      <w:pPr>
        <w:pStyle w:val="Default"/>
        <w:numPr>
          <w:ilvl w:val="0"/>
          <w:numId w:val="163"/>
        </w:numPr>
        <w:spacing w:after="0" w:line="360" w:lineRule="auto"/>
        <w:ind w:left="284" w:hanging="426"/>
        <w:rPr>
          <w:rFonts w:ascii="Arial" w:hAnsi="Arial" w:cs="Arial"/>
          <w:color w:val="auto"/>
          <w:sz w:val="22"/>
          <w:szCs w:val="22"/>
        </w:rPr>
      </w:pPr>
      <w:r w:rsidRPr="008F67DE">
        <w:rPr>
          <w:rFonts w:ascii="Arial" w:hAnsi="Arial" w:cs="Arial"/>
          <w:color w:val="auto"/>
          <w:sz w:val="22"/>
          <w:szCs w:val="22"/>
        </w:rPr>
        <w:t xml:space="preserve">The Municipal entity </w:t>
      </w:r>
      <w:r w:rsidR="00711897" w:rsidRPr="008F67DE">
        <w:rPr>
          <w:rFonts w:ascii="Arial" w:hAnsi="Arial" w:cs="Arial"/>
          <w:color w:val="auto"/>
          <w:sz w:val="22"/>
          <w:szCs w:val="22"/>
        </w:rPr>
        <w:t xml:space="preserve">supports the Proudly SA Campaign to the extent that, all things being equal, preference is given to procuring local goods and services from: </w:t>
      </w:r>
    </w:p>
    <w:p w14:paraId="337003E7" w14:textId="77777777" w:rsidR="0016385A" w:rsidRPr="008F67DE" w:rsidRDefault="00711897" w:rsidP="00B05ABB">
      <w:pPr>
        <w:pStyle w:val="Default"/>
        <w:numPr>
          <w:ilvl w:val="0"/>
          <w:numId w:val="96"/>
        </w:numPr>
        <w:spacing w:after="0" w:line="360" w:lineRule="auto"/>
        <w:rPr>
          <w:rFonts w:ascii="Arial" w:hAnsi="Arial" w:cs="Arial"/>
          <w:color w:val="auto"/>
          <w:sz w:val="22"/>
          <w:szCs w:val="22"/>
        </w:rPr>
      </w:pPr>
      <w:r w:rsidRPr="008F67DE">
        <w:rPr>
          <w:rFonts w:ascii="Arial" w:hAnsi="Arial" w:cs="Arial"/>
          <w:color w:val="auto"/>
          <w:sz w:val="22"/>
          <w:szCs w:val="22"/>
        </w:rPr>
        <w:t xml:space="preserve">Firstly – suppliers and businesses within the municipality or </w:t>
      </w:r>
      <w:proofErr w:type="gramStart"/>
      <w:r w:rsidRPr="008F67DE">
        <w:rPr>
          <w:rFonts w:ascii="Arial" w:hAnsi="Arial" w:cs="Arial"/>
          <w:color w:val="auto"/>
          <w:sz w:val="22"/>
          <w:szCs w:val="22"/>
        </w:rPr>
        <w:t>district;</w:t>
      </w:r>
      <w:proofErr w:type="gramEnd"/>
      <w:r w:rsidRPr="008F67DE">
        <w:rPr>
          <w:rFonts w:ascii="Arial" w:hAnsi="Arial" w:cs="Arial"/>
          <w:color w:val="auto"/>
          <w:sz w:val="22"/>
          <w:szCs w:val="22"/>
        </w:rPr>
        <w:t xml:space="preserve"> </w:t>
      </w:r>
    </w:p>
    <w:p w14:paraId="6B52932D" w14:textId="77777777" w:rsidR="0016385A" w:rsidRPr="008F67DE" w:rsidRDefault="00711897" w:rsidP="00B05ABB">
      <w:pPr>
        <w:pStyle w:val="Default"/>
        <w:numPr>
          <w:ilvl w:val="0"/>
          <w:numId w:val="96"/>
        </w:numPr>
        <w:spacing w:after="0" w:line="360" w:lineRule="auto"/>
        <w:rPr>
          <w:rFonts w:ascii="Arial" w:hAnsi="Arial" w:cs="Arial"/>
          <w:color w:val="auto"/>
          <w:sz w:val="22"/>
          <w:szCs w:val="22"/>
        </w:rPr>
      </w:pPr>
      <w:r w:rsidRPr="008F67DE">
        <w:rPr>
          <w:rFonts w:ascii="Arial" w:hAnsi="Arial" w:cs="Arial"/>
          <w:color w:val="auto"/>
          <w:sz w:val="22"/>
          <w:szCs w:val="22"/>
        </w:rPr>
        <w:t xml:space="preserve">Secondly – suppliers and businesses within the relevant </w:t>
      </w:r>
      <w:proofErr w:type="gramStart"/>
      <w:r w:rsidRPr="008F67DE">
        <w:rPr>
          <w:rFonts w:ascii="Arial" w:hAnsi="Arial" w:cs="Arial"/>
          <w:color w:val="auto"/>
          <w:sz w:val="22"/>
          <w:szCs w:val="22"/>
        </w:rPr>
        <w:t>province;</w:t>
      </w:r>
      <w:proofErr w:type="gramEnd"/>
      <w:r w:rsidRPr="008F67DE">
        <w:rPr>
          <w:rFonts w:ascii="Arial" w:hAnsi="Arial" w:cs="Arial"/>
          <w:color w:val="auto"/>
          <w:sz w:val="22"/>
          <w:szCs w:val="22"/>
        </w:rPr>
        <w:t xml:space="preserve"> </w:t>
      </w:r>
    </w:p>
    <w:p w14:paraId="59E51284" w14:textId="77777777" w:rsidR="00EA7F20" w:rsidRPr="008F67DE" w:rsidRDefault="00711897" w:rsidP="00B05ABB">
      <w:pPr>
        <w:pStyle w:val="Default"/>
        <w:numPr>
          <w:ilvl w:val="0"/>
          <w:numId w:val="96"/>
        </w:numPr>
        <w:spacing w:after="0" w:line="360" w:lineRule="auto"/>
        <w:rPr>
          <w:rFonts w:ascii="Arial" w:hAnsi="Arial" w:cs="Arial"/>
          <w:color w:val="auto"/>
          <w:sz w:val="22"/>
          <w:szCs w:val="22"/>
        </w:rPr>
      </w:pPr>
      <w:r w:rsidRPr="008F67DE">
        <w:rPr>
          <w:rFonts w:ascii="Arial" w:hAnsi="Arial" w:cs="Arial"/>
          <w:color w:val="auto"/>
          <w:sz w:val="22"/>
          <w:szCs w:val="22"/>
        </w:rPr>
        <w:t xml:space="preserve"> Thirdly – suppliers and businesses within the Republic. </w:t>
      </w:r>
    </w:p>
    <w:p w14:paraId="440444D1" w14:textId="77777777" w:rsidR="0016385A" w:rsidRPr="008F67DE" w:rsidRDefault="0016385A" w:rsidP="008F67DE">
      <w:pPr>
        <w:pStyle w:val="Heading1"/>
        <w:numPr>
          <w:ilvl w:val="0"/>
          <w:numId w:val="185"/>
        </w:numPr>
        <w:pBdr>
          <w:top w:val="single" w:sz="4" w:space="1" w:color="auto"/>
          <w:left w:val="single" w:sz="4" w:space="4" w:color="auto"/>
          <w:bottom w:val="single" w:sz="4" w:space="1" w:color="auto"/>
          <w:right w:val="single" w:sz="4" w:space="4" w:color="auto"/>
        </w:pBdr>
        <w:spacing w:after="0" w:line="360" w:lineRule="auto"/>
        <w:ind w:left="284" w:hanging="426"/>
        <w:rPr>
          <w:rFonts w:ascii="Arial" w:hAnsi="Arial" w:cs="Arial"/>
          <w:b/>
          <w:sz w:val="22"/>
          <w:szCs w:val="22"/>
        </w:rPr>
      </w:pPr>
      <w:bookmarkStart w:id="63" w:name="_Toc103782536"/>
      <w:r w:rsidRPr="008F67DE">
        <w:rPr>
          <w:rFonts w:ascii="Arial" w:hAnsi="Arial" w:cs="Arial"/>
          <w:b/>
          <w:sz w:val="22"/>
          <w:szCs w:val="22"/>
        </w:rPr>
        <w:t>APPOINTMENT OF CONSULTANTS</w:t>
      </w:r>
      <w:bookmarkEnd w:id="63"/>
    </w:p>
    <w:p w14:paraId="72D0F138" w14:textId="77777777" w:rsidR="0016385A" w:rsidRPr="008F67DE" w:rsidRDefault="0016385A">
      <w:pPr>
        <w:pStyle w:val="Default"/>
        <w:spacing w:after="0" w:line="360" w:lineRule="auto"/>
        <w:rPr>
          <w:rFonts w:ascii="Arial" w:hAnsi="Arial" w:cs="Arial"/>
          <w:color w:val="auto"/>
          <w:sz w:val="22"/>
          <w:szCs w:val="22"/>
        </w:rPr>
      </w:pPr>
    </w:p>
    <w:p w14:paraId="54C2F5BE" w14:textId="77777777" w:rsidR="0016385A" w:rsidRPr="008F67DE" w:rsidRDefault="00711897" w:rsidP="00B05ABB">
      <w:pPr>
        <w:pStyle w:val="Default"/>
        <w:numPr>
          <w:ilvl w:val="0"/>
          <w:numId w:val="97"/>
        </w:numPr>
        <w:spacing w:after="0" w:line="360" w:lineRule="auto"/>
        <w:ind w:left="284" w:hanging="426"/>
        <w:rPr>
          <w:rFonts w:ascii="Arial" w:hAnsi="Arial" w:cs="Arial"/>
          <w:color w:val="auto"/>
          <w:sz w:val="22"/>
          <w:szCs w:val="22"/>
        </w:rPr>
      </w:pPr>
      <w:r w:rsidRPr="008F67DE">
        <w:rPr>
          <w:rFonts w:ascii="Arial" w:hAnsi="Arial" w:cs="Arial"/>
          <w:color w:val="auto"/>
          <w:sz w:val="22"/>
          <w:szCs w:val="22"/>
        </w:rPr>
        <w:t xml:space="preserve">The </w:t>
      </w:r>
      <w:r w:rsidR="00183B11" w:rsidRPr="008F67DE">
        <w:rPr>
          <w:rFonts w:ascii="Arial" w:hAnsi="Arial" w:cs="Arial"/>
          <w:color w:val="auto"/>
          <w:sz w:val="22"/>
          <w:szCs w:val="22"/>
        </w:rPr>
        <w:t>Accounting Officer</w:t>
      </w:r>
      <w:r w:rsidRPr="008F67DE">
        <w:rPr>
          <w:rFonts w:ascii="Arial" w:hAnsi="Arial" w:cs="Arial"/>
          <w:color w:val="auto"/>
          <w:sz w:val="22"/>
          <w:szCs w:val="22"/>
        </w:rPr>
        <w:t xml:space="preserve"> may procure consulting services provided that any Treasury guidelines in respect of consulting services are </w:t>
      </w:r>
      <w:proofErr w:type="gramStart"/>
      <w:r w:rsidRPr="008F67DE">
        <w:rPr>
          <w:rFonts w:ascii="Arial" w:hAnsi="Arial" w:cs="Arial"/>
          <w:color w:val="auto"/>
          <w:sz w:val="22"/>
          <w:szCs w:val="22"/>
        </w:rPr>
        <w:t>taken into account</w:t>
      </w:r>
      <w:proofErr w:type="gramEnd"/>
      <w:r w:rsidRPr="008F67DE">
        <w:rPr>
          <w:rFonts w:ascii="Arial" w:hAnsi="Arial" w:cs="Arial"/>
          <w:color w:val="auto"/>
          <w:sz w:val="22"/>
          <w:szCs w:val="22"/>
        </w:rPr>
        <w:t xml:space="preserve"> when such procurements are made. </w:t>
      </w:r>
    </w:p>
    <w:p w14:paraId="565A525D" w14:textId="77777777" w:rsidR="00711897" w:rsidRPr="008F67DE" w:rsidRDefault="004131EA" w:rsidP="00B05ABB">
      <w:pPr>
        <w:pStyle w:val="Default"/>
        <w:numPr>
          <w:ilvl w:val="0"/>
          <w:numId w:val="97"/>
        </w:numPr>
        <w:spacing w:after="0" w:line="360" w:lineRule="auto"/>
        <w:ind w:left="426" w:hanging="568"/>
        <w:rPr>
          <w:rFonts w:ascii="Arial" w:hAnsi="Arial" w:cs="Arial"/>
          <w:color w:val="auto"/>
          <w:sz w:val="22"/>
          <w:szCs w:val="22"/>
        </w:rPr>
      </w:pPr>
      <w:r w:rsidRPr="008F67DE">
        <w:rPr>
          <w:rFonts w:ascii="Arial" w:hAnsi="Arial" w:cs="Arial"/>
          <w:color w:val="auto"/>
          <w:sz w:val="22"/>
          <w:szCs w:val="22"/>
        </w:rPr>
        <w:t>A contract for provision of consultancy services to a municipal entity must be procured through competitive bids if</w:t>
      </w:r>
      <w:r w:rsidR="00711897" w:rsidRPr="008F67DE">
        <w:rPr>
          <w:rFonts w:ascii="Arial" w:hAnsi="Arial" w:cs="Arial"/>
          <w:color w:val="auto"/>
          <w:sz w:val="22"/>
          <w:szCs w:val="22"/>
        </w:rPr>
        <w:t xml:space="preserve"> – </w:t>
      </w:r>
    </w:p>
    <w:p w14:paraId="6216998B" w14:textId="77777777" w:rsidR="0016385A" w:rsidRPr="008F67DE" w:rsidRDefault="00711897" w:rsidP="00B05ABB">
      <w:pPr>
        <w:pStyle w:val="Default"/>
        <w:numPr>
          <w:ilvl w:val="0"/>
          <w:numId w:val="98"/>
        </w:numPr>
        <w:spacing w:after="0" w:line="360" w:lineRule="auto"/>
        <w:ind w:left="993" w:hanging="567"/>
        <w:rPr>
          <w:rFonts w:ascii="Arial" w:hAnsi="Arial" w:cs="Arial"/>
          <w:color w:val="auto"/>
          <w:sz w:val="22"/>
          <w:szCs w:val="22"/>
        </w:rPr>
      </w:pPr>
      <w:r w:rsidRPr="008F67DE">
        <w:rPr>
          <w:rFonts w:ascii="Arial" w:hAnsi="Arial" w:cs="Arial"/>
          <w:color w:val="auto"/>
          <w:sz w:val="22"/>
          <w:szCs w:val="22"/>
        </w:rPr>
        <w:t xml:space="preserve">the value of the contract exceeds R200,000 (VAT included); or </w:t>
      </w:r>
    </w:p>
    <w:p w14:paraId="180D4895" w14:textId="77777777" w:rsidR="0016385A" w:rsidRPr="008F67DE" w:rsidRDefault="00711897" w:rsidP="00B05ABB">
      <w:pPr>
        <w:pStyle w:val="Default"/>
        <w:numPr>
          <w:ilvl w:val="0"/>
          <w:numId w:val="98"/>
        </w:numPr>
        <w:spacing w:after="0" w:line="360" w:lineRule="auto"/>
        <w:ind w:left="993" w:hanging="567"/>
        <w:rPr>
          <w:rFonts w:ascii="Arial" w:hAnsi="Arial" w:cs="Arial"/>
          <w:color w:val="auto"/>
          <w:sz w:val="22"/>
          <w:szCs w:val="22"/>
        </w:rPr>
      </w:pPr>
      <w:r w:rsidRPr="008F67DE">
        <w:rPr>
          <w:rFonts w:ascii="Arial" w:hAnsi="Arial" w:cs="Arial"/>
          <w:color w:val="auto"/>
          <w:sz w:val="22"/>
          <w:szCs w:val="22"/>
        </w:rPr>
        <w:t>the duration period of</w:t>
      </w:r>
      <w:r w:rsidR="00084409" w:rsidRPr="008F67DE">
        <w:rPr>
          <w:rFonts w:ascii="Arial" w:hAnsi="Arial" w:cs="Arial"/>
          <w:color w:val="auto"/>
          <w:sz w:val="22"/>
          <w:szCs w:val="22"/>
        </w:rPr>
        <w:t xml:space="preserve"> the contract exceeds one year.</w:t>
      </w:r>
    </w:p>
    <w:p w14:paraId="50A642DC" w14:textId="77777777" w:rsidR="00711897" w:rsidRPr="008F67DE" w:rsidRDefault="00711897" w:rsidP="00B05ABB">
      <w:pPr>
        <w:pStyle w:val="Default"/>
        <w:numPr>
          <w:ilvl w:val="0"/>
          <w:numId w:val="99"/>
        </w:numPr>
        <w:spacing w:after="0" w:line="360" w:lineRule="auto"/>
        <w:ind w:left="426" w:hanging="568"/>
        <w:rPr>
          <w:rFonts w:ascii="Arial" w:hAnsi="Arial" w:cs="Arial"/>
          <w:color w:val="auto"/>
          <w:sz w:val="22"/>
          <w:szCs w:val="22"/>
        </w:rPr>
      </w:pPr>
      <w:r w:rsidRPr="008F67DE">
        <w:rPr>
          <w:rFonts w:ascii="Arial" w:hAnsi="Arial" w:cs="Arial"/>
          <w:color w:val="auto"/>
          <w:sz w:val="22"/>
          <w:szCs w:val="22"/>
        </w:rPr>
        <w:t xml:space="preserve">In addition to any requirements prescribed by this policy for competitive bids, bidders must furnish particulars of – </w:t>
      </w:r>
    </w:p>
    <w:p w14:paraId="155FDDBF" w14:textId="77777777" w:rsidR="006A7A96" w:rsidRPr="008F67DE" w:rsidRDefault="00711897" w:rsidP="00B05ABB">
      <w:pPr>
        <w:pStyle w:val="Default"/>
        <w:numPr>
          <w:ilvl w:val="0"/>
          <w:numId w:val="100"/>
        </w:numPr>
        <w:spacing w:after="0" w:line="360" w:lineRule="auto"/>
        <w:ind w:left="709"/>
        <w:rPr>
          <w:rFonts w:ascii="Arial" w:hAnsi="Arial" w:cs="Arial"/>
          <w:color w:val="auto"/>
          <w:sz w:val="22"/>
          <w:szCs w:val="22"/>
        </w:rPr>
      </w:pPr>
      <w:r w:rsidRPr="008F67DE">
        <w:rPr>
          <w:rFonts w:ascii="Arial" w:hAnsi="Arial" w:cs="Arial"/>
          <w:color w:val="auto"/>
          <w:sz w:val="22"/>
          <w:szCs w:val="22"/>
        </w:rPr>
        <w:t xml:space="preserve">all consultancy services provided to an organ of state in the last five years; and </w:t>
      </w:r>
    </w:p>
    <w:p w14:paraId="19CAAA7A" w14:textId="77777777" w:rsidR="00711897" w:rsidRPr="008F67DE" w:rsidRDefault="00711897" w:rsidP="00B05ABB">
      <w:pPr>
        <w:pStyle w:val="Default"/>
        <w:numPr>
          <w:ilvl w:val="0"/>
          <w:numId w:val="100"/>
        </w:numPr>
        <w:spacing w:after="0" w:line="360" w:lineRule="auto"/>
        <w:ind w:left="709"/>
        <w:rPr>
          <w:rFonts w:ascii="Arial" w:hAnsi="Arial" w:cs="Arial"/>
          <w:color w:val="auto"/>
          <w:sz w:val="22"/>
          <w:szCs w:val="22"/>
        </w:rPr>
      </w:pPr>
      <w:r w:rsidRPr="008F67DE">
        <w:rPr>
          <w:rFonts w:ascii="Arial" w:hAnsi="Arial" w:cs="Arial"/>
          <w:color w:val="auto"/>
          <w:sz w:val="22"/>
          <w:szCs w:val="22"/>
        </w:rPr>
        <w:t>any similar consultancy services provided to an organ of state in the last five years.</w:t>
      </w:r>
    </w:p>
    <w:p w14:paraId="0EFAC5BE" w14:textId="77777777" w:rsidR="006A7A96" w:rsidRPr="008F67DE" w:rsidRDefault="00711897" w:rsidP="00B05ABB">
      <w:pPr>
        <w:pStyle w:val="Default"/>
        <w:numPr>
          <w:ilvl w:val="0"/>
          <w:numId w:val="101"/>
        </w:numPr>
        <w:spacing w:after="0" w:line="360" w:lineRule="auto"/>
        <w:ind w:left="284" w:hanging="426"/>
        <w:rPr>
          <w:rFonts w:ascii="Arial" w:hAnsi="Arial" w:cs="Arial"/>
          <w:color w:val="auto"/>
          <w:sz w:val="22"/>
          <w:szCs w:val="22"/>
        </w:rPr>
      </w:pPr>
      <w:r w:rsidRPr="008F67DE">
        <w:rPr>
          <w:rFonts w:ascii="Arial" w:hAnsi="Arial" w:cs="Arial"/>
          <w:color w:val="auto"/>
          <w:sz w:val="22"/>
          <w:szCs w:val="22"/>
        </w:rPr>
        <w:t xml:space="preserve">The </w:t>
      </w:r>
      <w:r w:rsidR="00183B11" w:rsidRPr="008F67DE">
        <w:rPr>
          <w:rFonts w:ascii="Arial" w:hAnsi="Arial" w:cs="Arial"/>
          <w:color w:val="auto"/>
          <w:sz w:val="22"/>
          <w:szCs w:val="22"/>
        </w:rPr>
        <w:t>Accounting Officer</w:t>
      </w:r>
      <w:r w:rsidRPr="008F67DE">
        <w:rPr>
          <w:rFonts w:ascii="Arial" w:hAnsi="Arial" w:cs="Arial"/>
          <w:color w:val="auto"/>
          <w:sz w:val="22"/>
          <w:szCs w:val="22"/>
        </w:rPr>
        <w:t xml:space="preserve"> must ensure that copyright in any document produced, and the patent rights or ownership in any plant, machinery, thing, </w:t>
      </w:r>
      <w:proofErr w:type="gramStart"/>
      <w:r w:rsidRPr="008F67DE">
        <w:rPr>
          <w:rFonts w:ascii="Arial" w:hAnsi="Arial" w:cs="Arial"/>
          <w:color w:val="auto"/>
          <w:sz w:val="22"/>
          <w:szCs w:val="22"/>
        </w:rPr>
        <w:t>system</w:t>
      </w:r>
      <w:proofErr w:type="gramEnd"/>
      <w:r w:rsidRPr="008F67DE">
        <w:rPr>
          <w:rFonts w:ascii="Arial" w:hAnsi="Arial" w:cs="Arial"/>
          <w:color w:val="auto"/>
          <w:sz w:val="22"/>
          <w:szCs w:val="22"/>
        </w:rPr>
        <w:t xml:space="preserve"> or process designed or devised, by a consultant in the course of the consultancy service is vested in the </w:t>
      </w:r>
      <w:r w:rsidR="006A7A96" w:rsidRPr="008F67DE">
        <w:rPr>
          <w:rFonts w:ascii="Arial" w:hAnsi="Arial" w:cs="Arial"/>
          <w:color w:val="auto"/>
          <w:sz w:val="22"/>
          <w:szCs w:val="22"/>
        </w:rPr>
        <w:t>Municipal entity.</w:t>
      </w:r>
    </w:p>
    <w:p w14:paraId="4580BF13" w14:textId="77777777" w:rsidR="006A7A96" w:rsidRPr="008F67DE" w:rsidRDefault="00711897" w:rsidP="00B05ABB">
      <w:pPr>
        <w:pStyle w:val="Default"/>
        <w:numPr>
          <w:ilvl w:val="0"/>
          <w:numId w:val="101"/>
        </w:numPr>
        <w:spacing w:after="0" w:line="360" w:lineRule="auto"/>
        <w:ind w:left="284" w:hanging="426"/>
        <w:rPr>
          <w:rFonts w:ascii="Arial" w:hAnsi="Arial" w:cs="Arial"/>
          <w:color w:val="auto"/>
          <w:sz w:val="22"/>
          <w:szCs w:val="22"/>
        </w:rPr>
      </w:pPr>
      <w:r w:rsidRPr="008F67DE">
        <w:rPr>
          <w:rFonts w:ascii="Arial" w:hAnsi="Arial" w:cs="Arial"/>
          <w:color w:val="auto"/>
          <w:sz w:val="22"/>
          <w:szCs w:val="22"/>
        </w:rPr>
        <w:t>The appointment of advisors must also follow the same competitive bidding process as set out in this Policy.</w:t>
      </w:r>
    </w:p>
    <w:p w14:paraId="772F0674" w14:textId="77777777" w:rsidR="006A7A96" w:rsidRPr="008F67DE" w:rsidRDefault="00711897" w:rsidP="00B05ABB">
      <w:pPr>
        <w:pStyle w:val="Default"/>
        <w:numPr>
          <w:ilvl w:val="0"/>
          <w:numId w:val="101"/>
        </w:numPr>
        <w:spacing w:after="0" w:line="360" w:lineRule="auto"/>
        <w:ind w:left="284" w:hanging="426"/>
        <w:rPr>
          <w:rFonts w:ascii="Arial" w:hAnsi="Arial" w:cs="Arial"/>
          <w:color w:val="auto"/>
          <w:sz w:val="22"/>
          <w:szCs w:val="22"/>
        </w:rPr>
      </w:pPr>
      <w:r w:rsidRPr="008F67DE">
        <w:rPr>
          <w:rFonts w:ascii="Arial" w:hAnsi="Arial" w:cs="Arial"/>
          <w:color w:val="auto"/>
          <w:sz w:val="22"/>
          <w:szCs w:val="22"/>
        </w:rPr>
        <w:t xml:space="preserve">No advisor will take any part in the final decision-making process regarding the award of bids. </w:t>
      </w:r>
    </w:p>
    <w:p w14:paraId="62178613" w14:textId="77777777" w:rsidR="009C6A4A" w:rsidRPr="008F67DE" w:rsidRDefault="00711897" w:rsidP="00B05ABB">
      <w:pPr>
        <w:pStyle w:val="Default"/>
        <w:numPr>
          <w:ilvl w:val="0"/>
          <w:numId w:val="101"/>
        </w:numPr>
        <w:spacing w:after="0" w:line="360" w:lineRule="auto"/>
        <w:ind w:left="284" w:hanging="426"/>
        <w:rPr>
          <w:rFonts w:ascii="Arial" w:hAnsi="Arial" w:cs="Arial"/>
          <w:color w:val="auto"/>
          <w:sz w:val="22"/>
          <w:szCs w:val="22"/>
        </w:rPr>
      </w:pPr>
      <w:r w:rsidRPr="008F67DE">
        <w:rPr>
          <w:rFonts w:ascii="Arial" w:hAnsi="Arial" w:cs="Arial"/>
          <w:color w:val="auto"/>
          <w:sz w:val="22"/>
          <w:szCs w:val="22"/>
        </w:rPr>
        <w:t xml:space="preserve">No decision-making authority can be delegated to an advisor. </w:t>
      </w:r>
    </w:p>
    <w:p w14:paraId="3B7F8382" w14:textId="77777777" w:rsidR="006A7A96" w:rsidRPr="008F67DE" w:rsidRDefault="006A7A96" w:rsidP="008F67DE">
      <w:pPr>
        <w:pStyle w:val="Heading1"/>
        <w:numPr>
          <w:ilvl w:val="0"/>
          <w:numId w:val="185"/>
        </w:numPr>
        <w:pBdr>
          <w:top w:val="single" w:sz="4" w:space="1" w:color="auto"/>
          <w:left w:val="single" w:sz="4" w:space="4" w:color="auto"/>
          <w:bottom w:val="single" w:sz="4" w:space="1" w:color="auto"/>
          <w:right w:val="single" w:sz="4" w:space="4" w:color="auto"/>
        </w:pBdr>
        <w:spacing w:after="0" w:line="360" w:lineRule="auto"/>
        <w:ind w:left="284" w:hanging="426"/>
        <w:rPr>
          <w:rFonts w:ascii="Arial" w:hAnsi="Arial" w:cs="Arial"/>
          <w:b/>
          <w:sz w:val="22"/>
          <w:szCs w:val="22"/>
        </w:rPr>
      </w:pPr>
      <w:bookmarkStart w:id="64" w:name="_Toc103782537"/>
      <w:r w:rsidRPr="008F67DE">
        <w:rPr>
          <w:rFonts w:ascii="Arial" w:hAnsi="Arial" w:cs="Arial"/>
          <w:b/>
          <w:sz w:val="22"/>
          <w:szCs w:val="22"/>
        </w:rPr>
        <w:t>DEVIATION FROM, AND RATIFICATION O</w:t>
      </w:r>
      <w:r w:rsidR="00265F88" w:rsidRPr="008F67DE">
        <w:rPr>
          <w:rFonts w:ascii="Arial" w:hAnsi="Arial" w:cs="Arial"/>
          <w:b/>
          <w:sz w:val="22"/>
          <w:szCs w:val="22"/>
        </w:rPr>
        <w:t>F MINOR BREACHES OF, PROCUR</w:t>
      </w:r>
      <w:r w:rsidR="008514B5" w:rsidRPr="008F67DE">
        <w:rPr>
          <w:rFonts w:ascii="Arial" w:hAnsi="Arial" w:cs="Arial"/>
          <w:b/>
          <w:sz w:val="22"/>
          <w:szCs w:val="22"/>
        </w:rPr>
        <w:t>E</w:t>
      </w:r>
      <w:r w:rsidR="00265F88" w:rsidRPr="008F67DE">
        <w:rPr>
          <w:rFonts w:ascii="Arial" w:hAnsi="Arial" w:cs="Arial"/>
          <w:b/>
          <w:sz w:val="22"/>
          <w:szCs w:val="22"/>
        </w:rPr>
        <w:t xml:space="preserve">MENT </w:t>
      </w:r>
      <w:r w:rsidR="00B87AC5" w:rsidRPr="008F67DE">
        <w:rPr>
          <w:rFonts w:ascii="Arial" w:hAnsi="Arial" w:cs="Arial"/>
          <w:b/>
          <w:sz w:val="22"/>
          <w:szCs w:val="22"/>
        </w:rPr>
        <w:t>PR</w:t>
      </w:r>
      <w:r w:rsidRPr="008F67DE">
        <w:rPr>
          <w:rFonts w:ascii="Arial" w:hAnsi="Arial" w:cs="Arial"/>
          <w:b/>
          <w:sz w:val="22"/>
          <w:szCs w:val="22"/>
        </w:rPr>
        <w:t>OCESSES</w:t>
      </w:r>
      <w:bookmarkEnd w:id="64"/>
    </w:p>
    <w:p w14:paraId="25E4EEB1" w14:textId="77777777" w:rsidR="006A7A96" w:rsidRPr="008F67DE" w:rsidRDefault="006A7A96">
      <w:pPr>
        <w:pStyle w:val="Default"/>
        <w:spacing w:after="0" w:line="360" w:lineRule="auto"/>
        <w:ind w:left="567"/>
        <w:rPr>
          <w:rFonts w:ascii="Arial" w:hAnsi="Arial" w:cs="Arial"/>
          <w:color w:val="auto"/>
          <w:sz w:val="22"/>
          <w:szCs w:val="22"/>
        </w:rPr>
      </w:pPr>
    </w:p>
    <w:p w14:paraId="5AA5B552" w14:textId="77777777" w:rsidR="00711897" w:rsidRPr="008F67DE" w:rsidRDefault="00711897" w:rsidP="00B05ABB">
      <w:pPr>
        <w:pStyle w:val="Default"/>
        <w:numPr>
          <w:ilvl w:val="0"/>
          <w:numId w:val="164"/>
        </w:numPr>
        <w:spacing w:after="0" w:line="360" w:lineRule="auto"/>
        <w:ind w:left="284"/>
        <w:rPr>
          <w:rFonts w:ascii="Arial" w:hAnsi="Arial" w:cs="Arial"/>
          <w:color w:val="auto"/>
          <w:sz w:val="22"/>
          <w:szCs w:val="22"/>
        </w:rPr>
      </w:pPr>
      <w:r w:rsidRPr="008F67DE">
        <w:rPr>
          <w:rFonts w:ascii="Arial" w:hAnsi="Arial" w:cs="Arial"/>
          <w:color w:val="auto"/>
          <w:sz w:val="22"/>
          <w:szCs w:val="22"/>
        </w:rPr>
        <w:t xml:space="preserve">The </w:t>
      </w:r>
      <w:r w:rsidR="00183B11" w:rsidRPr="008F67DE">
        <w:rPr>
          <w:rFonts w:ascii="Arial" w:hAnsi="Arial" w:cs="Arial"/>
          <w:color w:val="auto"/>
          <w:sz w:val="22"/>
          <w:szCs w:val="22"/>
        </w:rPr>
        <w:t>Accounting Officer</w:t>
      </w:r>
      <w:r w:rsidRPr="008F67DE">
        <w:rPr>
          <w:rFonts w:ascii="Arial" w:hAnsi="Arial" w:cs="Arial"/>
          <w:color w:val="auto"/>
          <w:sz w:val="22"/>
          <w:szCs w:val="22"/>
        </w:rPr>
        <w:t xml:space="preserve"> may – </w:t>
      </w:r>
    </w:p>
    <w:p w14:paraId="2229ED66" w14:textId="77777777" w:rsidR="00711897" w:rsidRPr="008F67DE" w:rsidRDefault="00711897" w:rsidP="00B05ABB">
      <w:pPr>
        <w:pStyle w:val="Default"/>
        <w:numPr>
          <w:ilvl w:val="0"/>
          <w:numId w:val="165"/>
        </w:numPr>
        <w:spacing w:after="0" w:line="360" w:lineRule="auto"/>
        <w:rPr>
          <w:rFonts w:ascii="Arial" w:hAnsi="Arial" w:cs="Arial"/>
          <w:color w:val="auto"/>
          <w:sz w:val="22"/>
          <w:szCs w:val="22"/>
        </w:rPr>
      </w:pPr>
      <w:r w:rsidRPr="008F67DE">
        <w:rPr>
          <w:rFonts w:ascii="Arial" w:hAnsi="Arial" w:cs="Arial"/>
          <w:color w:val="auto"/>
          <w:sz w:val="22"/>
          <w:szCs w:val="22"/>
        </w:rPr>
        <w:t xml:space="preserve">dispense with the official procurement processes established by this Policy and to procure any required goods or services through any convenient process, which may include direct negotiations, but only – </w:t>
      </w:r>
    </w:p>
    <w:p w14:paraId="3D851708" w14:textId="77777777" w:rsidR="006A7A96" w:rsidRPr="008F67DE" w:rsidRDefault="00711897" w:rsidP="00B05ABB">
      <w:pPr>
        <w:pStyle w:val="Default"/>
        <w:numPr>
          <w:ilvl w:val="0"/>
          <w:numId w:val="102"/>
        </w:numPr>
        <w:spacing w:after="0" w:line="360" w:lineRule="auto"/>
        <w:ind w:left="1134"/>
        <w:rPr>
          <w:rFonts w:ascii="Arial" w:hAnsi="Arial" w:cs="Arial"/>
          <w:color w:val="auto"/>
          <w:sz w:val="22"/>
          <w:szCs w:val="22"/>
        </w:rPr>
      </w:pPr>
      <w:r w:rsidRPr="008F67DE">
        <w:rPr>
          <w:rFonts w:ascii="Arial" w:hAnsi="Arial" w:cs="Arial"/>
          <w:color w:val="auto"/>
          <w:sz w:val="22"/>
          <w:szCs w:val="22"/>
        </w:rPr>
        <w:t xml:space="preserve"> in an </w:t>
      </w:r>
      <w:proofErr w:type="gramStart"/>
      <w:r w:rsidRPr="008F67DE">
        <w:rPr>
          <w:rFonts w:ascii="Arial" w:hAnsi="Arial" w:cs="Arial"/>
          <w:color w:val="auto"/>
          <w:sz w:val="22"/>
          <w:szCs w:val="22"/>
        </w:rPr>
        <w:t>emergency;</w:t>
      </w:r>
      <w:proofErr w:type="gramEnd"/>
      <w:r w:rsidRPr="008F67DE">
        <w:rPr>
          <w:rFonts w:ascii="Arial" w:hAnsi="Arial" w:cs="Arial"/>
          <w:color w:val="auto"/>
          <w:sz w:val="22"/>
          <w:szCs w:val="22"/>
        </w:rPr>
        <w:t xml:space="preserve"> </w:t>
      </w:r>
    </w:p>
    <w:p w14:paraId="35D1517E" w14:textId="77777777" w:rsidR="006A7A96" w:rsidRPr="008F67DE" w:rsidRDefault="00711897" w:rsidP="00B05ABB">
      <w:pPr>
        <w:pStyle w:val="Default"/>
        <w:numPr>
          <w:ilvl w:val="0"/>
          <w:numId w:val="102"/>
        </w:numPr>
        <w:spacing w:after="0" w:line="360" w:lineRule="auto"/>
        <w:ind w:left="1134"/>
        <w:rPr>
          <w:rFonts w:ascii="Arial" w:hAnsi="Arial" w:cs="Arial"/>
          <w:color w:val="auto"/>
          <w:sz w:val="22"/>
          <w:szCs w:val="22"/>
        </w:rPr>
      </w:pPr>
      <w:r w:rsidRPr="008F67DE">
        <w:rPr>
          <w:rFonts w:ascii="Arial" w:hAnsi="Arial" w:cs="Arial"/>
          <w:color w:val="auto"/>
          <w:sz w:val="22"/>
          <w:szCs w:val="22"/>
        </w:rPr>
        <w:t xml:space="preserve">Where the </w:t>
      </w:r>
      <w:r w:rsidR="00183B11" w:rsidRPr="008F67DE">
        <w:rPr>
          <w:rFonts w:ascii="Arial" w:hAnsi="Arial" w:cs="Arial"/>
          <w:color w:val="auto"/>
          <w:sz w:val="22"/>
          <w:szCs w:val="22"/>
        </w:rPr>
        <w:t>Accounting Officer</w:t>
      </w:r>
      <w:r w:rsidRPr="008F67DE">
        <w:rPr>
          <w:rFonts w:ascii="Arial" w:hAnsi="Arial" w:cs="Arial"/>
          <w:color w:val="auto"/>
          <w:sz w:val="22"/>
          <w:szCs w:val="22"/>
        </w:rPr>
        <w:t xml:space="preserve"> determines that it is impractical to invite competitive bids for specific procurement such as urgent or emergency cases, or in</w:t>
      </w:r>
      <w:r w:rsidR="00D542A7" w:rsidRPr="008F67DE">
        <w:rPr>
          <w:rFonts w:ascii="Arial" w:hAnsi="Arial" w:cs="Arial"/>
          <w:color w:val="auto"/>
          <w:sz w:val="22"/>
          <w:szCs w:val="22"/>
        </w:rPr>
        <w:t xml:space="preserve"> the case of a sole supplier, the </w:t>
      </w:r>
      <w:r w:rsidR="00183B11" w:rsidRPr="008F67DE">
        <w:rPr>
          <w:rFonts w:ascii="Arial" w:hAnsi="Arial" w:cs="Arial"/>
          <w:color w:val="auto"/>
          <w:sz w:val="22"/>
          <w:szCs w:val="22"/>
        </w:rPr>
        <w:t>Accounting Officer</w:t>
      </w:r>
      <w:r w:rsidRPr="008F67DE">
        <w:rPr>
          <w:rFonts w:ascii="Arial" w:hAnsi="Arial" w:cs="Arial"/>
          <w:color w:val="auto"/>
          <w:sz w:val="22"/>
          <w:szCs w:val="22"/>
        </w:rPr>
        <w:t xml:space="preserve"> may in consultation with the </w:t>
      </w:r>
      <w:r w:rsidR="00183B11" w:rsidRPr="008F67DE">
        <w:rPr>
          <w:rFonts w:ascii="Arial" w:hAnsi="Arial" w:cs="Arial"/>
          <w:color w:val="auto"/>
          <w:sz w:val="22"/>
          <w:szCs w:val="22"/>
        </w:rPr>
        <w:t>Chief Financial Officer</w:t>
      </w:r>
      <w:r w:rsidRPr="008F67DE">
        <w:rPr>
          <w:rFonts w:ascii="Arial" w:hAnsi="Arial" w:cs="Arial"/>
          <w:color w:val="auto"/>
          <w:sz w:val="22"/>
          <w:szCs w:val="22"/>
        </w:rPr>
        <w:t xml:space="preserve"> procure the goods or services by other means such as price quotations or </w:t>
      </w:r>
      <w:proofErr w:type="gramStart"/>
      <w:r w:rsidRPr="008F67DE">
        <w:rPr>
          <w:rFonts w:ascii="Arial" w:hAnsi="Arial" w:cs="Arial"/>
          <w:color w:val="auto"/>
          <w:sz w:val="22"/>
          <w:szCs w:val="22"/>
        </w:rPr>
        <w:t>negotiations, or</w:t>
      </w:r>
      <w:proofErr w:type="gramEnd"/>
      <w:r w:rsidRPr="008F67DE">
        <w:rPr>
          <w:rFonts w:ascii="Arial" w:hAnsi="Arial" w:cs="Arial"/>
          <w:color w:val="auto"/>
          <w:sz w:val="22"/>
          <w:szCs w:val="22"/>
        </w:rPr>
        <w:t xml:space="preserve"> reduce the required advertising period from 14 days to an appropriately deemed period. The reasons for deviation from inviting competitive bids must be recorded and approved by the </w:t>
      </w:r>
      <w:r w:rsidR="00183B11" w:rsidRPr="008F67DE">
        <w:rPr>
          <w:rFonts w:ascii="Arial" w:hAnsi="Arial" w:cs="Arial"/>
          <w:color w:val="auto"/>
          <w:sz w:val="22"/>
          <w:szCs w:val="22"/>
        </w:rPr>
        <w:t>Accounting Officer</w:t>
      </w:r>
      <w:r w:rsidRPr="008F67DE">
        <w:rPr>
          <w:rFonts w:ascii="Arial" w:hAnsi="Arial" w:cs="Arial"/>
          <w:color w:val="auto"/>
          <w:sz w:val="22"/>
          <w:szCs w:val="22"/>
        </w:rPr>
        <w:t xml:space="preserve">. </w:t>
      </w:r>
    </w:p>
    <w:p w14:paraId="3A302278" w14:textId="77777777" w:rsidR="006A7A96" w:rsidRPr="008F67DE" w:rsidRDefault="00711897" w:rsidP="00B05ABB">
      <w:pPr>
        <w:pStyle w:val="Default"/>
        <w:numPr>
          <w:ilvl w:val="0"/>
          <w:numId w:val="102"/>
        </w:numPr>
        <w:spacing w:after="0" w:line="360" w:lineRule="auto"/>
        <w:ind w:left="1134"/>
        <w:rPr>
          <w:rFonts w:ascii="Arial" w:hAnsi="Arial" w:cs="Arial"/>
          <w:color w:val="auto"/>
          <w:sz w:val="22"/>
          <w:szCs w:val="22"/>
        </w:rPr>
      </w:pPr>
      <w:r w:rsidRPr="008F67DE">
        <w:rPr>
          <w:rFonts w:ascii="Arial" w:hAnsi="Arial" w:cs="Arial"/>
          <w:color w:val="auto"/>
          <w:sz w:val="22"/>
          <w:szCs w:val="22"/>
        </w:rPr>
        <w:t xml:space="preserve">Where it can be demonstrated that only one service provider can supply a particular service then a contract can be awarded by the </w:t>
      </w:r>
      <w:r w:rsidR="00183B11" w:rsidRPr="008F67DE">
        <w:rPr>
          <w:rFonts w:ascii="Arial" w:hAnsi="Arial" w:cs="Arial"/>
          <w:color w:val="auto"/>
          <w:sz w:val="22"/>
          <w:szCs w:val="22"/>
        </w:rPr>
        <w:t>Accounting Officer</w:t>
      </w:r>
      <w:r w:rsidRPr="008F67DE">
        <w:rPr>
          <w:rFonts w:ascii="Arial" w:hAnsi="Arial" w:cs="Arial"/>
          <w:color w:val="auto"/>
          <w:sz w:val="22"/>
          <w:szCs w:val="22"/>
        </w:rPr>
        <w:t xml:space="preserve"> to that serv</w:t>
      </w:r>
      <w:r w:rsidR="0092302C" w:rsidRPr="008F67DE">
        <w:rPr>
          <w:rFonts w:ascii="Arial" w:hAnsi="Arial" w:cs="Arial"/>
          <w:color w:val="auto"/>
          <w:sz w:val="22"/>
          <w:szCs w:val="22"/>
        </w:rPr>
        <w:t>ice provider subject to the recommendation</w:t>
      </w:r>
      <w:r w:rsidRPr="008F67DE">
        <w:rPr>
          <w:rFonts w:ascii="Arial" w:hAnsi="Arial" w:cs="Arial"/>
          <w:color w:val="auto"/>
          <w:sz w:val="22"/>
          <w:szCs w:val="22"/>
        </w:rPr>
        <w:t xml:space="preserve"> by the Bid Adjudication Committee</w:t>
      </w:r>
      <w:r w:rsidR="00E75F27" w:rsidRPr="008F67DE">
        <w:rPr>
          <w:rFonts w:ascii="Arial" w:hAnsi="Arial" w:cs="Arial"/>
          <w:color w:val="auto"/>
          <w:sz w:val="22"/>
          <w:szCs w:val="22"/>
        </w:rPr>
        <w:t>.</w:t>
      </w:r>
      <w:r w:rsidRPr="008F67DE">
        <w:rPr>
          <w:rFonts w:ascii="Arial" w:hAnsi="Arial" w:cs="Arial"/>
          <w:color w:val="auto"/>
          <w:sz w:val="22"/>
          <w:szCs w:val="22"/>
        </w:rPr>
        <w:t xml:space="preserve"> </w:t>
      </w:r>
    </w:p>
    <w:p w14:paraId="63A72B4F" w14:textId="77777777" w:rsidR="006A7A96" w:rsidRPr="008F67DE" w:rsidRDefault="00711897" w:rsidP="00B05ABB">
      <w:pPr>
        <w:pStyle w:val="Default"/>
        <w:numPr>
          <w:ilvl w:val="0"/>
          <w:numId w:val="102"/>
        </w:numPr>
        <w:spacing w:after="0" w:line="360" w:lineRule="auto"/>
        <w:ind w:left="1134"/>
        <w:rPr>
          <w:rFonts w:ascii="Arial" w:hAnsi="Arial" w:cs="Arial"/>
          <w:color w:val="auto"/>
          <w:sz w:val="22"/>
          <w:szCs w:val="22"/>
        </w:rPr>
      </w:pPr>
      <w:r w:rsidRPr="008F67DE">
        <w:rPr>
          <w:rFonts w:ascii="Arial" w:hAnsi="Arial" w:cs="Arial"/>
          <w:color w:val="auto"/>
          <w:sz w:val="22"/>
          <w:szCs w:val="22"/>
        </w:rPr>
        <w:t xml:space="preserve">for the acquisition of special works of art or historical objects where specifications are difficult to </w:t>
      </w:r>
      <w:proofErr w:type="gramStart"/>
      <w:r w:rsidRPr="008F67DE">
        <w:rPr>
          <w:rFonts w:ascii="Arial" w:hAnsi="Arial" w:cs="Arial"/>
          <w:color w:val="auto"/>
          <w:sz w:val="22"/>
          <w:szCs w:val="22"/>
        </w:rPr>
        <w:t>compile;</w:t>
      </w:r>
      <w:proofErr w:type="gramEnd"/>
      <w:r w:rsidRPr="008F67DE">
        <w:rPr>
          <w:rFonts w:ascii="Arial" w:hAnsi="Arial" w:cs="Arial"/>
          <w:color w:val="auto"/>
          <w:sz w:val="22"/>
          <w:szCs w:val="22"/>
        </w:rPr>
        <w:t xml:space="preserve"> </w:t>
      </w:r>
    </w:p>
    <w:p w14:paraId="1F356E1C" w14:textId="77777777" w:rsidR="006A7A96" w:rsidRPr="008F67DE" w:rsidRDefault="00711897" w:rsidP="00B05ABB">
      <w:pPr>
        <w:pStyle w:val="Default"/>
        <w:numPr>
          <w:ilvl w:val="0"/>
          <w:numId w:val="102"/>
        </w:numPr>
        <w:spacing w:after="0" w:line="360" w:lineRule="auto"/>
        <w:ind w:left="1134"/>
        <w:rPr>
          <w:rFonts w:ascii="Arial" w:hAnsi="Arial" w:cs="Arial"/>
          <w:color w:val="auto"/>
          <w:sz w:val="22"/>
          <w:szCs w:val="22"/>
        </w:rPr>
      </w:pPr>
      <w:r w:rsidRPr="008F67DE">
        <w:rPr>
          <w:rFonts w:ascii="Arial" w:hAnsi="Arial" w:cs="Arial"/>
          <w:color w:val="auto"/>
          <w:sz w:val="22"/>
          <w:szCs w:val="22"/>
        </w:rPr>
        <w:t xml:space="preserve">acquisition of animals for zoos and/or nature and game reserves; or </w:t>
      </w:r>
    </w:p>
    <w:p w14:paraId="5FCDFE0A" w14:textId="77777777" w:rsidR="00E75F27" w:rsidRPr="008F67DE" w:rsidRDefault="00711897" w:rsidP="00B05ABB">
      <w:pPr>
        <w:pStyle w:val="Default"/>
        <w:numPr>
          <w:ilvl w:val="0"/>
          <w:numId w:val="102"/>
        </w:numPr>
        <w:spacing w:after="0" w:line="360" w:lineRule="auto"/>
        <w:ind w:left="1134"/>
        <w:rPr>
          <w:rFonts w:ascii="Arial" w:hAnsi="Arial" w:cs="Arial"/>
          <w:color w:val="auto"/>
          <w:sz w:val="22"/>
          <w:szCs w:val="22"/>
        </w:rPr>
      </w:pPr>
      <w:r w:rsidRPr="008F67DE">
        <w:rPr>
          <w:rFonts w:ascii="Arial" w:hAnsi="Arial" w:cs="Arial"/>
          <w:color w:val="auto"/>
          <w:sz w:val="22"/>
          <w:szCs w:val="22"/>
        </w:rPr>
        <w:t xml:space="preserve">in any other exceptional case where it is impractical or impossible to follow the official procurement processes; and </w:t>
      </w:r>
    </w:p>
    <w:p w14:paraId="7C97A59D" w14:textId="77777777" w:rsidR="0092302C" w:rsidRPr="001D04C4" w:rsidRDefault="00711897" w:rsidP="004B07B2">
      <w:pPr>
        <w:pStyle w:val="Default"/>
        <w:numPr>
          <w:ilvl w:val="0"/>
          <w:numId w:val="102"/>
        </w:numPr>
        <w:spacing w:after="0" w:line="360" w:lineRule="auto"/>
        <w:ind w:left="1134" w:hanging="425"/>
        <w:rPr>
          <w:rFonts w:ascii="Arial" w:hAnsi="Arial" w:cs="Arial"/>
          <w:color w:val="auto"/>
          <w:sz w:val="22"/>
          <w:szCs w:val="22"/>
        </w:rPr>
      </w:pPr>
      <w:r w:rsidRPr="001D04C4">
        <w:rPr>
          <w:rFonts w:ascii="Arial" w:hAnsi="Arial" w:cs="Arial"/>
          <w:color w:val="auto"/>
          <w:sz w:val="22"/>
          <w:szCs w:val="22"/>
        </w:rPr>
        <w:t>ratify any minor breaches of the procurement processes by an official or committee acting in terms of delegated powers or duties which ar</w:t>
      </w:r>
      <w:r w:rsidR="001D04C4" w:rsidRPr="001D04C4">
        <w:rPr>
          <w:rFonts w:ascii="Arial" w:hAnsi="Arial" w:cs="Arial"/>
          <w:color w:val="auto"/>
          <w:sz w:val="22"/>
          <w:szCs w:val="22"/>
        </w:rPr>
        <w:t>e purely of a technical nature.</w:t>
      </w:r>
    </w:p>
    <w:p w14:paraId="60B96C06" w14:textId="77777777" w:rsidR="00E75F27" w:rsidRPr="008F67DE" w:rsidRDefault="00E75F27" w:rsidP="00B05ABB">
      <w:pPr>
        <w:pStyle w:val="Default"/>
        <w:numPr>
          <w:ilvl w:val="0"/>
          <w:numId w:val="102"/>
        </w:numPr>
        <w:spacing w:after="0" w:line="360" w:lineRule="auto"/>
        <w:ind w:left="1134" w:hanging="425"/>
        <w:rPr>
          <w:rFonts w:ascii="Arial" w:hAnsi="Arial" w:cs="Arial"/>
          <w:color w:val="auto"/>
          <w:sz w:val="22"/>
          <w:szCs w:val="22"/>
        </w:rPr>
      </w:pPr>
      <w:r w:rsidRPr="008F67DE">
        <w:rPr>
          <w:rFonts w:ascii="Arial" w:hAnsi="Arial" w:cs="Arial"/>
          <w:color w:val="auto"/>
          <w:sz w:val="22"/>
          <w:szCs w:val="22"/>
        </w:rPr>
        <w:t>The following procurement of goods, services or works shall be exempted from following normal procurement process of obtaining minimum of three (3) written price quotations, irrespe</w:t>
      </w:r>
      <w:r w:rsidR="00B87AC5" w:rsidRPr="008F67DE">
        <w:rPr>
          <w:rFonts w:ascii="Arial" w:hAnsi="Arial" w:cs="Arial"/>
          <w:color w:val="auto"/>
          <w:sz w:val="22"/>
          <w:szCs w:val="22"/>
        </w:rPr>
        <w:t xml:space="preserve">ctive of </w:t>
      </w:r>
      <w:r w:rsidRPr="008F67DE">
        <w:rPr>
          <w:rFonts w:ascii="Arial" w:hAnsi="Arial" w:cs="Arial"/>
          <w:color w:val="auto"/>
          <w:sz w:val="22"/>
          <w:szCs w:val="22"/>
        </w:rPr>
        <w:t xml:space="preserve">the inclusion of service providers on the </w:t>
      </w:r>
      <w:proofErr w:type="spellStart"/>
      <w:r w:rsidR="00B87AC5" w:rsidRPr="008F67DE">
        <w:rPr>
          <w:rFonts w:ascii="Arial" w:hAnsi="Arial" w:cs="Arial"/>
          <w:color w:val="auto"/>
          <w:sz w:val="22"/>
          <w:szCs w:val="22"/>
        </w:rPr>
        <w:t>Centralised</w:t>
      </w:r>
      <w:proofErr w:type="spellEnd"/>
      <w:r w:rsidR="00B87AC5" w:rsidRPr="008F67DE">
        <w:rPr>
          <w:rFonts w:ascii="Arial" w:hAnsi="Arial" w:cs="Arial"/>
          <w:color w:val="auto"/>
          <w:sz w:val="22"/>
          <w:szCs w:val="22"/>
        </w:rPr>
        <w:t xml:space="preserve"> Suppliers Database (CSD)</w:t>
      </w:r>
      <w:r w:rsidRPr="008F67DE">
        <w:rPr>
          <w:rFonts w:ascii="Arial" w:hAnsi="Arial" w:cs="Arial"/>
          <w:color w:val="auto"/>
          <w:sz w:val="22"/>
          <w:szCs w:val="22"/>
        </w:rPr>
        <w:t xml:space="preserve"> accredited list of service providers. For all below listed items, the </w:t>
      </w:r>
      <w:r w:rsidR="00183B11" w:rsidRPr="008F67DE">
        <w:rPr>
          <w:rFonts w:ascii="Arial" w:hAnsi="Arial" w:cs="Arial"/>
          <w:color w:val="auto"/>
          <w:sz w:val="22"/>
          <w:szCs w:val="22"/>
        </w:rPr>
        <w:t>Accounting Officer</w:t>
      </w:r>
      <w:r w:rsidRPr="008F67DE">
        <w:rPr>
          <w:rFonts w:ascii="Arial" w:hAnsi="Arial" w:cs="Arial"/>
          <w:color w:val="auto"/>
          <w:sz w:val="22"/>
          <w:szCs w:val="22"/>
        </w:rPr>
        <w:t xml:space="preserve"> authorizes the sourcing of one quotation: </w:t>
      </w:r>
    </w:p>
    <w:p w14:paraId="447202EA" w14:textId="77777777" w:rsidR="00713474" w:rsidRPr="008F67DE" w:rsidRDefault="00E75F27" w:rsidP="001D04C4">
      <w:pPr>
        <w:pStyle w:val="Default"/>
        <w:numPr>
          <w:ilvl w:val="0"/>
          <w:numId w:val="202"/>
        </w:numPr>
        <w:spacing w:after="0" w:line="360" w:lineRule="auto"/>
        <w:ind w:left="1560"/>
        <w:rPr>
          <w:rFonts w:ascii="Arial" w:hAnsi="Arial" w:cs="Arial"/>
          <w:color w:val="auto"/>
          <w:sz w:val="22"/>
          <w:szCs w:val="22"/>
        </w:rPr>
      </w:pPr>
      <w:r w:rsidRPr="008F67DE">
        <w:rPr>
          <w:rFonts w:ascii="Arial" w:hAnsi="Arial" w:cs="Arial"/>
          <w:color w:val="auto"/>
          <w:sz w:val="22"/>
          <w:szCs w:val="22"/>
        </w:rPr>
        <w:t xml:space="preserve">Newspaper </w:t>
      </w:r>
      <w:proofErr w:type="gramStart"/>
      <w:r w:rsidRPr="008F67DE">
        <w:rPr>
          <w:rFonts w:ascii="Arial" w:hAnsi="Arial" w:cs="Arial"/>
          <w:color w:val="auto"/>
          <w:sz w:val="22"/>
          <w:szCs w:val="22"/>
        </w:rPr>
        <w:t>Advertisement;</w:t>
      </w:r>
      <w:proofErr w:type="gramEnd"/>
      <w:r w:rsidRPr="008F67DE">
        <w:rPr>
          <w:rFonts w:ascii="Arial" w:hAnsi="Arial" w:cs="Arial"/>
          <w:color w:val="auto"/>
          <w:sz w:val="22"/>
          <w:szCs w:val="22"/>
        </w:rPr>
        <w:t xml:space="preserve"> </w:t>
      </w:r>
    </w:p>
    <w:p w14:paraId="64E69197" w14:textId="77777777" w:rsidR="00713474" w:rsidRPr="008F67DE" w:rsidRDefault="00713474" w:rsidP="001D04C4">
      <w:pPr>
        <w:pStyle w:val="Default"/>
        <w:numPr>
          <w:ilvl w:val="0"/>
          <w:numId w:val="202"/>
        </w:numPr>
        <w:spacing w:after="0" w:line="360" w:lineRule="auto"/>
        <w:ind w:left="1560"/>
        <w:rPr>
          <w:rFonts w:ascii="Arial" w:hAnsi="Arial" w:cs="Arial"/>
          <w:color w:val="auto"/>
          <w:sz w:val="22"/>
          <w:szCs w:val="22"/>
        </w:rPr>
      </w:pPr>
      <w:r w:rsidRPr="008F67DE">
        <w:rPr>
          <w:rFonts w:ascii="Arial" w:hAnsi="Arial" w:cs="Arial"/>
          <w:color w:val="auto"/>
          <w:sz w:val="22"/>
          <w:szCs w:val="22"/>
        </w:rPr>
        <w:t>Stamps and Postage</w:t>
      </w:r>
    </w:p>
    <w:p w14:paraId="7C6C2BBD" w14:textId="77777777" w:rsidR="00713474" w:rsidRPr="008F67DE" w:rsidRDefault="00713474" w:rsidP="001D04C4">
      <w:pPr>
        <w:pStyle w:val="Default"/>
        <w:numPr>
          <w:ilvl w:val="0"/>
          <w:numId w:val="202"/>
        </w:numPr>
        <w:spacing w:after="0" w:line="360" w:lineRule="auto"/>
        <w:ind w:left="1560"/>
        <w:rPr>
          <w:rFonts w:ascii="Arial" w:hAnsi="Arial" w:cs="Arial"/>
          <w:color w:val="auto"/>
          <w:sz w:val="22"/>
          <w:szCs w:val="22"/>
        </w:rPr>
      </w:pPr>
      <w:r w:rsidRPr="008F67DE">
        <w:rPr>
          <w:rFonts w:ascii="Arial" w:hAnsi="Arial" w:cs="Arial"/>
          <w:sz w:val="22"/>
          <w:szCs w:val="22"/>
          <w:lang w:val="en-ZA"/>
        </w:rPr>
        <w:t xml:space="preserve"> </w:t>
      </w:r>
      <w:r w:rsidR="00E75F27" w:rsidRPr="008F67DE">
        <w:rPr>
          <w:rFonts w:ascii="Arial" w:hAnsi="Arial" w:cs="Arial"/>
          <w:sz w:val="22"/>
          <w:szCs w:val="22"/>
          <w:lang w:val="en-ZA"/>
        </w:rPr>
        <w:t xml:space="preserve">Courier </w:t>
      </w:r>
      <w:proofErr w:type="gramStart"/>
      <w:r w:rsidR="00E75F27" w:rsidRPr="008F67DE">
        <w:rPr>
          <w:rFonts w:ascii="Arial" w:hAnsi="Arial" w:cs="Arial"/>
          <w:sz w:val="22"/>
          <w:szCs w:val="22"/>
          <w:lang w:val="en-ZA"/>
        </w:rPr>
        <w:t>Services;</w:t>
      </w:r>
      <w:proofErr w:type="gramEnd"/>
      <w:r w:rsidR="00E75F27" w:rsidRPr="008F67DE">
        <w:rPr>
          <w:rFonts w:ascii="Arial" w:hAnsi="Arial" w:cs="Arial"/>
          <w:sz w:val="22"/>
          <w:szCs w:val="22"/>
          <w:lang w:val="en-ZA"/>
        </w:rPr>
        <w:t xml:space="preserve"> </w:t>
      </w:r>
    </w:p>
    <w:p w14:paraId="5CD6E25A" w14:textId="77777777" w:rsidR="00713474" w:rsidRPr="008F67DE" w:rsidRDefault="00E75F27" w:rsidP="001D04C4">
      <w:pPr>
        <w:pStyle w:val="Default"/>
        <w:numPr>
          <w:ilvl w:val="0"/>
          <w:numId w:val="202"/>
        </w:numPr>
        <w:spacing w:after="0" w:line="360" w:lineRule="auto"/>
        <w:ind w:left="1560"/>
        <w:rPr>
          <w:rFonts w:ascii="Arial" w:hAnsi="Arial" w:cs="Arial"/>
          <w:color w:val="auto"/>
          <w:sz w:val="22"/>
          <w:szCs w:val="22"/>
        </w:rPr>
      </w:pPr>
      <w:r w:rsidRPr="008F67DE">
        <w:rPr>
          <w:rFonts w:ascii="Arial" w:hAnsi="Arial" w:cs="Arial"/>
          <w:sz w:val="22"/>
          <w:szCs w:val="22"/>
          <w:lang w:val="en-ZA"/>
        </w:rPr>
        <w:t>Annua</w:t>
      </w:r>
      <w:r w:rsidR="00713474" w:rsidRPr="008F67DE">
        <w:rPr>
          <w:rFonts w:ascii="Arial" w:hAnsi="Arial" w:cs="Arial"/>
          <w:sz w:val="22"/>
          <w:szCs w:val="22"/>
          <w:lang w:val="en-ZA"/>
        </w:rPr>
        <w:t>l Subscriptions and Membership</w:t>
      </w:r>
    </w:p>
    <w:p w14:paraId="3AB677BA" w14:textId="77777777" w:rsidR="00713474" w:rsidRPr="008F67DE" w:rsidRDefault="00E75F27" w:rsidP="001D04C4">
      <w:pPr>
        <w:pStyle w:val="Default"/>
        <w:numPr>
          <w:ilvl w:val="0"/>
          <w:numId w:val="202"/>
        </w:numPr>
        <w:spacing w:after="0" w:line="360" w:lineRule="auto"/>
        <w:ind w:left="1560"/>
        <w:rPr>
          <w:rFonts w:ascii="Arial" w:hAnsi="Arial" w:cs="Arial"/>
          <w:color w:val="auto"/>
          <w:sz w:val="22"/>
          <w:szCs w:val="22"/>
        </w:rPr>
      </w:pPr>
      <w:r w:rsidRPr="008F67DE">
        <w:rPr>
          <w:rFonts w:ascii="Arial" w:hAnsi="Arial" w:cs="Arial"/>
          <w:sz w:val="22"/>
          <w:szCs w:val="22"/>
          <w:lang w:val="en-ZA"/>
        </w:rPr>
        <w:t xml:space="preserve">Annual </w:t>
      </w:r>
      <w:proofErr w:type="gramStart"/>
      <w:r w:rsidRPr="008F67DE">
        <w:rPr>
          <w:rFonts w:ascii="Arial" w:hAnsi="Arial" w:cs="Arial"/>
          <w:sz w:val="22"/>
          <w:szCs w:val="22"/>
          <w:lang w:val="en-ZA"/>
        </w:rPr>
        <w:t>Registrations;</w:t>
      </w:r>
      <w:proofErr w:type="gramEnd"/>
      <w:r w:rsidRPr="008F67DE">
        <w:rPr>
          <w:rFonts w:ascii="Arial" w:hAnsi="Arial" w:cs="Arial"/>
          <w:sz w:val="22"/>
          <w:szCs w:val="22"/>
          <w:lang w:val="en-ZA"/>
        </w:rPr>
        <w:t xml:space="preserve"> </w:t>
      </w:r>
    </w:p>
    <w:p w14:paraId="051BFD08" w14:textId="77777777" w:rsidR="00713474" w:rsidRPr="008F67DE" w:rsidRDefault="00E75F27" w:rsidP="001D04C4">
      <w:pPr>
        <w:pStyle w:val="Default"/>
        <w:numPr>
          <w:ilvl w:val="0"/>
          <w:numId w:val="202"/>
        </w:numPr>
        <w:spacing w:after="0" w:line="360" w:lineRule="auto"/>
        <w:ind w:left="1560"/>
        <w:rPr>
          <w:rFonts w:ascii="Arial" w:hAnsi="Arial" w:cs="Arial"/>
          <w:color w:val="auto"/>
          <w:sz w:val="22"/>
          <w:szCs w:val="22"/>
        </w:rPr>
      </w:pPr>
      <w:r w:rsidRPr="008F67DE">
        <w:rPr>
          <w:rFonts w:ascii="Arial" w:hAnsi="Arial" w:cs="Arial"/>
          <w:sz w:val="22"/>
          <w:szCs w:val="22"/>
          <w:lang w:val="en-ZA"/>
        </w:rPr>
        <w:t xml:space="preserve">Registration and </w:t>
      </w:r>
      <w:proofErr w:type="gramStart"/>
      <w:r w:rsidRPr="008F67DE">
        <w:rPr>
          <w:rFonts w:ascii="Arial" w:hAnsi="Arial" w:cs="Arial"/>
          <w:sz w:val="22"/>
          <w:szCs w:val="22"/>
          <w:lang w:val="en-ZA"/>
        </w:rPr>
        <w:t>Licensing;</w:t>
      </w:r>
      <w:proofErr w:type="gramEnd"/>
      <w:r w:rsidRPr="008F67DE">
        <w:rPr>
          <w:rFonts w:ascii="Arial" w:hAnsi="Arial" w:cs="Arial"/>
          <w:sz w:val="22"/>
          <w:szCs w:val="22"/>
          <w:lang w:val="en-ZA"/>
        </w:rPr>
        <w:t xml:space="preserve"> </w:t>
      </w:r>
    </w:p>
    <w:p w14:paraId="1DC6C2F2" w14:textId="77777777" w:rsidR="00713474" w:rsidRPr="008F67DE" w:rsidRDefault="00E75F27" w:rsidP="001D04C4">
      <w:pPr>
        <w:pStyle w:val="Default"/>
        <w:numPr>
          <w:ilvl w:val="0"/>
          <w:numId w:val="202"/>
        </w:numPr>
        <w:spacing w:after="0" w:line="360" w:lineRule="auto"/>
        <w:ind w:left="1560"/>
        <w:rPr>
          <w:rFonts w:ascii="Arial" w:hAnsi="Arial" w:cs="Arial"/>
          <w:color w:val="auto"/>
          <w:sz w:val="22"/>
          <w:szCs w:val="22"/>
        </w:rPr>
      </w:pPr>
      <w:r w:rsidRPr="008F67DE">
        <w:rPr>
          <w:rFonts w:ascii="Arial" w:hAnsi="Arial" w:cs="Arial"/>
          <w:sz w:val="22"/>
          <w:szCs w:val="22"/>
          <w:lang w:val="en-ZA"/>
        </w:rPr>
        <w:t xml:space="preserve">General Repairs and Maintenance of agent </w:t>
      </w:r>
      <w:proofErr w:type="gramStart"/>
      <w:r w:rsidRPr="008F67DE">
        <w:rPr>
          <w:rFonts w:ascii="Arial" w:hAnsi="Arial" w:cs="Arial"/>
          <w:sz w:val="22"/>
          <w:szCs w:val="22"/>
          <w:lang w:val="en-ZA"/>
        </w:rPr>
        <w:t>products;</w:t>
      </w:r>
      <w:proofErr w:type="gramEnd"/>
      <w:r w:rsidRPr="008F67DE">
        <w:rPr>
          <w:rFonts w:ascii="Arial" w:hAnsi="Arial" w:cs="Arial"/>
          <w:sz w:val="22"/>
          <w:szCs w:val="22"/>
          <w:lang w:val="en-ZA"/>
        </w:rPr>
        <w:t xml:space="preserve"> </w:t>
      </w:r>
    </w:p>
    <w:p w14:paraId="6D3189BD" w14:textId="77777777" w:rsidR="00713474" w:rsidRPr="008F67DE" w:rsidRDefault="00E75F27" w:rsidP="001D04C4">
      <w:pPr>
        <w:pStyle w:val="Default"/>
        <w:numPr>
          <w:ilvl w:val="0"/>
          <w:numId w:val="202"/>
        </w:numPr>
        <w:spacing w:after="0" w:line="360" w:lineRule="auto"/>
        <w:ind w:left="1560"/>
        <w:rPr>
          <w:rFonts w:ascii="Arial" w:hAnsi="Arial" w:cs="Arial"/>
          <w:color w:val="auto"/>
          <w:sz w:val="22"/>
          <w:szCs w:val="22"/>
        </w:rPr>
      </w:pPr>
      <w:r w:rsidRPr="008F67DE">
        <w:rPr>
          <w:rFonts w:ascii="Arial" w:hAnsi="Arial" w:cs="Arial"/>
          <w:sz w:val="22"/>
          <w:szCs w:val="22"/>
          <w:lang w:val="en-ZA"/>
        </w:rPr>
        <w:t xml:space="preserve">Medical Products and </w:t>
      </w:r>
      <w:proofErr w:type="gramStart"/>
      <w:r w:rsidRPr="008F67DE">
        <w:rPr>
          <w:rFonts w:ascii="Arial" w:hAnsi="Arial" w:cs="Arial"/>
          <w:sz w:val="22"/>
          <w:szCs w:val="22"/>
          <w:lang w:val="en-ZA"/>
        </w:rPr>
        <w:t>Services;</w:t>
      </w:r>
      <w:proofErr w:type="gramEnd"/>
      <w:r w:rsidRPr="008F67DE">
        <w:rPr>
          <w:rFonts w:ascii="Arial" w:hAnsi="Arial" w:cs="Arial"/>
          <w:sz w:val="22"/>
          <w:szCs w:val="22"/>
          <w:lang w:val="en-ZA"/>
        </w:rPr>
        <w:t xml:space="preserve"> </w:t>
      </w:r>
    </w:p>
    <w:p w14:paraId="207E10F9" w14:textId="77777777" w:rsidR="00713474" w:rsidRPr="008F67DE" w:rsidRDefault="00E75F27" w:rsidP="001D04C4">
      <w:pPr>
        <w:pStyle w:val="Default"/>
        <w:numPr>
          <w:ilvl w:val="0"/>
          <w:numId w:val="202"/>
        </w:numPr>
        <w:spacing w:after="0" w:line="360" w:lineRule="auto"/>
        <w:ind w:left="1560"/>
        <w:rPr>
          <w:rFonts w:ascii="Arial" w:hAnsi="Arial" w:cs="Arial"/>
          <w:color w:val="auto"/>
          <w:sz w:val="22"/>
          <w:szCs w:val="22"/>
        </w:rPr>
      </w:pPr>
      <w:r w:rsidRPr="008F67DE">
        <w:rPr>
          <w:rFonts w:ascii="Arial" w:hAnsi="Arial" w:cs="Arial"/>
          <w:sz w:val="22"/>
          <w:szCs w:val="22"/>
          <w:lang w:val="en-ZA"/>
        </w:rPr>
        <w:t xml:space="preserve">Repairs for certificate of Roadworthy. Scheduled Fleet Maintenance or </w:t>
      </w:r>
      <w:proofErr w:type="gramStart"/>
      <w:r w:rsidRPr="008F67DE">
        <w:rPr>
          <w:rFonts w:ascii="Arial" w:hAnsi="Arial" w:cs="Arial"/>
          <w:sz w:val="22"/>
          <w:szCs w:val="22"/>
          <w:lang w:val="en-ZA"/>
        </w:rPr>
        <w:t>Services;</w:t>
      </w:r>
      <w:proofErr w:type="gramEnd"/>
      <w:r w:rsidRPr="008F67DE">
        <w:rPr>
          <w:rFonts w:ascii="Arial" w:hAnsi="Arial" w:cs="Arial"/>
          <w:sz w:val="22"/>
          <w:szCs w:val="22"/>
          <w:lang w:val="en-ZA"/>
        </w:rPr>
        <w:t xml:space="preserve"> </w:t>
      </w:r>
    </w:p>
    <w:p w14:paraId="1F5DD6EF" w14:textId="77777777" w:rsidR="00713474" w:rsidRPr="008F67DE" w:rsidRDefault="00E75F27" w:rsidP="001D04C4">
      <w:pPr>
        <w:pStyle w:val="Default"/>
        <w:numPr>
          <w:ilvl w:val="0"/>
          <w:numId w:val="202"/>
        </w:numPr>
        <w:spacing w:after="0" w:line="360" w:lineRule="auto"/>
        <w:ind w:left="1560"/>
        <w:rPr>
          <w:rFonts w:ascii="Arial" w:hAnsi="Arial" w:cs="Arial"/>
          <w:color w:val="auto"/>
          <w:sz w:val="22"/>
          <w:szCs w:val="22"/>
        </w:rPr>
      </w:pPr>
      <w:r w:rsidRPr="008F67DE">
        <w:rPr>
          <w:rFonts w:ascii="Arial" w:hAnsi="Arial" w:cs="Arial"/>
          <w:sz w:val="22"/>
          <w:szCs w:val="22"/>
          <w:lang w:val="en-ZA"/>
        </w:rPr>
        <w:t xml:space="preserve">Emergency </w:t>
      </w:r>
      <w:proofErr w:type="gramStart"/>
      <w:r w:rsidRPr="008F67DE">
        <w:rPr>
          <w:rFonts w:ascii="Arial" w:hAnsi="Arial" w:cs="Arial"/>
          <w:sz w:val="22"/>
          <w:szCs w:val="22"/>
          <w:lang w:val="en-ZA"/>
        </w:rPr>
        <w:t>Breakdowns;</w:t>
      </w:r>
      <w:proofErr w:type="gramEnd"/>
      <w:r w:rsidRPr="008F67DE">
        <w:rPr>
          <w:rFonts w:ascii="Arial" w:hAnsi="Arial" w:cs="Arial"/>
          <w:sz w:val="22"/>
          <w:szCs w:val="22"/>
          <w:lang w:val="en-ZA"/>
        </w:rPr>
        <w:t xml:space="preserve"> </w:t>
      </w:r>
    </w:p>
    <w:p w14:paraId="6E0B4452" w14:textId="77777777" w:rsidR="00713474" w:rsidRPr="008F67DE" w:rsidRDefault="00E75F27" w:rsidP="001D04C4">
      <w:pPr>
        <w:pStyle w:val="Default"/>
        <w:numPr>
          <w:ilvl w:val="0"/>
          <w:numId w:val="202"/>
        </w:numPr>
        <w:spacing w:after="0" w:line="360" w:lineRule="auto"/>
        <w:ind w:left="1560"/>
        <w:rPr>
          <w:rFonts w:ascii="Arial" w:hAnsi="Arial" w:cs="Arial"/>
          <w:color w:val="auto"/>
          <w:sz w:val="22"/>
          <w:szCs w:val="22"/>
        </w:rPr>
      </w:pPr>
      <w:r w:rsidRPr="008F67DE">
        <w:rPr>
          <w:rFonts w:ascii="Arial" w:hAnsi="Arial" w:cs="Arial"/>
          <w:sz w:val="22"/>
          <w:szCs w:val="22"/>
          <w:lang w:val="en-ZA"/>
        </w:rPr>
        <w:t xml:space="preserve">Stripe and Quote </w:t>
      </w:r>
    </w:p>
    <w:p w14:paraId="4148F227" w14:textId="77777777" w:rsidR="00713474" w:rsidRPr="008F67DE" w:rsidRDefault="00E75F27" w:rsidP="001D04C4">
      <w:pPr>
        <w:pStyle w:val="Default"/>
        <w:numPr>
          <w:ilvl w:val="0"/>
          <w:numId w:val="202"/>
        </w:numPr>
        <w:spacing w:after="0" w:line="360" w:lineRule="auto"/>
        <w:ind w:left="1560"/>
        <w:rPr>
          <w:rFonts w:ascii="Arial" w:hAnsi="Arial" w:cs="Arial"/>
          <w:color w:val="auto"/>
          <w:sz w:val="22"/>
          <w:szCs w:val="22"/>
        </w:rPr>
      </w:pPr>
      <w:r w:rsidRPr="008F67DE">
        <w:rPr>
          <w:rFonts w:ascii="Arial" w:hAnsi="Arial" w:cs="Arial"/>
          <w:sz w:val="22"/>
          <w:szCs w:val="22"/>
          <w:lang w:val="en-ZA"/>
        </w:rPr>
        <w:t xml:space="preserve">Fuel or </w:t>
      </w:r>
      <w:proofErr w:type="gramStart"/>
      <w:r w:rsidRPr="008F67DE">
        <w:rPr>
          <w:rFonts w:ascii="Arial" w:hAnsi="Arial" w:cs="Arial"/>
          <w:sz w:val="22"/>
          <w:szCs w:val="22"/>
          <w:lang w:val="en-ZA"/>
        </w:rPr>
        <w:t>Petrol;</w:t>
      </w:r>
      <w:proofErr w:type="gramEnd"/>
      <w:r w:rsidRPr="008F67DE">
        <w:rPr>
          <w:rFonts w:ascii="Arial" w:hAnsi="Arial" w:cs="Arial"/>
          <w:sz w:val="22"/>
          <w:szCs w:val="22"/>
          <w:lang w:val="en-ZA"/>
        </w:rPr>
        <w:t xml:space="preserve"> </w:t>
      </w:r>
    </w:p>
    <w:p w14:paraId="267E9F75" w14:textId="77777777" w:rsidR="00713474" w:rsidRPr="008F67DE" w:rsidRDefault="00E75F27" w:rsidP="001D04C4">
      <w:pPr>
        <w:pStyle w:val="Default"/>
        <w:numPr>
          <w:ilvl w:val="0"/>
          <w:numId w:val="202"/>
        </w:numPr>
        <w:spacing w:after="0" w:line="360" w:lineRule="auto"/>
        <w:ind w:left="1560"/>
        <w:rPr>
          <w:rFonts w:ascii="Arial" w:hAnsi="Arial" w:cs="Arial"/>
          <w:color w:val="auto"/>
          <w:sz w:val="22"/>
          <w:szCs w:val="22"/>
        </w:rPr>
      </w:pPr>
      <w:r w:rsidRPr="008F67DE">
        <w:rPr>
          <w:rFonts w:ascii="Arial" w:hAnsi="Arial" w:cs="Arial"/>
          <w:sz w:val="22"/>
          <w:szCs w:val="22"/>
          <w:lang w:val="en-ZA"/>
        </w:rPr>
        <w:t xml:space="preserve">Legal Services and Legislation Updates. </w:t>
      </w:r>
    </w:p>
    <w:p w14:paraId="62B80473" w14:textId="77777777" w:rsidR="00713474" w:rsidRPr="008F67DE" w:rsidRDefault="00E75F27" w:rsidP="001D04C4">
      <w:pPr>
        <w:pStyle w:val="Default"/>
        <w:numPr>
          <w:ilvl w:val="0"/>
          <w:numId w:val="202"/>
        </w:numPr>
        <w:spacing w:after="0" w:line="360" w:lineRule="auto"/>
        <w:ind w:left="1560"/>
        <w:rPr>
          <w:rFonts w:ascii="Arial" w:hAnsi="Arial" w:cs="Arial"/>
          <w:color w:val="auto"/>
          <w:sz w:val="22"/>
          <w:szCs w:val="22"/>
        </w:rPr>
      </w:pPr>
      <w:r w:rsidRPr="008F67DE">
        <w:rPr>
          <w:rFonts w:ascii="Arial" w:hAnsi="Arial" w:cs="Arial"/>
          <w:sz w:val="22"/>
          <w:szCs w:val="22"/>
          <w:lang w:val="en-ZA"/>
        </w:rPr>
        <w:t>Traffic books / documents.</w:t>
      </w:r>
      <w:r w:rsidR="00713474" w:rsidRPr="008F67DE">
        <w:rPr>
          <w:rFonts w:ascii="Arial" w:hAnsi="Arial" w:cs="Arial"/>
          <w:sz w:val="22"/>
          <w:szCs w:val="22"/>
          <w:lang w:val="en-ZA"/>
        </w:rPr>
        <w:t xml:space="preserve"> </w:t>
      </w:r>
    </w:p>
    <w:p w14:paraId="488F8B6A" w14:textId="77777777" w:rsidR="00713474" w:rsidRPr="008F67DE" w:rsidRDefault="00E75F27" w:rsidP="001D04C4">
      <w:pPr>
        <w:pStyle w:val="Default"/>
        <w:numPr>
          <w:ilvl w:val="0"/>
          <w:numId w:val="202"/>
        </w:numPr>
        <w:spacing w:after="0" w:line="360" w:lineRule="auto"/>
        <w:ind w:left="1560"/>
        <w:rPr>
          <w:rFonts w:ascii="Arial" w:hAnsi="Arial" w:cs="Arial"/>
          <w:color w:val="auto"/>
          <w:sz w:val="22"/>
          <w:szCs w:val="22"/>
        </w:rPr>
      </w:pPr>
      <w:r w:rsidRPr="008F67DE">
        <w:rPr>
          <w:rFonts w:ascii="Arial" w:hAnsi="Arial" w:cs="Arial"/>
          <w:sz w:val="22"/>
          <w:szCs w:val="22"/>
          <w:lang w:val="en-ZA"/>
        </w:rPr>
        <w:t xml:space="preserve">Medical examinations. </w:t>
      </w:r>
    </w:p>
    <w:p w14:paraId="45E440F7" w14:textId="77777777" w:rsidR="006A7A96" w:rsidRPr="008F67DE" w:rsidRDefault="00E75F27" w:rsidP="001D04C4">
      <w:pPr>
        <w:pStyle w:val="Default"/>
        <w:numPr>
          <w:ilvl w:val="0"/>
          <w:numId w:val="202"/>
        </w:numPr>
        <w:spacing w:after="0" w:line="360" w:lineRule="auto"/>
        <w:ind w:left="1560"/>
        <w:rPr>
          <w:rFonts w:ascii="Arial" w:hAnsi="Arial" w:cs="Arial"/>
          <w:color w:val="auto"/>
          <w:sz w:val="22"/>
          <w:szCs w:val="22"/>
        </w:rPr>
      </w:pPr>
      <w:r w:rsidRPr="008F67DE">
        <w:rPr>
          <w:rFonts w:ascii="Arial" w:hAnsi="Arial" w:cs="Arial"/>
          <w:sz w:val="22"/>
          <w:szCs w:val="22"/>
          <w:lang w:val="en-ZA"/>
        </w:rPr>
        <w:t xml:space="preserve">Firearm training </w:t>
      </w:r>
    </w:p>
    <w:p w14:paraId="609D2D4E" w14:textId="77777777" w:rsidR="006A7A96" w:rsidRPr="008F67DE" w:rsidRDefault="00711897" w:rsidP="00B05ABB">
      <w:pPr>
        <w:pStyle w:val="Default"/>
        <w:numPr>
          <w:ilvl w:val="0"/>
          <w:numId w:val="166"/>
        </w:numPr>
        <w:spacing w:after="0" w:line="360" w:lineRule="auto"/>
        <w:ind w:left="284" w:hanging="426"/>
        <w:rPr>
          <w:rFonts w:ascii="Arial" w:hAnsi="Arial" w:cs="Arial"/>
          <w:color w:val="auto"/>
          <w:sz w:val="22"/>
          <w:szCs w:val="22"/>
        </w:rPr>
      </w:pPr>
      <w:r w:rsidRPr="008F67DE">
        <w:rPr>
          <w:rFonts w:ascii="Arial" w:hAnsi="Arial" w:cs="Arial"/>
          <w:color w:val="auto"/>
          <w:sz w:val="22"/>
          <w:szCs w:val="22"/>
        </w:rPr>
        <w:t xml:space="preserve">The </w:t>
      </w:r>
      <w:r w:rsidR="00183B11" w:rsidRPr="008F67DE">
        <w:rPr>
          <w:rFonts w:ascii="Arial" w:hAnsi="Arial" w:cs="Arial"/>
          <w:color w:val="auto"/>
          <w:sz w:val="22"/>
          <w:szCs w:val="22"/>
        </w:rPr>
        <w:t>Accounting Officer</w:t>
      </w:r>
      <w:r w:rsidRPr="008F67DE">
        <w:rPr>
          <w:rFonts w:ascii="Arial" w:hAnsi="Arial" w:cs="Arial"/>
          <w:color w:val="auto"/>
          <w:sz w:val="22"/>
          <w:szCs w:val="22"/>
        </w:rPr>
        <w:t xml:space="preserve"> must record the reasons for any deviations in terms of subparagraphs (1)(a) and (b) of this policy and report them to</w:t>
      </w:r>
      <w:r w:rsidR="0092302C" w:rsidRPr="008F67DE">
        <w:rPr>
          <w:rFonts w:ascii="Arial" w:hAnsi="Arial" w:cs="Arial"/>
          <w:color w:val="auto"/>
          <w:sz w:val="22"/>
          <w:szCs w:val="22"/>
        </w:rPr>
        <w:t xml:space="preserve"> the next meeting of the board</w:t>
      </w:r>
      <w:r w:rsidRPr="008F67DE">
        <w:rPr>
          <w:rFonts w:ascii="Arial" w:hAnsi="Arial" w:cs="Arial"/>
          <w:color w:val="auto"/>
          <w:sz w:val="22"/>
          <w:szCs w:val="22"/>
        </w:rPr>
        <w:t xml:space="preserve"> and include as a note to the annual financial statements. </w:t>
      </w:r>
    </w:p>
    <w:p w14:paraId="08DFE08E" w14:textId="77777777" w:rsidR="004131EA" w:rsidRPr="001D04C4" w:rsidRDefault="00711897" w:rsidP="00403301">
      <w:pPr>
        <w:pStyle w:val="Default"/>
        <w:numPr>
          <w:ilvl w:val="0"/>
          <w:numId w:val="166"/>
        </w:numPr>
        <w:spacing w:after="0" w:line="360" w:lineRule="auto"/>
        <w:ind w:left="284" w:hanging="426"/>
        <w:rPr>
          <w:rFonts w:ascii="Arial" w:hAnsi="Arial" w:cs="Arial"/>
          <w:color w:val="auto"/>
          <w:sz w:val="22"/>
          <w:szCs w:val="22"/>
        </w:rPr>
      </w:pPr>
      <w:r w:rsidRPr="008F67DE">
        <w:rPr>
          <w:rFonts w:ascii="Arial" w:hAnsi="Arial" w:cs="Arial"/>
          <w:color w:val="auto"/>
          <w:sz w:val="22"/>
          <w:szCs w:val="22"/>
        </w:rPr>
        <w:t xml:space="preserve">Subparagraph (2) does not apply to the procurement of goods and services contemplated in </w:t>
      </w:r>
      <w:r w:rsidR="00EA7F20" w:rsidRPr="008F67DE">
        <w:rPr>
          <w:rFonts w:ascii="Arial" w:hAnsi="Arial" w:cs="Arial"/>
          <w:color w:val="auto"/>
          <w:sz w:val="22"/>
          <w:szCs w:val="22"/>
        </w:rPr>
        <w:t>paragraph 12</w:t>
      </w:r>
      <w:r w:rsidRPr="008F67DE">
        <w:rPr>
          <w:rFonts w:ascii="Arial" w:hAnsi="Arial" w:cs="Arial"/>
          <w:color w:val="auto"/>
          <w:sz w:val="22"/>
          <w:szCs w:val="22"/>
        </w:rPr>
        <w:t xml:space="preserve">(2) of this policy. </w:t>
      </w:r>
    </w:p>
    <w:p w14:paraId="0FB66B8D" w14:textId="77777777" w:rsidR="003019A5" w:rsidRPr="008F67DE" w:rsidRDefault="003019A5" w:rsidP="008F67DE">
      <w:pPr>
        <w:pStyle w:val="Heading1"/>
        <w:numPr>
          <w:ilvl w:val="0"/>
          <w:numId w:val="185"/>
        </w:numPr>
        <w:pBdr>
          <w:top w:val="single" w:sz="4" w:space="1" w:color="auto"/>
          <w:left w:val="single" w:sz="4" w:space="4" w:color="auto"/>
          <w:bottom w:val="single" w:sz="4" w:space="1" w:color="auto"/>
          <w:right w:val="single" w:sz="4" w:space="4" w:color="auto"/>
        </w:pBdr>
        <w:spacing w:after="0" w:line="360" w:lineRule="auto"/>
        <w:ind w:left="284" w:hanging="426"/>
        <w:rPr>
          <w:rFonts w:ascii="Arial" w:hAnsi="Arial" w:cs="Arial"/>
          <w:b/>
          <w:sz w:val="22"/>
          <w:szCs w:val="22"/>
        </w:rPr>
      </w:pPr>
      <w:bookmarkStart w:id="65" w:name="_Toc103782538"/>
      <w:r w:rsidRPr="008F67DE">
        <w:rPr>
          <w:rFonts w:ascii="Arial" w:hAnsi="Arial" w:cs="Arial"/>
          <w:b/>
          <w:sz w:val="22"/>
          <w:szCs w:val="22"/>
        </w:rPr>
        <w:t>UNSOLICITED BIDS</w:t>
      </w:r>
      <w:bookmarkEnd w:id="65"/>
    </w:p>
    <w:p w14:paraId="6448AA08" w14:textId="77777777" w:rsidR="003019A5" w:rsidRPr="008F67DE" w:rsidRDefault="003019A5">
      <w:pPr>
        <w:pStyle w:val="Default"/>
        <w:spacing w:after="0" w:line="360" w:lineRule="auto"/>
        <w:rPr>
          <w:rFonts w:ascii="Arial" w:hAnsi="Arial" w:cs="Arial"/>
          <w:color w:val="auto"/>
          <w:sz w:val="22"/>
          <w:szCs w:val="22"/>
        </w:rPr>
      </w:pPr>
    </w:p>
    <w:p w14:paraId="52AFDC62" w14:textId="77777777" w:rsidR="00D542A7" w:rsidRPr="008F67DE" w:rsidRDefault="00711897" w:rsidP="00B05ABB">
      <w:pPr>
        <w:pStyle w:val="Default"/>
        <w:numPr>
          <w:ilvl w:val="0"/>
          <w:numId w:val="103"/>
        </w:numPr>
        <w:spacing w:after="0" w:line="360" w:lineRule="auto"/>
        <w:ind w:left="284" w:hanging="426"/>
        <w:rPr>
          <w:rFonts w:ascii="Arial" w:hAnsi="Arial" w:cs="Arial"/>
          <w:color w:val="auto"/>
          <w:sz w:val="22"/>
          <w:szCs w:val="22"/>
        </w:rPr>
      </w:pPr>
      <w:r w:rsidRPr="008F67DE">
        <w:rPr>
          <w:rFonts w:ascii="Arial" w:hAnsi="Arial" w:cs="Arial"/>
          <w:color w:val="auto"/>
          <w:sz w:val="22"/>
          <w:szCs w:val="22"/>
        </w:rPr>
        <w:t xml:space="preserve">In accordance with section 113 of the </w:t>
      </w:r>
      <w:r w:rsidR="00BF0EC5" w:rsidRPr="008F67DE">
        <w:rPr>
          <w:rFonts w:ascii="Arial" w:hAnsi="Arial" w:cs="Arial"/>
          <w:color w:val="auto"/>
          <w:sz w:val="22"/>
          <w:szCs w:val="22"/>
        </w:rPr>
        <w:t>MFMA</w:t>
      </w:r>
      <w:r w:rsidRPr="008F67DE">
        <w:rPr>
          <w:rFonts w:ascii="Arial" w:hAnsi="Arial" w:cs="Arial"/>
          <w:color w:val="auto"/>
          <w:sz w:val="22"/>
          <w:szCs w:val="22"/>
        </w:rPr>
        <w:t xml:space="preserve"> there is no obligation to consider unsolicited bids received outside a normal bidding process. </w:t>
      </w:r>
    </w:p>
    <w:p w14:paraId="3FA66F86" w14:textId="77777777" w:rsidR="00711897" w:rsidRPr="008F67DE" w:rsidRDefault="00711897" w:rsidP="00B05ABB">
      <w:pPr>
        <w:pStyle w:val="Default"/>
        <w:numPr>
          <w:ilvl w:val="0"/>
          <w:numId w:val="103"/>
        </w:numPr>
        <w:spacing w:after="0" w:line="360" w:lineRule="auto"/>
        <w:ind w:left="284" w:hanging="426"/>
        <w:rPr>
          <w:rFonts w:ascii="Arial" w:hAnsi="Arial" w:cs="Arial"/>
          <w:color w:val="auto"/>
          <w:sz w:val="22"/>
          <w:szCs w:val="22"/>
        </w:rPr>
      </w:pPr>
      <w:r w:rsidRPr="008F67DE">
        <w:rPr>
          <w:rFonts w:ascii="Arial" w:hAnsi="Arial" w:cs="Arial"/>
          <w:color w:val="auto"/>
          <w:sz w:val="22"/>
          <w:szCs w:val="22"/>
        </w:rPr>
        <w:t xml:space="preserve">The </w:t>
      </w:r>
      <w:r w:rsidR="00183B11" w:rsidRPr="008F67DE">
        <w:rPr>
          <w:rFonts w:ascii="Arial" w:hAnsi="Arial" w:cs="Arial"/>
          <w:color w:val="auto"/>
          <w:sz w:val="22"/>
          <w:szCs w:val="22"/>
        </w:rPr>
        <w:t>Accounting Officer</w:t>
      </w:r>
      <w:r w:rsidRPr="008F67DE">
        <w:rPr>
          <w:rFonts w:ascii="Arial" w:hAnsi="Arial" w:cs="Arial"/>
          <w:color w:val="auto"/>
          <w:sz w:val="22"/>
          <w:szCs w:val="22"/>
        </w:rPr>
        <w:t xml:space="preserve"> may decide in terms of section 113(2) of the Act to consider an unsolicited bid, only if – </w:t>
      </w:r>
    </w:p>
    <w:p w14:paraId="6F112BF0" w14:textId="77777777" w:rsidR="004131EA" w:rsidRPr="008F67DE" w:rsidRDefault="004131EA" w:rsidP="004131EA">
      <w:pPr>
        <w:pStyle w:val="Default"/>
        <w:spacing w:after="0" w:line="360" w:lineRule="auto"/>
        <w:rPr>
          <w:rFonts w:ascii="Arial" w:hAnsi="Arial" w:cs="Arial"/>
          <w:color w:val="auto"/>
          <w:sz w:val="22"/>
          <w:szCs w:val="22"/>
        </w:rPr>
      </w:pPr>
    </w:p>
    <w:p w14:paraId="00CF823D" w14:textId="77777777" w:rsidR="003019A5" w:rsidRPr="008F67DE" w:rsidRDefault="00711897" w:rsidP="00B05ABB">
      <w:pPr>
        <w:pStyle w:val="Default"/>
        <w:numPr>
          <w:ilvl w:val="0"/>
          <w:numId w:val="104"/>
        </w:numPr>
        <w:spacing w:after="0" w:line="360" w:lineRule="auto"/>
        <w:ind w:left="709" w:hanging="425"/>
        <w:rPr>
          <w:rFonts w:ascii="Arial" w:hAnsi="Arial" w:cs="Arial"/>
          <w:color w:val="auto"/>
          <w:sz w:val="22"/>
          <w:szCs w:val="22"/>
        </w:rPr>
      </w:pPr>
      <w:r w:rsidRPr="008F67DE">
        <w:rPr>
          <w:rFonts w:ascii="Arial" w:hAnsi="Arial" w:cs="Arial"/>
          <w:color w:val="auto"/>
          <w:sz w:val="22"/>
          <w:szCs w:val="22"/>
        </w:rPr>
        <w:t xml:space="preserve">the product or service offered in terms of the bid is a demonstrably or proven unique innovative </w:t>
      </w:r>
      <w:proofErr w:type="gramStart"/>
      <w:r w:rsidRPr="008F67DE">
        <w:rPr>
          <w:rFonts w:ascii="Arial" w:hAnsi="Arial" w:cs="Arial"/>
          <w:color w:val="auto"/>
          <w:sz w:val="22"/>
          <w:szCs w:val="22"/>
        </w:rPr>
        <w:t>concept;</w:t>
      </w:r>
      <w:proofErr w:type="gramEnd"/>
      <w:r w:rsidRPr="008F67DE">
        <w:rPr>
          <w:rFonts w:ascii="Arial" w:hAnsi="Arial" w:cs="Arial"/>
          <w:color w:val="auto"/>
          <w:sz w:val="22"/>
          <w:szCs w:val="22"/>
        </w:rPr>
        <w:t xml:space="preserve"> </w:t>
      </w:r>
    </w:p>
    <w:p w14:paraId="33C40EF1" w14:textId="77777777" w:rsidR="003019A5" w:rsidRPr="008F67DE" w:rsidRDefault="00711897" w:rsidP="00B05ABB">
      <w:pPr>
        <w:pStyle w:val="Default"/>
        <w:numPr>
          <w:ilvl w:val="0"/>
          <w:numId w:val="104"/>
        </w:numPr>
        <w:spacing w:after="0" w:line="360" w:lineRule="auto"/>
        <w:ind w:left="709" w:hanging="425"/>
        <w:rPr>
          <w:rFonts w:ascii="Arial" w:hAnsi="Arial" w:cs="Arial"/>
          <w:color w:val="auto"/>
          <w:sz w:val="22"/>
          <w:szCs w:val="22"/>
        </w:rPr>
      </w:pPr>
      <w:r w:rsidRPr="008F67DE">
        <w:rPr>
          <w:rFonts w:ascii="Arial" w:hAnsi="Arial" w:cs="Arial"/>
          <w:color w:val="auto"/>
          <w:sz w:val="22"/>
          <w:szCs w:val="22"/>
        </w:rPr>
        <w:t xml:space="preserve">the product or service will be exceptionally beneficial to, or have exceptional cost </w:t>
      </w:r>
      <w:proofErr w:type="gramStart"/>
      <w:r w:rsidRPr="008F67DE">
        <w:rPr>
          <w:rFonts w:ascii="Arial" w:hAnsi="Arial" w:cs="Arial"/>
          <w:color w:val="auto"/>
          <w:sz w:val="22"/>
          <w:szCs w:val="22"/>
        </w:rPr>
        <w:t>advantages;</w:t>
      </w:r>
      <w:proofErr w:type="gramEnd"/>
      <w:r w:rsidRPr="008F67DE">
        <w:rPr>
          <w:rFonts w:ascii="Arial" w:hAnsi="Arial" w:cs="Arial"/>
          <w:color w:val="auto"/>
          <w:sz w:val="22"/>
          <w:szCs w:val="22"/>
        </w:rPr>
        <w:t xml:space="preserve"> </w:t>
      </w:r>
    </w:p>
    <w:p w14:paraId="037DF08C" w14:textId="77777777" w:rsidR="003019A5" w:rsidRPr="008F67DE" w:rsidRDefault="00711897" w:rsidP="00B05ABB">
      <w:pPr>
        <w:pStyle w:val="Default"/>
        <w:numPr>
          <w:ilvl w:val="0"/>
          <w:numId w:val="104"/>
        </w:numPr>
        <w:spacing w:after="0" w:line="360" w:lineRule="auto"/>
        <w:ind w:left="709" w:hanging="425"/>
        <w:rPr>
          <w:rFonts w:ascii="Arial" w:hAnsi="Arial" w:cs="Arial"/>
          <w:color w:val="auto"/>
          <w:sz w:val="22"/>
          <w:szCs w:val="22"/>
        </w:rPr>
      </w:pPr>
      <w:r w:rsidRPr="008F67DE">
        <w:rPr>
          <w:rFonts w:ascii="Arial" w:hAnsi="Arial" w:cs="Arial"/>
          <w:color w:val="auto"/>
          <w:sz w:val="22"/>
          <w:szCs w:val="22"/>
        </w:rPr>
        <w:t xml:space="preserve">the person who made the bid is the sole provider of the product or service; and </w:t>
      </w:r>
    </w:p>
    <w:p w14:paraId="1181E44C" w14:textId="77777777" w:rsidR="003019A5" w:rsidRPr="008F67DE" w:rsidRDefault="00711897" w:rsidP="00B05ABB">
      <w:pPr>
        <w:pStyle w:val="Default"/>
        <w:numPr>
          <w:ilvl w:val="0"/>
          <w:numId w:val="104"/>
        </w:numPr>
        <w:spacing w:after="0" w:line="360" w:lineRule="auto"/>
        <w:ind w:left="709" w:hanging="425"/>
        <w:rPr>
          <w:rFonts w:ascii="Arial" w:hAnsi="Arial" w:cs="Arial"/>
          <w:color w:val="auto"/>
          <w:sz w:val="22"/>
          <w:szCs w:val="22"/>
        </w:rPr>
      </w:pPr>
      <w:r w:rsidRPr="008F67DE">
        <w:rPr>
          <w:rFonts w:ascii="Arial" w:hAnsi="Arial" w:cs="Arial"/>
          <w:color w:val="auto"/>
          <w:sz w:val="22"/>
          <w:szCs w:val="22"/>
        </w:rPr>
        <w:t xml:space="preserve">the reasons for not going through the normal bidding processes are found to be sound by the </w:t>
      </w:r>
      <w:r w:rsidR="00183B11" w:rsidRPr="008F67DE">
        <w:rPr>
          <w:rFonts w:ascii="Arial" w:hAnsi="Arial" w:cs="Arial"/>
          <w:color w:val="auto"/>
          <w:sz w:val="22"/>
          <w:szCs w:val="22"/>
        </w:rPr>
        <w:t>Accounting Officer</w:t>
      </w:r>
      <w:r w:rsidRPr="008F67DE">
        <w:rPr>
          <w:rFonts w:ascii="Arial" w:hAnsi="Arial" w:cs="Arial"/>
          <w:color w:val="auto"/>
          <w:sz w:val="22"/>
          <w:szCs w:val="22"/>
        </w:rPr>
        <w:t xml:space="preserve">. </w:t>
      </w:r>
    </w:p>
    <w:p w14:paraId="3F1FE0A2" w14:textId="77777777" w:rsidR="00711897" w:rsidRPr="008F67DE" w:rsidRDefault="00711897" w:rsidP="00B05ABB">
      <w:pPr>
        <w:pStyle w:val="Default"/>
        <w:numPr>
          <w:ilvl w:val="0"/>
          <w:numId w:val="103"/>
        </w:numPr>
        <w:spacing w:after="0" w:line="360" w:lineRule="auto"/>
        <w:ind w:left="284" w:hanging="426"/>
        <w:rPr>
          <w:rFonts w:ascii="Arial" w:hAnsi="Arial" w:cs="Arial"/>
          <w:color w:val="auto"/>
          <w:sz w:val="22"/>
          <w:szCs w:val="22"/>
        </w:rPr>
      </w:pPr>
      <w:r w:rsidRPr="008F67DE">
        <w:rPr>
          <w:rFonts w:ascii="Arial" w:hAnsi="Arial" w:cs="Arial"/>
          <w:color w:val="auto"/>
          <w:sz w:val="22"/>
          <w:szCs w:val="22"/>
        </w:rPr>
        <w:t xml:space="preserve">If the </w:t>
      </w:r>
      <w:r w:rsidR="00183B11" w:rsidRPr="008F67DE">
        <w:rPr>
          <w:rFonts w:ascii="Arial" w:hAnsi="Arial" w:cs="Arial"/>
          <w:color w:val="auto"/>
          <w:sz w:val="22"/>
          <w:szCs w:val="22"/>
        </w:rPr>
        <w:t>Accounting Officer</w:t>
      </w:r>
      <w:r w:rsidRPr="008F67DE">
        <w:rPr>
          <w:rFonts w:ascii="Arial" w:hAnsi="Arial" w:cs="Arial"/>
          <w:color w:val="auto"/>
          <w:sz w:val="22"/>
          <w:szCs w:val="22"/>
        </w:rPr>
        <w:t xml:space="preserve"> decides to consider an unsolicited bid that complies with subparagraph (2) of this policy, the decision must be made public in accordance with section 21A of the Municipal Systems Act, together with – </w:t>
      </w:r>
    </w:p>
    <w:p w14:paraId="44F97EB4" w14:textId="77777777" w:rsidR="003019A5" w:rsidRPr="008F67DE" w:rsidRDefault="00711897" w:rsidP="00B05ABB">
      <w:pPr>
        <w:pStyle w:val="Default"/>
        <w:numPr>
          <w:ilvl w:val="0"/>
          <w:numId w:val="105"/>
        </w:numPr>
        <w:spacing w:after="0" w:line="360" w:lineRule="auto"/>
        <w:ind w:left="709" w:hanging="425"/>
        <w:rPr>
          <w:rFonts w:ascii="Arial" w:hAnsi="Arial" w:cs="Arial"/>
          <w:color w:val="auto"/>
          <w:sz w:val="22"/>
          <w:szCs w:val="22"/>
        </w:rPr>
      </w:pPr>
      <w:r w:rsidRPr="008F67DE">
        <w:rPr>
          <w:rFonts w:ascii="Arial" w:hAnsi="Arial" w:cs="Arial"/>
          <w:color w:val="auto"/>
          <w:sz w:val="22"/>
          <w:szCs w:val="22"/>
        </w:rPr>
        <w:t xml:space="preserve">reasons as to why the bid should not be open to other </w:t>
      </w:r>
      <w:proofErr w:type="gramStart"/>
      <w:r w:rsidRPr="008F67DE">
        <w:rPr>
          <w:rFonts w:ascii="Arial" w:hAnsi="Arial" w:cs="Arial"/>
          <w:color w:val="auto"/>
          <w:sz w:val="22"/>
          <w:szCs w:val="22"/>
        </w:rPr>
        <w:t>competitors;</w:t>
      </w:r>
      <w:proofErr w:type="gramEnd"/>
      <w:r w:rsidRPr="008F67DE">
        <w:rPr>
          <w:rFonts w:ascii="Arial" w:hAnsi="Arial" w:cs="Arial"/>
          <w:color w:val="auto"/>
          <w:sz w:val="22"/>
          <w:szCs w:val="22"/>
        </w:rPr>
        <w:t xml:space="preserve"> </w:t>
      </w:r>
    </w:p>
    <w:p w14:paraId="327EAB70" w14:textId="77777777" w:rsidR="003019A5" w:rsidRPr="008F67DE" w:rsidRDefault="00711897" w:rsidP="00B05ABB">
      <w:pPr>
        <w:pStyle w:val="Default"/>
        <w:numPr>
          <w:ilvl w:val="0"/>
          <w:numId w:val="105"/>
        </w:numPr>
        <w:spacing w:after="0" w:line="360" w:lineRule="auto"/>
        <w:ind w:left="709" w:hanging="425"/>
        <w:rPr>
          <w:rFonts w:ascii="Arial" w:hAnsi="Arial" w:cs="Arial"/>
          <w:color w:val="auto"/>
          <w:sz w:val="22"/>
          <w:szCs w:val="22"/>
        </w:rPr>
      </w:pPr>
      <w:r w:rsidRPr="008F67DE">
        <w:rPr>
          <w:rFonts w:ascii="Arial" w:hAnsi="Arial" w:cs="Arial"/>
          <w:color w:val="auto"/>
          <w:sz w:val="22"/>
          <w:szCs w:val="22"/>
        </w:rPr>
        <w:t xml:space="preserve">an explanation of the potential benefits if the unsolicited bid were accepted; and </w:t>
      </w:r>
    </w:p>
    <w:p w14:paraId="4083BEAE" w14:textId="77777777" w:rsidR="003019A5" w:rsidRPr="008F67DE" w:rsidRDefault="00711897" w:rsidP="00B05ABB">
      <w:pPr>
        <w:pStyle w:val="Default"/>
        <w:numPr>
          <w:ilvl w:val="0"/>
          <w:numId w:val="105"/>
        </w:numPr>
        <w:spacing w:after="0" w:line="360" w:lineRule="auto"/>
        <w:ind w:left="709" w:hanging="425"/>
        <w:rPr>
          <w:rFonts w:ascii="Arial" w:hAnsi="Arial" w:cs="Arial"/>
          <w:color w:val="auto"/>
          <w:sz w:val="22"/>
          <w:szCs w:val="22"/>
        </w:rPr>
      </w:pPr>
      <w:r w:rsidRPr="008F67DE">
        <w:rPr>
          <w:rFonts w:ascii="Arial" w:hAnsi="Arial" w:cs="Arial"/>
          <w:color w:val="auto"/>
          <w:sz w:val="22"/>
          <w:szCs w:val="22"/>
        </w:rPr>
        <w:t>an invitation to the public or other potential suppliers to submit their comment</w:t>
      </w:r>
      <w:r w:rsidR="00A86162" w:rsidRPr="008F67DE">
        <w:rPr>
          <w:rFonts w:ascii="Arial" w:hAnsi="Arial" w:cs="Arial"/>
          <w:color w:val="auto"/>
          <w:sz w:val="22"/>
          <w:szCs w:val="22"/>
        </w:rPr>
        <w:t>s within 30 days of the notice.</w:t>
      </w:r>
    </w:p>
    <w:p w14:paraId="1936EEA2" w14:textId="77777777" w:rsidR="00403301" w:rsidRPr="008F67DE" w:rsidRDefault="00711897" w:rsidP="00B05ABB">
      <w:pPr>
        <w:pStyle w:val="Default"/>
        <w:numPr>
          <w:ilvl w:val="0"/>
          <w:numId w:val="199"/>
        </w:numPr>
        <w:spacing w:after="0" w:line="360" w:lineRule="auto"/>
        <w:ind w:left="284" w:hanging="426"/>
        <w:rPr>
          <w:rFonts w:ascii="Arial" w:hAnsi="Arial" w:cs="Arial"/>
          <w:color w:val="auto"/>
          <w:sz w:val="22"/>
          <w:szCs w:val="22"/>
        </w:rPr>
      </w:pPr>
      <w:r w:rsidRPr="008F67DE">
        <w:rPr>
          <w:rFonts w:ascii="Arial" w:hAnsi="Arial" w:cs="Arial"/>
          <w:color w:val="auto"/>
          <w:sz w:val="22"/>
          <w:szCs w:val="22"/>
        </w:rPr>
        <w:t xml:space="preserve">The </w:t>
      </w:r>
      <w:r w:rsidR="00183B11" w:rsidRPr="008F67DE">
        <w:rPr>
          <w:rFonts w:ascii="Arial" w:hAnsi="Arial" w:cs="Arial"/>
          <w:color w:val="auto"/>
          <w:sz w:val="22"/>
          <w:szCs w:val="22"/>
        </w:rPr>
        <w:t>Accounting Officer</w:t>
      </w:r>
      <w:r w:rsidRPr="008F67DE">
        <w:rPr>
          <w:rFonts w:ascii="Arial" w:hAnsi="Arial" w:cs="Arial"/>
          <w:color w:val="auto"/>
          <w:sz w:val="22"/>
          <w:szCs w:val="22"/>
        </w:rPr>
        <w:t xml:space="preserve"> must submit all written comments received pursuant to subparagraph (3), including any responses </w:t>
      </w:r>
      <w:proofErr w:type="gramStart"/>
      <w:r w:rsidRPr="008F67DE">
        <w:rPr>
          <w:rFonts w:ascii="Arial" w:hAnsi="Arial" w:cs="Arial"/>
          <w:color w:val="auto"/>
          <w:sz w:val="22"/>
          <w:szCs w:val="22"/>
        </w:rPr>
        <w:t>from the unsolicited bidder,</w:t>
      </w:r>
      <w:proofErr w:type="gramEnd"/>
      <w:r w:rsidRPr="008F67DE">
        <w:rPr>
          <w:rFonts w:ascii="Arial" w:hAnsi="Arial" w:cs="Arial"/>
          <w:color w:val="auto"/>
          <w:sz w:val="22"/>
          <w:szCs w:val="22"/>
        </w:rPr>
        <w:t xml:space="preserve"> to the National Treasury and the relevant provincial treasury for comment. </w:t>
      </w:r>
    </w:p>
    <w:p w14:paraId="6B6D7306" w14:textId="77777777" w:rsidR="00403301" w:rsidRPr="008F67DE" w:rsidRDefault="00711897" w:rsidP="00B05ABB">
      <w:pPr>
        <w:pStyle w:val="Default"/>
        <w:numPr>
          <w:ilvl w:val="0"/>
          <w:numId w:val="199"/>
        </w:numPr>
        <w:spacing w:after="0" w:line="360" w:lineRule="auto"/>
        <w:ind w:left="284" w:hanging="426"/>
        <w:rPr>
          <w:rFonts w:ascii="Arial" w:hAnsi="Arial" w:cs="Arial"/>
          <w:color w:val="auto"/>
          <w:sz w:val="22"/>
          <w:szCs w:val="22"/>
        </w:rPr>
      </w:pPr>
      <w:r w:rsidRPr="008F67DE">
        <w:rPr>
          <w:rFonts w:ascii="Arial" w:hAnsi="Arial" w:cs="Arial"/>
          <w:color w:val="auto"/>
          <w:sz w:val="22"/>
          <w:szCs w:val="22"/>
        </w:rPr>
        <w:t xml:space="preserve">The adjudication committee must consider the unsolicited bid and may award the bid or make a recommendation to the </w:t>
      </w:r>
      <w:r w:rsidR="00183B11" w:rsidRPr="008F67DE">
        <w:rPr>
          <w:rFonts w:ascii="Arial" w:hAnsi="Arial" w:cs="Arial"/>
          <w:color w:val="auto"/>
          <w:sz w:val="22"/>
          <w:szCs w:val="22"/>
        </w:rPr>
        <w:t>Accounting Officer</w:t>
      </w:r>
      <w:r w:rsidRPr="008F67DE">
        <w:rPr>
          <w:rFonts w:ascii="Arial" w:hAnsi="Arial" w:cs="Arial"/>
          <w:color w:val="auto"/>
          <w:sz w:val="22"/>
          <w:szCs w:val="22"/>
        </w:rPr>
        <w:t xml:space="preserve">, depending on its delegations. </w:t>
      </w:r>
    </w:p>
    <w:p w14:paraId="60E29388" w14:textId="77777777" w:rsidR="00403301" w:rsidRPr="008F67DE" w:rsidRDefault="00711897" w:rsidP="00B05ABB">
      <w:pPr>
        <w:pStyle w:val="Default"/>
        <w:numPr>
          <w:ilvl w:val="0"/>
          <w:numId w:val="199"/>
        </w:numPr>
        <w:spacing w:after="0" w:line="360" w:lineRule="auto"/>
        <w:ind w:left="284" w:hanging="426"/>
        <w:rPr>
          <w:rFonts w:ascii="Arial" w:hAnsi="Arial" w:cs="Arial"/>
          <w:color w:val="auto"/>
          <w:sz w:val="22"/>
          <w:szCs w:val="22"/>
        </w:rPr>
      </w:pPr>
      <w:r w:rsidRPr="008F67DE">
        <w:rPr>
          <w:rFonts w:ascii="Arial" w:hAnsi="Arial" w:cs="Arial"/>
          <w:color w:val="auto"/>
          <w:sz w:val="22"/>
          <w:szCs w:val="22"/>
        </w:rPr>
        <w:t xml:space="preserve">A meeting of the adjudication committee to consider an unsolicited bid must be open to the public. </w:t>
      </w:r>
    </w:p>
    <w:p w14:paraId="6F42A70A" w14:textId="77777777" w:rsidR="00711897" w:rsidRPr="008F67DE" w:rsidRDefault="00711897" w:rsidP="00B05ABB">
      <w:pPr>
        <w:pStyle w:val="Default"/>
        <w:numPr>
          <w:ilvl w:val="0"/>
          <w:numId w:val="199"/>
        </w:numPr>
        <w:spacing w:after="0" w:line="360" w:lineRule="auto"/>
        <w:ind w:left="284" w:hanging="426"/>
        <w:rPr>
          <w:rFonts w:ascii="Arial" w:hAnsi="Arial" w:cs="Arial"/>
          <w:color w:val="auto"/>
          <w:sz w:val="22"/>
          <w:szCs w:val="22"/>
        </w:rPr>
      </w:pPr>
      <w:r w:rsidRPr="008F67DE">
        <w:rPr>
          <w:rFonts w:ascii="Arial" w:hAnsi="Arial" w:cs="Arial"/>
          <w:color w:val="auto"/>
          <w:sz w:val="22"/>
          <w:szCs w:val="22"/>
        </w:rPr>
        <w:t xml:space="preserve">When considering the matter, the adjudication committee must </w:t>
      </w:r>
      <w:proofErr w:type="gramStart"/>
      <w:r w:rsidRPr="008F67DE">
        <w:rPr>
          <w:rFonts w:ascii="Arial" w:hAnsi="Arial" w:cs="Arial"/>
          <w:color w:val="auto"/>
          <w:sz w:val="22"/>
          <w:szCs w:val="22"/>
        </w:rPr>
        <w:t>take into account</w:t>
      </w:r>
      <w:proofErr w:type="gramEnd"/>
      <w:r w:rsidRPr="008F67DE">
        <w:rPr>
          <w:rFonts w:ascii="Arial" w:hAnsi="Arial" w:cs="Arial"/>
          <w:color w:val="auto"/>
          <w:sz w:val="22"/>
          <w:szCs w:val="22"/>
        </w:rPr>
        <w:t xml:space="preserve"> – </w:t>
      </w:r>
    </w:p>
    <w:p w14:paraId="6B0F1448" w14:textId="77777777" w:rsidR="00AB2432" w:rsidRPr="008F67DE" w:rsidRDefault="00711897" w:rsidP="00B05ABB">
      <w:pPr>
        <w:pStyle w:val="Default"/>
        <w:numPr>
          <w:ilvl w:val="0"/>
          <w:numId w:val="106"/>
        </w:numPr>
        <w:spacing w:after="0" w:line="360" w:lineRule="auto"/>
        <w:ind w:left="709"/>
        <w:rPr>
          <w:rFonts w:ascii="Arial" w:hAnsi="Arial" w:cs="Arial"/>
          <w:color w:val="auto"/>
          <w:sz w:val="22"/>
          <w:szCs w:val="22"/>
        </w:rPr>
      </w:pPr>
      <w:r w:rsidRPr="008F67DE">
        <w:rPr>
          <w:rFonts w:ascii="Arial" w:hAnsi="Arial" w:cs="Arial"/>
          <w:color w:val="auto"/>
          <w:sz w:val="22"/>
          <w:szCs w:val="22"/>
        </w:rPr>
        <w:t xml:space="preserve">any comments submitted by the public; and </w:t>
      </w:r>
    </w:p>
    <w:p w14:paraId="3C89EC7E" w14:textId="77777777" w:rsidR="00AB2432" w:rsidRPr="008F67DE" w:rsidRDefault="00711897" w:rsidP="00B05ABB">
      <w:pPr>
        <w:pStyle w:val="Default"/>
        <w:numPr>
          <w:ilvl w:val="0"/>
          <w:numId w:val="106"/>
        </w:numPr>
        <w:spacing w:after="0" w:line="360" w:lineRule="auto"/>
        <w:ind w:left="709"/>
        <w:rPr>
          <w:rFonts w:ascii="Arial" w:hAnsi="Arial" w:cs="Arial"/>
          <w:color w:val="auto"/>
          <w:sz w:val="22"/>
          <w:szCs w:val="22"/>
        </w:rPr>
      </w:pPr>
      <w:r w:rsidRPr="008F67DE">
        <w:rPr>
          <w:rFonts w:ascii="Arial" w:hAnsi="Arial" w:cs="Arial"/>
          <w:color w:val="auto"/>
          <w:sz w:val="22"/>
          <w:szCs w:val="22"/>
        </w:rPr>
        <w:t xml:space="preserve">any written comments and recommendations of the National Treasury or the relevant provincial treasury. </w:t>
      </w:r>
    </w:p>
    <w:p w14:paraId="12426BA1" w14:textId="77777777" w:rsidR="00403301" w:rsidRPr="008F67DE" w:rsidRDefault="00711897" w:rsidP="00B05ABB">
      <w:pPr>
        <w:pStyle w:val="Default"/>
        <w:numPr>
          <w:ilvl w:val="0"/>
          <w:numId w:val="200"/>
        </w:numPr>
        <w:spacing w:after="0" w:line="360" w:lineRule="auto"/>
        <w:ind w:left="284"/>
        <w:rPr>
          <w:rFonts w:ascii="Arial" w:hAnsi="Arial" w:cs="Arial"/>
          <w:color w:val="auto"/>
          <w:sz w:val="22"/>
          <w:szCs w:val="22"/>
        </w:rPr>
      </w:pPr>
      <w:r w:rsidRPr="008F67DE">
        <w:rPr>
          <w:rFonts w:ascii="Arial" w:hAnsi="Arial" w:cs="Arial"/>
          <w:color w:val="auto"/>
          <w:sz w:val="22"/>
          <w:szCs w:val="22"/>
        </w:rPr>
        <w:t xml:space="preserve">If any recommendations of the National Treasury or provincial treasury are rejected or not followed, the </w:t>
      </w:r>
      <w:r w:rsidR="00183B11" w:rsidRPr="008F67DE">
        <w:rPr>
          <w:rFonts w:ascii="Arial" w:hAnsi="Arial" w:cs="Arial"/>
          <w:color w:val="auto"/>
          <w:sz w:val="22"/>
          <w:szCs w:val="22"/>
        </w:rPr>
        <w:t>Accounting Officer</w:t>
      </w:r>
      <w:r w:rsidRPr="008F67DE">
        <w:rPr>
          <w:rFonts w:ascii="Arial" w:hAnsi="Arial" w:cs="Arial"/>
          <w:color w:val="auto"/>
          <w:sz w:val="22"/>
          <w:szCs w:val="22"/>
        </w:rPr>
        <w:t xml:space="preserve"> must submit to the Auditor General, the relevant provincial treasury and the National </w:t>
      </w:r>
      <w:r w:rsidR="00F96CBB" w:rsidRPr="008F67DE">
        <w:rPr>
          <w:rFonts w:ascii="Arial" w:hAnsi="Arial" w:cs="Arial"/>
          <w:color w:val="auto"/>
          <w:sz w:val="22"/>
          <w:szCs w:val="22"/>
        </w:rPr>
        <w:t>Treasury the reasons for rejecting or not following those recommendations.</w:t>
      </w:r>
    </w:p>
    <w:p w14:paraId="1927A867" w14:textId="77777777" w:rsidR="00F96CBB" w:rsidRDefault="00F96CBB" w:rsidP="00B05ABB">
      <w:pPr>
        <w:pStyle w:val="Default"/>
        <w:numPr>
          <w:ilvl w:val="0"/>
          <w:numId w:val="200"/>
        </w:numPr>
        <w:spacing w:after="0" w:line="360" w:lineRule="auto"/>
        <w:ind w:left="284"/>
        <w:rPr>
          <w:rFonts w:ascii="Arial" w:hAnsi="Arial" w:cs="Arial"/>
          <w:color w:val="auto"/>
          <w:sz w:val="22"/>
          <w:szCs w:val="22"/>
        </w:rPr>
      </w:pPr>
      <w:r w:rsidRPr="008F67DE">
        <w:rPr>
          <w:rFonts w:ascii="Arial" w:hAnsi="Arial" w:cs="Arial"/>
          <w:color w:val="auto"/>
          <w:sz w:val="22"/>
          <w:szCs w:val="22"/>
        </w:rPr>
        <w:t xml:space="preserve">Such submission must be made within seven days after the decision on the award of the unsolicited bid is taken, but no contract committing the </w:t>
      </w:r>
      <w:r w:rsidR="00AB2432" w:rsidRPr="008F67DE">
        <w:rPr>
          <w:rFonts w:ascii="Arial" w:hAnsi="Arial" w:cs="Arial"/>
          <w:color w:val="auto"/>
          <w:sz w:val="22"/>
          <w:szCs w:val="22"/>
        </w:rPr>
        <w:t>Municipal entity</w:t>
      </w:r>
      <w:r w:rsidRPr="008F67DE">
        <w:rPr>
          <w:rFonts w:ascii="Arial" w:hAnsi="Arial" w:cs="Arial"/>
          <w:color w:val="auto"/>
          <w:sz w:val="22"/>
          <w:szCs w:val="22"/>
        </w:rPr>
        <w:t xml:space="preserve"> to the bid may be entered into or signed within 30 days of the submission. </w:t>
      </w:r>
    </w:p>
    <w:p w14:paraId="217431A4" w14:textId="77777777" w:rsidR="001D04C4" w:rsidRDefault="001D04C4" w:rsidP="001D04C4">
      <w:pPr>
        <w:pStyle w:val="Default"/>
        <w:spacing w:after="0" w:line="360" w:lineRule="auto"/>
        <w:rPr>
          <w:rFonts w:ascii="Arial" w:hAnsi="Arial" w:cs="Arial"/>
          <w:color w:val="auto"/>
          <w:sz w:val="22"/>
          <w:szCs w:val="22"/>
        </w:rPr>
      </w:pPr>
    </w:p>
    <w:p w14:paraId="01A1193A" w14:textId="77777777" w:rsidR="001D04C4" w:rsidRDefault="001D04C4" w:rsidP="001D04C4">
      <w:pPr>
        <w:pStyle w:val="Default"/>
        <w:spacing w:after="0" w:line="360" w:lineRule="auto"/>
        <w:rPr>
          <w:rFonts w:ascii="Arial" w:hAnsi="Arial" w:cs="Arial"/>
          <w:color w:val="auto"/>
          <w:sz w:val="22"/>
          <w:szCs w:val="22"/>
        </w:rPr>
      </w:pPr>
    </w:p>
    <w:p w14:paraId="1C5185D6" w14:textId="77777777" w:rsidR="001D04C4" w:rsidRDefault="001D04C4" w:rsidP="001D04C4">
      <w:pPr>
        <w:pStyle w:val="Default"/>
        <w:spacing w:after="0" w:line="360" w:lineRule="auto"/>
        <w:rPr>
          <w:rFonts w:ascii="Arial" w:hAnsi="Arial" w:cs="Arial"/>
          <w:color w:val="auto"/>
          <w:sz w:val="22"/>
          <w:szCs w:val="22"/>
        </w:rPr>
      </w:pPr>
    </w:p>
    <w:p w14:paraId="7E882C52" w14:textId="77777777" w:rsidR="001D04C4" w:rsidRDefault="001D04C4" w:rsidP="001D04C4">
      <w:pPr>
        <w:pStyle w:val="Default"/>
        <w:spacing w:after="0" w:line="360" w:lineRule="auto"/>
        <w:rPr>
          <w:rFonts w:ascii="Arial" w:hAnsi="Arial" w:cs="Arial"/>
          <w:color w:val="auto"/>
          <w:sz w:val="22"/>
          <w:szCs w:val="22"/>
        </w:rPr>
      </w:pPr>
    </w:p>
    <w:p w14:paraId="4919395E" w14:textId="77777777" w:rsidR="001D04C4" w:rsidRDefault="001D04C4" w:rsidP="001D04C4">
      <w:pPr>
        <w:pStyle w:val="Default"/>
        <w:spacing w:after="0" w:line="360" w:lineRule="auto"/>
        <w:rPr>
          <w:rFonts w:ascii="Arial" w:hAnsi="Arial" w:cs="Arial"/>
          <w:color w:val="auto"/>
          <w:sz w:val="22"/>
          <w:szCs w:val="22"/>
        </w:rPr>
      </w:pPr>
    </w:p>
    <w:p w14:paraId="67BA98D9" w14:textId="77777777" w:rsidR="001D04C4" w:rsidRDefault="001D04C4" w:rsidP="001D04C4">
      <w:pPr>
        <w:pStyle w:val="Default"/>
        <w:spacing w:after="0" w:line="360" w:lineRule="auto"/>
        <w:rPr>
          <w:rFonts w:ascii="Arial" w:hAnsi="Arial" w:cs="Arial"/>
          <w:color w:val="auto"/>
          <w:sz w:val="22"/>
          <w:szCs w:val="22"/>
        </w:rPr>
      </w:pPr>
    </w:p>
    <w:p w14:paraId="7C86A488" w14:textId="77777777" w:rsidR="001D04C4" w:rsidRDefault="001D04C4" w:rsidP="001D04C4">
      <w:pPr>
        <w:pStyle w:val="Default"/>
        <w:spacing w:after="0" w:line="360" w:lineRule="auto"/>
        <w:rPr>
          <w:rFonts w:ascii="Arial" w:hAnsi="Arial" w:cs="Arial"/>
          <w:color w:val="auto"/>
          <w:sz w:val="22"/>
          <w:szCs w:val="22"/>
        </w:rPr>
      </w:pPr>
    </w:p>
    <w:p w14:paraId="5462DE3B" w14:textId="77777777" w:rsidR="001D04C4" w:rsidRPr="008F67DE" w:rsidRDefault="001D04C4" w:rsidP="001D04C4">
      <w:pPr>
        <w:pStyle w:val="Default"/>
        <w:spacing w:after="0" w:line="360" w:lineRule="auto"/>
        <w:rPr>
          <w:rFonts w:ascii="Arial" w:hAnsi="Arial" w:cs="Arial"/>
          <w:color w:val="auto"/>
          <w:sz w:val="22"/>
          <w:szCs w:val="22"/>
        </w:rPr>
      </w:pPr>
    </w:p>
    <w:p w14:paraId="6FF45BC4" w14:textId="77777777" w:rsidR="00AB2432" w:rsidRPr="008F67DE" w:rsidRDefault="00AB2432" w:rsidP="008F67DE">
      <w:pPr>
        <w:pStyle w:val="Heading1"/>
        <w:numPr>
          <w:ilvl w:val="0"/>
          <w:numId w:val="185"/>
        </w:numPr>
        <w:pBdr>
          <w:top w:val="single" w:sz="4" w:space="1" w:color="auto"/>
          <w:left w:val="single" w:sz="4" w:space="4" w:color="auto"/>
          <w:bottom w:val="single" w:sz="4" w:space="1" w:color="auto"/>
          <w:right w:val="single" w:sz="4" w:space="4" w:color="auto"/>
        </w:pBdr>
        <w:spacing w:after="0" w:line="360" w:lineRule="auto"/>
        <w:ind w:left="284" w:hanging="426"/>
        <w:rPr>
          <w:rFonts w:ascii="Arial" w:hAnsi="Arial" w:cs="Arial"/>
          <w:b/>
          <w:sz w:val="22"/>
          <w:szCs w:val="22"/>
        </w:rPr>
      </w:pPr>
      <w:bookmarkStart w:id="66" w:name="_Toc103782539"/>
      <w:r w:rsidRPr="008F67DE">
        <w:rPr>
          <w:rFonts w:ascii="Arial" w:hAnsi="Arial" w:cs="Arial"/>
          <w:b/>
          <w:sz w:val="22"/>
          <w:szCs w:val="22"/>
        </w:rPr>
        <w:t>COMBATING OF ABUSE OF SUPPLY CHAIN MANAGEMENT SYSTEM</w:t>
      </w:r>
      <w:bookmarkEnd w:id="66"/>
    </w:p>
    <w:p w14:paraId="0C716258" w14:textId="77777777" w:rsidR="00AB2432" w:rsidRPr="008F67DE" w:rsidRDefault="00AB2432">
      <w:pPr>
        <w:pStyle w:val="Default"/>
        <w:spacing w:after="0" w:line="360" w:lineRule="auto"/>
        <w:rPr>
          <w:rFonts w:ascii="Arial" w:hAnsi="Arial" w:cs="Arial"/>
          <w:color w:val="auto"/>
          <w:sz w:val="22"/>
          <w:szCs w:val="22"/>
        </w:rPr>
      </w:pPr>
    </w:p>
    <w:p w14:paraId="74D6926C" w14:textId="77777777" w:rsidR="00AB2432" w:rsidRPr="008F67DE" w:rsidRDefault="00F96CBB" w:rsidP="00B05ABB">
      <w:pPr>
        <w:pStyle w:val="Default"/>
        <w:numPr>
          <w:ilvl w:val="0"/>
          <w:numId w:val="107"/>
        </w:numPr>
        <w:spacing w:after="0" w:line="360" w:lineRule="auto"/>
        <w:ind w:left="567" w:hanging="567"/>
        <w:rPr>
          <w:rFonts w:ascii="Arial" w:hAnsi="Arial" w:cs="Arial"/>
          <w:color w:val="auto"/>
          <w:sz w:val="22"/>
          <w:szCs w:val="22"/>
        </w:rPr>
      </w:pPr>
      <w:r w:rsidRPr="008F67DE">
        <w:rPr>
          <w:rFonts w:ascii="Arial" w:hAnsi="Arial" w:cs="Arial"/>
          <w:color w:val="auto"/>
          <w:sz w:val="22"/>
          <w:szCs w:val="22"/>
        </w:rPr>
        <w:t xml:space="preserve">The </w:t>
      </w:r>
      <w:r w:rsidR="00183B11" w:rsidRPr="008F67DE">
        <w:rPr>
          <w:rFonts w:ascii="Arial" w:hAnsi="Arial" w:cs="Arial"/>
          <w:color w:val="auto"/>
          <w:sz w:val="22"/>
          <w:szCs w:val="22"/>
        </w:rPr>
        <w:t>Accounting Officer</w:t>
      </w:r>
      <w:r w:rsidRPr="008F67DE">
        <w:rPr>
          <w:rFonts w:ascii="Arial" w:hAnsi="Arial" w:cs="Arial"/>
          <w:color w:val="auto"/>
          <w:sz w:val="22"/>
          <w:szCs w:val="22"/>
        </w:rPr>
        <w:t xml:space="preserve"> must– </w:t>
      </w:r>
    </w:p>
    <w:p w14:paraId="66BC2BDF" w14:textId="77777777" w:rsidR="00AB2432" w:rsidRPr="008F67DE" w:rsidRDefault="00F96CBB" w:rsidP="00B05ABB">
      <w:pPr>
        <w:pStyle w:val="Default"/>
        <w:numPr>
          <w:ilvl w:val="0"/>
          <w:numId w:val="108"/>
        </w:numPr>
        <w:spacing w:after="0" w:line="360" w:lineRule="auto"/>
        <w:ind w:left="993" w:hanging="426"/>
        <w:rPr>
          <w:rFonts w:ascii="Arial" w:hAnsi="Arial" w:cs="Arial"/>
          <w:color w:val="auto"/>
          <w:sz w:val="22"/>
          <w:szCs w:val="22"/>
        </w:rPr>
      </w:pPr>
      <w:r w:rsidRPr="008F67DE">
        <w:rPr>
          <w:rFonts w:ascii="Arial" w:hAnsi="Arial" w:cs="Arial"/>
          <w:color w:val="auto"/>
          <w:sz w:val="22"/>
          <w:szCs w:val="22"/>
        </w:rPr>
        <w:t xml:space="preserve">take all reasonable steps to prevent abuse of the </w:t>
      </w:r>
      <w:r w:rsidR="00AB2432" w:rsidRPr="008F67DE">
        <w:rPr>
          <w:rFonts w:ascii="Arial" w:hAnsi="Arial" w:cs="Arial"/>
          <w:color w:val="auto"/>
          <w:sz w:val="22"/>
          <w:szCs w:val="22"/>
        </w:rPr>
        <w:t xml:space="preserve">supply chain management </w:t>
      </w:r>
      <w:proofErr w:type="gramStart"/>
      <w:r w:rsidR="00AB2432" w:rsidRPr="008F67DE">
        <w:rPr>
          <w:rFonts w:ascii="Arial" w:hAnsi="Arial" w:cs="Arial"/>
          <w:color w:val="auto"/>
          <w:sz w:val="22"/>
          <w:szCs w:val="22"/>
        </w:rPr>
        <w:t>system;</w:t>
      </w:r>
      <w:proofErr w:type="gramEnd"/>
    </w:p>
    <w:p w14:paraId="5BEC06EA" w14:textId="77777777" w:rsidR="00AB2432" w:rsidRPr="008F67DE" w:rsidRDefault="00F96CBB" w:rsidP="00B05ABB">
      <w:pPr>
        <w:pStyle w:val="Default"/>
        <w:numPr>
          <w:ilvl w:val="0"/>
          <w:numId w:val="108"/>
        </w:numPr>
        <w:spacing w:after="0" w:line="360" w:lineRule="auto"/>
        <w:ind w:left="993" w:hanging="426"/>
        <w:rPr>
          <w:rFonts w:ascii="Arial" w:hAnsi="Arial" w:cs="Arial"/>
          <w:color w:val="auto"/>
          <w:sz w:val="22"/>
          <w:szCs w:val="22"/>
        </w:rPr>
      </w:pPr>
      <w:r w:rsidRPr="008F67DE">
        <w:rPr>
          <w:rFonts w:ascii="Arial" w:hAnsi="Arial" w:cs="Arial"/>
          <w:color w:val="auto"/>
          <w:sz w:val="22"/>
          <w:szCs w:val="22"/>
        </w:rPr>
        <w:t xml:space="preserve">investigate any allegations against an official or other role player of fraud, corruption, </w:t>
      </w:r>
      <w:r w:rsidR="00AB2432" w:rsidRPr="008F67DE">
        <w:rPr>
          <w:rFonts w:ascii="Arial" w:hAnsi="Arial" w:cs="Arial"/>
          <w:color w:val="auto"/>
          <w:sz w:val="22"/>
          <w:szCs w:val="22"/>
        </w:rPr>
        <w:t>favoritism</w:t>
      </w:r>
      <w:r w:rsidRPr="008F67DE">
        <w:rPr>
          <w:rFonts w:ascii="Arial" w:hAnsi="Arial" w:cs="Arial"/>
          <w:color w:val="auto"/>
          <w:sz w:val="22"/>
          <w:szCs w:val="22"/>
        </w:rPr>
        <w:t>, unfair or irregular practices or failure to comply with th</w:t>
      </w:r>
      <w:r w:rsidR="00AB2432" w:rsidRPr="008F67DE">
        <w:rPr>
          <w:rFonts w:ascii="Arial" w:hAnsi="Arial" w:cs="Arial"/>
          <w:color w:val="auto"/>
          <w:sz w:val="22"/>
          <w:szCs w:val="22"/>
        </w:rPr>
        <w:t>is Policy, and when justified</w:t>
      </w:r>
    </w:p>
    <w:p w14:paraId="08D23759" w14:textId="77777777" w:rsidR="00AB2432" w:rsidRPr="008F67DE" w:rsidRDefault="00F96CBB" w:rsidP="00B05ABB">
      <w:pPr>
        <w:pStyle w:val="Default"/>
        <w:numPr>
          <w:ilvl w:val="0"/>
          <w:numId w:val="109"/>
        </w:numPr>
        <w:spacing w:after="0" w:line="360" w:lineRule="auto"/>
        <w:ind w:hanging="294"/>
        <w:rPr>
          <w:rFonts w:ascii="Arial" w:hAnsi="Arial" w:cs="Arial"/>
          <w:color w:val="auto"/>
          <w:sz w:val="22"/>
          <w:szCs w:val="22"/>
        </w:rPr>
      </w:pPr>
      <w:r w:rsidRPr="008F67DE">
        <w:rPr>
          <w:rFonts w:ascii="Arial" w:hAnsi="Arial" w:cs="Arial"/>
          <w:color w:val="auto"/>
          <w:sz w:val="22"/>
          <w:szCs w:val="22"/>
        </w:rPr>
        <w:t xml:space="preserve">take appropriate steps against such official or other role player; or </w:t>
      </w:r>
    </w:p>
    <w:p w14:paraId="03A1F9DF" w14:textId="77777777" w:rsidR="00AB2432" w:rsidRPr="008F67DE" w:rsidRDefault="00F96CBB" w:rsidP="00B05ABB">
      <w:pPr>
        <w:pStyle w:val="Default"/>
        <w:numPr>
          <w:ilvl w:val="0"/>
          <w:numId w:val="110"/>
        </w:numPr>
        <w:spacing w:after="0" w:line="360" w:lineRule="auto"/>
        <w:ind w:hanging="294"/>
        <w:rPr>
          <w:rFonts w:ascii="Arial" w:hAnsi="Arial" w:cs="Arial"/>
          <w:color w:val="auto"/>
          <w:sz w:val="22"/>
          <w:szCs w:val="22"/>
        </w:rPr>
      </w:pPr>
      <w:r w:rsidRPr="008F67DE">
        <w:rPr>
          <w:rFonts w:ascii="Arial" w:hAnsi="Arial" w:cs="Arial"/>
          <w:color w:val="auto"/>
          <w:sz w:val="22"/>
          <w:szCs w:val="22"/>
        </w:rPr>
        <w:t xml:space="preserve">report any alleged criminal conduct to the South African Police </w:t>
      </w:r>
      <w:proofErr w:type="gramStart"/>
      <w:r w:rsidRPr="008F67DE">
        <w:rPr>
          <w:rFonts w:ascii="Arial" w:hAnsi="Arial" w:cs="Arial"/>
          <w:color w:val="auto"/>
          <w:sz w:val="22"/>
          <w:szCs w:val="22"/>
        </w:rPr>
        <w:t>Service;</w:t>
      </w:r>
      <w:proofErr w:type="gramEnd"/>
      <w:r w:rsidRPr="008F67DE">
        <w:rPr>
          <w:rFonts w:ascii="Arial" w:hAnsi="Arial" w:cs="Arial"/>
          <w:color w:val="auto"/>
          <w:sz w:val="22"/>
          <w:szCs w:val="22"/>
        </w:rPr>
        <w:t xml:space="preserve"> </w:t>
      </w:r>
    </w:p>
    <w:p w14:paraId="77FB9DC0" w14:textId="77777777" w:rsidR="001464DE" w:rsidRPr="008F67DE" w:rsidRDefault="00F96CBB" w:rsidP="00B05ABB">
      <w:pPr>
        <w:pStyle w:val="Default"/>
        <w:numPr>
          <w:ilvl w:val="0"/>
          <w:numId w:val="111"/>
        </w:numPr>
        <w:spacing w:after="0" w:line="360" w:lineRule="auto"/>
        <w:ind w:left="993" w:hanging="426"/>
        <w:rPr>
          <w:rFonts w:ascii="Arial" w:hAnsi="Arial" w:cs="Arial"/>
          <w:color w:val="auto"/>
          <w:sz w:val="22"/>
          <w:szCs w:val="22"/>
        </w:rPr>
      </w:pPr>
      <w:r w:rsidRPr="008F67DE">
        <w:rPr>
          <w:rFonts w:ascii="Arial" w:hAnsi="Arial" w:cs="Arial"/>
          <w:color w:val="auto"/>
          <w:sz w:val="22"/>
          <w:szCs w:val="22"/>
        </w:rPr>
        <w:t xml:space="preserve">check the National Treasury’s database prior to awarding any contract to ensure that no recommended bidder, or any of its directors, is listed as a person prohibited from doing business with the public </w:t>
      </w:r>
      <w:proofErr w:type="gramStart"/>
      <w:r w:rsidRPr="008F67DE">
        <w:rPr>
          <w:rFonts w:ascii="Arial" w:hAnsi="Arial" w:cs="Arial"/>
          <w:color w:val="auto"/>
          <w:sz w:val="22"/>
          <w:szCs w:val="22"/>
        </w:rPr>
        <w:t>sector;</w:t>
      </w:r>
      <w:proofErr w:type="gramEnd"/>
      <w:r w:rsidRPr="008F67DE">
        <w:rPr>
          <w:rFonts w:ascii="Arial" w:hAnsi="Arial" w:cs="Arial"/>
          <w:color w:val="auto"/>
          <w:sz w:val="22"/>
          <w:szCs w:val="22"/>
        </w:rPr>
        <w:t xml:space="preserve"> </w:t>
      </w:r>
    </w:p>
    <w:p w14:paraId="0ADFC25E" w14:textId="77777777" w:rsidR="00AB2432" w:rsidRPr="008F67DE" w:rsidRDefault="00F96CBB" w:rsidP="00B05ABB">
      <w:pPr>
        <w:pStyle w:val="Default"/>
        <w:numPr>
          <w:ilvl w:val="0"/>
          <w:numId w:val="111"/>
        </w:numPr>
        <w:spacing w:after="0" w:line="360" w:lineRule="auto"/>
        <w:ind w:left="993" w:hanging="426"/>
        <w:rPr>
          <w:rFonts w:ascii="Arial" w:hAnsi="Arial" w:cs="Arial"/>
          <w:color w:val="auto"/>
          <w:sz w:val="22"/>
          <w:szCs w:val="22"/>
        </w:rPr>
      </w:pPr>
      <w:r w:rsidRPr="008F67DE">
        <w:rPr>
          <w:rFonts w:ascii="Arial" w:hAnsi="Arial" w:cs="Arial"/>
          <w:color w:val="auto"/>
          <w:sz w:val="22"/>
          <w:szCs w:val="22"/>
        </w:rPr>
        <w:t xml:space="preserve">reject any bid from a bidder– </w:t>
      </w:r>
    </w:p>
    <w:p w14:paraId="45304E1D" w14:textId="77777777" w:rsidR="00F34E19" w:rsidRPr="008F67DE" w:rsidRDefault="00F96CBB" w:rsidP="00B05ABB">
      <w:pPr>
        <w:pStyle w:val="Default"/>
        <w:numPr>
          <w:ilvl w:val="0"/>
          <w:numId w:val="112"/>
        </w:numPr>
        <w:spacing w:after="0" w:line="360" w:lineRule="auto"/>
        <w:ind w:left="1276" w:hanging="283"/>
        <w:rPr>
          <w:rFonts w:ascii="Arial" w:hAnsi="Arial" w:cs="Arial"/>
          <w:color w:val="auto"/>
          <w:sz w:val="22"/>
          <w:szCs w:val="22"/>
        </w:rPr>
      </w:pPr>
      <w:r w:rsidRPr="008F67DE">
        <w:rPr>
          <w:rFonts w:ascii="Arial" w:hAnsi="Arial" w:cs="Arial"/>
          <w:color w:val="auto"/>
          <w:sz w:val="22"/>
          <w:szCs w:val="22"/>
        </w:rPr>
        <w:t xml:space="preserve">if any municipal rates and taxes or municipal service charges owed by that bidder or any of its directors to the </w:t>
      </w:r>
      <w:r w:rsidR="001464DE" w:rsidRPr="008F67DE">
        <w:rPr>
          <w:rFonts w:ascii="Arial" w:hAnsi="Arial" w:cs="Arial"/>
          <w:color w:val="auto"/>
          <w:sz w:val="22"/>
          <w:szCs w:val="22"/>
        </w:rPr>
        <w:t>Municipal entity</w:t>
      </w:r>
      <w:r w:rsidRPr="008F67DE">
        <w:rPr>
          <w:rFonts w:ascii="Arial" w:hAnsi="Arial" w:cs="Arial"/>
          <w:color w:val="auto"/>
          <w:sz w:val="22"/>
          <w:szCs w:val="22"/>
        </w:rPr>
        <w:t xml:space="preserve">, or to any other municipality or municipal entity, are in arrears for more than three months; or </w:t>
      </w:r>
    </w:p>
    <w:p w14:paraId="693190B0" w14:textId="77777777" w:rsidR="00F96CBB" w:rsidRPr="008F67DE" w:rsidRDefault="00F96CBB" w:rsidP="00B05ABB">
      <w:pPr>
        <w:pStyle w:val="Default"/>
        <w:numPr>
          <w:ilvl w:val="0"/>
          <w:numId w:val="112"/>
        </w:numPr>
        <w:spacing w:after="0" w:line="360" w:lineRule="auto"/>
        <w:ind w:left="1276" w:hanging="283"/>
        <w:rPr>
          <w:rFonts w:ascii="Arial" w:hAnsi="Arial" w:cs="Arial"/>
          <w:color w:val="auto"/>
          <w:sz w:val="22"/>
          <w:szCs w:val="22"/>
        </w:rPr>
      </w:pPr>
      <w:r w:rsidRPr="008F67DE">
        <w:rPr>
          <w:rFonts w:ascii="Arial" w:hAnsi="Arial" w:cs="Arial"/>
          <w:color w:val="auto"/>
          <w:sz w:val="22"/>
          <w:szCs w:val="22"/>
        </w:rPr>
        <w:t xml:space="preserve">who during the last five years has failed to perform satisfactorily on a previous contract with the </w:t>
      </w:r>
      <w:r w:rsidR="001464DE" w:rsidRPr="008F67DE">
        <w:rPr>
          <w:rFonts w:ascii="Arial" w:hAnsi="Arial" w:cs="Arial"/>
          <w:color w:val="auto"/>
          <w:sz w:val="22"/>
          <w:szCs w:val="22"/>
        </w:rPr>
        <w:t>Municipal entity</w:t>
      </w:r>
      <w:r w:rsidRPr="008F67DE">
        <w:rPr>
          <w:rFonts w:ascii="Arial" w:hAnsi="Arial" w:cs="Arial"/>
          <w:color w:val="auto"/>
          <w:sz w:val="22"/>
          <w:szCs w:val="22"/>
        </w:rPr>
        <w:t xml:space="preserve"> or any other organ of state after written notice was given to that bidder that performance was </w:t>
      </w:r>
      <w:proofErr w:type="gramStart"/>
      <w:r w:rsidRPr="008F67DE">
        <w:rPr>
          <w:rFonts w:ascii="Arial" w:hAnsi="Arial" w:cs="Arial"/>
          <w:color w:val="auto"/>
          <w:sz w:val="22"/>
          <w:szCs w:val="22"/>
        </w:rPr>
        <w:t>unsatisfactory;</w:t>
      </w:r>
      <w:proofErr w:type="gramEnd"/>
      <w:r w:rsidRPr="008F67DE">
        <w:rPr>
          <w:rFonts w:ascii="Arial" w:hAnsi="Arial" w:cs="Arial"/>
          <w:color w:val="auto"/>
          <w:sz w:val="22"/>
          <w:szCs w:val="22"/>
        </w:rPr>
        <w:t xml:space="preserve"> </w:t>
      </w:r>
    </w:p>
    <w:p w14:paraId="2D88AE31" w14:textId="77777777" w:rsidR="001464DE" w:rsidRPr="008F67DE" w:rsidRDefault="00F96CBB" w:rsidP="00B05ABB">
      <w:pPr>
        <w:pStyle w:val="Default"/>
        <w:numPr>
          <w:ilvl w:val="0"/>
          <w:numId w:val="111"/>
        </w:numPr>
        <w:spacing w:after="0" w:line="360" w:lineRule="auto"/>
        <w:ind w:left="993" w:hanging="426"/>
        <w:rPr>
          <w:rFonts w:ascii="Arial" w:hAnsi="Arial" w:cs="Arial"/>
          <w:color w:val="auto"/>
          <w:sz w:val="22"/>
          <w:szCs w:val="22"/>
        </w:rPr>
      </w:pPr>
      <w:r w:rsidRPr="008F67DE">
        <w:rPr>
          <w:rFonts w:ascii="Arial" w:hAnsi="Arial" w:cs="Arial"/>
          <w:color w:val="auto"/>
          <w:sz w:val="22"/>
          <w:szCs w:val="22"/>
        </w:rPr>
        <w:t>reject a recommendation for the award of a contract if the recommended bidder, or any of its directors, has committed a corrupt or fraudulent act in competi</w:t>
      </w:r>
      <w:r w:rsidR="001464DE" w:rsidRPr="008F67DE">
        <w:rPr>
          <w:rFonts w:ascii="Arial" w:hAnsi="Arial" w:cs="Arial"/>
          <w:color w:val="auto"/>
          <w:sz w:val="22"/>
          <w:szCs w:val="22"/>
        </w:rPr>
        <w:t xml:space="preserve">ng for the particular </w:t>
      </w:r>
      <w:proofErr w:type="gramStart"/>
      <w:r w:rsidR="001464DE" w:rsidRPr="008F67DE">
        <w:rPr>
          <w:rFonts w:ascii="Arial" w:hAnsi="Arial" w:cs="Arial"/>
          <w:color w:val="auto"/>
          <w:sz w:val="22"/>
          <w:szCs w:val="22"/>
        </w:rPr>
        <w:t>contract;</w:t>
      </w:r>
      <w:proofErr w:type="gramEnd"/>
    </w:p>
    <w:p w14:paraId="6F8F6A1C" w14:textId="77777777" w:rsidR="00F96CBB" w:rsidRPr="008F67DE" w:rsidRDefault="00F96CBB" w:rsidP="00B05ABB">
      <w:pPr>
        <w:pStyle w:val="Default"/>
        <w:numPr>
          <w:ilvl w:val="0"/>
          <w:numId w:val="111"/>
        </w:numPr>
        <w:spacing w:after="0" w:line="360" w:lineRule="auto"/>
        <w:ind w:left="993" w:hanging="426"/>
        <w:rPr>
          <w:rFonts w:ascii="Arial" w:hAnsi="Arial" w:cs="Arial"/>
          <w:color w:val="auto"/>
          <w:sz w:val="22"/>
          <w:szCs w:val="22"/>
        </w:rPr>
      </w:pPr>
      <w:r w:rsidRPr="008F67DE">
        <w:rPr>
          <w:rFonts w:ascii="Arial" w:hAnsi="Arial" w:cs="Arial"/>
          <w:color w:val="auto"/>
          <w:sz w:val="22"/>
          <w:szCs w:val="22"/>
        </w:rPr>
        <w:t xml:space="preserve">cancel a contract awarded to a person if – </w:t>
      </w:r>
    </w:p>
    <w:p w14:paraId="6BE6ABFB" w14:textId="77777777" w:rsidR="00F34E19" w:rsidRPr="008F67DE" w:rsidRDefault="00F96CBB" w:rsidP="00B05ABB">
      <w:pPr>
        <w:pStyle w:val="Default"/>
        <w:numPr>
          <w:ilvl w:val="0"/>
          <w:numId w:val="113"/>
        </w:numPr>
        <w:spacing w:after="0" w:line="360" w:lineRule="auto"/>
        <w:ind w:left="1418" w:hanging="425"/>
        <w:rPr>
          <w:rFonts w:ascii="Arial" w:hAnsi="Arial" w:cs="Arial"/>
          <w:color w:val="auto"/>
          <w:sz w:val="22"/>
          <w:szCs w:val="22"/>
        </w:rPr>
      </w:pPr>
      <w:r w:rsidRPr="008F67DE">
        <w:rPr>
          <w:rFonts w:ascii="Arial" w:hAnsi="Arial" w:cs="Arial"/>
          <w:color w:val="auto"/>
          <w:sz w:val="22"/>
          <w:szCs w:val="22"/>
        </w:rPr>
        <w:t xml:space="preserve">the person committed any corrupt or fraudulent act during the bidding process or the execution of the contract; or </w:t>
      </w:r>
    </w:p>
    <w:p w14:paraId="0B60A71C" w14:textId="77777777" w:rsidR="00F96CBB" w:rsidRPr="008F67DE" w:rsidRDefault="00F96CBB" w:rsidP="00B05ABB">
      <w:pPr>
        <w:pStyle w:val="Default"/>
        <w:numPr>
          <w:ilvl w:val="0"/>
          <w:numId w:val="113"/>
        </w:numPr>
        <w:spacing w:after="0" w:line="360" w:lineRule="auto"/>
        <w:ind w:left="1418" w:hanging="425"/>
        <w:rPr>
          <w:rFonts w:ascii="Arial" w:hAnsi="Arial" w:cs="Arial"/>
          <w:color w:val="auto"/>
          <w:sz w:val="22"/>
          <w:szCs w:val="22"/>
        </w:rPr>
      </w:pPr>
      <w:r w:rsidRPr="008F67DE">
        <w:rPr>
          <w:rFonts w:ascii="Arial" w:hAnsi="Arial" w:cs="Arial"/>
          <w:color w:val="auto"/>
          <w:sz w:val="22"/>
          <w:szCs w:val="22"/>
        </w:rPr>
        <w:t xml:space="preserve">an official or other role player committed any corrupt or fraudulent act during the bidding process or the execution of the contract that benefited that person; and </w:t>
      </w:r>
    </w:p>
    <w:p w14:paraId="15F79871" w14:textId="77777777" w:rsidR="00F96CBB" w:rsidRPr="008F67DE" w:rsidRDefault="00F96CBB" w:rsidP="00B05ABB">
      <w:pPr>
        <w:pStyle w:val="Default"/>
        <w:numPr>
          <w:ilvl w:val="0"/>
          <w:numId w:val="114"/>
        </w:numPr>
        <w:spacing w:after="0" w:line="360" w:lineRule="auto"/>
        <w:ind w:left="993" w:hanging="426"/>
        <w:rPr>
          <w:rFonts w:ascii="Arial" w:hAnsi="Arial" w:cs="Arial"/>
          <w:color w:val="auto"/>
          <w:sz w:val="22"/>
          <w:szCs w:val="22"/>
        </w:rPr>
      </w:pPr>
      <w:r w:rsidRPr="008F67DE">
        <w:rPr>
          <w:rFonts w:ascii="Arial" w:hAnsi="Arial" w:cs="Arial"/>
          <w:color w:val="auto"/>
          <w:sz w:val="22"/>
          <w:szCs w:val="22"/>
        </w:rPr>
        <w:t xml:space="preserve">reject the bid of any bidder if that bidder or any of its directors – </w:t>
      </w:r>
    </w:p>
    <w:p w14:paraId="569FF487" w14:textId="77777777" w:rsidR="007B6D89" w:rsidRPr="008F67DE" w:rsidRDefault="00F96CBB" w:rsidP="00B05ABB">
      <w:pPr>
        <w:pStyle w:val="Default"/>
        <w:numPr>
          <w:ilvl w:val="0"/>
          <w:numId w:val="115"/>
        </w:numPr>
        <w:spacing w:after="0" w:line="360" w:lineRule="auto"/>
        <w:ind w:left="1418" w:hanging="425"/>
        <w:rPr>
          <w:rFonts w:ascii="Arial" w:hAnsi="Arial" w:cs="Arial"/>
          <w:color w:val="auto"/>
          <w:sz w:val="22"/>
          <w:szCs w:val="22"/>
        </w:rPr>
      </w:pPr>
      <w:r w:rsidRPr="008F67DE">
        <w:rPr>
          <w:rFonts w:ascii="Arial" w:hAnsi="Arial" w:cs="Arial"/>
          <w:color w:val="auto"/>
          <w:sz w:val="22"/>
          <w:szCs w:val="22"/>
        </w:rPr>
        <w:t xml:space="preserve">has abused the supply chain management system of the </w:t>
      </w:r>
      <w:r w:rsidR="007B6D89" w:rsidRPr="008F67DE">
        <w:rPr>
          <w:rFonts w:ascii="Arial" w:hAnsi="Arial" w:cs="Arial"/>
          <w:color w:val="auto"/>
          <w:sz w:val="22"/>
          <w:szCs w:val="22"/>
        </w:rPr>
        <w:t>municipal entity</w:t>
      </w:r>
      <w:r w:rsidRPr="008F67DE">
        <w:rPr>
          <w:rFonts w:ascii="Arial" w:hAnsi="Arial" w:cs="Arial"/>
          <w:color w:val="auto"/>
          <w:sz w:val="22"/>
          <w:szCs w:val="22"/>
        </w:rPr>
        <w:t xml:space="preserve"> or has committed any improper conduct in relation to such </w:t>
      </w:r>
      <w:proofErr w:type="gramStart"/>
      <w:r w:rsidRPr="008F67DE">
        <w:rPr>
          <w:rFonts w:ascii="Arial" w:hAnsi="Arial" w:cs="Arial"/>
          <w:color w:val="auto"/>
          <w:sz w:val="22"/>
          <w:szCs w:val="22"/>
        </w:rPr>
        <w:t>system;</w:t>
      </w:r>
      <w:proofErr w:type="gramEnd"/>
      <w:r w:rsidRPr="008F67DE">
        <w:rPr>
          <w:rFonts w:ascii="Arial" w:hAnsi="Arial" w:cs="Arial"/>
          <w:color w:val="auto"/>
          <w:sz w:val="22"/>
          <w:szCs w:val="22"/>
        </w:rPr>
        <w:t xml:space="preserve"> </w:t>
      </w:r>
    </w:p>
    <w:p w14:paraId="5174B1D7" w14:textId="77777777" w:rsidR="007B6D89" w:rsidRPr="008F67DE" w:rsidRDefault="00F96CBB" w:rsidP="00B05ABB">
      <w:pPr>
        <w:pStyle w:val="Default"/>
        <w:numPr>
          <w:ilvl w:val="0"/>
          <w:numId w:val="115"/>
        </w:numPr>
        <w:spacing w:after="0" w:line="360" w:lineRule="auto"/>
        <w:ind w:left="1418" w:hanging="425"/>
        <w:rPr>
          <w:rFonts w:ascii="Arial" w:hAnsi="Arial" w:cs="Arial"/>
          <w:color w:val="auto"/>
          <w:sz w:val="22"/>
          <w:szCs w:val="22"/>
        </w:rPr>
      </w:pPr>
      <w:r w:rsidRPr="008F67DE">
        <w:rPr>
          <w:rFonts w:ascii="Arial" w:hAnsi="Arial" w:cs="Arial"/>
          <w:color w:val="auto"/>
          <w:sz w:val="22"/>
          <w:szCs w:val="22"/>
        </w:rPr>
        <w:t xml:space="preserve">has been convicted for fraud or corruption during the past five </w:t>
      </w:r>
      <w:proofErr w:type="gramStart"/>
      <w:r w:rsidRPr="008F67DE">
        <w:rPr>
          <w:rFonts w:ascii="Arial" w:hAnsi="Arial" w:cs="Arial"/>
          <w:color w:val="auto"/>
          <w:sz w:val="22"/>
          <w:szCs w:val="22"/>
        </w:rPr>
        <w:t>years;</w:t>
      </w:r>
      <w:proofErr w:type="gramEnd"/>
      <w:r w:rsidRPr="008F67DE">
        <w:rPr>
          <w:rFonts w:ascii="Arial" w:hAnsi="Arial" w:cs="Arial"/>
          <w:color w:val="auto"/>
          <w:sz w:val="22"/>
          <w:szCs w:val="22"/>
        </w:rPr>
        <w:t xml:space="preserve"> </w:t>
      </w:r>
    </w:p>
    <w:p w14:paraId="04D753EF" w14:textId="77777777" w:rsidR="007B6D89" w:rsidRPr="008F67DE" w:rsidRDefault="00F96CBB" w:rsidP="00B05ABB">
      <w:pPr>
        <w:pStyle w:val="Default"/>
        <w:numPr>
          <w:ilvl w:val="0"/>
          <w:numId w:val="115"/>
        </w:numPr>
        <w:spacing w:after="0" w:line="360" w:lineRule="auto"/>
        <w:ind w:left="1418" w:hanging="425"/>
        <w:rPr>
          <w:rFonts w:ascii="Arial" w:hAnsi="Arial" w:cs="Arial"/>
          <w:color w:val="auto"/>
          <w:sz w:val="22"/>
          <w:szCs w:val="22"/>
        </w:rPr>
      </w:pPr>
      <w:r w:rsidRPr="008F67DE">
        <w:rPr>
          <w:rFonts w:ascii="Arial" w:hAnsi="Arial" w:cs="Arial"/>
          <w:color w:val="auto"/>
          <w:sz w:val="22"/>
          <w:szCs w:val="22"/>
        </w:rPr>
        <w:t xml:space="preserve">has </w:t>
      </w:r>
      <w:r w:rsidR="007B6D89" w:rsidRPr="008F67DE">
        <w:rPr>
          <w:rFonts w:ascii="Arial" w:hAnsi="Arial" w:cs="Arial"/>
          <w:color w:val="auto"/>
          <w:sz w:val="22"/>
          <w:szCs w:val="22"/>
        </w:rPr>
        <w:t>willfully</w:t>
      </w:r>
      <w:r w:rsidRPr="008F67DE">
        <w:rPr>
          <w:rFonts w:ascii="Arial" w:hAnsi="Arial" w:cs="Arial"/>
          <w:color w:val="auto"/>
          <w:sz w:val="22"/>
          <w:szCs w:val="22"/>
        </w:rPr>
        <w:t xml:space="preserve"> neglected, reneged on or failed to comply with any government, municipal or other public sector contract during the past five years; or </w:t>
      </w:r>
    </w:p>
    <w:p w14:paraId="53BBAE99" w14:textId="77777777" w:rsidR="00F96CBB" w:rsidRPr="008F67DE" w:rsidRDefault="00F96CBB" w:rsidP="00B05ABB">
      <w:pPr>
        <w:pStyle w:val="Default"/>
        <w:numPr>
          <w:ilvl w:val="0"/>
          <w:numId w:val="115"/>
        </w:numPr>
        <w:spacing w:after="0" w:line="360" w:lineRule="auto"/>
        <w:ind w:left="1418" w:hanging="425"/>
        <w:rPr>
          <w:rFonts w:ascii="Arial" w:hAnsi="Arial" w:cs="Arial"/>
          <w:color w:val="auto"/>
          <w:sz w:val="22"/>
          <w:szCs w:val="22"/>
        </w:rPr>
      </w:pPr>
      <w:r w:rsidRPr="008F67DE">
        <w:rPr>
          <w:rFonts w:ascii="Arial" w:hAnsi="Arial" w:cs="Arial"/>
          <w:color w:val="auto"/>
          <w:sz w:val="22"/>
          <w:szCs w:val="22"/>
        </w:rPr>
        <w:t xml:space="preserve">has been listed in the Register for Tender Defaulters in terms of section 29 of the Prevention and Combating of Corrupt Activities Act (No 12 of 2004). </w:t>
      </w:r>
    </w:p>
    <w:p w14:paraId="6225F4F4" w14:textId="77777777" w:rsidR="007B6D89" w:rsidRPr="008F67DE" w:rsidRDefault="00F96CBB" w:rsidP="00B05ABB">
      <w:pPr>
        <w:pStyle w:val="Default"/>
        <w:numPr>
          <w:ilvl w:val="0"/>
          <w:numId w:val="116"/>
        </w:numPr>
        <w:spacing w:after="0" w:line="360" w:lineRule="auto"/>
        <w:ind w:left="993" w:hanging="426"/>
        <w:rPr>
          <w:rFonts w:ascii="Arial" w:hAnsi="Arial" w:cs="Arial"/>
          <w:color w:val="auto"/>
          <w:sz w:val="22"/>
          <w:szCs w:val="22"/>
        </w:rPr>
      </w:pPr>
      <w:r w:rsidRPr="008F67DE">
        <w:rPr>
          <w:rFonts w:ascii="Arial" w:hAnsi="Arial" w:cs="Arial"/>
          <w:color w:val="auto"/>
          <w:sz w:val="22"/>
          <w:szCs w:val="22"/>
        </w:rPr>
        <w:t>No person placing a procurement requisition for goods or services shall understate the requirements of the estimated value with the intention of avoiding a more stringent procurement process. This includes the deliberate splitting of requirements to reduce individual order values. Procurement is limited to R 200,000 per commodity type per month unless a competitive bidding process has been u</w:t>
      </w:r>
      <w:r w:rsidR="0088065B" w:rsidRPr="008F67DE">
        <w:rPr>
          <w:rFonts w:ascii="Arial" w:hAnsi="Arial" w:cs="Arial"/>
          <w:color w:val="auto"/>
          <w:sz w:val="22"/>
          <w:szCs w:val="22"/>
        </w:rPr>
        <w:t>ndertaken. The Accounting Officer</w:t>
      </w:r>
      <w:r w:rsidRPr="008F67DE">
        <w:rPr>
          <w:rFonts w:ascii="Arial" w:hAnsi="Arial" w:cs="Arial"/>
          <w:color w:val="auto"/>
          <w:sz w:val="22"/>
          <w:szCs w:val="22"/>
        </w:rPr>
        <w:t xml:space="preserve"> shall promptly institute disciplinary action against any person infringing this requirement. </w:t>
      </w:r>
    </w:p>
    <w:p w14:paraId="65331885" w14:textId="77777777" w:rsidR="007B6D89" w:rsidRPr="008F67DE" w:rsidRDefault="00F96CBB" w:rsidP="00B05ABB">
      <w:pPr>
        <w:pStyle w:val="Default"/>
        <w:numPr>
          <w:ilvl w:val="0"/>
          <w:numId w:val="116"/>
        </w:numPr>
        <w:spacing w:after="0" w:line="360" w:lineRule="auto"/>
        <w:ind w:left="1418" w:hanging="426"/>
        <w:rPr>
          <w:rFonts w:ascii="Arial" w:hAnsi="Arial" w:cs="Arial"/>
          <w:color w:val="auto"/>
          <w:sz w:val="22"/>
          <w:szCs w:val="22"/>
        </w:rPr>
      </w:pPr>
      <w:r w:rsidRPr="008F67DE">
        <w:rPr>
          <w:rFonts w:ascii="Arial" w:hAnsi="Arial" w:cs="Arial"/>
          <w:color w:val="auto"/>
          <w:sz w:val="22"/>
          <w:szCs w:val="22"/>
        </w:rPr>
        <w:t xml:space="preserve"> No official shall engage in contact with a prospective supplier in respect of a quotation or tender which the supplier intends to submit except where clarification of requirements is required from either party, or where the </w:t>
      </w:r>
      <w:r w:rsidR="00183B11" w:rsidRPr="008F67DE">
        <w:rPr>
          <w:rFonts w:ascii="Arial" w:hAnsi="Arial" w:cs="Arial"/>
          <w:color w:val="auto"/>
          <w:sz w:val="22"/>
          <w:szCs w:val="22"/>
        </w:rPr>
        <w:t>Accounting Officer</w:t>
      </w:r>
      <w:r w:rsidRPr="008F67DE">
        <w:rPr>
          <w:rFonts w:ascii="Arial" w:hAnsi="Arial" w:cs="Arial"/>
          <w:color w:val="auto"/>
          <w:sz w:val="22"/>
          <w:szCs w:val="22"/>
        </w:rPr>
        <w:t xml:space="preserve"> may negotiate with identified preferred bidders. Any such communication must be recorded and appropriately filed with the bid documentation. </w:t>
      </w:r>
    </w:p>
    <w:p w14:paraId="74408506" w14:textId="77777777" w:rsidR="00D255B2" w:rsidRPr="008F67DE" w:rsidRDefault="00F96CBB" w:rsidP="00B05ABB">
      <w:pPr>
        <w:pStyle w:val="Default"/>
        <w:numPr>
          <w:ilvl w:val="0"/>
          <w:numId w:val="107"/>
        </w:numPr>
        <w:spacing w:after="0" w:line="360" w:lineRule="auto"/>
        <w:ind w:left="284" w:hanging="426"/>
        <w:rPr>
          <w:rFonts w:ascii="Arial" w:hAnsi="Arial" w:cs="Arial"/>
          <w:color w:val="auto"/>
          <w:sz w:val="22"/>
          <w:szCs w:val="22"/>
        </w:rPr>
      </w:pPr>
      <w:r w:rsidRPr="008F67DE">
        <w:rPr>
          <w:rFonts w:ascii="Arial" w:hAnsi="Arial" w:cs="Arial"/>
          <w:color w:val="auto"/>
          <w:sz w:val="22"/>
          <w:szCs w:val="22"/>
        </w:rPr>
        <w:t xml:space="preserve">The </w:t>
      </w:r>
      <w:r w:rsidR="00183B11" w:rsidRPr="008F67DE">
        <w:rPr>
          <w:rFonts w:ascii="Arial" w:hAnsi="Arial" w:cs="Arial"/>
          <w:color w:val="auto"/>
          <w:sz w:val="22"/>
          <w:szCs w:val="22"/>
        </w:rPr>
        <w:t>Accounting Officer</w:t>
      </w:r>
      <w:r w:rsidRPr="008F67DE">
        <w:rPr>
          <w:rFonts w:ascii="Arial" w:hAnsi="Arial" w:cs="Arial"/>
          <w:color w:val="auto"/>
          <w:sz w:val="22"/>
          <w:szCs w:val="22"/>
        </w:rPr>
        <w:t xml:space="preserve"> must inform the National Treasury and relevant provincial treasury in writing of any actions taken in terms of subparagraphs (1)(b)(ii), (e) or (f) of this policy.</w:t>
      </w:r>
    </w:p>
    <w:p w14:paraId="6A3C27CB" w14:textId="77777777" w:rsidR="00E4021C" w:rsidRPr="008F67DE" w:rsidRDefault="00E4021C" w:rsidP="008F67DE">
      <w:pPr>
        <w:pStyle w:val="Heading1"/>
        <w:numPr>
          <w:ilvl w:val="0"/>
          <w:numId w:val="185"/>
        </w:numPr>
        <w:pBdr>
          <w:top w:val="single" w:sz="4" w:space="1" w:color="auto"/>
          <w:left w:val="single" w:sz="4" w:space="4" w:color="auto"/>
          <w:bottom w:val="single" w:sz="4" w:space="1" w:color="auto"/>
          <w:right w:val="single" w:sz="4" w:space="4" w:color="auto"/>
        </w:pBdr>
        <w:spacing w:after="0" w:line="360" w:lineRule="auto"/>
        <w:ind w:left="284" w:hanging="426"/>
        <w:rPr>
          <w:rFonts w:ascii="Arial" w:hAnsi="Arial" w:cs="Arial"/>
          <w:b/>
          <w:sz w:val="22"/>
          <w:szCs w:val="22"/>
        </w:rPr>
      </w:pPr>
      <w:bookmarkStart w:id="67" w:name="_Toc103782540"/>
      <w:r w:rsidRPr="008F67DE">
        <w:rPr>
          <w:rFonts w:ascii="Arial" w:hAnsi="Arial" w:cs="Arial"/>
          <w:b/>
          <w:sz w:val="22"/>
          <w:szCs w:val="22"/>
        </w:rPr>
        <w:t>LOGISTICS, DISPOSAL, RISK A</w:t>
      </w:r>
      <w:r w:rsidR="00BF0EC5" w:rsidRPr="008F67DE">
        <w:rPr>
          <w:rFonts w:ascii="Arial" w:hAnsi="Arial" w:cs="Arial"/>
          <w:b/>
          <w:sz w:val="22"/>
          <w:szCs w:val="22"/>
        </w:rPr>
        <w:t>N</w:t>
      </w:r>
      <w:r w:rsidRPr="008F67DE">
        <w:rPr>
          <w:rFonts w:ascii="Arial" w:hAnsi="Arial" w:cs="Arial"/>
          <w:b/>
          <w:sz w:val="22"/>
          <w:szCs w:val="22"/>
        </w:rPr>
        <w:t>D PERFORMANCE MANAGEMENT</w:t>
      </w:r>
      <w:bookmarkEnd w:id="67"/>
    </w:p>
    <w:p w14:paraId="20CF9740" w14:textId="77777777" w:rsidR="00E4021C" w:rsidRPr="008F67DE" w:rsidRDefault="00E4021C">
      <w:pPr>
        <w:pStyle w:val="Default"/>
        <w:spacing w:after="0" w:line="360" w:lineRule="auto"/>
        <w:rPr>
          <w:rFonts w:ascii="Arial" w:hAnsi="Arial" w:cs="Arial"/>
          <w:color w:val="auto"/>
          <w:sz w:val="22"/>
          <w:szCs w:val="22"/>
        </w:rPr>
      </w:pPr>
    </w:p>
    <w:p w14:paraId="56EA396E" w14:textId="77777777" w:rsidR="00F96CBB" w:rsidRPr="008F67DE" w:rsidRDefault="00F96CBB" w:rsidP="00B05ABB">
      <w:pPr>
        <w:pStyle w:val="Default"/>
        <w:numPr>
          <w:ilvl w:val="0"/>
          <w:numId w:val="195"/>
        </w:numPr>
        <w:spacing w:after="0" w:line="360" w:lineRule="auto"/>
        <w:ind w:left="284" w:hanging="426"/>
        <w:rPr>
          <w:rFonts w:ascii="Arial" w:hAnsi="Arial" w:cs="Arial"/>
          <w:color w:val="auto"/>
          <w:sz w:val="22"/>
          <w:szCs w:val="22"/>
        </w:rPr>
      </w:pPr>
      <w:r w:rsidRPr="008F67DE">
        <w:rPr>
          <w:rFonts w:ascii="Arial" w:hAnsi="Arial" w:cs="Arial"/>
          <w:color w:val="auto"/>
          <w:sz w:val="22"/>
          <w:szCs w:val="22"/>
        </w:rPr>
        <w:t xml:space="preserve">The </w:t>
      </w:r>
      <w:r w:rsidR="00183B11" w:rsidRPr="008F67DE">
        <w:rPr>
          <w:rFonts w:ascii="Arial" w:hAnsi="Arial" w:cs="Arial"/>
          <w:color w:val="auto"/>
          <w:sz w:val="22"/>
          <w:szCs w:val="22"/>
        </w:rPr>
        <w:t>Accounting Officer</w:t>
      </w:r>
      <w:r w:rsidRPr="008F67DE">
        <w:rPr>
          <w:rFonts w:ascii="Arial" w:hAnsi="Arial" w:cs="Arial"/>
          <w:color w:val="auto"/>
          <w:sz w:val="22"/>
          <w:szCs w:val="22"/>
        </w:rPr>
        <w:t xml:space="preserve"> must establish and implement an effective system of logistics management, which must include - </w:t>
      </w:r>
    </w:p>
    <w:p w14:paraId="72AA203A" w14:textId="77777777" w:rsidR="00E4021C" w:rsidRPr="008F67DE" w:rsidRDefault="00F96CBB" w:rsidP="00B05ABB">
      <w:pPr>
        <w:pStyle w:val="Default"/>
        <w:numPr>
          <w:ilvl w:val="0"/>
          <w:numId w:val="117"/>
        </w:numPr>
        <w:spacing w:after="0" w:line="360" w:lineRule="auto"/>
        <w:rPr>
          <w:rFonts w:ascii="Arial" w:hAnsi="Arial" w:cs="Arial"/>
          <w:color w:val="auto"/>
          <w:sz w:val="22"/>
          <w:szCs w:val="22"/>
        </w:rPr>
      </w:pPr>
      <w:r w:rsidRPr="008F67DE">
        <w:rPr>
          <w:rFonts w:ascii="Arial" w:hAnsi="Arial" w:cs="Arial"/>
          <w:color w:val="auto"/>
          <w:sz w:val="22"/>
          <w:szCs w:val="22"/>
        </w:rPr>
        <w:t xml:space="preserve">the monitoring of spending patterns on types or classes of goods and services incorporating, where practical, the coding of items to ensure that each item has a unique </w:t>
      </w:r>
      <w:proofErr w:type="gramStart"/>
      <w:r w:rsidRPr="008F67DE">
        <w:rPr>
          <w:rFonts w:ascii="Arial" w:hAnsi="Arial" w:cs="Arial"/>
          <w:color w:val="auto"/>
          <w:sz w:val="22"/>
          <w:szCs w:val="22"/>
        </w:rPr>
        <w:t>number;</w:t>
      </w:r>
      <w:proofErr w:type="gramEnd"/>
      <w:r w:rsidRPr="008F67DE">
        <w:rPr>
          <w:rFonts w:ascii="Arial" w:hAnsi="Arial" w:cs="Arial"/>
          <w:color w:val="auto"/>
          <w:sz w:val="22"/>
          <w:szCs w:val="22"/>
        </w:rPr>
        <w:t xml:space="preserve"> </w:t>
      </w:r>
    </w:p>
    <w:p w14:paraId="03A34729" w14:textId="77777777" w:rsidR="00E4021C" w:rsidRPr="008F67DE" w:rsidRDefault="00F96CBB" w:rsidP="00B05ABB">
      <w:pPr>
        <w:pStyle w:val="Default"/>
        <w:numPr>
          <w:ilvl w:val="0"/>
          <w:numId w:val="117"/>
        </w:numPr>
        <w:spacing w:after="0" w:line="360" w:lineRule="auto"/>
        <w:rPr>
          <w:rFonts w:ascii="Arial" w:hAnsi="Arial" w:cs="Arial"/>
          <w:color w:val="auto"/>
          <w:sz w:val="22"/>
          <w:szCs w:val="22"/>
        </w:rPr>
      </w:pPr>
      <w:r w:rsidRPr="008F67DE">
        <w:rPr>
          <w:rFonts w:ascii="Arial" w:hAnsi="Arial" w:cs="Arial"/>
          <w:color w:val="auto"/>
          <w:sz w:val="22"/>
          <w:szCs w:val="22"/>
        </w:rPr>
        <w:t xml:space="preserve">the setting of inventory levels that includes minimum and maximum levels and lead times wherever goods are placed in </w:t>
      </w:r>
      <w:proofErr w:type="gramStart"/>
      <w:r w:rsidRPr="008F67DE">
        <w:rPr>
          <w:rFonts w:ascii="Arial" w:hAnsi="Arial" w:cs="Arial"/>
          <w:color w:val="auto"/>
          <w:sz w:val="22"/>
          <w:szCs w:val="22"/>
        </w:rPr>
        <w:t>stock;</w:t>
      </w:r>
      <w:proofErr w:type="gramEnd"/>
      <w:r w:rsidRPr="008F67DE">
        <w:rPr>
          <w:rFonts w:ascii="Arial" w:hAnsi="Arial" w:cs="Arial"/>
          <w:color w:val="auto"/>
          <w:sz w:val="22"/>
          <w:szCs w:val="22"/>
        </w:rPr>
        <w:t xml:space="preserve"> </w:t>
      </w:r>
    </w:p>
    <w:p w14:paraId="29EDAD90" w14:textId="77777777" w:rsidR="00E4021C" w:rsidRPr="008F67DE" w:rsidRDefault="00F96CBB" w:rsidP="00B05ABB">
      <w:pPr>
        <w:pStyle w:val="Default"/>
        <w:numPr>
          <w:ilvl w:val="0"/>
          <w:numId w:val="117"/>
        </w:numPr>
        <w:spacing w:after="0" w:line="360" w:lineRule="auto"/>
        <w:rPr>
          <w:rFonts w:ascii="Arial" w:hAnsi="Arial" w:cs="Arial"/>
          <w:color w:val="auto"/>
          <w:sz w:val="22"/>
          <w:szCs w:val="22"/>
        </w:rPr>
      </w:pPr>
      <w:r w:rsidRPr="008F67DE">
        <w:rPr>
          <w:rFonts w:ascii="Arial" w:hAnsi="Arial" w:cs="Arial"/>
          <w:color w:val="auto"/>
          <w:sz w:val="22"/>
          <w:szCs w:val="22"/>
        </w:rPr>
        <w:t>the placing of manual or electronic orders for all acquisitions</w:t>
      </w:r>
      <w:r w:rsidR="00BF0EC5" w:rsidRPr="008F67DE">
        <w:rPr>
          <w:rFonts w:ascii="Arial" w:hAnsi="Arial" w:cs="Arial"/>
          <w:color w:val="auto"/>
          <w:sz w:val="22"/>
          <w:szCs w:val="22"/>
        </w:rPr>
        <w:t>.</w:t>
      </w:r>
    </w:p>
    <w:p w14:paraId="1E283399" w14:textId="77777777" w:rsidR="00E4021C" w:rsidRPr="008F67DE" w:rsidRDefault="00F96CBB" w:rsidP="00B05ABB">
      <w:pPr>
        <w:pStyle w:val="Default"/>
        <w:numPr>
          <w:ilvl w:val="0"/>
          <w:numId w:val="117"/>
        </w:numPr>
        <w:spacing w:after="0" w:line="360" w:lineRule="auto"/>
        <w:rPr>
          <w:rFonts w:ascii="Arial" w:hAnsi="Arial" w:cs="Arial"/>
          <w:color w:val="auto"/>
          <w:sz w:val="22"/>
          <w:szCs w:val="22"/>
        </w:rPr>
      </w:pPr>
      <w:r w:rsidRPr="008F67DE">
        <w:rPr>
          <w:rFonts w:ascii="Arial" w:hAnsi="Arial" w:cs="Arial"/>
          <w:color w:val="auto"/>
          <w:sz w:val="22"/>
          <w:szCs w:val="22"/>
        </w:rPr>
        <w:t xml:space="preserve">before payment is approved, certification by the responsible officer that the goods and services are received or rendered on time and is in accordance with the order, the general conditions of contract and specifications where applicable and that the price charged is as quoted in terms of a </w:t>
      </w:r>
      <w:proofErr w:type="gramStart"/>
      <w:r w:rsidRPr="008F67DE">
        <w:rPr>
          <w:rFonts w:ascii="Arial" w:hAnsi="Arial" w:cs="Arial"/>
          <w:color w:val="auto"/>
          <w:sz w:val="22"/>
          <w:szCs w:val="22"/>
        </w:rPr>
        <w:t>contract;</w:t>
      </w:r>
      <w:proofErr w:type="gramEnd"/>
      <w:r w:rsidRPr="008F67DE">
        <w:rPr>
          <w:rFonts w:ascii="Arial" w:hAnsi="Arial" w:cs="Arial"/>
          <w:color w:val="auto"/>
          <w:sz w:val="22"/>
          <w:szCs w:val="22"/>
        </w:rPr>
        <w:t xml:space="preserve"> </w:t>
      </w:r>
    </w:p>
    <w:p w14:paraId="07503699" w14:textId="77777777" w:rsidR="00E4021C" w:rsidRPr="008F67DE" w:rsidRDefault="00F96CBB" w:rsidP="00B05ABB">
      <w:pPr>
        <w:pStyle w:val="Default"/>
        <w:numPr>
          <w:ilvl w:val="0"/>
          <w:numId w:val="117"/>
        </w:numPr>
        <w:spacing w:after="0" w:line="360" w:lineRule="auto"/>
        <w:rPr>
          <w:rFonts w:ascii="Arial" w:hAnsi="Arial" w:cs="Arial"/>
          <w:color w:val="auto"/>
          <w:sz w:val="22"/>
          <w:szCs w:val="22"/>
        </w:rPr>
      </w:pPr>
      <w:r w:rsidRPr="008F67DE">
        <w:rPr>
          <w:rFonts w:ascii="Arial" w:hAnsi="Arial" w:cs="Arial"/>
          <w:color w:val="auto"/>
          <w:sz w:val="22"/>
          <w:szCs w:val="22"/>
        </w:rPr>
        <w:t xml:space="preserve">appropriate standards of internal control and warehouse management to ensure that goods placed in stores are secure and only used for the purpose for which they were </w:t>
      </w:r>
      <w:proofErr w:type="gramStart"/>
      <w:r w:rsidRPr="008F67DE">
        <w:rPr>
          <w:rFonts w:ascii="Arial" w:hAnsi="Arial" w:cs="Arial"/>
          <w:color w:val="auto"/>
          <w:sz w:val="22"/>
          <w:szCs w:val="22"/>
        </w:rPr>
        <w:t>purchased;</w:t>
      </w:r>
      <w:proofErr w:type="gramEnd"/>
      <w:r w:rsidRPr="008F67DE">
        <w:rPr>
          <w:rFonts w:ascii="Arial" w:hAnsi="Arial" w:cs="Arial"/>
          <w:color w:val="auto"/>
          <w:sz w:val="22"/>
          <w:szCs w:val="22"/>
        </w:rPr>
        <w:t xml:space="preserve"> </w:t>
      </w:r>
    </w:p>
    <w:p w14:paraId="2B4B4009" w14:textId="77777777" w:rsidR="00E4021C" w:rsidRPr="008F67DE" w:rsidRDefault="00F96CBB" w:rsidP="00B05ABB">
      <w:pPr>
        <w:pStyle w:val="Default"/>
        <w:numPr>
          <w:ilvl w:val="0"/>
          <w:numId w:val="117"/>
        </w:numPr>
        <w:spacing w:after="0" w:line="360" w:lineRule="auto"/>
        <w:rPr>
          <w:rFonts w:ascii="Arial" w:hAnsi="Arial" w:cs="Arial"/>
          <w:color w:val="auto"/>
          <w:sz w:val="22"/>
          <w:szCs w:val="22"/>
        </w:rPr>
      </w:pPr>
      <w:r w:rsidRPr="008F67DE">
        <w:rPr>
          <w:rFonts w:ascii="Arial" w:hAnsi="Arial" w:cs="Arial"/>
          <w:color w:val="auto"/>
          <w:sz w:val="22"/>
          <w:szCs w:val="22"/>
        </w:rPr>
        <w:t>regular checking to ensure that all assets including official vehicles are properly managed, appropriately maintained and only used for official purposes; and</w:t>
      </w:r>
    </w:p>
    <w:p w14:paraId="00E45272" w14:textId="77777777" w:rsidR="00E4021C" w:rsidRPr="008F67DE" w:rsidRDefault="00F96CBB" w:rsidP="00B05ABB">
      <w:pPr>
        <w:pStyle w:val="Default"/>
        <w:numPr>
          <w:ilvl w:val="0"/>
          <w:numId w:val="117"/>
        </w:numPr>
        <w:spacing w:after="0" w:line="360" w:lineRule="auto"/>
        <w:rPr>
          <w:rFonts w:ascii="Arial" w:hAnsi="Arial" w:cs="Arial"/>
          <w:color w:val="auto"/>
          <w:sz w:val="22"/>
          <w:szCs w:val="22"/>
        </w:rPr>
      </w:pPr>
      <w:r w:rsidRPr="008F67DE">
        <w:rPr>
          <w:rFonts w:ascii="Arial" w:hAnsi="Arial" w:cs="Arial"/>
          <w:color w:val="auto"/>
          <w:sz w:val="22"/>
          <w:szCs w:val="22"/>
        </w:rPr>
        <w:t xml:space="preserve">monitoring and review of the supply vendor performance to ensure compliance with specifications and contract conditions for </w:t>
      </w:r>
      <w:proofErr w:type="gramStart"/>
      <w:r w:rsidRPr="008F67DE">
        <w:rPr>
          <w:rFonts w:ascii="Arial" w:hAnsi="Arial" w:cs="Arial"/>
          <w:color w:val="auto"/>
          <w:sz w:val="22"/>
          <w:szCs w:val="22"/>
        </w:rPr>
        <w:t>particular goods</w:t>
      </w:r>
      <w:proofErr w:type="gramEnd"/>
      <w:r w:rsidRPr="008F67DE">
        <w:rPr>
          <w:rFonts w:ascii="Arial" w:hAnsi="Arial" w:cs="Arial"/>
          <w:color w:val="auto"/>
          <w:sz w:val="22"/>
          <w:szCs w:val="22"/>
        </w:rPr>
        <w:t xml:space="preserve"> or services. </w:t>
      </w:r>
    </w:p>
    <w:p w14:paraId="523B833B" w14:textId="77777777" w:rsidR="00E4021C" w:rsidRPr="008F67DE" w:rsidRDefault="00E4021C" w:rsidP="008F67DE">
      <w:pPr>
        <w:pStyle w:val="Heading1"/>
        <w:numPr>
          <w:ilvl w:val="0"/>
          <w:numId w:val="185"/>
        </w:numPr>
        <w:pBdr>
          <w:top w:val="single" w:sz="4" w:space="1" w:color="auto"/>
          <w:left w:val="single" w:sz="4" w:space="4" w:color="auto"/>
          <w:bottom w:val="single" w:sz="4" w:space="1" w:color="auto"/>
          <w:right w:val="single" w:sz="4" w:space="4" w:color="auto"/>
        </w:pBdr>
        <w:spacing w:after="0" w:line="360" w:lineRule="auto"/>
        <w:ind w:left="284" w:hanging="426"/>
        <w:rPr>
          <w:rFonts w:ascii="Arial" w:hAnsi="Arial" w:cs="Arial"/>
          <w:b/>
          <w:sz w:val="22"/>
          <w:szCs w:val="22"/>
        </w:rPr>
      </w:pPr>
      <w:bookmarkStart w:id="68" w:name="_Toc103782541"/>
      <w:r w:rsidRPr="008F67DE">
        <w:rPr>
          <w:rFonts w:ascii="Arial" w:hAnsi="Arial" w:cs="Arial"/>
          <w:b/>
          <w:sz w:val="22"/>
          <w:szCs w:val="22"/>
        </w:rPr>
        <w:t>DISPOSAL</w:t>
      </w:r>
      <w:bookmarkEnd w:id="68"/>
    </w:p>
    <w:p w14:paraId="50264188" w14:textId="77777777" w:rsidR="00E4021C" w:rsidRPr="008F67DE" w:rsidRDefault="00E4021C">
      <w:pPr>
        <w:pStyle w:val="Default"/>
        <w:spacing w:after="0" w:line="360" w:lineRule="auto"/>
        <w:rPr>
          <w:rFonts w:ascii="Arial" w:hAnsi="Arial" w:cs="Arial"/>
          <w:color w:val="auto"/>
          <w:sz w:val="22"/>
          <w:szCs w:val="22"/>
        </w:rPr>
      </w:pPr>
    </w:p>
    <w:p w14:paraId="66ACCE34" w14:textId="77777777" w:rsidR="00E4021C" w:rsidRPr="008F67DE" w:rsidRDefault="00F96CBB" w:rsidP="00B05ABB">
      <w:pPr>
        <w:pStyle w:val="Default"/>
        <w:numPr>
          <w:ilvl w:val="0"/>
          <w:numId w:val="118"/>
        </w:numPr>
        <w:spacing w:after="0" w:line="360" w:lineRule="auto"/>
        <w:ind w:left="284"/>
        <w:rPr>
          <w:rFonts w:ascii="Arial" w:hAnsi="Arial" w:cs="Arial"/>
          <w:color w:val="auto"/>
          <w:sz w:val="22"/>
          <w:szCs w:val="22"/>
        </w:rPr>
      </w:pPr>
      <w:r w:rsidRPr="008F67DE">
        <w:rPr>
          <w:rFonts w:ascii="Arial" w:hAnsi="Arial" w:cs="Arial"/>
          <w:color w:val="auto"/>
          <w:sz w:val="22"/>
          <w:szCs w:val="22"/>
        </w:rPr>
        <w:t xml:space="preserve">The criteria for the disposal or letting of assets, including unserviceable, redundant or obsolete assets, subject to sections 14 and 90 of the </w:t>
      </w:r>
      <w:r w:rsidR="003F47B1" w:rsidRPr="008F67DE">
        <w:rPr>
          <w:rFonts w:ascii="Arial" w:hAnsi="Arial" w:cs="Arial"/>
          <w:color w:val="auto"/>
          <w:sz w:val="22"/>
          <w:szCs w:val="22"/>
        </w:rPr>
        <w:t>MFMA</w:t>
      </w:r>
      <w:r w:rsidRPr="008F67DE">
        <w:rPr>
          <w:rFonts w:ascii="Arial" w:hAnsi="Arial" w:cs="Arial"/>
          <w:color w:val="auto"/>
          <w:sz w:val="22"/>
          <w:szCs w:val="22"/>
        </w:rPr>
        <w:t xml:space="preserve">, and council’s GRAP policy and procedures. </w:t>
      </w:r>
    </w:p>
    <w:p w14:paraId="0E6F8BE4" w14:textId="77777777" w:rsidR="00E4021C" w:rsidRPr="008F67DE" w:rsidRDefault="00F96CBB" w:rsidP="00B05ABB">
      <w:pPr>
        <w:pStyle w:val="Default"/>
        <w:numPr>
          <w:ilvl w:val="0"/>
          <w:numId w:val="118"/>
        </w:numPr>
        <w:spacing w:after="0" w:line="360" w:lineRule="auto"/>
        <w:ind w:left="284"/>
        <w:rPr>
          <w:rFonts w:ascii="Arial" w:hAnsi="Arial" w:cs="Arial"/>
          <w:color w:val="auto"/>
          <w:sz w:val="22"/>
          <w:szCs w:val="22"/>
        </w:rPr>
      </w:pPr>
      <w:r w:rsidRPr="008F67DE">
        <w:rPr>
          <w:rFonts w:ascii="Arial" w:hAnsi="Arial" w:cs="Arial"/>
          <w:color w:val="auto"/>
          <w:sz w:val="22"/>
          <w:szCs w:val="22"/>
        </w:rPr>
        <w:t xml:space="preserve">Assets may be disposed of by – </w:t>
      </w:r>
    </w:p>
    <w:p w14:paraId="68566BFD" w14:textId="77777777" w:rsidR="00E4021C" w:rsidRPr="008F67DE" w:rsidRDefault="00F96CBB" w:rsidP="00B05ABB">
      <w:pPr>
        <w:pStyle w:val="Default"/>
        <w:numPr>
          <w:ilvl w:val="0"/>
          <w:numId w:val="119"/>
        </w:numPr>
        <w:spacing w:after="0" w:line="360" w:lineRule="auto"/>
        <w:ind w:left="709" w:hanging="425"/>
        <w:rPr>
          <w:rFonts w:ascii="Arial" w:hAnsi="Arial" w:cs="Arial"/>
          <w:color w:val="auto"/>
          <w:sz w:val="22"/>
          <w:szCs w:val="22"/>
        </w:rPr>
      </w:pPr>
      <w:r w:rsidRPr="008F67DE">
        <w:rPr>
          <w:rFonts w:ascii="Arial" w:hAnsi="Arial" w:cs="Arial"/>
          <w:color w:val="auto"/>
          <w:sz w:val="22"/>
          <w:szCs w:val="22"/>
        </w:rPr>
        <w:t xml:space="preserve">transferring the asset to another organ of state in terms of a provision of the </w:t>
      </w:r>
      <w:r w:rsidR="003F47B1" w:rsidRPr="008F67DE">
        <w:rPr>
          <w:rFonts w:ascii="Arial" w:hAnsi="Arial" w:cs="Arial"/>
          <w:color w:val="auto"/>
          <w:sz w:val="22"/>
          <w:szCs w:val="22"/>
        </w:rPr>
        <w:t>MFMA</w:t>
      </w:r>
      <w:r w:rsidRPr="008F67DE">
        <w:rPr>
          <w:rFonts w:ascii="Arial" w:hAnsi="Arial" w:cs="Arial"/>
          <w:color w:val="auto"/>
          <w:sz w:val="22"/>
          <w:szCs w:val="22"/>
        </w:rPr>
        <w:t xml:space="preserve"> enabling the transfer of </w:t>
      </w:r>
      <w:proofErr w:type="gramStart"/>
      <w:r w:rsidRPr="008F67DE">
        <w:rPr>
          <w:rFonts w:ascii="Arial" w:hAnsi="Arial" w:cs="Arial"/>
          <w:color w:val="auto"/>
          <w:sz w:val="22"/>
          <w:szCs w:val="22"/>
        </w:rPr>
        <w:t>assets;</w:t>
      </w:r>
      <w:proofErr w:type="gramEnd"/>
      <w:r w:rsidRPr="008F67DE">
        <w:rPr>
          <w:rFonts w:ascii="Arial" w:hAnsi="Arial" w:cs="Arial"/>
          <w:color w:val="auto"/>
          <w:sz w:val="22"/>
          <w:szCs w:val="22"/>
        </w:rPr>
        <w:t xml:space="preserve"> </w:t>
      </w:r>
    </w:p>
    <w:p w14:paraId="5679B1A9" w14:textId="77777777" w:rsidR="00E4021C" w:rsidRPr="008F67DE" w:rsidRDefault="00F96CBB" w:rsidP="00B05ABB">
      <w:pPr>
        <w:pStyle w:val="Default"/>
        <w:numPr>
          <w:ilvl w:val="0"/>
          <w:numId w:val="119"/>
        </w:numPr>
        <w:spacing w:after="0" w:line="360" w:lineRule="auto"/>
        <w:ind w:left="709" w:hanging="425"/>
        <w:rPr>
          <w:rFonts w:ascii="Arial" w:hAnsi="Arial" w:cs="Arial"/>
          <w:color w:val="auto"/>
          <w:sz w:val="22"/>
          <w:szCs w:val="22"/>
        </w:rPr>
      </w:pPr>
      <w:r w:rsidRPr="008F67DE">
        <w:rPr>
          <w:rFonts w:ascii="Arial" w:hAnsi="Arial" w:cs="Arial"/>
          <w:color w:val="auto"/>
          <w:sz w:val="22"/>
          <w:szCs w:val="22"/>
        </w:rPr>
        <w:t xml:space="preserve">transferring the asset to another organ of state at market related value or, when appropriate, free of </w:t>
      </w:r>
      <w:proofErr w:type="gramStart"/>
      <w:r w:rsidRPr="008F67DE">
        <w:rPr>
          <w:rFonts w:ascii="Arial" w:hAnsi="Arial" w:cs="Arial"/>
          <w:color w:val="auto"/>
          <w:sz w:val="22"/>
          <w:szCs w:val="22"/>
        </w:rPr>
        <w:t>charge;</w:t>
      </w:r>
      <w:proofErr w:type="gramEnd"/>
      <w:r w:rsidRPr="008F67DE">
        <w:rPr>
          <w:rFonts w:ascii="Arial" w:hAnsi="Arial" w:cs="Arial"/>
          <w:color w:val="auto"/>
          <w:sz w:val="22"/>
          <w:szCs w:val="22"/>
        </w:rPr>
        <w:t xml:space="preserve"> </w:t>
      </w:r>
    </w:p>
    <w:p w14:paraId="15A177B0" w14:textId="77777777" w:rsidR="00E4021C" w:rsidRPr="008F67DE" w:rsidRDefault="00F96CBB" w:rsidP="00B05ABB">
      <w:pPr>
        <w:pStyle w:val="Default"/>
        <w:numPr>
          <w:ilvl w:val="0"/>
          <w:numId w:val="119"/>
        </w:numPr>
        <w:spacing w:after="0" w:line="360" w:lineRule="auto"/>
        <w:ind w:left="709" w:hanging="425"/>
        <w:rPr>
          <w:rFonts w:ascii="Arial" w:hAnsi="Arial" w:cs="Arial"/>
          <w:color w:val="auto"/>
          <w:sz w:val="22"/>
          <w:szCs w:val="22"/>
        </w:rPr>
      </w:pPr>
      <w:r w:rsidRPr="008F67DE">
        <w:rPr>
          <w:rFonts w:ascii="Arial" w:hAnsi="Arial" w:cs="Arial"/>
          <w:color w:val="auto"/>
          <w:sz w:val="22"/>
          <w:szCs w:val="22"/>
        </w:rPr>
        <w:t xml:space="preserve">selling the asset; or </w:t>
      </w:r>
    </w:p>
    <w:p w14:paraId="6E7965DD" w14:textId="77777777" w:rsidR="00E4021C" w:rsidRPr="008F67DE" w:rsidRDefault="00F96CBB" w:rsidP="00B05ABB">
      <w:pPr>
        <w:pStyle w:val="Default"/>
        <w:numPr>
          <w:ilvl w:val="0"/>
          <w:numId w:val="119"/>
        </w:numPr>
        <w:spacing w:after="0" w:line="360" w:lineRule="auto"/>
        <w:ind w:left="709" w:hanging="425"/>
        <w:rPr>
          <w:rFonts w:ascii="Arial" w:hAnsi="Arial" w:cs="Arial"/>
          <w:color w:val="auto"/>
          <w:sz w:val="22"/>
          <w:szCs w:val="22"/>
        </w:rPr>
      </w:pPr>
      <w:r w:rsidRPr="008F67DE">
        <w:rPr>
          <w:rFonts w:ascii="Arial" w:hAnsi="Arial" w:cs="Arial"/>
          <w:color w:val="auto"/>
          <w:sz w:val="22"/>
          <w:szCs w:val="22"/>
        </w:rPr>
        <w:t xml:space="preserve">destroying the asset. </w:t>
      </w:r>
    </w:p>
    <w:p w14:paraId="4245C1B3" w14:textId="77777777" w:rsidR="00F96CBB" w:rsidRPr="008F67DE" w:rsidRDefault="00F96CBB" w:rsidP="00B05ABB">
      <w:pPr>
        <w:pStyle w:val="Default"/>
        <w:numPr>
          <w:ilvl w:val="0"/>
          <w:numId w:val="118"/>
        </w:numPr>
        <w:spacing w:after="0" w:line="360" w:lineRule="auto"/>
        <w:ind w:left="284"/>
        <w:rPr>
          <w:rFonts w:ascii="Arial" w:hAnsi="Arial" w:cs="Arial"/>
          <w:color w:val="auto"/>
          <w:sz w:val="22"/>
          <w:szCs w:val="22"/>
        </w:rPr>
      </w:pPr>
      <w:r w:rsidRPr="008F67DE">
        <w:rPr>
          <w:rFonts w:ascii="Arial" w:hAnsi="Arial" w:cs="Arial"/>
          <w:color w:val="auto"/>
          <w:sz w:val="22"/>
          <w:szCs w:val="22"/>
        </w:rPr>
        <w:t xml:space="preserve">The </w:t>
      </w:r>
      <w:r w:rsidR="00183B11" w:rsidRPr="008F67DE">
        <w:rPr>
          <w:rFonts w:ascii="Arial" w:hAnsi="Arial" w:cs="Arial"/>
          <w:color w:val="auto"/>
          <w:sz w:val="22"/>
          <w:szCs w:val="22"/>
        </w:rPr>
        <w:t>Accounting Officer</w:t>
      </w:r>
      <w:r w:rsidRPr="008F67DE">
        <w:rPr>
          <w:rFonts w:ascii="Arial" w:hAnsi="Arial" w:cs="Arial"/>
          <w:color w:val="auto"/>
          <w:sz w:val="22"/>
          <w:szCs w:val="22"/>
        </w:rPr>
        <w:t xml:space="preserve"> must ensure that – </w:t>
      </w:r>
    </w:p>
    <w:p w14:paraId="0924D7F5" w14:textId="77777777" w:rsidR="00E4021C" w:rsidRPr="008F67DE" w:rsidRDefault="00F96CBB" w:rsidP="001D04C4">
      <w:pPr>
        <w:pStyle w:val="Default"/>
        <w:numPr>
          <w:ilvl w:val="0"/>
          <w:numId w:val="120"/>
        </w:numPr>
        <w:spacing w:after="0" w:line="360" w:lineRule="auto"/>
        <w:ind w:left="709" w:hanging="425"/>
        <w:rPr>
          <w:rFonts w:ascii="Arial" w:hAnsi="Arial" w:cs="Arial"/>
          <w:color w:val="auto"/>
          <w:sz w:val="22"/>
          <w:szCs w:val="22"/>
        </w:rPr>
      </w:pPr>
      <w:r w:rsidRPr="008F67DE">
        <w:rPr>
          <w:rFonts w:ascii="Arial" w:hAnsi="Arial" w:cs="Arial"/>
          <w:color w:val="auto"/>
          <w:sz w:val="22"/>
          <w:szCs w:val="22"/>
        </w:rPr>
        <w:t xml:space="preserve">immovable property is sold only at market related prices except when the public interest or the plight of the poor demands </w:t>
      </w:r>
      <w:proofErr w:type="gramStart"/>
      <w:r w:rsidRPr="008F67DE">
        <w:rPr>
          <w:rFonts w:ascii="Arial" w:hAnsi="Arial" w:cs="Arial"/>
          <w:color w:val="auto"/>
          <w:sz w:val="22"/>
          <w:szCs w:val="22"/>
        </w:rPr>
        <w:t>otherwise;</w:t>
      </w:r>
      <w:proofErr w:type="gramEnd"/>
      <w:r w:rsidRPr="008F67DE">
        <w:rPr>
          <w:rFonts w:ascii="Arial" w:hAnsi="Arial" w:cs="Arial"/>
          <w:color w:val="auto"/>
          <w:sz w:val="22"/>
          <w:szCs w:val="22"/>
        </w:rPr>
        <w:t xml:space="preserve"> </w:t>
      </w:r>
    </w:p>
    <w:p w14:paraId="657D8301" w14:textId="77777777" w:rsidR="00E4021C" w:rsidRPr="008F67DE" w:rsidRDefault="00F96CBB" w:rsidP="001D04C4">
      <w:pPr>
        <w:pStyle w:val="Default"/>
        <w:numPr>
          <w:ilvl w:val="0"/>
          <w:numId w:val="120"/>
        </w:numPr>
        <w:spacing w:after="0" w:line="360" w:lineRule="auto"/>
        <w:ind w:left="709" w:hanging="425"/>
        <w:rPr>
          <w:rFonts w:ascii="Arial" w:hAnsi="Arial" w:cs="Arial"/>
          <w:color w:val="auto"/>
          <w:sz w:val="22"/>
          <w:szCs w:val="22"/>
        </w:rPr>
      </w:pPr>
      <w:r w:rsidRPr="008F67DE">
        <w:rPr>
          <w:rFonts w:ascii="Arial" w:hAnsi="Arial" w:cs="Arial"/>
          <w:color w:val="auto"/>
          <w:sz w:val="22"/>
          <w:szCs w:val="22"/>
        </w:rPr>
        <w:t xml:space="preserve">movable assets are sold either by way of written price quotations, a competitive bidding process, auction or at market related prices, whichever is the most </w:t>
      </w:r>
      <w:proofErr w:type="gramStart"/>
      <w:r w:rsidRPr="008F67DE">
        <w:rPr>
          <w:rFonts w:ascii="Arial" w:hAnsi="Arial" w:cs="Arial"/>
          <w:color w:val="auto"/>
          <w:sz w:val="22"/>
          <w:szCs w:val="22"/>
        </w:rPr>
        <w:t>advantageous;</w:t>
      </w:r>
      <w:proofErr w:type="gramEnd"/>
      <w:r w:rsidRPr="008F67DE">
        <w:rPr>
          <w:rFonts w:ascii="Arial" w:hAnsi="Arial" w:cs="Arial"/>
          <w:color w:val="auto"/>
          <w:sz w:val="22"/>
          <w:szCs w:val="22"/>
        </w:rPr>
        <w:t xml:space="preserve"> </w:t>
      </w:r>
    </w:p>
    <w:p w14:paraId="1B17B5A0" w14:textId="77777777" w:rsidR="00E4021C" w:rsidRPr="008F67DE" w:rsidRDefault="00F96CBB" w:rsidP="001D04C4">
      <w:pPr>
        <w:pStyle w:val="Default"/>
        <w:numPr>
          <w:ilvl w:val="0"/>
          <w:numId w:val="120"/>
        </w:numPr>
        <w:spacing w:after="0" w:line="360" w:lineRule="auto"/>
        <w:ind w:left="709" w:hanging="425"/>
        <w:rPr>
          <w:rFonts w:ascii="Arial" w:hAnsi="Arial" w:cs="Arial"/>
          <w:color w:val="auto"/>
          <w:sz w:val="22"/>
          <w:szCs w:val="22"/>
        </w:rPr>
      </w:pPr>
      <w:r w:rsidRPr="008F67DE">
        <w:rPr>
          <w:rFonts w:ascii="Arial" w:hAnsi="Arial" w:cs="Arial"/>
          <w:color w:val="auto"/>
          <w:sz w:val="22"/>
          <w:szCs w:val="22"/>
        </w:rPr>
        <w:t xml:space="preserve">firearms are not sold or donated to any person or institution within or outside the Republic unless approved by the National Conventional Arms Control </w:t>
      </w:r>
      <w:proofErr w:type="gramStart"/>
      <w:r w:rsidRPr="008F67DE">
        <w:rPr>
          <w:rFonts w:ascii="Arial" w:hAnsi="Arial" w:cs="Arial"/>
          <w:color w:val="auto"/>
          <w:sz w:val="22"/>
          <w:szCs w:val="22"/>
        </w:rPr>
        <w:t>Committee;</w:t>
      </w:r>
      <w:proofErr w:type="gramEnd"/>
      <w:r w:rsidRPr="008F67DE">
        <w:rPr>
          <w:rFonts w:ascii="Arial" w:hAnsi="Arial" w:cs="Arial"/>
          <w:color w:val="auto"/>
          <w:sz w:val="22"/>
          <w:szCs w:val="22"/>
        </w:rPr>
        <w:t xml:space="preserve"> </w:t>
      </w:r>
    </w:p>
    <w:p w14:paraId="779F830E" w14:textId="77777777" w:rsidR="00E4021C" w:rsidRPr="008F67DE" w:rsidRDefault="00F96CBB" w:rsidP="001D04C4">
      <w:pPr>
        <w:pStyle w:val="Default"/>
        <w:numPr>
          <w:ilvl w:val="0"/>
          <w:numId w:val="120"/>
        </w:numPr>
        <w:spacing w:after="0" w:line="360" w:lineRule="auto"/>
        <w:ind w:left="709" w:hanging="425"/>
        <w:rPr>
          <w:rFonts w:ascii="Arial" w:hAnsi="Arial" w:cs="Arial"/>
          <w:color w:val="auto"/>
          <w:sz w:val="22"/>
          <w:szCs w:val="22"/>
        </w:rPr>
      </w:pPr>
      <w:r w:rsidRPr="008F67DE">
        <w:rPr>
          <w:rFonts w:ascii="Arial" w:hAnsi="Arial" w:cs="Arial"/>
          <w:color w:val="auto"/>
          <w:sz w:val="22"/>
          <w:szCs w:val="22"/>
        </w:rPr>
        <w:t xml:space="preserve">immovable property is let at market related rates except when the public interest or the plight of the poor demands </w:t>
      </w:r>
      <w:proofErr w:type="gramStart"/>
      <w:r w:rsidRPr="008F67DE">
        <w:rPr>
          <w:rFonts w:ascii="Arial" w:hAnsi="Arial" w:cs="Arial"/>
          <w:color w:val="auto"/>
          <w:sz w:val="22"/>
          <w:szCs w:val="22"/>
        </w:rPr>
        <w:t>otherwise;</w:t>
      </w:r>
      <w:proofErr w:type="gramEnd"/>
      <w:r w:rsidRPr="008F67DE">
        <w:rPr>
          <w:rFonts w:ascii="Arial" w:hAnsi="Arial" w:cs="Arial"/>
          <w:color w:val="auto"/>
          <w:sz w:val="22"/>
          <w:szCs w:val="22"/>
        </w:rPr>
        <w:t xml:space="preserve"> </w:t>
      </w:r>
    </w:p>
    <w:p w14:paraId="3D739850" w14:textId="77777777" w:rsidR="00E4021C" w:rsidRPr="008F67DE" w:rsidRDefault="00F96CBB" w:rsidP="001D04C4">
      <w:pPr>
        <w:pStyle w:val="Default"/>
        <w:numPr>
          <w:ilvl w:val="0"/>
          <w:numId w:val="120"/>
        </w:numPr>
        <w:spacing w:after="0" w:line="360" w:lineRule="auto"/>
        <w:ind w:left="709" w:hanging="425"/>
        <w:rPr>
          <w:rFonts w:ascii="Arial" w:hAnsi="Arial" w:cs="Arial"/>
          <w:color w:val="auto"/>
          <w:sz w:val="22"/>
          <w:szCs w:val="22"/>
        </w:rPr>
      </w:pPr>
      <w:r w:rsidRPr="008F67DE">
        <w:rPr>
          <w:rFonts w:ascii="Arial" w:hAnsi="Arial" w:cs="Arial"/>
          <w:color w:val="auto"/>
          <w:sz w:val="22"/>
          <w:szCs w:val="22"/>
        </w:rPr>
        <w:t xml:space="preserve">all fees, charges, rates, tariffs, scales of fees or other charges relating to the letting of immovable property are annually </w:t>
      </w:r>
      <w:proofErr w:type="gramStart"/>
      <w:r w:rsidRPr="008F67DE">
        <w:rPr>
          <w:rFonts w:ascii="Arial" w:hAnsi="Arial" w:cs="Arial"/>
          <w:color w:val="auto"/>
          <w:sz w:val="22"/>
          <w:szCs w:val="22"/>
        </w:rPr>
        <w:t>reviewed;</w:t>
      </w:r>
      <w:proofErr w:type="gramEnd"/>
      <w:r w:rsidRPr="008F67DE">
        <w:rPr>
          <w:rFonts w:ascii="Arial" w:hAnsi="Arial" w:cs="Arial"/>
          <w:color w:val="auto"/>
          <w:sz w:val="22"/>
          <w:szCs w:val="22"/>
        </w:rPr>
        <w:t xml:space="preserve"> </w:t>
      </w:r>
    </w:p>
    <w:p w14:paraId="16A70204" w14:textId="77777777" w:rsidR="00E4021C" w:rsidRPr="008F67DE" w:rsidRDefault="00F96CBB" w:rsidP="001D04C4">
      <w:pPr>
        <w:pStyle w:val="Default"/>
        <w:numPr>
          <w:ilvl w:val="0"/>
          <w:numId w:val="120"/>
        </w:numPr>
        <w:spacing w:after="0" w:line="360" w:lineRule="auto"/>
        <w:ind w:left="709" w:hanging="425"/>
        <w:rPr>
          <w:rFonts w:ascii="Arial" w:hAnsi="Arial" w:cs="Arial"/>
          <w:color w:val="auto"/>
          <w:sz w:val="22"/>
          <w:szCs w:val="22"/>
        </w:rPr>
      </w:pPr>
      <w:r w:rsidRPr="008F67DE">
        <w:rPr>
          <w:rFonts w:ascii="Arial" w:hAnsi="Arial" w:cs="Arial"/>
          <w:color w:val="auto"/>
          <w:sz w:val="22"/>
          <w:szCs w:val="22"/>
        </w:rPr>
        <w:t xml:space="preserve">where assets are traded in for other assets, the highest possible trade-in price is negotiated; and </w:t>
      </w:r>
    </w:p>
    <w:p w14:paraId="20051BD6" w14:textId="77777777" w:rsidR="00E4021C" w:rsidRPr="008F67DE" w:rsidRDefault="00F96CBB" w:rsidP="001D04C4">
      <w:pPr>
        <w:pStyle w:val="Default"/>
        <w:numPr>
          <w:ilvl w:val="0"/>
          <w:numId w:val="120"/>
        </w:numPr>
        <w:spacing w:after="0" w:line="360" w:lineRule="auto"/>
        <w:ind w:left="709" w:hanging="425"/>
        <w:rPr>
          <w:rFonts w:ascii="Arial" w:hAnsi="Arial" w:cs="Arial"/>
          <w:color w:val="auto"/>
          <w:sz w:val="22"/>
          <w:szCs w:val="22"/>
        </w:rPr>
      </w:pPr>
      <w:r w:rsidRPr="008F67DE">
        <w:rPr>
          <w:rFonts w:ascii="Arial" w:hAnsi="Arial" w:cs="Arial"/>
          <w:color w:val="auto"/>
          <w:sz w:val="22"/>
          <w:szCs w:val="22"/>
        </w:rPr>
        <w:t xml:space="preserve">in the case of the free disposal of computer equipment, the provincial department of education is first approached to indicate within 30 days whether any of the local schools are interested in the equipment. </w:t>
      </w:r>
    </w:p>
    <w:p w14:paraId="7F09A60C" w14:textId="77777777" w:rsidR="00652EFF" w:rsidRPr="008F67DE" w:rsidRDefault="00F96CBB" w:rsidP="00B05ABB">
      <w:pPr>
        <w:pStyle w:val="Default"/>
        <w:numPr>
          <w:ilvl w:val="0"/>
          <w:numId w:val="121"/>
        </w:numPr>
        <w:spacing w:after="0" w:line="360" w:lineRule="auto"/>
        <w:ind w:left="426"/>
        <w:rPr>
          <w:rFonts w:ascii="Arial" w:hAnsi="Arial" w:cs="Arial"/>
          <w:color w:val="auto"/>
          <w:sz w:val="22"/>
          <w:szCs w:val="22"/>
        </w:rPr>
      </w:pPr>
      <w:r w:rsidRPr="008F67DE">
        <w:rPr>
          <w:rFonts w:ascii="Arial" w:hAnsi="Arial" w:cs="Arial"/>
          <w:color w:val="auto"/>
          <w:sz w:val="22"/>
          <w:szCs w:val="22"/>
        </w:rPr>
        <w:t xml:space="preserve">In disposing of movable </w:t>
      </w:r>
      <w:r w:rsidR="00E4021C" w:rsidRPr="008F67DE">
        <w:rPr>
          <w:rFonts w:ascii="Arial" w:hAnsi="Arial" w:cs="Arial"/>
          <w:color w:val="auto"/>
          <w:sz w:val="22"/>
          <w:szCs w:val="22"/>
        </w:rPr>
        <w:t>assets,</w:t>
      </w:r>
      <w:r w:rsidRPr="008F67DE">
        <w:rPr>
          <w:rFonts w:ascii="Arial" w:hAnsi="Arial" w:cs="Arial"/>
          <w:color w:val="auto"/>
          <w:sz w:val="22"/>
          <w:szCs w:val="22"/>
        </w:rPr>
        <w:t xml:space="preserve"> the </w:t>
      </w:r>
      <w:r w:rsidR="00652EFF" w:rsidRPr="008F67DE">
        <w:rPr>
          <w:rFonts w:ascii="Arial" w:hAnsi="Arial" w:cs="Arial"/>
          <w:color w:val="auto"/>
          <w:sz w:val="22"/>
          <w:szCs w:val="22"/>
        </w:rPr>
        <w:t>disposal</w:t>
      </w:r>
      <w:r w:rsidRPr="008F67DE">
        <w:rPr>
          <w:rFonts w:ascii="Arial" w:hAnsi="Arial" w:cs="Arial"/>
          <w:color w:val="auto"/>
          <w:sz w:val="22"/>
          <w:szCs w:val="22"/>
        </w:rPr>
        <w:t xml:space="preserve"> committee will determine the most advantageous method for sale and adhere to the communication requirements prescribed for quotations. If deemed necessary notification may also be by advertisement in a widely circulated local newspaper, but not limited thereto. In sales by private treaty the </w:t>
      </w:r>
      <w:r w:rsidR="00652EFF" w:rsidRPr="008F67DE">
        <w:rPr>
          <w:rFonts w:ascii="Arial" w:hAnsi="Arial" w:cs="Arial"/>
          <w:color w:val="auto"/>
          <w:sz w:val="22"/>
          <w:szCs w:val="22"/>
        </w:rPr>
        <w:t>disposal</w:t>
      </w:r>
      <w:r w:rsidRPr="008F67DE">
        <w:rPr>
          <w:rFonts w:ascii="Arial" w:hAnsi="Arial" w:cs="Arial"/>
          <w:color w:val="auto"/>
          <w:sz w:val="22"/>
          <w:szCs w:val="22"/>
        </w:rPr>
        <w:t xml:space="preserve"> committee will approve quotations received. </w:t>
      </w:r>
    </w:p>
    <w:p w14:paraId="30341B3D" w14:textId="77777777" w:rsidR="00AA2728" w:rsidRPr="008F67DE" w:rsidRDefault="00AA2728" w:rsidP="00B05ABB">
      <w:pPr>
        <w:pStyle w:val="Default"/>
        <w:numPr>
          <w:ilvl w:val="0"/>
          <w:numId w:val="121"/>
        </w:numPr>
        <w:spacing w:after="0" w:line="360" w:lineRule="auto"/>
        <w:ind w:left="426"/>
        <w:rPr>
          <w:rFonts w:ascii="Arial" w:hAnsi="Arial" w:cs="Arial"/>
          <w:color w:val="auto"/>
          <w:sz w:val="22"/>
          <w:szCs w:val="22"/>
        </w:rPr>
      </w:pPr>
      <w:r w:rsidRPr="008F67DE">
        <w:rPr>
          <w:rFonts w:ascii="Arial" w:hAnsi="Arial" w:cs="Arial"/>
          <w:color w:val="auto"/>
          <w:sz w:val="22"/>
          <w:szCs w:val="22"/>
        </w:rPr>
        <w:t>Municipal entity may dispose asset that are not needed provided the minimum level of basic municipal services.</w:t>
      </w:r>
    </w:p>
    <w:p w14:paraId="5A05B6D2" w14:textId="77777777" w:rsidR="00652EFF" w:rsidRPr="008F67DE" w:rsidRDefault="00652EFF" w:rsidP="008F67DE">
      <w:pPr>
        <w:pStyle w:val="Heading1"/>
        <w:numPr>
          <w:ilvl w:val="0"/>
          <w:numId w:val="185"/>
        </w:numPr>
        <w:pBdr>
          <w:top w:val="single" w:sz="4" w:space="1" w:color="auto"/>
          <w:left w:val="single" w:sz="4" w:space="4" w:color="auto"/>
          <w:bottom w:val="single" w:sz="4" w:space="1" w:color="auto"/>
          <w:right w:val="single" w:sz="4" w:space="4" w:color="auto"/>
        </w:pBdr>
        <w:spacing w:after="0" w:line="360" w:lineRule="auto"/>
        <w:ind w:left="284" w:hanging="426"/>
        <w:rPr>
          <w:rFonts w:ascii="Arial" w:hAnsi="Arial" w:cs="Arial"/>
          <w:b/>
          <w:sz w:val="22"/>
          <w:szCs w:val="22"/>
        </w:rPr>
      </w:pPr>
      <w:bookmarkStart w:id="69" w:name="_Toc103782542"/>
      <w:r w:rsidRPr="008F67DE">
        <w:rPr>
          <w:rFonts w:ascii="Arial" w:hAnsi="Arial" w:cs="Arial"/>
          <w:b/>
          <w:sz w:val="22"/>
          <w:szCs w:val="22"/>
        </w:rPr>
        <w:t>RISK MANAGEMENT</w:t>
      </w:r>
      <w:bookmarkEnd w:id="69"/>
    </w:p>
    <w:p w14:paraId="284370F4" w14:textId="77777777" w:rsidR="00652EFF" w:rsidRPr="008F67DE" w:rsidRDefault="00652EFF">
      <w:pPr>
        <w:pStyle w:val="Default"/>
        <w:spacing w:after="0" w:line="360" w:lineRule="auto"/>
        <w:ind w:left="426"/>
        <w:rPr>
          <w:rFonts w:ascii="Arial" w:hAnsi="Arial" w:cs="Arial"/>
          <w:color w:val="auto"/>
          <w:sz w:val="22"/>
          <w:szCs w:val="22"/>
        </w:rPr>
      </w:pPr>
    </w:p>
    <w:p w14:paraId="3E51123D" w14:textId="77777777" w:rsidR="00652EFF" w:rsidRPr="008F67DE" w:rsidRDefault="00F96CBB" w:rsidP="00B05ABB">
      <w:pPr>
        <w:pStyle w:val="Default"/>
        <w:numPr>
          <w:ilvl w:val="0"/>
          <w:numId w:val="122"/>
        </w:numPr>
        <w:spacing w:after="0" w:line="360" w:lineRule="auto"/>
        <w:ind w:left="426"/>
        <w:rPr>
          <w:rFonts w:ascii="Arial" w:hAnsi="Arial" w:cs="Arial"/>
          <w:color w:val="auto"/>
          <w:sz w:val="22"/>
          <w:szCs w:val="22"/>
        </w:rPr>
      </w:pPr>
      <w:r w:rsidRPr="008F67DE">
        <w:rPr>
          <w:rFonts w:ascii="Arial" w:hAnsi="Arial" w:cs="Arial"/>
          <w:color w:val="auto"/>
          <w:sz w:val="22"/>
          <w:szCs w:val="22"/>
        </w:rPr>
        <w:t xml:space="preserve">The </w:t>
      </w:r>
      <w:r w:rsidR="00183B11" w:rsidRPr="008F67DE">
        <w:rPr>
          <w:rFonts w:ascii="Arial" w:hAnsi="Arial" w:cs="Arial"/>
          <w:color w:val="auto"/>
          <w:sz w:val="22"/>
          <w:szCs w:val="22"/>
        </w:rPr>
        <w:t>Accounting Officer</w:t>
      </w:r>
      <w:r w:rsidRPr="008F67DE">
        <w:rPr>
          <w:rFonts w:ascii="Arial" w:hAnsi="Arial" w:cs="Arial"/>
          <w:color w:val="auto"/>
          <w:sz w:val="22"/>
          <w:szCs w:val="22"/>
        </w:rPr>
        <w:t xml:space="preserve"> must establish an effective system of risk management for the identification, consideration and avoidance of potential risks in the supply chain management system. </w:t>
      </w:r>
    </w:p>
    <w:p w14:paraId="47358095" w14:textId="77777777" w:rsidR="00F96CBB" w:rsidRPr="008F67DE" w:rsidRDefault="00F96CBB" w:rsidP="00B05ABB">
      <w:pPr>
        <w:pStyle w:val="Default"/>
        <w:numPr>
          <w:ilvl w:val="0"/>
          <w:numId w:val="122"/>
        </w:numPr>
        <w:spacing w:after="0" w:line="360" w:lineRule="auto"/>
        <w:ind w:left="426"/>
        <w:rPr>
          <w:rFonts w:ascii="Arial" w:hAnsi="Arial" w:cs="Arial"/>
          <w:color w:val="auto"/>
          <w:sz w:val="22"/>
          <w:szCs w:val="22"/>
        </w:rPr>
      </w:pPr>
      <w:r w:rsidRPr="008F67DE">
        <w:rPr>
          <w:rFonts w:ascii="Arial" w:hAnsi="Arial" w:cs="Arial"/>
          <w:color w:val="auto"/>
          <w:sz w:val="22"/>
          <w:szCs w:val="22"/>
        </w:rPr>
        <w:t xml:space="preserve">Risk management must include – </w:t>
      </w:r>
    </w:p>
    <w:p w14:paraId="6A92A679" w14:textId="77777777" w:rsidR="00652EFF" w:rsidRPr="008F67DE" w:rsidRDefault="00F96CBB" w:rsidP="00B05ABB">
      <w:pPr>
        <w:pStyle w:val="Default"/>
        <w:numPr>
          <w:ilvl w:val="0"/>
          <w:numId w:val="123"/>
        </w:numPr>
        <w:spacing w:after="0" w:line="360" w:lineRule="auto"/>
        <w:rPr>
          <w:rFonts w:ascii="Arial" w:hAnsi="Arial" w:cs="Arial"/>
          <w:color w:val="auto"/>
          <w:sz w:val="22"/>
          <w:szCs w:val="22"/>
        </w:rPr>
      </w:pPr>
      <w:r w:rsidRPr="008F67DE">
        <w:rPr>
          <w:rFonts w:ascii="Arial" w:hAnsi="Arial" w:cs="Arial"/>
          <w:color w:val="auto"/>
          <w:sz w:val="22"/>
          <w:szCs w:val="22"/>
        </w:rPr>
        <w:t xml:space="preserve">the identification of risks on a case-by-case </w:t>
      </w:r>
      <w:proofErr w:type="gramStart"/>
      <w:r w:rsidRPr="008F67DE">
        <w:rPr>
          <w:rFonts w:ascii="Arial" w:hAnsi="Arial" w:cs="Arial"/>
          <w:color w:val="auto"/>
          <w:sz w:val="22"/>
          <w:szCs w:val="22"/>
        </w:rPr>
        <w:t>basis;</w:t>
      </w:r>
      <w:proofErr w:type="gramEnd"/>
      <w:r w:rsidRPr="008F67DE">
        <w:rPr>
          <w:rFonts w:ascii="Arial" w:hAnsi="Arial" w:cs="Arial"/>
          <w:color w:val="auto"/>
          <w:sz w:val="22"/>
          <w:szCs w:val="22"/>
        </w:rPr>
        <w:t xml:space="preserve"> </w:t>
      </w:r>
    </w:p>
    <w:p w14:paraId="170961B3" w14:textId="77777777" w:rsidR="00652EFF" w:rsidRPr="008F67DE" w:rsidRDefault="00F96CBB" w:rsidP="00B05ABB">
      <w:pPr>
        <w:pStyle w:val="Default"/>
        <w:numPr>
          <w:ilvl w:val="0"/>
          <w:numId w:val="123"/>
        </w:numPr>
        <w:spacing w:after="0" w:line="360" w:lineRule="auto"/>
        <w:rPr>
          <w:rFonts w:ascii="Arial" w:hAnsi="Arial" w:cs="Arial"/>
          <w:color w:val="auto"/>
          <w:sz w:val="22"/>
          <w:szCs w:val="22"/>
        </w:rPr>
      </w:pPr>
      <w:r w:rsidRPr="008F67DE">
        <w:rPr>
          <w:rFonts w:ascii="Arial" w:hAnsi="Arial" w:cs="Arial"/>
          <w:color w:val="auto"/>
          <w:sz w:val="22"/>
          <w:szCs w:val="22"/>
        </w:rPr>
        <w:t xml:space="preserve">the allocation of risks to the party best suited to manage such </w:t>
      </w:r>
      <w:proofErr w:type="gramStart"/>
      <w:r w:rsidRPr="008F67DE">
        <w:rPr>
          <w:rFonts w:ascii="Arial" w:hAnsi="Arial" w:cs="Arial"/>
          <w:color w:val="auto"/>
          <w:sz w:val="22"/>
          <w:szCs w:val="22"/>
        </w:rPr>
        <w:t>risks;</w:t>
      </w:r>
      <w:proofErr w:type="gramEnd"/>
      <w:r w:rsidRPr="008F67DE">
        <w:rPr>
          <w:rFonts w:ascii="Arial" w:hAnsi="Arial" w:cs="Arial"/>
          <w:color w:val="auto"/>
          <w:sz w:val="22"/>
          <w:szCs w:val="22"/>
        </w:rPr>
        <w:t xml:space="preserve"> </w:t>
      </w:r>
    </w:p>
    <w:p w14:paraId="5DF5DF86" w14:textId="77777777" w:rsidR="00652EFF" w:rsidRPr="008F67DE" w:rsidRDefault="00F96CBB" w:rsidP="00B05ABB">
      <w:pPr>
        <w:pStyle w:val="Default"/>
        <w:numPr>
          <w:ilvl w:val="0"/>
          <w:numId w:val="123"/>
        </w:numPr>
        <w:spacing w:after="0" w:line="360" w:lineRule="auto"/>
        <w:rPr>
          <w:rFonts w:ascii="Arial" w:hAnsi="Arial" w:cs="Arial"/>
          <w:color w:val="auto"/>
          <w:sz w:val="22"/>
          <w:szCs w:val="22"/>
        </w:rPr>
      </w:pPr>
      <w:r w:rsidRPr="008F67DE">
        <w:rPr>
          <w:rFonts w:ascii="Arial" w:hAnsi="Arial" w:cs="Arial"/>
          <w:color w:val="auto"/>
          <w:sz w:val="22"/>
          <w:szCs w:val="22"/>
        </w:rPr>
        <w:t xml:space="preserve">acceptance of the cost of the risk where the cost of transferring the risk is greater than that of retaining </w:t>
      </w:r>
      <w:proofErr w:type="gramStart"/>
      <w:r w:rsidRPr="008F67DE">
        <w:rPr>
          <w:rFonts w:ascii="Arial" w:hAnsi="Arial" w:cs="Arial"/>
          <w:color w:val="auto"/>
          <w:sz w:val="22"/>
          <w:szCs w:val="22"/>
        </w:rPr>
        <w:t>it;</w:t>
      </w:r>
      <w:proofErr w:type="gramEnd"/>
      <w:r w:rsidRPr="008F67DE">
        <w:rPr>
          <w:rFonts w:ascii="Arial" w:hAnsi="Arial" w:cs="Arial"/>
          <w:color w:val="auto"/>
          <w:sz w:val="22"/>
          <w:szCs w:val="22"/>
        </w:rPr>
        <w:t xml:space="preserve"> </w:t>
      </w:r>
    </w:p>
    <w:p w14:paraId="3C8D0D2B" w14:textId="77777777" w:rsidR="00652EFF" w:rsidRPr="008F67DE" w:rsidRDefault="00F96CBB" w:rsidP="00B05ABB">
      <w:pPr>
        <w:pStyle w:val="Default"/>
        <w:numPr>
          <w:ilvl w:val="0"/>
          <w:numId w:val="123"/>
        </w:numPr>
        <w:spacing w:after="0" w:line="360" w:lineRule="auto"/>
        <w:rPr>
          <w:rFonts w:ascii="Arial" w:hAnsi="Arial" w:cs="Arial"/>
          <w:color w:val="auto"/>
          <w:sz w:val="22"/>
          <w:szCs w:val="22"/>
        </w:rPr>
      </w:pPr>
      <w:r w:rsidRPr="008F67DE">
        <w:rPr>
          <w:rFonts w:ascii="Arial" w:hAnsi="Arial" w:cs="Arial"/>
          <w:color w:val="auto"/>
          <w:sz w:val="22"/>
          <w:szCs w:val="22"/>
        </w:rPr>
        <w:t xml:space="preserve">the management of risks in a pro-active manner and the provision of adequate cover for residual risks; and </w:t>
      </w:r>
    </w:p>
    <w:p w14:paraId="0A3EFD45" w14:textId="77777777" w:rsidR="00A65175" w:rsidRPr="008F67DE" w:rsidRDefault="00F96CBB" w:rsidP="00B05ABB">
      <w:pPr>
        <w:pStyle w:val="Default"/>
        <w:numPr>
          <w:ilvl w:val="0"/>
          <w:numId w:val="123"/>
        </w:numPr>
        <w:spacing w:after="0" w:line="360" w:lineRule="auto"/>
        <w:rPr>
          <w:rFonts w:ascii="Arial" w:hAnsi="Arial" w:cs="Arial"/>
          <w:color w:val="auto"/>
          <w:sz w:val="22"/>
          <w:szCs w:val="22"/>
        </w:rPr>
      </w:pPr>
      <w:r w:rsidRPr="008F67DE">
        <w:rPr>
          <w:rFonts w:ascii="Arial" w:hAnsi="Arial" w:cs="Arial"/>
          <w:color w:val="auto"/>
          <w:sz w:val="22"/>
          <w:szCs w:val="22"/>
        </w:rPr>
        <w:t xml:space="preserve">the assignment of relative risks to the contracting parties through clear and unambiguous contract documentation. </w:t>
      </w:r>
    </w:p>
    <w:p w14:paraId="2D8700F5" w14:textId="77777777" w:rsidR="00652EFF" w:rsidRPr="008F67DE" w:rsidRDefault="00652EFF" w:rsidP="008F67DE">
      <w:pPr>
        <w:pStyle w:val="Heading1"/>
        <w:numPr>
          <w:ilvl w:val="0"/>
          <w:numId w:val="185"/>
        </w:numPr>
        <w:pBdr>
          <w:top w:val="single" w:sz="4" w:space="1" w:color="auto"/>
          <w:left w:val="single" w:sz="4" w:space="4" w:color="auto"/>
          <w:bottom w:val="single" w:sz="4" w:space="1" w:color="auto"/>
          <w:right w:val="single" w:sz="4" w:space="4" w:color="auto"/>
        </w:pBdr>
        <w:spacing w:after="0" w:line="360" w:lineRule="auto"/>
        <w:ind w:left="284" w:hanging="426"/>
        <w:rPr>
          <w:rFonts w:ascii="Arial" w:hAnsi="Arial" w:cs="Arial"/>
          <w:b/>
          <w:sz w:val="22"/>
          <w:szCs w:val="22"/>
        </w:rPr>
      </w:pPr>
      <w:bookmarkStart w:id="70" w:name="_Toc103782543"/>
      <w:r w:rsidRPr="008F67DE">
        <w:rPr>
          <w:rFonts w:ascii="Arial" w:hAnsi="Arial" w:cs="Arial"/>
          <w:b/>
          <w:sz w:val="22"/>
          <w:szCs w:val="22"/>
        </w:rPr>
        <w:t>PERFORMANCE M</w:t>
      </w:r>
      <w:r w:rsidR="008B0CDC" w:rsidRPr="008F67DE">
        <w:rPr>
          <w:rFonts w:ascii="Arial" w:hAnsi="Arial" w:cs="Arial"/>
          <w:b/>
          <w:sz w:val="22"/>
          <w:szCs w:val="22"/>
        </w:rPr>
        <w:t>A</w:t>
      </w:r>
      <w:r w:rsidRPr="008F67DE">
        <w:rPr>
          <w:rFonts w:ascii="Arial" w:hAnsi="Arial" w:cs="Arial"/>
          <w:b/>
          <w:sz w:val="22"/>
          <w:szCs w:val="22"/>
        </w:rPr>
        <w:t>NAGEMENT</w:t>
      </w:r>
      <w:bookmarkEnd w:id="70"/>
    </w:p>
    <w:p w14:paraId="2F3C7605" w14:textId="77777777" w:rsidR="00652EFF" w:rsidRPr="008F67DE" w:rsidRDefault="00652EFF">
      <w:pPr>
        <w:pStyle w:val="Default"/>
        <w:spacing w:after="0" w:line="360" w:lineRule="auto"/>
        <w:rPr>
          <w:rFonts w:ascii="Arial" w:hAnsi="Arial" w:cs="Arial"/>
          <w:color w:val="auto"/>
          <w:sz w:val="22"/>
          <w:szCs w:val="22"/>
        </w:rPr>
      </w:pPr>
    </w:p>
    <w:p w14:paraId="3D886E71" w14:textId="77777777" w:rsidR="00F96CBB" w:rsidRPr="008F67DE" w:rsidRDefault="00F96CBB">
      <w:pPr>
        <w:pStyle w:val="Default"/>
        <w:spacing w:after="0" w:line="360" w:lineRule="auto"/>
        <w:ind w:left="-142"/>
        <w:rPr>
          <w:rFonts w:ascii="Arial" w:hAnsi="Arial" w:cs="Arial"/>
          <w:color w:val="auto"/>
          <w:sz w:val="22"/>
          <w:szCs w:val="22"/>
        </w:rPr>
      </w:pPr>
      <w:r w:rsidRPr="008F67DE">
        <w:rPr>
          <w:rFonts w:ascii="Arial" w:hAnsi="Arial" w:cs="Arial"/>
          <w:color w:val="auto"/>
          <w:sz w:val="22"/>
          <w:szCs w:val="22"/>
        </w:rPr>
        <w:t xml:space="preserve">The </w:t>
      </w:r>
      <w:r w:rsidR="00183B11" w:rsidRPr="008F67DE">
        <w:rPr>
          <w:rFonts w:ascii="Arial" w:hAnsi="Arial" w:cs="Arial"/>
          <w:color w:val="auto"/>
          <w:sz w:val="22"/>
          <w:szCs w:val="22"/>
        </w:rPr>
        <w:t>Accounting Officer</w:t>
      </w:r>
      <w:r w:rsidRPr="008F67DE">
        <w:rPr>
          <w:rFonts w:ascii="Arial" w:hAnsi="Arial" w:cs="Arial"/>
          <w:color w:val="auto"/>
          <w:sz w:val="22"/>
          <w:szCs w:val="22"/>
        </w:rPr>
        <w:t xml:space="preserve"> must establish and implement an internal monitoring system </w:t>
      </w:r>
      <w:proofErr w:type="gramStart"/>
      <w:r w:rsidRPr="008F67DE">
        <w:rPr>
          <w:rFonts w:ascii="Arial" w:hAnsi="Arial" w:cs="Arial"/>
          <w:color w:val="auto"/>
          <w:sz w:val="22"/>
          <w:szCs w:val="22"/>
        </w:rPr>
        <w:t>in order to</w:t>
      </w:r>
      <w:proofErr w:type="gramEnd"/>
      <w:r w:rsidRPr="008F67DE">
        <w:rPr>
          <w:rFonts w:ascii="Arial" w:hAnsi="Arial" w:cs="Arial"/>
          <w:color w:val="auto"/>
          <w:sz w:val="22"/>
          <w:szCs w:val="22"/>
        </w:rPr>
        <w:t xml:space="preserve"> determine, on the basis of a retrospective analysis, whether the </w:t>
      </w:r>
      <w:proofErr w:type="spellStart"/>
      <w:r w:rsidRPr="008F67DE">
        <w:rPr>
          <w:rFonts w:ascii="Arial" w:hAnsi="Arial" w:cs="Arial"/>
          <w:color w:val="auto"/>
          <w:sz w:val="22"/>
          <w:szCs w:val="22"/>
        </w:rPr>
        <w:t>authorised</w:t>
      </w:r>
      <w:proofErr w:type="spellEnd"/>
      <w:r w:rsidRPr="008F67DE">
        <w:rPr>
          <w:rFonts w:ascii="Arial" w:hAnsi="Arial" w:cs="Arial"/>
          <w:color w:val="auto"/>
          <w:sz w:val="22"/>
          <w:szCs w:val="22"/>
        </w:rPr>
        <w:t xml:space="preserve"> supply chain management processes were followed and whether the objectives of this Policy were achieved. </w:t>
      </w:r>
    </w:p>
    <w:p w14:paraId="3601A99C" w14:textId="77777777" w:rsidR="00A86162" w:rsidRPr="008F67DE" w:rsidRDefault="00A86162">
      <w:pPr>
        <w:pStyle w:val="Default"/>
        <w:spacing w:after="0" w:line="360" w:lineRule="auto"/>
        <w:rPr>
          <w:rFonts w:ascii="Arial" w:hAnsi="Arial" w:cs="Arial"/>
          <w:color w:val="auto"/>
          <w:sz w:val="22"/>
          <w:szCs w:val="22"/>
        </w:rPr>
      </w:pPr>
    </w:p>
    <w:p w14:paraId="78D4A73A" w14:textId="77777777" w:rsidR="00A86162" w:rsidRPr="008F67DE" w:rsidRDefault="00A86162">
      <w:pPr>
        <w:pStyle w:val="Default"/>
        <w:spacing w:after="0" w:line="360" w:lineRule="auto"/>
        <w:rPr>
          <w:rFonts w:ascii="Arial" w:hAnsi="Arial" w:cs="Arial"/>
          <w:color w:val="auto"/>
          <w:sz w:val="22"/>
          <w:szCs w:val="22"/>
        </w:rPr>
      </w:pPr>
    </w:p>
    <w:p w14:paraId="112048F2" w14:textId="77777777" w:rsidR="00D255B2" w:rsidRPr="008F67DE" w:rsidRDefault="00D255B2" w:rsidP="006A1804">
      <w:pPr>
        <w:pStyle w:val="Default"/>
        <w:spacing w:after="0" w:line="360" w:lineRule="auto"/>
        <w:rPr>
          <w:rFonts w:ascii="Arial" w:hAnsi="Arial" w:cs="Arial"/>
          <w:color w:val="auto"/>
          <w:sz w:val="22"/>
          <w:szCs w:val="22"/>
        </w:rPr>
      </w:pPr>
    </w:p>
    <w:p w14:paraId="1E9B1C8B" w14:textId="77777777" w:rsidR="00D255B2" w:rsidRDefault="00D255B2" w:rsidP="006A1804">
      <w:pPr>
        <w:pStyle w:val="Default"/>
        <w:spacing w:after="0" w:line="360" w:lineRule="auto"/>
        <w:rPr>
          <w:rFonts w:ascii="Arial" w:hAnsi="Arial" w:cs="Arial"/>
          <w:color w:val="auto"/>
          <w:sz w:val="22"/>
          <w:szCs w:val="22"/>
        </w:rPr>
      </w:pPr>
    </w:p>
    <w:p w14:paraId="3FA2D5EA" w14:textId="77777777" w:rsidR="001D04C4" w:rsidRDefault="001D04C4" w:rsidP="006A1804">
      <w:pPr>
        <w:pStyle w:val="Default"/>
        <w:spacing w:after="0" w:line="360" w:lineRule="auto"/>
        <w:rPr>
          <w:rFonts w:ascii="Arial" w:hAnsi="Arial" w:cs="Arial"/>
          <w:color w:val="auto"/>
          <w:sz w:val="22"/>
          <w:szCs w:val="22"/>
        </w:rPr>
      </w:pPr>
    </w:p>
    <w:p w14:paraId="64F54E8B" w14:textId="77777777" w:rsidR="001D04C4" w:rsidRDefault="001D04C4" w:rsidP="006A1804">
      <w:pPr>
        <w:pStyle w:val="Default"/>
        <w:spacing w:after="0" w:line="360" w:lineRule="auto"/>
        <w:rPr>
          <w:rFonts w:ascii="Arial" w:hAnsi="Arial" w:cs="Arial"/>
          <w:color w:val="auto"/>
          <w:sz w:val="22"/>
          <w:szCs w:val="22"/>
        </w:rPr>
      </w:pPr>
    </w:p>
    <w:p w14:paraId="31D310D9" w14:textId="77777777" w:rsidR="001D04C4" w:rsidRDefault="001D04C4" w:rsidP="006A1804">
      <w:pPr>
        <w:pStyle w:val="Default"/>
        <w:spacing w:after="0" w:line="360" w:lineRule="auto"/>
        <w:rPr>
          <w:rFonts w:ascii="Arial" w:hAnsi="Arial" w:cs="Arial"/>
          <w:color w:val="auto"/>
          <w:sz w:val="22"/>
          <w:szCs w:val="22"/>
        </w:rPr>
      </w:pPr>
    </w:p>
    <w:p w14:paraId="093A3352" w14:textId="77777777" w:rsidR="001D04C4" w:rsidRPr="008F67DE" w:rsidRDefault="001D04C4" w:rsidP="006A1804">
      <w:pPr>
        <w:pStyle w:val="Default"/>
        <w:spacing w:after="0" w:line="360" w:lineRule="auto"/>
        <w:rPr>
          <w:rFonts w:ascii="Arial" w:hAnsi="Arial" w:cs="Arial"/>
          <w:color w:val="auto"/>
          <w:sz w:val="22"/>
          <w:szCs w:val="22"/>
        </w:rPr>
      </w:pPr>
    </w:p>
    <w:p w14:paraId="18CF8624" w14:textId="77777777" w:rsidR="00D255B2" w:rsidRPr="008F67DE" w:rsidRDefault="00D255B2" w:rsidP="006A1804">
      <w:pPr>
        <w:pStyle w:val="Default"/>
        <w:spacing w:after="0" w:line="360" w:lineRule="auto"/>
        <w:rPr>
          <w:rFonts w:ascii="Arial" w:hAnsi="Arial" w:cs="Arial"/>
          <w:color w:val="auto"/>
          <w:sz w:val="22"/>
          <w:szCs w:val="22"/>
        </w:rPr>
      </w:pPr>
    </w:p>
    <w:p w14:paraId="6C59D324" w14:textId="77777777" w:rsidR="00403301" w:rsidRPr="008F67DE" w:rsidRDefault="00403301" w:rsidP="006A1804">
      <w:pPr>
        <w:pStyle w:val="Default"/>
        <w:spacing w:after="0" w:line="360" w:lineRule="auto"/>
        <w:rPr>
          <w:rFonts w:ascii="Arial" w:hAnsi="Arial" w:cs="Arial"/>
          <w:color w:val="auto"/>
          <w:sz w:val="22"/>
          <w:szCs w:val="22"/>
        </w:rPr>
      </w:pPr>
    </w:p>
    <w:p w14:paraId="4D05F188" w14:textId="77777777" w:rsidR="00D255B2" w:rsidRPr="008F67DE" w:rsidRDefault="00D255B2" w:rsidP="006A1804">
      <w:pPr>
        <w:pStyle w:val="Default"/>
        <w:spacing w:after="0" w:line="360" w:lineRule="auto"/>
        <w:rPr>
          <w:rFonts w:ascii="Arial" w:hAnsi="Arial" w:cs="Arial"/>
          <w:color w:val="auto"/>
          <w:sz w:val="22"/>
          <w:szCs w:val="22"/>
        </w:rPr>
      </w:pPr>
    </w:p>
    <w:p w14:paraId="780FC625" w14:textId="77777777" w:rsidR="00D255B2" w:rsidRPr="008F67DE" w:rsidRDefault="00D255B2" w:rsidP="006A1804">
      <w:pPr>
        <w:pStyle w:val="Default"/>
        <w:spacing w:after="0" w:line="360" w:lineRule="auto"/>
        <w:rPr>
          <w:rFonts w:ascii="Arial" w:hAnsi="Arial" w:cs="Arial"/>
          <w:color w:val="auto"/>
          <w:sz w:val="22"/>
          <w:szCs w:val="22"/>
        </w:rPr>
      </w:pPr>
    </w:p>
    <w:p w14:paraId="10316E2F" w14:textId="77777777" w:rsidR="008B0CDC" w:rsidRPr="008F67DE" w:rsidRDefault="008B0CDC" w:rsidP="006A1804">
      <w:pPr>
        <w:pStyle w:val="Default"/>
        <w:spacing w:after="0" w:line="360" w:lineRule="auto"/>
        <w:rPr>
          <w:rFonts w:ascii="Arial" w:hAnsi="Arial" w:cs="Arial"/>
          <w:color w:val="auto"/>
          <w:sz w:val="22"/>
          <w:szCs w:val="22"/>
        </w:rPr>
      </w:pPr>
    </w:p>
    <w:p w14:paraId="535CB48D" w14:textId="77777777" w:rsidR="00F96CBB" w:rsidRPr="008F67DE" w:rsidRDefault="00F200EB" w:rsidP="00403301">
      <w:pPr>
        <w:pStyle w:val="Heading1"/>
        <w:jc w:val="center"/>
        <w:rPr>
          <w:rFonts w:ascii="Arial" w:hAnsi="Arial" w:cs="Arial"/>
          <w:b/>
          <w:sz w:val="22"/>
          <w:szCs w:val="22"/>
        </w:rPr>
      </w:pPr>
      <w:bookmarkStart w:id="71" w:name="_Toc103782544"/>
      <w:r w:rsidRPr="008F67DE">
        <w:rPr>
          <w:rFonts w:ascii="Arial" w:hAnsi="Arial" w:cs="Arial"/>
          <w:b/>
          <w:sz w:val="22"/>
          <w:szCs w:val="22"/>
        </w:rPr>
        <w:t>CHAPTER 4</w:t>
      </w:r>
      <w:bookmarkEnd w:id="71"/>
    </w:p>
    <w:p w14:paraId="268756E5" w14:textId="77777777" w:rsidR="00652EFF" w:rsidRPr="008F67DE" w:rsidRDefault="00A65175" w:rsidP="006A1804">
      <w:pPr>
        <w:pStyle w:val="Default"/>
        <w:spacing w:after="0" w:line="360" w:lineRule="auto"/>
        <w:jc w:val="center"/>
        <w:rPr>
          <w:rFonts w:ascii="Arial" w:hAnsi="Arial" w:cs="Arial"/>
          <w:b/>
          <w:bCs/>
          <w:i/>
          <w:iCs/>
          <w:color w:val="auto"/>
          <w:sz w:val="22"/>
          <w:szCs w:val="22"/>
        </w:rPr>
      </w:pPr>
      <w:r w:rsidRPr="008F67DE">
        <w:rPr>
          <w:rFonts w:ascii="Arial" w:hAnsi="Arial" w:cs="Arial"/>
          <w:b/>
          <w:color w:val="auto"/>
          <w:sz w:val="22"/>
          <w:szCs w:val="22"/>
        </w:rPr>
        <w:t>OTHER MATTERS</w:t>
      </w:r>
    </w:p>
    <w:p w14:paraId="311D6895" w14:textId="77777777" w:rsidR="00652EFF" w:rsidRPr="008F67DE" w:rsidRDefault="00652EFF" w:rsidP="008F67DE">
      <w:pPr>
        <w:pStyle w:val="Heading1"/>
        <w:numPr>
          <w:ilvl w:val="0"/>
          <w:numId w:val="185"/>
        </w:numPr>
        <w:pBdr>
          <w:top w:val="single" w:sz="4" w:space="1" w:color="auto"/>
          <w:left w:val="single" w:sz="4" w:space="4" w:color="auto"/>
          <w:bottom w:val="single" w:sz="4" w:space="1" w:color="auto"/>
          <w:right w:val="single" w:sz="4" w:space="4" w:color="auto"/>
        </w:pBdr>
        <w:spacing w:after="0" w:line="360" w:lineRule="auto"/>
        <w:ind w:left="284" w:hanging="426"/>
        <w:rPr>
          <w:rFonts w:ascii="Arial" w:hAnsi="Arial" w:cs="Arial"/>
          <w:b/>
          <w:sz w:val="22"/>
          <w:szCs w:val="22"/>
        </w:rPr>
      </w:pPr>
      <w:bookmarkStart w:id="72" w:name="_Toc103782545"/>
      <w:r w:rsidRPr="008F67DE">
        <w:rPr>
          <w:rFonts w:ascii="Arial" w:hAnsi="Arial" w:cs="Arial"/>
          <w:b/>
          <w:sz w:val="22"/>
          <w:szCs w:val="22"/>
        </w:rPr>
        <w:t>PROHIBITION ON AWARDS TO PERSONS WHOSE TAX MATTERS ARE NOT IN ORDER</w:t>
      </w:r>
      <w:bookmarkEnd w:id="72"/>
    </w:p>
    <w:p w14:paraId="5041EA5A" w14:textId="77777777" w:rsidR="00652EFF" w:rsidRPr="008F67DE" w:rsidRDefault="00652EFF" w:rsidP="00ED05F3">
      <w:pPr>
        <w:pStyle w:val="Default"/>
        <w:spacing w:after="0" w:line="360" w:lineRule="auto"/>
        <w:rPr>
          <w:rFonts w:ascii="Arial" w:hAnsi="Arial" w:cs="Arial"/>
          <w:color w:val="auto"/>
          <w:sz w:val="22"/>
          <w:szCs w:val="22"/>
        </w:rPr>
      </w:pPr>
    </w:p>
    <w:p w14:paraId="0BC870D1" w14:textId="77777777" w:rsidR="0056001D" w:rsidRPr="008F67DE" w:rsidRDefault="00F96CBB" w:rsidP="00ED05F3">
      <w:pPr>
        <w:pStyle w:val="Default"/>
        <w:numPr>
          <w:ilvl w:val="0"/>
          <w:numId w:val="124"/>
        </w:numPr>
        <w:spacing w:after="0" w:line="360" w:lineRule="auto"/>
        <w:ind w:left="284"/>
        <w:rPr>
          <w:rFonts w:ascii="Arial" w:hAnsi="Arial" w:cs="Arial"/>
          <w:color w:val="auto"/>
          <w:sz w:val="22"/>
          <w:szCs w:val="22"/>
        </w:rPr>
      </w:pPr>
      <w:r w:rsidRPr="008F67DE">
        <w:rPr>
          <w:rFonts w:ascii="Arial" w:hAnsi="Arial" w:cs="Arial"/>
          <w:color w:val="auto"/>
          <w:sz w:val="22"/>
          <w:szCs w:val="22"/>
        </w:rPr>
        <w:t>No award above R</w:t>
      </w:r>
      <w:r w:rsidR="000B43E5" w:rsidRPr="008F67DE">
        <w:rPr>
          <w:rFonts w:ascii="Arial" w:hAnsi="Arial" w:cs="Arial"/>
          <w:color w:val="auto"/>
          <w:sz w:val="22"/>
          <w:szCs w:val="22"/>
        </w:rPr>
        <w:t xml:space="preserve"> </w:t>
      </w:r>
      <w:r w:rsidRPr="008F67DE">
        <w:rPr>
          <w:rFonts w:ascii="Arial" w:hAnsi="Arial" w:cs="Arial"/>
          <w:color w:val="auto"/>
          <w:sz w:val="22"/>
          <w:szCs w:val="22"/>
        </w:rPr>
        <w:t xml:space="preserve">30 000 may be made in terms of this </w:t>
      </w:r>
      <w:r w:rsidR="00E54DDA" w:rsidRPr="008F67DE">
        <w:rPr>
          <w:rFonts w:ascii="Arial" w:hAnsi="Arial" w:cs="Arial"/>
          <w:color w:val="auto"/>
          <w:sz w:val="22"/>
          <w:szCs w:val="22"/>
        </w:rPr>
        <w:t>p</w:t>
      </w:r>
      <w:r w:rsidRPr="008F67DE">
        <w:rPr>
          <w:rFonts w:ascii="Arial" w:hAnsi="Arial" w:cs="Arial"/>
          <w:color w:val="auto"/>
          <w:sz w:val="22"/>
          <w:szCs w:val="22"/>
        </w:rPr>
        <w:t xml:space="preserve">olicy and </w:t>
      </w:r>
      <w:r w:rsidRPr="008F67DE">
        <w:rPr>
          <w:rFonts w:ascii="Arial" w:hAnsi="Arial" w:cs="Arial"/>
          <w:i/>
          <w:iCs/>
          <w:color w:val="auto"/>
          <w:sz w:val="22"/>
          <w:szCs w:val="22"/>
        </w:rPr>
        <w:t xml:space="preserve">regulation </w:t>
      </w:r>
      <w:r w:rsidRPr="008F67DE">
        <w:rPr>
          <w:rFonts w:ascii="Arial" w:hAnsi="Arial" w:cs="Arial"/>
          <w:color w:val="auto"/>
          <w:sz w:val="22"/>
          <w:szCs w:val="22"/>
        </w:rPr>
        <w:t xml:space="preserve">16 of the Preferential Procurement Policy Framework Act, 2000 to a person whose tax matters have not been declared by the South African Revenue Service to be in order. </w:t>
      </w:r>
    </w:p>
    <w:p w14:paraId="239CA78B" w14:textId="77777777" w:rsidR="0056001D" w:rsidRPr="008F67DE" w:rsidRDefault="0056001D" w:rsidP="00ED05F3">
      <w:pPr>
        <w:pStyle w:val="Default"/>
        <w:numPr>
          <w:ilvl w:val="0"/>
          <w:numId w:val="124"/>
        </w:numPr>
        <w:spacing w:after="0" w:line="360" w:lineRule="auto"/>
        <w:ind w:left="284"/>
        <w:rPr>
          <w:rFonts w:ascii="Arial" w:hAnsi="Arial" w:cs="Arial"/>
          <w:color w:val="auto"/>
          <w:sz w:val="22"/>
          <w:szCs w:val="22"/>
        </w:rPr>
      </w:pPr>
      <w:r w:rsidRPr="008F67DE">
        <w:rPr>
          <w:rFonts w:ascii="Arial" w:hAnsi="Arial" w:cs="Arial"/>
          <w:color w:val="auto"/>
          <w:sz w:val="22"/>
          <w:szCs w:val="22"/>
        </w:rPr>
        <w:t xml:space="preserve">The designated official(s) should verify the bidder’s tax compliance status prior to the </w:t>
      </w:r>
      <w:r w:rsidR="00991DF4" w:rsidRPr="008F67DE">
        <w:rPr>
          <w:rFonts w:ascii="Arial" w:hAnsi="Arial" w:cs="Arial"/>
          <w:color w:val="auto"/>
          <w:sz w:val="22"/>
          <w:szCs w:val="22"/>
        </w:rPr>
        <w:t>finalization</w:t>
      </w:r>
      <w:r w:rsidRPr="008F67DE">
        <w:rPr>
          <w:rFonts w:ascii="Arial" w:hAnsi="Arial" w:cs="Arial"/>
          <w:color w:val="auto"/>
          <w:sz w:val="22"/>
          <w:szCs w:val="22"/>
        </w:rPr>
        <w:t xml:space="preserve"> of the award of the bid or price quotation. </w:t>
      </w:r>
    </w:p>
    <w:p w14:paraId="4BD43A04" w14:textId="77777777" w:rsidR="006A1804" w:rsidRPr="008F67DE" w:rsidRDefault="0056001D" w:rsidP="00ED05F3">
      <w:pPr>
        <w:pStyle w:val="Default"/>
        <w:numPr>
          <w:ilvl w:val="0"/>
          <w:numId w:val="182"/>
        </w:numPr>
        <w:spacing w:after="0" w:line="360" w:lineRule="auto"/>
        <w:ind w:left="709" w:hanging="425"/>
        <w:rPr>
          <w:rFonts w:ascii="Arial" w:hAnsi="Arial" w:cs="Arial"/>
          <w:color w:val="auto"/>
          <w:sz w:val="22"/>
          <w:szCs w:val="22"/>
        </w:rPr>
      </w:pPr>
      <w:r w:rsidRPr="008F67DE">
        <w:rPr>
          <w:rFonts w:ascii="Arial" w:hAnsi="Arial" w:cs="Arial"/>
          <w:color w:val="auto"/>
          <w:sz w:val="22"/>
          <w:szCs w:val="22"/>
        </w:rPr>
        <w:t xml:space="preserve">Where the recommended bidder is not tax compliant, the bidder should be notified of their non-compliant status and the bidder must be requested to submit to the municipality or municipal entity, within 7 working days, written proof from SARS of their tax compliance status or proof from SARS that they have </w:t>
      </w:r>
      <w:proofErr w:type="gramStart"/>
      <w:r w:rsidRPr="008F67DE">
        <w:rPr>
          <w:rFonts w:ascii="Arial" w:hAnsi="Arial" w:cs="Arial"/>
          <w:color w:val="auto"/>
          <w:sz w:val="22"/>
          <w:szCs w:val="22"/>
        </w:rPr>
        <w:t>made an arrangement</w:t>
      </w:r>
      <w:proofErr w:type="gramEnd"/>
      <w:r w:rsidRPr="008F67DE">
        <w:rPr>
          <w:rFonts w:ascii="Arial" w:hAnsi="Arial" w:cs="Arial"/>
          <w:color w:val="auto"/>
          <w:sz w:val="22"/>
          <w:szCs w:val="22"/>
        </w:rPr>
        <w:t xml:space="preserve"> to meet their outstanding tax obligations. The proof of tax compliance status submitted by the bidder to the municipality or municipal entity must be verified via the CSD or e-Filing.</w:t>
      </w:r>
    </w:p>
    <w:p w14:paraId="27C27FF9" w14:textId="77777777" w:rsidR="0056001D" w:rsidRPr="008F67DE" w:rsidRDefault="0056001D" w:rsidP="00ED05F3">
      <w:pPr>
        <w:pStyle w:val="Default"/>
        <w:numPr>
          <w:ilvl w:val="0"/>
          <w:numId w:val="182"/>
        </w:numPr>
        <w:spacing w:after="0" w:line="360" w:lineRule="auto"/>
        <w:ind w:left="709" w:hanging="425"/>
        <w:rPr>
          <w:rFonts w:ascii="Arial" w:hAnsi="Arial" w:cs="Arial"/>
          <w:color w:val="auto"/>
          <w:sz w:val="22"/>
          <w:szCs w:val="22"/>
        </w:rPr>
      </w:pPr>
      <w:r w:rsidRPr="008F67DE">
        <w:rPr>
          <w:rFonts w:ascii="Arial" w:hAnsi="Arial" w:cs="Arial"/>
          <w:sz w:val="22"/>
          <w:szCs w:val="22"/>
        </w:rPr>
        <w:t xml:space="preserve">Where goods or services have been delivered satisfactorily without any dispute, </w:t>
      </w:r>
      <w:r w:rsidR="00183B11" w:rsidRPr="008F67DE">
        <w:rPr>
          <w:rFonts w:ascii="Arial" w:hAnsi="Arial" w:cs="Arial"/>
          <w:sz w:val="22"/>
          <w:szCs w:val="22"/>
        </w:rPr>
        <w:t>Accounting Officer</w:t>
      </w:r>
      <w:r w:rsidRPr="008F67DE">
        <w:rPr>
          <w:rFonts w:ascii="Arial" w:hAnsi="Arial" w:cs="Arial"/>
          <w:sz w:val="22"/>
          <w:szCs w:val="22"/>
        </w:rPr>
        <w:t xml:space="preserve">s should not delay processing payment of invoices due to outstanding tax matters. </w:t>
      </w:r>
    </w:p>
    <w:p w14:paraId="6BB44919" w14:textId="77777777" w:rsidR="0056001D" w:rsidRPr="008F67DE" w:rsidRDefault="0056001D" w:rsidP="00ED05F3">
      <w:pPr>
        <w:pStyle w:val="Default"/>
        <w:numPr>
          <w:ilvl w:val="0"/>
          <w:numId w:val="124"/>
        </w:numPr>
        <w:spacing w:after="0" w:line="360" w:lineRule="auto"/>
        <w:ind w:left="284"/>
        <w:rPr>
          <w:rFonts w:ascii="Arial" w:hAnsi="Arial" w:cs="Arial"/>
          <w:color w:val="auto"/>
          <w:sz w:val="22"/>
          <w:szCs w:val="22"/>
        </w:rPr>
      </w:pPr>
      <w:r w:rsidRPr="008F67DE">
        <w:rPr>
          <w:rFonts w:ascii="Arial" w:hAnsi="Arial" w:cs="Arial"/>
          <w:sz w:val="22"/>
          <w:szCs w:val="22"/>
        </w:rPr>
        <w:t>Municipalities and municipal entities are advised to update their current SCM policies to ensure alignment with the new TCS.</w:t>
      </w:r>
    </w:p>
    <w:p w14:paraId="7E653585" w14:textId="77777777" w:rsidR="0056001D" w:rsidRPr="008F67DE" w:rsidRDefault="0056001D" w:rsidP="00ED05F3">
      <w:pPr>
        <w:pStyle w:val="Default"/>
        <w:numPr>
          <w:ilvl w:val="0"/>
          <w:numId w:val="124"/>
        </w:numPr>
        <w:spacing w:after="0" w:line="360" w:lineRule="auto"/>
        <w:ind w:left="284"/>
        <w:rPr>
          <w:rFonts w:ascii="Arial" w:hAnsi="Arial" w:cs="Arial"/>
          <w:color w:val="auto"/>
          <w:sz w:val="22"/>
          <w:szCs w:val="22"/>
        </w:rPr>
      </w:pPr>
      <w:r w:rsidRPr="008F67DE">
        <w:rPr>
          <w:rFonts w:ascii="Arial" w:hAnsi="Arial" w:cs="Arial"/>
          <w:sz w:val="22"/>
          <w:szCs w:val="22"/>
        </w:rPr>
        <w:t xml:space="preserve">The </w:t>
      </w:r>
      <w:r w:rsidR="00183B11" w:rsidRPr="008F67DE">
        <w:rPr>
          <w:rFonts w:ascii="Arial" w:hAnsi="Arial" w:cs="Arial"/>
          <w:sz w:val="22"/>
          <w:szCs w:val="22"/>
        </w:rPr>
        <w:t>Accounting Officer</w:t>
      </w:r>
      <w:r w:rsidRPr="008F67DE">
        <w:rPr>
          <w:rFonts w:ascii="Arial" w:hAnsi="Arial" w:cs="Arial"/>
          <w:sz w:val="22"/>
          <w:szCs w:val="22"/>
        </w:rPr>
        <w:t xml:space="preserve"> should reject a bid submitted by the bidder if such a bidder fails to provide proof of tax compliance status within the timeframe stated above.</w:t>
      </w:r>
    </w:p>
    <w:p w14:paraId="0BC32FD2" w14:textId="77777777" w:rsidR="00677E06" w:rsidRPr="008F67DE" w:rsidRDefault="00F96CBB" w:rsidP="00ED05F3">
      <w:pPr>
        <w:pStyle w:val="Default"/>
        <w:numPr>
          <w:ilvl w:val="0"/>
          <w:numId w:val="124"/>
        </w:numPr>
        <w:spacing w:after="0" w:line="360" w:lineRule="auto"/>
        <w:ind w:left="284"/>
        <w:rPr>
          <w:rFonts w:ascii="Arial" w:hAnsi="Arial" w:cs="Arial"/>
          <w:color w:val="auto"/>
          <w:sz w:val="22"/>
          <w:szCs w:val="22"/>
        </w:rPr>
      </w:pPr>
      <w:r w:rsidRPr="008F67DE">
        <w:rPr>
          <w:rFonts w:ascii="Arial" w:hAnsi="Arial" w:cs="Arial"/>
          <w:color w:val="auto"/>
          <w:sz w:val="22"/>
          <w:szCs w:val="22"/>
        </w:rPr>
        <w:t xml:space="preserve">Before making an award to a person the </w:t>
      </w:r>
      <w:r w:rsidR="00183B11" w:rsidRPr="008F67DE">
        <w:rPr>
          <w:rFonts w:ascii="Arial" w:hAnsi="Arial" w:cs="Arial"/>
          <w:color w:val="auto"/>
          <w:sz w:val="22"/>
          <w:szCs w:val="22"/>
        </w:rPr>
        <w:t>Accounting Officer</w:t>
      </w:r>
      <w:r w:rsidRPr="008F67DE">
        <w:rPr>
          <w:rFonts w:ascii="Arial" w:hAnsi="Arial" w:cs="Arial"/>
          <w:color w:val="auto"/>
          <w:sz w:val="22"/>
          <w:szCs w:val="22"/>
        </w:rPr>
        <w:t xml:space="preserve"> must first check with SARS whether that person’s tax matters are in order. </w:t>
      </w:r>
    </w:p>
    <w:p w14:paraId="5A0E528B" w14:textId="77777777" w:rsidR="00F96CBB" w:rsidRPr="008F67DE" w:rsidRDefault="00F96CBB" w:rsidP="00ED05F3">
      <w:pPr>
        <w:pStyle w:val="Default"/>
        <w:numPr>
          <w:ilvl w:val="0"/>
          <w:numId w:val="124"/>
        </w:numPr>
        <w:spacing w:after="0" w:line="360" w:lineRule="auto"/>
        <w:ind w:left="284"/>
        <w:rPr>
          <w:rFonts w:ascii="Arial" w:hAnsi="Arial" w:cs="Arial"/>
          <w:color w:val="auto"/>
          <w:sz w:val="22"/>
          <w:szCs w:val="22"/>
        </w:rPr>
      </w:pPr>
      <w:r w:rsidRPr="008F67DE">
        <w:rPr>
          <w:rFonts w:ascii="Arial" w:hAnsi="Arial" w:cs="Arial"/>
          <w:color w:val="auto"/>
          <w:sz w:val="22"/>
          <w:szCs w:val="22"/>
        </w:rPr>
        <w:t xml:space="preserve">If SARS does not respond within 7 days such person’s tax matters may for purposes of subparagraph (1) be presumed to be in order. </w:t>
      </w:r>
    </w:p>
    <w:p w14:paraId="728194BB" w14:textId="77777777" w:rsidR="00E54DDA" w:rsidRPr="008F67DE" w:rsidRDefault="00E54DDA" w:rsidP="00403301">
      <w:pPr>
        <w:pStyle w:val="Default"/>
        <w:spacing w:after="0" w:line="360" w:lineRule="auto"/>
        <w:rPr>
          <w:rFonts w:ascii="Arial" w:hAnsi="Arial" w:cs="Arial"/>
          <w:color w:val="auto"/>
          <w:sz w:val="22"/>
          <w:szCs w:val="22"/>
        </w:rPr>
      </w:pPr>
    </w:p>
    <w:p w14:paraId="7033BBE6" w14:textId="77777777" w:rsidR="00E54DDA" w:rsidRPr="008F67DE" w:rsidRDefault="00E54DDA" w:rsidP="00403301">
      <w:pPr>
        <w:pStyle w:val="Default"/>
        <w:spacing w:after="0" w:line="360" w:lineRule="auto"/>
        <w:rPr>
          <w:rFonts w:ascii="Arial" w:hAnsi="Arial" w:cs="Arial"/>
          <w:color w:val="auto"/>
          <w:sz w:val="22"/>
          <w:szCs w:val="22"/>
        </w:rPr>
      </w:pPr>
    </w:p>
    <w:p w14:paraId="0BBC4B09" w14:textId="77777777" w:rsidR="00ED05F3" w:rsidRPr="008F67DE" w:rsidRDefault="00ED05F3" w:rsidP="00403301">
      <w:pPr>
        <w:pStyle w:val="Default"/>
        <w:spacing w:after="0" w:line="360" w:lineRule="auto"/>
        <w:rPr>
          <w:rFonts w:ascii="Arial" w:hAnsi="Arial" w:cs="Arial"/>
          <w:color w:val="auto"/>
          <w:sz w:val="22"/>
          <w:szCs w:val="22"/>
        </w:rPr>
      </w:pPr>
    </w:p>
    <w:p w14:paraId="51976213" w14:textId="77777777" w:rsidR="00E54DDA" w:rsidRDefault="00E54DDA" w:rsidP="00FC4413">
      <w:pPr>
        <w:pStyle w:val="Default"/>
        <w:spacing w:after="0" w:line="360" w:lineRule="auto"/>
        <w:rPr>
          <w:rFonts w:ascii="Arial" w:hAnsi="Arial" w:cs="Arial"/>
          <w:color w:val="auto"/>
          <w:sz w:val="22"/>
          <w:szCs w:val="22"/>
        </w:rPr>
      </w:pPr>
    </w:p>
    <w:p w14:paraId="379A4985" w14:textId="77777777" w:rsidR="008F67DE" w:rsidRPr="008F67DE" w:rsidRDefault="008F67DE" w:rsidP="00FC4413">
      <w:pPr>
        <w:pStyle w:val="Default"/>
        <w:spacing w:after="0" w:line="360" w:lineRule="auto"/>
        <w:rPr>
          <w:rFonts w:ascii="Arial" w:hAnsi="Arial" w:cs="Arial"/>
          <w:color w:val="auto"/>
          <w:sz w:val="22"/>
          <w:szCs w:val="22"/>
        </w:rPr>
      </w:pPr>
    </w:p>
    <w:p w14:paraId="35034C42" w14:textId="77777777" w:rsidR="00475E08" w:rsidRPr="008F67DE" w:rsidRDefault="00475E08" w:rsidP="00FC4413">
      <w:pPr>
        <w:pStyle w:val="Default"/>
        <w:spacing w:after="0" w:line="360" w:lineRule="auto"/>
        <w:rPr>
          <w:rFonts w:ascii="Arial" w:hAnsi="Arial" w:cs="Arial"/>
          <w:color w:val="auto"/>
          <w:sz w:val="22"/>
          <w:szCs w:val="22"/>
        </w:rPr>
      </w:pPr>
    </w:p>
    <w:p w14:paraId="5A914AC1" w14:textId="77777777" w:rsidR="00475E08" w:rsidRPr="008F67DE" w:rsidRDefault="00475E08" w:rsidP="00FC4413">
      <w:pPr>
        <w:pStyle w:val="Default"/>
        <w:spacing w:after="0" w:line="360" w:lineRule="auto"/>
        <w:rPr>
          <w:rFonts w:ascii="Arial" w:hAnsi="Arial" w:cs="Arial"/>
          <w:color w:val="auto"/>
          <w:sz w:val="22"/>
          <w:szCs w:val="22"/>
        </w:rPr>
      </w:pPr>
    </w:p>
    <w:p w14:paraId="12EDB298" w14:textId="77777777" w:rsidR="007F56DF" w:rsidRPr="008F67DE" w:rsidRDefault="007F56DF" w:rsidP="008F67DE">
      <w:pPr>
        <w:pStyle w:val="Heading1"/>
        <w:numPr>
          <w:ilvl w:val="0"/>
          <w:numId w:val="185"/>
        </w:numPr>
        <w:pBdr>
          <w:top w:val="single" w:sz="4" w:space="1" w:color="auto"/>
          <w:left w:val="single" w:sz="4" w:space="4" w:color="auto"/>
          <w:bottom w:val="single" w:sz="4" w:space="1" w:color="auto"/>
          <w:right w:val="single" w:sz="4" w:space="4" w:color="auto"/>
        </w:pBdr>
        <w:spacing w:after="0" w:line="360" w:lineRule="auto"/>
        <w:ind w:left="284" w:hanging="426"/>
        <w:rPr>
          <w:rFonts w:ascii="Arial" w:hAnsi="Arial" w:cs="Arial"/>
          <w:b/>
          <w:sz w:val="22"/>
          <w:szCs w:val="22"/>
        </w:rPr>
      </w:pPr>
      <w:bookmarkStart w:id="73" w:name="_Toc103782546"/>
      <w:r w:rsidRPr="008F67DE">
        <w:rPr>
          <w:rFonts w:ascii="Arial" w:hAnsi="Arial" w:cs="Arial"/>
          <w:b/>
          <w:sz w:val="22"/>
          <w:szCs w:val="22"/>
        </w:rPr>
        <w:t>PROHIBITION ON AWARDS TO PERSONS IN SERVICE OF STATE</w:t>
      </w:r>
      <w:bookmarkEnd w:id="73"/>
    </w:p>
    <w:p w14:paraId="43E93AF3" w14:textId="77777777" w:rsidR="00F96CBB" w:rsidRPr="008F67DE" w:rsidRDefault="00F96CBB" w:rsidP="00035B6E">
      <w:pPr>
        <w:pStyle w:val="Default"/>
        <w:spacing w:after="0" w:line="360" w:lineRule="auto"/>
        <w:rPr>
          <w:rFonts w:ascii="Arial" w:hAnsi="Arial" w:cs="Arial"/>
          <w:color w:val="auto"/>
          <w:sz w:val="22"/>
          <w:szCs w:val="22"/>
        </w:rPr>
      </w:pPr>
    </w:p>
    <w:p w14:paraId="65874BED" w14:textId="77777777" w:rsidR="00F96CBB" w:rsidRPr="008F67DE" w:rsidRDefault="00F96CBB" w:rsidP="00B05ABB">
      <w:pPr>
        <w:pStyle w:val="Default"/>
        <w:numPr>
          <w:ilvl w:val="0"/>
          <w:numId w:val="167"/>
        </w:numPr>
        <w:spacing w:after="0" w:line="360" w:lineRule="auto"/>
        <w:ind w:left="284"/>
        <w:rPr>
          <w:rFonts w:ascii="Arial" w:hAnsi="Arial" w:cs="Arial"/>
          <w:color w:val="auto"/>
          <w:sz w:val="22"/>
          <w:szCs w:val="22"/>
        </w:rPr>
      </w:pPr>
      <w:r w:rsidRPr="008F67DE">
        <w:rPr>
          <w:rFonts w:ascii="Arial" w:hAnsi="Arial" w:cs="Arial"/>
          <w:color w:val="auto"/>
          <w:sz w:val="22"/>
          <w:szCs w:val="22"/>
        </w:rPr>
        <w:t xml:space="preserve">Irrespective of the procurement process followed, no award may be made to a </w:t>
      </w:r>
      <w:r w:rsidR="00191C02" w:rsidRPr="008F67DE">
        <w:rPr>
          <w:rFonts w:ascii="Arial" w:hAnsi="Arial" w:cs="Arial"/>
          <w:color w:val="auto"/>
          <w:sz w:val="22"/>
          <w:szCs w:val="22"/>
        </w:rPr>
        <w:t xml:space="preserve">person in terms of this Policy </w:t>
      </w:r>
      <w:r w:rsidRPr="008F67DE">
        <w:rPr>
          <w:rFonts w:ascii="Arial" w:hAnsi="Arial" w:cs="Arial"/>
          <w:color w:val="auto"/>
          <w:sz w:val="22"/>
          <w:szCs w:val="22"/>
        </w:rPr>
        <w:t xml:space="preserve"> </w:t>
      </w:r>
    </w:p>
    <w:p w14:paraId="1278A029" w14:textId="77777777" w:rsidR="00191C02" w:rsidRPr="008F67DE" w:rsidRDefault="00F96CBB" w:rsidP="00B05ABB">
      <w:pPr>
        <w:pStyle w:val="Default"/>
        <w:numPr>
          <w:ilvl w:val="0"/>
          <w:numId w:val="125"/>
        </w:numPr>
        <w:spacing w:after="0" w:line="360" w:lineRule="auto"/>
        <w:ind w:left="709"/>
        <w:rPr>
          <w:rFonts w:ascii="Arial" w:hAnsi="Arial" w:cs="Arial"/>
          <w:color w:val="auto"/>
          <w:sz w:val="22"/>
          <w:szCs w:val="22"/>
        </w:rPr>
      </w:pPr>
      <w:r w:rsidRPr="008F67DE">
        <w:rPr>
          <w:rFonts w:ascii="Arial" w:hAnsi="Arial" w:cs="Arial"/>
          <w:color w:val="auto"/>
          <w:sz w:val="22"/>
          <w:szCs w:val="22"/>
        </w:rPr>
        <w:t xml:space="preserve">who is in the service of the </w:t>
      </w:r>
      <w:proofErr w:type="gramStart"/>
      <w:r w:rsidRPr="008F67DE">
        <w:rPr>
          <w:rFonts w:ascii="Arial" w:hAnsi="Arial" w:cs="Arial"/>
          <w:color w:val="auto"/>
          <w:sz w:val="22"/>
          <w:szCs w:val="22"/>
        </w:rPr>
        <w:t>state;</w:t>
      </w:r>
      <w:proofErr w:type="gramEnd"/>
      <w:r w:rsidRPr="008F67DE">
        <w:rPr>
          <w:rFonts w:ascii="Arial" w:hAnsi="Arial" w:cs="Arial"/>
          <w:color w:val="auto"/>
          <w:sz w:val="22"/>
          <w:szCs w:val="22"/>
        </w:rPr>
        <w:t xml:space="preserve"> </w:t>
      </w:r>
    </w:p>
    <w:p w14:paraId="38A50F4D" w14:textId="77777777" w:rsidR="007F56DF" w:rsidRPr="008F67DE" w:rsidRDefault="00F96CBB" w:rsidP="00B05ABB">
      <w:pPr>
        <w:pStyle w:val="Default"/>
        <w:numPr>
          <w:ilvl w:val="0"/>
          <w:numId w:val="125"/>
        </w:numPr>
        <w:spacing w:after="0" w:line="360" w:lineRule="auto"/>
        <w:ind w:left="709"/>
        <w:rPr>
          <w:rFonts w:ascii="Arial" w:hAnsi="Arial" w:cs="Arial"/>
          <w:color w:val="auto"/>
          <w:sz w:val="22"/>
          <w:szCs w:val="22"/>
        </w:rPr>
      </w:pPr>
      <w:r w:rsidRPr="008F67DE">
        <w:rPr>
          <w:rFonts w:ascii="Arial" w:hAnsi="Arial" w:cs="Arial"/>
          <w:color w:val="auto"/>
          <w:sz w:val="22"/>
          <w:szCs w:val="22"/>
        </w:rPr>
        <w:t xml:space="preserve">if that person is not a natural person, of which any director, manager, principal shareholder or stakeholder is a person in the service of the state; or </w:t>
      </w:r>
    </w:p>
    <w:p w14:paraId="2F48BE9C" w14:textId="77777777" w:rsidR="00191C02" w:rsidRPr="008F67DE" w:rsidRDefault="00F96CBB" w:rsidP="00B05ABB">
      <w:pPr>
        <w:pStyle w:val="Default"/>
        <w:numPr>
          <w:ilvl w:val="0"/>
          <w:numId w:val="125"/>
        </w:numPr>
        <w:spacing w:after="0" w:line="360" w:lineRule="auto"/>
        <w:rPr>
          <w:rFonts w:ascii="Arial" w:hAnsi="Arial" w:cs="Arial"/>
          <w:color w:val="auto"/>
          <w:sz w:val="22"/>
          <w:szCs w:val="22"/>
        </w:rPr>
      </w:pPr>
      <w:r w:rsidRPr="008F67DE">
        <w:rPr>
          <w:rFonts w:ascii="Arial" w:hAnsi="Arial" w:cs="Arial"/>
          <w:color w:val="auto"/>
          <w:sz w:val="22"/>
          <w:szCs w:val="22"/>
        </w:rPr>
        <w:t xml:space="preserve">a person who is an advisor or consultant contracted with the </w:t>
      </w:r>
      <w:r w:rsidR="00607AC3" w:rsidRPr="008F67DE">
        <w:rPr>
          <w:rFonts w:ascii="Arial" w:hAnsi="Arial" w:cs="Arial"/>
          <w:color w:val="auto"/>
          <w:sz w:val="22"/>
          <w:szCs w:val="22"/>
        </w:rPr>
        <w:t>Municipal entity</w:t>
      </w:r>
    </w:p>
    <w:p w14:paraId="14C54502" w14:textId="77777777" w:rsidR="00607AC3" w:rsidRPr="008F67DE" w:rsidRDefault="00607AC3" w:rsidP="008F67DE">
      <w:pPr>
        <w:pStyle w:val="Heading1"/>
        <w:numPr>
          <w:ilvl w:val="0"/>
          <w:numId w:val="185"/>
        </w:numPr>
        <w:pBdr>
          <w:top w:val="single" w:sz="4" w:space="1" w:color="auto"/>
          <w:left w:val="single" w:sz="4" w:space="4" w:color="auto"/>
          <w:bottom w:val="single" w:sz="4" w:space="1" w:color="auto"/>
          <w:right w:val="single" w:sz="4" w:space="4" w:color="auto"/>
        </w:pBdr>
        <w:spacing w:after="0" w:line="360" w:lineRule="auto"/>
        <w:ind w:left="284" w:hanging="426"/>
        <w:rPr>
          <w:rFonts w:ascii="Arial" w:hAnsi="Arial" w:cs="Arial"/>
          <w:b/>
          <w:sz w:val="22"/>
          <w:szCs w:val="22"/>
        </w:rPr>
      </w:pPr>
      <w:r w:rsidRPr="008F67DE">
        <w:rPr>
          <w:rFonts w:ascii="Arial" w:hAnsi="Arial" w:cs="Arial"/>
          <w:b/>
          <w:sz w:val="22"/>
          <w:szCs w:val="22"/>
        </w:rPr>
        <w:t xml:space="preserve"> </w:t>
      </w:r>
      <w:bookmarkStart w:id="74" w:name="_Toc103782547"/>
      <w:r w:rsidRPr="008F67DE">
        <w:rPr>
          <w:rFonts w:ascii="Arial" w:hAnsi="Arial" w:cs="Arial"/>
          <w:b/>
          <w:sz w:val="22"/>
          <w:szCs w:val="22"/>
        </w:rPr>
        <w:t>PRO</w:t>
      </w:r>
      <w:r w:rsidR="00D27241" w:rsidRPr="008F67DE">
        <w:rPr>
          <w:rFonts w:ascii="Arial" w:hAnsi="Arial" w:cs="Arial"/>
          <w:b/>
          <w:sz w:val="22"/>
          <w:szCs w:val="22"/>
        </w:rPr>
        <w:t xml:space="preserve">HIBITION OF </w:t>
      </w:r>
      <w:r w:rsidRPr="008F67DE">
        <w:rPr>
          <w:rFonts w:ascii="Arial" w:hAnsi="Arial" w:cs="Arial"/>
          <w:b/>
          <w:sz w:val="22"/>
          <w:szCs w:val="22"/>
        </w:rPr>
        <w:t>AWARD TO CLOSE FAMILY MEMBERS OF PERSONS IN SERVICE OF THE STATE</w:t>
      </w:r>
      <w:bookmarkEnd w:id="74"/>
    </w:p>
    <w:p w14:paraId="6EF52B80" w14:textId="77777777" w:rsidR="00607AC3" w:rsidRPr="008F67DE" w:rsidRDefault="00607AC3">
      <w:pPr>
        <w:pStyle w:val="Default"/>
        <w:spacing w:after="0" w:line="360" w:lineRule="auto"/>
        <w:ind w:left="720"/>
        <w:rPr>
          <w:rFonts w:ascii="Arial" w:hAnsi="Arial" w:cs="Arial"/>
          <w:color w:val="auto"/>
          <w:sz w:val="22"/>
          <w:szCs w:val="22"/>
        </w:rPr>
      </w:pPr>
    </w:p>
    <w:p w14:paraId="4E92BC2B" w14:textId="77777777" w:rsidR="00F96CBB" w:rsidRPr="008F67DE" w:rsidRDefault="00F96CBB" w:rsidP="00B05ABB">
      <w:pPr>
        <w:pStyle w:val="Default"/>
        <w:numPr>
          <w:ilvl w:val="0"/>
          <w:numId w:val="168"/>
        </w:numPr>
        <w:spacing w:after="0" w:line="360" w:lineRule="auto"/>
        <w:ind w:left="284" w:hanging="426"/>
        <w:rPr>
          <w:rFonts w:ascii="Arial" w:hAnsi="Arial" w:cs="Arial"/>
          <w:color w:val="auto"/>
          <w:sz w:val="22"/>
          <w:szCs w:val="22"/>
        </w:rPr>
      </w:pPr>
      <w:r w:rsidRPr="008F67DE">
        <w:rPr>
          <w:rFonts w:ascii="Arial" w:hAnsi="Arial" w:cs="Arial"/>
          <w:color w:val="auto"/>
          <w:sz w:val="22"/>
          <w:szCs w:val="22"/>
        </w:rPr>
        <w:t xml:space="preserve">The </w:t>
      </w:r>
      <w:r w:rsidR="00183B11" w:rsidRPr="008F67DE">
        <w:rPr>
          <w:rFonts w:ascii="Arial" w:hAnsi="Arial" w:cs="Arial"/>
          <w:color w:val="auto"/>
          <w:sz w:val="22"/>
          <w:szCs w:val="22"/>
        </w:rPr>
        <w:t>Accounting Officer</w:t>
      </w:r>
      <w:r w:rsidRPr="008F67DE">
        <w:rPr>
          <w:rFonts w:ascii="Arial" w:hAnsi="Arial" w:cs="Arial"/>
          <w:color w:val="auto"/>
          <w:sz w:val="22"/>
          <w:szCs w:val="22"/>
        </w:rPr>
        <w:t xml:space="preserve"> must ensure that the notes to the annual financial statements disclose particulars of any award of more than R2</w:t>
      </w:r>
      <w:r w:rsidR="00FC4413" w:rsidRPr="008F67DE">
        <w:rPr>
          <w:rFonts w:ascii="Arial" w:hAnsi="Arial" w:cs="Arial"/>
          <w:color w:val="auto"/>
          <w:sz w:val="22"/>
          <w:szCs w:val="22"/>
        </w:rPr>
        <w:t xml:space="preserve"> </w:t>
      </w:r>
      <w:r w:rsidRPr="008F67DE">
        <w:rPr>
          <w:rFonts w:ascii="Arial" w:hAnsi="Arial" w:cs="Arial"/>
          <w:color w:val="auto"/>
          <w:sz w:val="22"/>
          <w:szCs w:val="22"/>
        </w:rPr>
        <w:t>000 to a person who is a spouse, child or parent of a person in the service of the state, or has been in the service of the state in the prev</w:t>
      </w:r>
      <w:r w:rsidR="00403301" w:rsidRPr="008F67DE">
        <w:rPr>
          <w:rFonts w:ascii="Arial" w:hAnsi="Arial" w:cs="Arial"/>
          <w:color w:val="auto"/>
          <w:sz w:val="22"/>
          <w:szCs w:val="22"/>
        </w:rPr>
        <w:t xml:space="preserve">ious twelve months, including </w:t>
      </w:r>
    </w:p>
    <w:p w14:paraId="6E49A266" w14:textId="77777777" w:rsidR="00607AC3" w:rsidRPr="008F67DE" w:rsidRDefault="00F96CBB" w:rsidP="00B05ABB">
      <w:pPr>
        <w:pStyle w:val="Default"/>
        <w:numPr>
          <w:ilvl w:val="0"/>
          <w:numId w:val="126"/>
        </w:numPr>
        <w:spacing w:after="0" w:line="360" w:lineRule="auto"/>
        <w:ind w:left="709" w:hanging="425"/>
        <w:rPr>
          <w:rFonts w:ascii="Arial" w:hAnsi="Arial" w:cs="Arial"/>
          <w:color w:val="auto"/>
          <w:sz w:val="22"/>
          <w:szCs w:val="22"/>
        </w:rPr>
      </w:pPr>
      <w:r w:rsidRPr="008F67DE">
        <w:rPr>
          <w:rFonts w:ascii="Arial" w:hAnsi="Arial" w:cs="Arial"/>
          <w:color w:val="auto"/>
          <w:sz w:val="22"/>
          <w:szCs w:val="22"/>
        </w:rPr>
        <w:t xml:space="preserve">the name of that </w:t>
      </w:r>
      <w:proofErr w:type="gramStart"/>
      <w:r w:rsidRPr="008F67DE">
        <w:rPr>
          <w:rFonts w:ascii="Arial" w:hAnsi="Arial" w:cs="Arial"/>
          <w:color w:val="auto"/>
          <w:sz w:val="22"/>
          <w:szCs w:val="22"/>
        </w:rPr>
        <w:t>person;</w:t>
      </w:r>
      <w:proofErr w:type="gramEnd"/>
      <w:r w:rsidRPr="008F67DE">
        <w:rPr>
          <w:rFonts w:ascii="Arial" w:hAnsi="Arial" w:cs="Arial"/>
          <w:color w:val="auto"/>
          <w:sz w:val="22"/>
          <w:szCs w:val="22"/>
        </w:rPr>
        <w:t xml:space="preserve"> </w:t>
      </w:r>
    </w:p>
    <w:p w14:paraId="19E808A9" w14:textId="77777777" w:rsidR="00607AC3" w:rsidRPr="008F67DE" w:rsidRDefault="00F96CBB" w:rsidP="00B05ABB">
      <w:pPr>
        <w:pStyle w:val="Default"/>
        <w:numPr>
          <w:ilvl w:val="0"/>
          <w:numId w:val="126"/>
        </w:numPr>
        <w:spacing w:after="0" w:line="360" w:lineRule="auto"/>
        <w:ind w:left="709" w:hanging="425"/>
        <w:rPr>
          <w:rFonts w:ascii="Arial" w:hAnsi="Arial" w:cs="Arial"/>
          <w:color w:val="auto"/>
          <w:sz w:val="22"/>
          <w:szCs w:val="22"/>
        </w:rPr>
      </w:pPr>
      <w:r w:rsidRPr="008F67DE">
        <w:rPr>
          <w:rFonts w:ascii="Arial" w:hAnsi="Arial" w:cs="Arial"/>
          <w:color w:val="auto"/>
          <w:sz w:val="22"/>
          <w:szCs w:val="22"/>
        </w:rPr>
        <w:t xml:space="preserve">the capacity in which that person is in the service of the state; and </w:t>
      </w:r>
    </w:p>
    <w:p w14:paraId="75A0FA8E" w14:textId="77777777" w:rsidR="00607AC3" w:rsidRPr="008F67DE" w:rsidRDefault="00F96CBB" w:rsidP="00B05ABB">
      <w:pPr>
        <w:pStyle w:val="Default"/>
        <w:numPr>
          <w:ilvl w:val="0"/>
          <w:numId w:val="126"/>
        </w:numPr>
        <w:spacing w:after="0" w:line="360" w:lineRule="auto"/>
        <w:ind w:left="709" w:hanging="425"/>
        <w:rPr>
          <w:rFonts w:ascii="Arial" w:hAnsi="Arial" w:cs="Arial"/>
          <w:color w:val="auto"/>
          <w:sz w:val="22"/>
          <w:szCs w:val="22"/>
        </w:rPr>
      </w:pPr>
      <w:r w:rsidRPr="008F67DE">
        <w:rPr>
          <w:rFonts w:ascii="Arial" w:hAnsi="Arial" w:cs="Arial"/>
          <w:color w:val="auto"/>
          <w:sz w:val="22"/>
          <w:szCs w:val="22"/>
        </w:rPr>
        <w:t xml:space="preserve">the amount of the award. </w:t>
      </w:r>
    </w:p>
    <w:p w14:paraId="3BB91E82" w14:textId="77777777" w:rsidR="00607AC3" w:rsidRPr="008F67DE" w:rsidRDefault="00607AC3" w:rsidP="008F67DE">
      <w:pPr>
        <w:pStyle w:val="Heading1"/>
        <w:numPr>
          <w:ilvl w:val="0"/>
          <w:numId w:val="185"/>
        </w:numPr>
        <w:pBdr>
          <w:top w:val="single" w:sz="4" w:space="1" w:color="auto"/>
          <w:left w:val="single" w:sz="4" w:space="4" w:color="auto"/>
          <w:bottom w:val="single" w:sz="4" w:space="1" w:color="auto"/>
          <w:right w:val="single" w:sz="4" w:space="4" w:color="auto"/>
        </w:pBdr>
        <w:spacing w:after="0" w:line="360" w:lineRule="auto"/>
        <w:ind w:left="284" w:hanging="426"/>
        <w:rPr>
          <w:rFonts w:ascii="Arial" w:hAnsi="Arial" w:cs="Arial"/>
          <w:b/>
          <w:sz w:val="22"/>
          <w:szCs w:val="22"/>
        </w:rPr>
      </w:pPr>
      <w:bookmarkStart w:id="75" w:name="_Toc103782548"/>
      <w:r w:rsidRPr="008F67DE">
        <w:rPr>
          <w:rFonts w:ascii="Arial" w:hAnsi="Arial" w:cs="Arial"/>
          <w:b/>
          <w:sz w:val="22"/>
          <w:szCs w:val="22"/>
        </w:rPr>
        <w:t>ETHICAL STANDARDS</w:t>
      </w:r>
      <w:bookmarkEnd w:id="75"/>
    </w:p>
    <w:p w14:paraId="47D4440F" w14:textId="77777777" w:rsidR="00607AC3" w:rsidRPr="008F67DE" w:rsidRDefault="00607AC3">
      <w:pPr>
        <w:pStyle w:val="Default"/>
        <w:spacing w:after="0" w:line="360" w:lineRule="auto"/>
        <w:rPr>
          <w:rFonts w:ascii="Arial" w:hAnsi="Arial" w:cs="Arial"/>
          <w:color w:val="auto"/>
          <w:sz w:val="22"/>
          <w:szCs w:val="22"/>
        </w:rPr>
      </w:pPr>
    </w:p>
    <w:p w14:paraId="3543BD54" w14:textId="77777777" w:rsidR="00F96CBB" w:rsidRPr="008F67DE" w:rsidRDefault="00F96CBB" w:rsidP="00B05ABB">
      <w:pPr>
        <w:pStyle w:val="Default"/>
        <w:numPr>
          <w:ilvl w:val="0"/>
          <w:numId w:val="127"/>
        </w:numPr>
        <w:spacing w:after="0" w:line="360" w:lineRule="auto"/>
        <w:ind w:left="284" w:hanging="426"/>
        <w:rPr>
          <w:rFonts w:ascii="Arial" w:hAnsi="Arial" w:cs="Arial"/>
          <w:color w:val="auto"/>
          <w:sz w:val="22"/>
          <w:szCs w:val="22"/>
        </w:rPr>
      </w:pPr>
      <w:r w:rsidRPr="008F67DE">
        <w:rPr>
          <w:rFonts w:ascii="Arial" w:hAnsi="Arial" w:cs="Arial"/>
          <w:color w:val="auto"/>
          <w:sz w:val="22"/>
          <w:szCs w:val="22"/>
        </w:rPr>
        <w:t xml:space="preserve">A code of ethical standards as set out in subparagraph (2) is hereby established for officials and other role players in the supply chain management system of the </w:t>
      </w:r>
      <w:r w:rsidR="007806E8" w:rsidRPr="008F67DE">
        <w:rPr>
          <w:rFonts w:ascii="Arial" w:hAnsi="Arial" w:cs="Arial"/>
          <w:color w:val="auto"/>
          <w:sz w:val="22"/>
          <w:szCs w:val="22"/>
        </w:rPr>
        <w:t>Municipal entity</w:t>
      </w:r>
      <w:r w:rsidRPr="008F67DE">
        <w:rPr>
          <w:rFonts w:ascii="Arial" w:hAnsi="Arial" w:cs="Arial"/>
          <w:color w:val="auto"/>
          <w:sz w:val="22"/>
          <w:szCs w:val="22"/>
        </w:rPr>
        <w:t xml:space="preserve"> in order to promote – </w:t>
      </w:r>
    </w:p>
    <w:p w14:paraId="02C31D1B" w14:textId="77777777" w:rsidR="00607AC3" w:rsidRPr="008F67DE" w:rsidRDefault="00F96CBB" w:rsidP="00B05ABB">
      <w:pPr>
        <w:pStyle w:val="Default"/>
        <w:numPr>
          <w:ilvl w:val="0"/>
          <w:numId w:val="128"/>
        </w:numPr>
        <w:spacing w:after="0" w:line="360" w:lineRule="auto"/>
        <w:rPr>
          <w:rFonts w:ascii="Arial" w:hAnsi="Arial" w:cs="Arial"/>
          <w:color w:val="auto"/>
          <w:sz w:val="22"/>
          <w:szCs w:val="22"/>
        </w:rPr>
      </w:pPr>
      <w:r w:rsidRPr="008F67DE">
        <w:rPr>
          <w:rFonts w:ascii="Arial" w:hAnsi="Arial" w:cs="Arial"/>
          <w:color w:val="auto"/>
          <w:sz w:val="22"/>
          <w:szCs w:val="22"/>
        </w:rPr>
        <w:t xml:space="preserve">mutual trust and respect; and </w:t>
      </w:r>
    </w:p>
    <w:p w14:paraId="12404344" w14:textId="77777777" w:rsidR="00607AC3" w:rsidRPr="008F67DE" w:rsidRDefault="00F96CBB" w:rsidP="00B05ABB">
      <w:pPr>
        <w:pStyle w:val="Default"/>
        <w:numPr>
          <w:ilvl w:val="0"/>
          <w:numId w:val="128"/>
        </w:numPr>
        <w:spacing w:after="0" w:line="360" w:lineRule="auto"/>
        <w:rPr>
          <w:rFonts w:ascii="Arial" w:hAnsi="Arial" w:cs="Arial"/>
          <w:color w:val="auto"/>
          <w:sz w:val="22"/>
          <w:szCs w:val="22"/>
        </w:rPr>
      </w:pPr>
      <w:r w:rsidRPr="008F67DE">
        <w:rPr>
          <w:rFonts w:ascii="Arial" w:hAnsi="Arial" w:cs="Arial"/>
          <w:color w:val="auto"/>
          <w:sz w:val="22"/>
          <w:szCs w:val="22"/>
        </w:rPr>
        <w:t xml:space="preserve">an environment where business can be conducted with integrity and in a fair and reasonable manner. </w:t>
      </w:r>
    </w:p>
    <w:p w14:paraId="466152DC" w14:textId="77777777" w:rsidR="00F96CBB" w:rsidRPr="008F67DE" w:rsidRDefault="00F96CBB" w:rsidP="00B05ABB">
      <w:pPr>
        <w:pStyle w:val="Default"/>
        <w:numPr>
          <w:ilvl w:val="0"/>
          <w:numId w:val="129"/>
        </w:numPr>
        <w:spacing w:after="0" w:line="360" w:lineRule="auto"/>
        <w:ind w:left="284" w:hanging="426"/>
        <w:rPr>
          <w:rFonts w:ascii="Arial" w:hAnsi="Arial" w:cs="Arial"/>
          <w:color w:val="auto"/>
          <w:sz w:val="22"/>
          <w:szCs w:val="22"/>
        </w:rPr>
      </w:pPr>
      <w:r w:rsidRPr="008F67DE">
        <w:rPr>
          <w:rFonts w:ascii="Arial" w:hAnsi="Arial" w:cs="Arial"/>
          <w:color w:val="auto"/>
          <w:sz w:val="22"/>
          <w:szCs w:val="22"/>
        </w:rPr>
        <w:t xml:space="preserve">An official or other role player involved in the implementation of this Policy – </w:t>
      </w:r>
    </w:p>
    <w:p w14:paraId="1EB49385" w14:textId="77777777" w:rsidR="00607AC3" w:rsidRPr="008F67DE" w:rsidRDefault="00F96CBB" w:rsidP="00B05ABB">
      <w:pPr>
        <w:pStyle w:val="Default"/>
        <w:numPr>
          <w:ilvl w:val="0"/>
          <w:numId w:val="130"/>
        </w:numPr>
        <w:spacing w:after="0" w:line="360" w:lineRule="auto"/>
        <w:ind w:left="709" w:hanging="426"/>
        <w:rPr>
          <w:rFonts w:ascii="Arial" w:hAnsi="Arial" w:cs="Arial"/>
          <w:color w:val="auto"/>
          <w:sz w:val="22"/>
          <w:szCs w:val="22"/>
        </w:rPr>
      </w:pPr>
      <w:r w:rsidRPr="008F67DE">
        <w:rPr>
          <w:rFonts w:ascii="Arial" w:hAnsi="Arial" w:cs="Arial"/>
          <w:color w:val="auto"/>
          <w:sz w:val="22"/>
          <w:szCs w:val="22"/>
        </w:rPr>
        <w:t xml:space="preserve">must treat all providers and potential providers </w:t>
      </w:r>
      <w:proofErr w:type="gramStart"/>
      <w:r w:rsidRPr="008F67DE">
        <w:rPr>
          <w:rFonts w:ascii="Arial" w:hAnsi="Arial" w:cs="Arial"/>
          <w:color w:val="auto"/>
          <w:sz w:val="22"/>
          <w:szCs w:val="22"/>
        </w:rPr>
        <w:t>equitably;</w:t>
      </w:r>
      <w:proofErr w:type="gramEnd"/>
      <w:r w:rsidRPr="008F67DE">
        <w:rPr>
          <w:rFonts w:ascii="Arial" w:hAnsi="Arial" w:cs="Arial"/>
          <w:color w:val="auto"/>
          <w:sz w:val="22"/>
          <w:szCs w:val="22"/>
        </w:rPr>
        <w:t xml:space="preserve"> </w:t>
      </w:r>
    </w:p>
    <w:p w14:paraId="108C27BE" w14:textId="77777777" w:rsidR="00607AC3" w:rsidRPr="008F67DE" w:rsidRDefault="00F96CBB" w:rsidP="00B05ABB">
      <w:pPr>
        <w:pStyle w:val="Default"/>
        <w:numPr>
          <w:ilvl w:val="0"/>
          <w:numId w:val="130"/>
        </w:numPr>
        <w:spacing w:after="0" w:line="360" w:lineRule="auto"/>
        <w:ind w:left="709" w:hanging="426"/>
        <w:rPr>
          <w:rFonts w:ascii="Arial" w:hAnsi="Arial" w:cs="Arial"/>
          <w:color w:val="auto"/>
          <w:sz w:val="22"/>
          <w:szCs w:val="22"/>
        </w:rPr>
      </w:pPr>
      <w:r w:rsidRPr="008F67DE">
        <w:rPr>
          <w:rFonts w:ascii="Arial" w:hAnsi="Arial" w:cs="Arial"/>
          <w:color w:val="auto"/>
          <w:sz w:val="22"/>
          <w:szCs w:val="22"/>
        </w:rPr>
        <w:t xml:space="preserve">may not use his or her position for private gain or to improperly benefit another </w:t>
      </w:r>
      <w:proofErr w:type="gramStart"/>
      <w:r w:rsidRPr="008F67DE">
        <w:rPr>
          <w:rFonts w:ascii="Arial" w:hAnsi="Arial" w:cs="Arial"/>
          <w:color w:val="auto"/>
          <w:sz w:val="22"/>
          <w:szCs w:val="22"/>
        </w:rPr>
        <w:t>person;</w:t>
      </w:r>
      <w:proofErr w:type="gramEnd"/>
      <w:r w:rsidRPr="008F67DE">
        <w:rPr>
          <w:rFonts w:ascii="Arial" w:hAnsi="Arial" w:cs="Arial"/>
          <w:color w:val="auto"/>
          <w:sz w:val="22"/>
          <w:szCs w:val="22"/>
        </w:rPr>
        <w:t xml:space="preserve"> </w:t>
      </w:r>
    </w:p>
    <w:p w14:paraId="6BDD5001" w14:textId="77777777" w:rsidR="00607AC3" w:rsidRPr="008F67DE" w:rsidRDefault="00F96CBB" w:rsidP="00C51A25">
      <w:pPr>
        <w:pStyle w:val="Default"/>
        <w:numPr>
          <w:ilvl w:val="0"/>
          <w:numId w:val="130"/>
        </w:numPr>
        <w:spacing w:after="0" w:line="360" w:lineRule="auto"/>
        <w:ind w:left="709" w:hanging="426"/>
        <w:rPr>
          <w:rFonts w:ascii="Arial" w:hAnsi="Arial" w:cs="Arial"/>
          <w:color w:val="auto"/>
          <w:sz w:val="22"/>
          <w:szCs w:val="22"/>
        </w:rPr>
      </w:pPr>
      <w:r w:rsidRPr="008F67DE">
        <w:rPr>
          <w:rFonts w:ascii="Arial" w:hAnsi="Arial" w:cs="Arial"/>
          <w:color w:val="auto"/>
          <w:sz w:val="22"/>
          <w:szCs w:val="22"/>
        </w:rPr>
        <w:t xml:space="preserve">may not accept any reward, gift, </w:t>
      </w:r>
      <w:r w:rsidR="00607AC3" w:rsidRPr="008F67DE">
        <w:rPr>
          <w:rFonts w:ascii="Arial" w:hAnsi="Arial" w:cs="Arial"/>
          <w:color w:val="auto"/>
          <w:sz w:val="22"/>
          <w:szCs w:val="22"/>
        </w:rPr>
        <w:t>favor</w:t>
      </w:r>
      <w:r w:rsidRPr="008F67DE">
        <w:rPr>
          <w:rFonts w:ascii="Arial" w:hAnsi="Arial" w:cs="Arial"/>
          <w:color w:val="auto"/>
          <w:sz w:val="22"/>
          <w:szCs w:val="22"/>
        </w:rPr>
        <w:t xml:space="preserve">, hospitality or other benefit directly or indirectly, including to any close family member, partner or associate of that person, of a value more than R350; notwithstanding subparagraph (2) (c), must declare to the </w:t>
      </w:r>
      <w:r w:rsidR="00183B11" w:rsidRPr="008F67DE">
        <w:rPr>
          <w:rFonts w:ascii="Arial" w:hAnsi="Arial" w:cs="Arial"/>
          <w:color w:val="auto"/>
          <w:sz w:val="22"/>
          <w:szCs w:val="22"/>
        </w:rPr>
        <w:t>Accounting Officer</w:t>
      </w:r>
      <w:r w:rsidRPr="008F67DE">
        <w:rPr>
          <w:rFonts w:ascii="Arial" w:hAnsi="Arial" w:cs="Arial"/>
          <w:color w:val="auto"/>
          <w:sz w:val="22"/>
          <w:szCs w:val="22"/>
        </w:rPr>
        <w:t xml:space="preserve"> details of any reward, gift, </w:t>
      </w:r>
      <w:r w:rsidR="00607AC3" w:rsidRPr="008F67DE">
        <w:rPr>
          <w:rFonts w:ascii="Arial" w:hAnsi="Arial" w:cs="Arial"/>
          <w:color w:val="auto"/>
          <w:sz w:val="22"/>
          <w:szCs w:val="22"/>
        </w:rPr>
        <w:t>favor</w:t>
      </w:r>
      <w:r w:rsidRPr="008F67DE">
        <w:rPr>
          <w:rFonts w:ascii="Arial" w:hAnsi="Arial" w:cs="Arial"/>
          <w:color w:val="auto"/>
          <w:sz w:val="22"/>
          <w:szCs w:val="22"/>
        </w:rPr>
        <w:t xml:space="preserve">, hospitality or other benefit promised, offered or granted to that person or to any close family member, partner or associate of that </w:t>
      </w:r>
      <w:proofErr w:type="gramStart"/>
      <w:r w:rsidRPr="008F67DE">
        <w:rPr>
          <w:rFonts w:ascii="Arial" w:hAnsi="Arial" w:cs="Arial"/>
          <w:color w:val="auto"/>
          <w:sz w:val="22"/>
          <w:szCs w:val="22"/>
        </w:rPr>
        <w:t>person;</w:t>
      </w:r>
      <w:proofErr w:type="gramEnd"/>
      <w:r w:rsidRPr="008F67DE">
        <w:rPr>
          <w:rFonts w:ascii="Arial" w:hAnsi="Arial" w:cs="Arial"/>
          <w:color w:val="auto"/>
          <w:sz w:val="22"/>
          <w:szCs w:val="22"/>
        </w:rPr>
        <w:t xml:space="preserve"> </w:t>
      </w:r>
    </w:p>
    <w:p w14:paraId="2453281B" w14:textId="77777777" w:rsidR="00607AC3" w:rsidRPr="008F67DE" w:rsidRDefault="00F96CBB" w:rsidP="00B05ABB">
      <w:pPr>
        <w:pStyle w:val="Default"/>
        <w:numPr>
          <w:ilvl w:val="0"/>
          <w:numId w:val="130"/>
        </w:numPr>
        <w:spacing w:after="0" w:line="360" w:lineRule="auto"/>
        <w:ind w:left="709" w:hanging="426"/>
        <w:rPr>
          <w:rFonts w:ascii="Arial" w:hAnsi="Arial" w:cs="Arial"/>
          <w:color w:val="auto"/>
          <w:sz w:val="22"/>
          <w:szCs w:val="22"/>
        </w:rPr>
      </w:pPr>
      <w:r w:rsidRPr="008F67DE">
        <w:rPr>
          <w:rFonts w:ascii="Arial" w:hAnsi="Arial" w:cs="Arial"/>
          <w:color w:val="auto"/>
          <w:sz w:val="22"/>
          <w:szCs w:val="22"/>
        </w:rPr>
        <w:t xml:space="preserve">must declare to the </w:t>
      </w:r>
      <w:r w:rsidR="00183B11" w:rsidRPr="008F67DE">
        <w:rPr>
          <w:rFonts w:ascii="Arial" w:hAnsi="Arial" w:cs="Arial"/>
          <w:color w:val="auto"/>
          <w:sz w:val="22"/>
          <w:szCs w:val="22"/>
        </w:rPr>
        <w:t>Accounting Officer</w:t>
      </w:r>
      <w:r w:rsidRPr="008F67DE">
        <w:rPr>
          <w:rFonts w:ascii="Arial" w:hAnsi="Arial" w:cs="Arial"/>
          <w:color w:val="auto"/>
          <w:sz w:val="22"/>
          <w:szCs w:val="22"/>
        </w:rPr>
        <w:t xml:space="preserve"> details of any private or business interest which that person, or any close family member, partner or associate, may have in any proposed procurement or disposal process of, or in any award of a contract by, the </w:t>
      </w:r>
      <w:r w:rsidR="00607AC3" w:rsidRPr="008F67DE">
        <w:rPr>
          <w:rFonts w:ascii="Arial" w:hAnsi="Arial" w:cs="Arial"/>
          <w:color w:val="auto"/>
          <w:sz w:val="22"/>
          <w:szCs w:val="22"/>
        </w:rPr>
        <w:t>Municipal entity</w:t>
      </w:r>
    </w:p>
    <w:p w14:paraId="25366376" w14:textId="77777777" w:rsidR="00607AC3" w:rsidRPr="008F67DE" w:rsidRDefault="00F96CBB" w:rsidP="00B05ABB">
      <w:pPr>
        <w:pStyle w:val="Default"/>
        <w:numPr>
          <w:ilvl w:val="0"/>
          <w:numId w:val="130"/>
        </w:numPr>
        <w:spacing w:after="0" w:line="360" w:lineRule="auto"/>
        <w:ind w:left="709" w:hanging="426"/>
        <w:rPr>
          <w:rFonts w:ascii="Arial" w:hAnsi="Arial" w:cs="Arial"/>
          <w:color w:val="auto"/>
          <w:sz w:val="22"/>
          <w:szCs w:val="22"/>
        </w:rPr>
      </w:pPr>
      <w:r w:rsidRPr="008F67DE">
        <w:rPr>
          <w:rFonts w:ascii="Arial" w:hAnsi="Arial" w:cs="Arial"/>
          <w:color w:val="auto"/>
          <w:sz w:val="22"/>
          <w:szCs w:val="22"/>
        </w:rPr>
        <w:t xml:space="preserve">must immediately withdraw from participating in any manner whatsoever in a procurement or disposal process or in the award of a contract in which that person, or any close family member, partner or associate, has any private or business </w:t>
      </w:r>
      <w:proofErr w:type="gramStart"/>
      <w:r w:rsidRPr="008F67DE">
        <w:rPr>
          <w:rFonts w:ascii="Arial" w:hAnsi="Arial" w:cs="Arial"/>
          <w:color w:val="auto"/>
          <w:sz w:val="22"/>
          <w:szCs w:val="22"/>
        </w:rPr>
        <w:t>interest;</w:t>
      </w:r>
      <w:proofErr w:type="gramEnd"/>
      <w:r w:rsidRPr="008F67DE">
        <w:rPr>
          <w:rFonts w:ascii="Arial" w:hAnsi="Arial" w:cs="Arial"/>
          <w:color w:val="auto"/>
          <w:sz w:val="22"/>
          <w:szCs w:val="22"/>
        </w:rPr>
        <w:t xml:space="preserve"> </w:t>
      </w:r>
    </w:p>
    <w:p w14:paraId="32925C91" w14:textId="77777777" w:rsidR="00607AC3" w:rsidRPr="008F67DE" w:rsidRDefault="00F96CBB" w:rsidP="00B05ABB">
      <w:pPr>
        <w:pStyle w:val="Default"/>
        <w:numPr>
          <w:ilvl w:val="0"/>
          <w:numId w:val="130"/>
        </w:numPr>
        <w:spacing w:after="0" w:line="360" w:lineRule="auto"/>
        <w:ind w:left="709" w:hanging="426"/>
        <w:rPr>
          <w:rFonts w:ascii="Arial" w:hAnsi="Arial" w:cs="Arial"/>
          <w:color w:val="auto"/>
          <w:sz w:val="22"/>
          <w:szCs w:val="22"/>
        </w:rPr>
      </w:pPr>
      <w:r w:rsidRPr="008F67DE">
        <w:rPr>
          <w:rFonts w:ascii="Arial" w:hAnsi="Arial" w:cs="Arial"/>
          <w:color w:val="auto"/>
          <w:sz w:val="22"/>
          <w:szCs w:val="22"/>
        </w:rPr>
        <w:t xml:space="preserve">must be scrupulous in his or her use of property belonging to </w:t>
      </w:r>
      <w:r w:rsidR="00607AC3" w:rsidRPr="008F67DE">
        <w:rPr>
          <w:rFonts w:ascii="Arial" w:hAnsi="Arial" w:cs="Arial"/>
          <w:color w:val="auto"/>
          <w:sz w:val="22"/>
          <w:szCs w:val="22"/>
        </w:rPr>
        <w:t>Municipal entity</w:t>
      </w:r>
    </w:p>
    <w:p w14:paraId="33F5F115" w14:textId="77777777" w:rsidR="00F96CBB" w:rsidRPr="008F67DE" w:rsidRDefault="00F96CBB" w:rsidP="00B05ABB">
      <w:pPr>
        <w:pStyle w:val="Default"/>
        <w:numPr>
          <w:ilvl w:val="0"/>
          <w:numId w:val="130"/>
        </w:numPr>
        <w:spacing w:after="0" w:line="360" w:lineRule="auto"/>
        <w:ind w:left="709" w:hanging="426"/>
        <w:rPr>
          <w:rFonts w:ascii="Arial" w:hAnsi="Arial" w:cs="Arial"/>
          <w:color w:val="auto"/>
          <w:sz w:val="22"/>
          <w:szCs w:val="22"/>
        </w:rPr>
      </w:pPr>
      <w:r w:rsidRPr="008F67DE">
        <w:rPr>
          <w:rFonts w:ascii="Arial" w:hAnsi="Arial" w:cs="Arial"/>
          <w:color w:val="auto"/>
          <w:sz w:val="22"/>
          <w:szCs w:val="22"/>
        </w:rPr>
        <w:t xml:space="preserve">must report to the </w:t>
      </w:r>
      <w:r w:rsidR="00183B11" w:rsidRPr="008F67DE">
        <w:rPr>
          <w:rFonts w:ascii="Arial" w:hAnsi="Arial" w:cs="Arial"/>
          <w:color w:val="auto"/>
          <w:sz w:val="22"/>
          <w:szCs w:val="22"/>
        </w:rPr>
        <w:t>Accounting Officer</w:t>
      </w:r>
      <w:r w:rsidRPr="008F67DE">
        <w:rPr>
          <w:rFonts w:ascii="Arial" w:hAnsi="Arial" w:cs="Arial"/>
          <w:color w:val="auto"/>
          <w:sz w:val="22"/>
          <w:szCs w:val="22"/>
        </w:rPr>
        <w:t xml:space="preserve"> any alleged irregular conduct in the supply chain management system which that person may become aware of, including – </w:t>
      </w:r>
    </w:p>
    <w:p w14:paraId="7D2E7443" w14:textId="77777777" w:rsidR="00607AC3" w:rsidRPr="008F67DE" w:rsidRDefault="00F96CBB" w:rsidP="00B05ABB">
      <w:pPr>
        <w:pStyle w:val="Default"/>
        <w:numPr>
          <w:ilvl w:val="0"/>
          <w:numId w:val="131"/>
        </w:numPr>
        <w:spacing w:after="0" w:line="360" w:lineRule="auto"/>
        <w:ind w:left="1134" w:hanging="426"/>
        <w:rPr>
          <w:rFonts w:ascii="Arial" w:hAnsi="Arial" w:cs="Arial"/>
          <w:color w:val="auto"/>
          <w:sz w:val="22"/>
          <w:szCs w:val="22"/>
        </w:rPr>
      </w:pPr>
      <w:r w:rsidRPr="008F67DE">
        <w:rPr>
          <w:rFonts w:ascii="Arial" w:hAnsi="Arial" w:cs="Arial"/>
          <w:color w:val="auto"/>
          <w:sz w:val="22"/>
          <w:szCs w:val="22"/>
        </w:rPr>
        <w:t xml:space="preserve">any alleged fraud, corruption, </w:t>
      </w:r>
      <w:r w:rsidR="00607AC3" w:rsidRPr="008F67DE">
        <w:rPr>
          <w:rFonts w:ascii="Arial" w:hAnsi="Arial" w:cs="Arial"/>
          <w:color w:val="auto"/>
          <w:sz w:val="22"/>
          <w:szCs w:val="22"/>
        </w:rPr>
        <w:t>favoritism</w:t>
      </w:r>
      <w:r w:rsidRPr="008F67DE">
        <w:rPr>
          <w:rFonts w:ascii="Arial" w:hAnsi="Arial" w:cs="Arial"/>
          <w:color w:val="auto"/>
          <w:sz w:val="22"/>
          <w:szCs w:val="22"/>
        </w:rPr>
        <w:t xml:space="preserve"> or unfair </w:t>
      </w:r>
      <w:proofErr w:type="gramStart"/>
      <w:r w:rsidRPr="008F67DE">
        <w:rPr>
          <w:rFonts w:ascii="Arial" w:hAnsi="Arial" w:cs="Arial"/>
          <w:color w:val="auto"/>
          <w:sz w:val="22"/>
          <w:szCs w:val="22"/>
        </w:rPr>
        <w:t>conduct;</w:t>
      </w:r>
      <w:proofErr w:type="gramEnd"/>
      <w:r w:rsidRPr="008F67DE">
        <w:rPr>
          <w:rFonts w:ascii="Arial" w:hAnsi="Arial" w:cs="Arial"/>
          <w:color w:val="auto"/>
          <w:sz w:val="22"/>
          <w:szCs w:val="22"/>
        </w:rPr>
        <w:t xml:space="preserve"> </w:t>
      </w:r>
    </w:p>
    <w:p w14:paraId="7A2F3309" w14:textId="77777777" w:rsidR="00607AC3" w:rsidRPr="008F67DE" w:rsidRDefault="00F96CBB" w:rsidP="00B05ABB">
      <w:pPr>
        <w:pStyle w:val="Default"/>
        <w:numPr>
          <w:ilvl w:val="0"/>
          <w:numId w:val="131"/>
        </w:numPr>
        <w:spacing w:after="0" w:line="360" w:lineRule="auto"/>
        <w:ind w:left="1134" w:hanging="426"/>
        <w:rPr>
          <w:rFonts w:ascii="Arial" w:hAnsi="Arial" w:cs="Arial"/>
          <w:color w:val="auto"/>
          <w:sz w:val="22"/>
          <w:szCs w:val="22"/>
        </w:rPr>
      </w:pPr>
      <w:r w:rsidRPr="008F67DE">
        <w:rPr>
          <w:rFonts w:ascii="Arial" w:hAnsi="Arial" w:cs="Arial"/>
          <w:color w:val="auto"/>
          <w:sz w:val="22"/>
          <w:szCs w:val="22"/>
        </w:rPr>
        <w:t xml:space="preserve">any alleged contravention of paragraph 47(1) of this Policy; or </w:t>
      </w:r>
    </w:p>
    <w:p w14:paraId="7FC5D47B" w14:textId="77777777" w:rsidR="00F96CBB" w:rsidRPr="008F67DE" w:rsidRDefault="00F96CBB" w:rsidP="00B05ABB">
      <w:pPr>
        <w:pStyle w:val="Default"/>
        <w:numPr>
          <w:ilvl w:val="0"/>
          <w:numId w:val="131"/>
        </w:numPr>
        <w:spacing w:after="0" w:line="360" w:lineRule="auto"/>
        <w:ind w:left="1134" w:hanging="425"/>
        <w:rPr>
          <w:rFonts w:ascii="Arial" w:hAnsi="Arial" w:cs="Arial"/>
          <w:color w:val="auto"/>
          <w:sz w:val="22"/>
          <w:szCs w:val="22"/>
        </w:rPr>
      </w:pPr>
      <w:r w:rsidRPr="008F67DE">
        <w:rPr>
          <w:rFonts w:ascii="Arial" w:hAnsi="Arial" w:cs="Arial"/>
          <w:color w:val="auto"/>
          <w:sz w:val="22"/>
          <w:szCs w:val="22"/>
        </w:rPr>
        <w:t>any alleged breach of this code of ethical standards</w:t>
      </w:r>
      <w:r w:rsidR="00607AC3" w:rsidRPr="008F67DE">
        <w:rPr>
          <w:rFonts w:ascii="Arial" w:hAnsi="Arial" w:cs="Arial"/>
          <w:color w:val="auto"/>
          <w:sz w:val="22"/>
          <w:szCs w:val="22"/>
        </w:rPr>
        <w:t xml:space="preserve"> </w:t>
      </w:r>
      <w:r w:rsidRPr="008F67DE">
        <w:rPr>
          <w:rFonts w:ascii="Arial" w:hAnsi="Arial" w:cs="Arial"/>
          <w:color w:val="auto"/>
          <w:sz w:val="22"/>
          <w:szCs w:val="22"/>
        </w:rPr>
        <w:t>(</w:t>
      </w:r>
      <w:proofErr w:type="spellStart"/>
      <w:r w:rsidRPr="008F67DE">
        <w:rPr>
          <w:rFonts w:ascii="Arial" w:hAnsi="Arial" w:cs="Arial"/>
          <w:color w:val="auto"/>
          <w:sz w:val="22"/>
          <w:szCs w:val="22"/>
        </w:rPr>
        <w:t>i</w:t>
      </w:r>
      <w:proofErr w:type="spellEnd"/>
      <w:r w:rsidRPr="008F67DE">
        <w:rPr>
          <w:rFonts w:ascii="Arial" w:hAnsi="Arial" w:cs="Arial"/>
          <w:color w:val="auto"/>
          <w:sz w:val="22"/>
          <w:szCs w:val="22"/>
        </w:rPr>
        <w:t xml:space="preserve">) must assist the </w:t>
      </w:r>
      <w:r w:rsidR="00183B11" w:rsidRPr="008F67DE">
        <w:rPr>
          <w:rFonts w:ascii="Arial" w:hAnsi="Arial" w:cs="Arial"/>
          <w:color w:val="auto"/>
          <w:sz w:val="22"/>
          <w:szCs w:val="22"/>
        </w:rPr>
        <w:t>Accounting Officer</w:t>
      </w:r>
      <w:r w:rsidRPr="008F67DE">
        <w:rPr>
          <w:rFonts w:ascii="Arial" w:hAnsi="Arial" w:cs="Arial"/>
          <w:color w:val="auto"/>
          <w:sz w:val="22"/>
          <w:szCs w:val="22"/>
        </w:rPr>
        <w:t xml:space="preserve"> in combating fraud, corruption, </w:t>
      </w:r>
      <w:r w:rsidR="00607AC3" w:rsidRPr="008F67DE">
        <w:rPr>
          <w:rFonts w:ascii="Arial" w:hAnsi="Arial" w:cs="Arial"/>
          <w:color w:val="auto"/>
          <w:sz w:val="22"/>
          <w:szCs w:val="22"/>
        </w:rPr>
        <w:t>favoritism</w:t>
      </w:r>
      <w:r w:rsidRPr="008F67DE">
        <w:rPr>
          <w:rFonts w:ascii="Arial" w:hAnsi="Arial" w:cs="Arial"/>
          <w:color w:val="auto"/>
          <w:sz w:val="22"/>
          <w:szCs w:val="22"/>
        </w:rPr>
        <w:t xml:space="preserve"> and unfair and irregular practices in the supply chain management system; and </w:t>
      </w:r>
    </w:p>
    <w:p w14:paraId="63756865" w14:textId="77777777" w:rsidR="00F96CBB" w:rsidRPr="008F67DE" w:rsidRDefault="00F96CBB" w:rsidP="00B05ABB">
      <w:pPr>
        <w:pStyle w:val="Default"/>
        <w:numPr>
          <w:ilvl w:val="0"/>
          <w:numId w:val="132"/>
        </w:numPr>
        <w:spacing w:after="0" w:line="360" w:lineRule="auto"/>
        <w:ind w:hanging="436"/>
        <w:rPr>
          <w:rFonts w:ascii="Arial" w:hAnsi="Arial" w:cs="Arial"/>
          <w:color w:val="auto"/>
          <w:sz w:val="22"/>
          <w:szCs w:val="22"/>
        </w:rPr>
      </w:pPr>
      <w:r w:rsidRPr="008F67DE">
        <w:rPr>
          <w:rFonts w:ascii="Arial" w:hAnsi="Arial" w:cs="Arial"/>
          <w:color w:val="auto"/>
          <w:sz w:val="22"/>
          <w:szCs w:val="22"/>
        </w:rPr>
        <w:t xml:space="preserve">must report to the </w:t>
      </w:r>
      <w:r w:rsidR="00183B11" w:rsidRPr="008F67DE">
        <w:rPr>
          <w:rFonts w:ascii="Arial" w:hAnsi="Arial" w:cs="Arial"/>
          <w:color w:val="auto"/>
          <w:sz w:val="22"/>
          <w:szCs w:val="22"/>
        </w:rPr>
        <w:t>Accounting Officer</w:t>
      </w:r>
      <w:r w:rsidRPr="008F67DE">
        <w:rPr>
          <w:rFonts w:ascii="Arial" w:hAnsi="Arial" w:cs="Arial"/>
          <w:color w:val="auto"/>
          <w:sz w:val="22"/>
          <w:szCs w:val="22"/>
        </w:rPr>
        <w:t xml:space="preserve"> any alleged irregular conduct in the supply chain management system which that person may become aware of, including – </w:t>
      </w:r>
    </w:p>
    <w:p w14:paraId="2A32D252" w14:textId="77777777" w:rsidR="00607AC3" w:rsidRPr="008F67DE" w:rsidRDefault="00F96CBB" w:rsidP="00B05ABB">
      <w:pPr>
        <w:pStyle w:val="Default"/>
        <w:numPr>
          <w:ilvl w:val="0"/>
          <w:numId w:val="133"/>
        </w:numPr>
        <w:spacing w:after="0" w:line="360" w:lineRule="auto"/>
        <w:ind w:left="1134" w:hanging="425"/>
        <w:rPr>
          <w:rFonts w:ascii="Arial" w:hAnsi="Arial" w:cs="Arial"/>
          <w:color w:val="auto"/>
          <w:sz w:val="22"/>
          <w:szCs w:val="22"/>
        </w:rPr>
      </w:pPr>
      <w:r w:rsidRPr="008F67DE">
        <w:rPr>
          <w:rFonts w:ascii="Arial" w:hAnsi="Arial" w:cs="Arial"/>
          <w:color w:val="auto"/>
          <w:sz w:val="22"/>
          <w:szCs w:val="22"/>
        </w:rPr>
        <w:t xml:space="preserve">any alleged fraud, corruption, </w:t>
      </w:r>
      <w:r w:rsidR="00607AC3" w:rsidRPr="008F67DE">
        <w:rPr>
          <w:rFonts w:ascii="Arial" w:hAnsi="Arial" w:cs="Arial"/>
          <w:color w:val="auto"/>
          <w:sz w:val="22"/>
          <w:szCs w:val="22"/>
        </w:rPr>
        <w:t>favoritism</w:t>
      </w:r>
      <w:r w:rsidRPr="008F67DE">
        <w:rPr>
          <w:rFonts w:ascii="Arial" w:hAnsi="Arial" w:cs="Arial"/>
          <w:color w:val="auto"/>
          <w:sz w:val="22"/>
          <w:szCs w:val="22"/>
        </w:rPr>
        <w:t xml:space="preserve"> or unfair </w:t>
      </w:r>
      <w:proofErr w:type="gramStart"/>
      <w:r w:rsidRPr="008F67DE">
        <w:rPr>
          <w:rFonts w:ascii="Arial" w:hAnsi="Arial" w:cs="Arial"/>
          <w:color w:val="auto"/>
          <w:sz w:val="22"/>
          <w:szCs w:val="22"/>
        </w:rPr>
        <w:t>conduct;</w:t>
      </w:r>
      <w:proofErr w:type="gramEnd"/>
      <w:r w:rsidRPr="008F67DE">
        <w:rPr>
          <w:rFonts w:ascii="Arial" w:hAnsi="Arial" w:cs="Arial"/>
          <w:color w:val="auto"/>
          <w:sz w:val="22"/>
          <w:szCs w:val="22"/>
        </w:rPr>
        <w:t xml:space="preserve"> </w:t>
      </w:r>
    </w:p>
    <w:p w14:paraId="7ABB4F47" w14:textId="77777777" w:rsidR="00607AC3" w:rsidRPr="008F67DE" w:rsidRDefault="00F96CBB" w:rsidP="00B05ABB">
      <w:pPr>
        <w:pStyle w:val="Default"/>
        <w:numPr>
          <w:ilvl w:val="0"/>
          <w:numId w:val="133"/>
        </w:numPr>
        <w:spacing w:after="0" w:line="360" w:lineRule="auto"/>
        <w:ind w:left="1134" w:hanging="425"/>
        <w:rPr>
          <w:rFonts w:ascii="Arial" w:hAnsi="Arial" w:cs="Arial"/>
          <w:color w:val="auto"/>
          <w:sz w:val="22"/>
          <w:szCs w:val="22"/>
        </w:rPr>
      </w:pPr>
      <w:r w:rsidRPr="008F67DE">
        <w:rPr>
          <w:rFonts w:ascii="Arial" w:hAnsi="Arial" w:cs="Arial"/>
          <w:color w:val="auto"/>
          <w:sz w:val="22"/>
          <w:szCs w:val="22"/>
        </w:rPr>
        <w:t xml:space="preserve">any alleged contravention of paragraph 47(1) of this Policy; or </w:t>
      </w:r>
    </w:p>
    <w:p w14:paraId="7EDD5F89" w14:textId="77777777" w:rsidR="00607AC3" w:rsidRPr="008F67DE" w:rsidRDefault="00F96CBB" w:rsidP="00ED05F3">
      <w:pPr>
        <w:pStyle w:val="Default"/>
        <w:numPr>
          <w:ilvl w:val="0"/>
          <w:numId w:val="133"/>
        </w:numPr>
        <w:spacing w:after="0" w:line="360" w:lineRule="auto"/>
        <w:ind w:left="1134" w:hanging="425"/>
        <w:rPr>
          <w:rFonts w:ascii="Arial" w:hAnsi="Arial" w:cs="Arial"/>
          <w:color w:val="auto"/>
          <w:sz w:val="22"/>
          <w:szCs w:val="22"/>
        </w:rPr>
      </w:pPr>
      <w:r w:rsidRPr="008F67DE">
        <w:rPr>
          <w:rFonts w:ascii="Arial" w:hAnsi="Arial" w:cs="Arial"/>
          <w:color w:val="auto"/>
          <w:sz w:val="22"/>
          <w:szCs w:val="22"/>
        </w:rPr>
        <w:t>any alleged breach of this code of ethical standards.</w:t>
      </w:r>
    </w:p>
    <w:p w14:paraId="0DA6F7A5" w14:textId="77777777" w:rsidR="00F96CBB" w:rsidRPr="008F67DE" w:rsidRDefault="00F96CBB" w:rsidP="00B05ABB">
      <w:pPr>
        <w:pStyle w:val="Default"/>
        <w:numPr>
          <w:ilvl w:val="0"/>
          <w:numId w:val="129"/>
        </w:numPr>
        <w:spacing w:after="0" w:line="360" w:lineRule="auto"/>
        <w:ind w:left="284" w:hanging="426"/>
        <w:rPr>
          <w:rFonts w:ascii="Arial" w:hAnsi="Arial" w:cs="Arial"/>
          <w:color w:val="auto"/>
          <w:sz w:val="22"/>
          <w:szCs w:val="22"/>
        </w:rPr>
      </w:pPr>
      <w:r w:rsidRPr="008F67DE">
        <w:rPr>
          <w:rFonts w:ascii="Arial" w:hAnsi="Arial" w:cs="Arial"/>
          <w:color w:val="auto"/>
          <w:sz w:val="22"/>
          <w:szCs w:val="22"/>
        </w:rPr>
        <w:t xml:space="preserve">Declarations in terms of subparagraphs (2)(d) and (e) - </w:t>
      </w:r>
    </w:p>
    <w:p w14:paraId="59772592" w14:textId="77777777" w:rsidR="00607AC3" w:rsidRPr="008F67DE" w:rsidRDefault="00F96CBB" w:rsidP="00B05ABB">
      <w:pPr>
        <w:pStyle w:val="Default"/>
        <w:numPr>
          <w:ilvl w:val="0"/>
          <w:numId w:val="134"/>
        </w:numPr>
        <w:spacing w:after="0" w:line="360" w:lineRule="auto"/>
        <w:ind w:left="709" w:hanging="425"/>
        <w:rPr>
          <w:rFonts w:ascii="Arial" w:hAnsi="Arial" w:cs="Arial"/>
          <w:color w:val="auto"/>
          <w:sz w:val="22"/>
          <w:szCs w:val="22"/>
        </w:rPr>
      </w:pPr>
      <w:r w:rsidRPr="008F67DE">
        <w:rPr>
          <w:rFonts w:ascii="Arial" w:hAnsi="Arial" w:cs="Arial"/>
          <w:color w:val="auto"/>
          <w:sz w:val="22"/>
          <w:szCs w:val="22"/>
        </w:rPr>
        <w:t xml:space="preserve">must be recorded in a register which the </w:t>
      </w:r>
      <w:r w:rsidR="00183B11" w:rsidRPr="008F67DE">
        <w:rPr>
          <w:rFonts w:ascii="Arial" w:hAnsi="Arial" w:cs="Arial"/>
          <w:color w:val="auto"/>
          <w:sz w:val="22"/>
          <w:szCs w:val="22"/>
        </w:rPr>
        <w:t>Accounting Officer</w:t>
      </w:r>
      <w:r w:rsidRPr="008F67DE">
        <w:rPr>
          <w:rFonts w:ascii="Arial" w:hAnsi="Arial" w:cs="Arial"/>
          <w:color w:val="auto"/>
          <w:sz w:val="22"/>
          <w:szCs w:val="22"/>
        </w:rPr>
        <w:t xml:space="preserve"> must keep for this </w:t>
      </w:r>
      <w:proofErr w:type="gramStart"/>
      <w:r w:rsidRPr="008F67DE">
        <w:rPr>
          <w:rFonts w:ascii="Arial" w:hAnsi="Arial" w:cs="Arial"/>
          <w:color w:val="auto"/>
          <w:sz w:val="22"/>
          <w:szCs w:val="22"/>
        </w:rPr>
        <w:t>purpose;</w:t>
      </w:r>
      <w:proofErr w:type="gramEnd"/>
      <w:r w:rsidRPr="008F67DE">
        <w:rPr>
          <w:rFonts w:ascii="Arial" w:hAnsi="Arial" w:cs="Arial"/>
          <w:color w:val="auto"/>
          <w:sz w:val="22"/>
          <w:szCs w:val="22"/>
        </w:rPr>
        <w:t xml:space="preserve"> </w:t>
      </w:r>
    </w:p>
    <w:p w14:paraId="4AE92775" w14:textId="77777777" w:rsidR="00F96CBB" w:rsidRPr="008F67DE" w:rsidRDefault="00F96CBB" w:rsidP="00B05ABB">
      <w:pPr>
        <w:pStyle w:val="Default"/>
        <w:numPr>
          <w:ilvl w:val="0"/>
          <w:numId w:val="134"/>
        </w:numPr>
        <w:spacing w:after="0" w:line="360" w:lineRule="auto"/>
        <w:ind w:left="709" w:hanging="425"/>
        <w:rPr>
          <w:rFonts w:ascii="Arial" w:hAnsi="Arial" w:cs="Arial"/>
          <w:color w:val="auto"/>
          <w:sz w:val="22"/>
          <w:szCs w:val="22"/>
        </w:rPr>
      </w:pPr>
      <w:r w:rsidRPr="008F67DE">
        <w:rPr>
          <w:rFonts w:ascii="Arial" w:hAnsi="Arial" w:cs="Arial"/>
          <w:color w:val="auto"/>
          <w:sz w:val="22"/>
          <w:szCs w:val="22"/>
        </w:rPr>
        <w:t xml:space="preserve">by the </w:t>
      </w:r>
      <w:r w:rsidR="00183B11" w:rsidRPr="008F67DE">
        <w:rPr>
          <w:rFonts w:ascii="Arial" w:hAnsi="Arial" w:cs="Arial"/>
          <w:color w:val="auto"/>
          <w:sz w:val="22"/>
          <w:szCs w:val="22"/>
        </w:rPr>
        <w:t>Accounting Officer</w:t>
      </w:r>
      <w:r w:rsidRPr="008F67DE">
        <w:rPr>
          <w:rFonts w:ascii="Arial" w:hAnsi="Arial" w:cs="Arial"/>
          <w:color w:val="auto"/>
          <w:sz w:val="22"/>
          <w:szCs w:val="22"/>
        </w:rPr>
        <w:t xml:space="preserve"> must be made to the </w:t>
      </w:r>
      <w:r w:rsidR="007806E8" w:rsidRPr="008F67DE">
        <w:rPr>
          <w:rFonts w:ascii="Arial" w:hAnsi="Arial" w:cs="Arial"/>
          <w:color w:val="auto"/>
          <w:sz w:val="22"/>
          <w:szCs w:val="22"/>
        </w:rPr>
        <w:t xml:space="preserve">Board chairperson </w:t>
      </w:r>
      <w:r w:rsidRPr="008F67DE">
        <w:rPr>
          <w:rFonts w:ascii="Arial" w:hAnsi="Arial" w:cs="Arial"/>
          <w:color w:val="auto"/>
          <w:sz w:val="22"/>
          <w:szCs w:val="22"/>
        </w:rPr>
        <w:t xml:space="preserve">of the </w:t>
      </w:r>
      <w:r w:rsidR="007806E8" w:rsidRPr="008F67DE">
        <w:rPr>
          <w:rFonts w:ascii="Arial" w:hAnsi="Arial" w:cs="Arial"/>
          <w:color w:val="auto"/>
          <w:sz w:val="22"/>
          <w:szCs w:val="22"/>
        </w:rPr>
        <w:t>Municipal entity</w:t>
      </w:r>
      <w:r w:rsidRPr="008F67DE">
        <w:rPr>
          <w:rFonts w:ascii="Arial" w:hAnsi="Arial" w:cs="Arial"/>
          <w:color w:val="auto"/>
          <w:sz w:val="22"/>
          <w:szCs w:val="22"/>
        </w:rPr>
        <w:t xml:space="preserve"> who must ensure that such declarations are recorded in the register. </w:t>
      </w:r>
    </w:p>
    <w:p w14:paraId="6D9B900A" w14:textId="77777777" w:rsidR="007806E8" w:rsidRPr="008F67DE" w:rsidRDefault="00F96CBB" w:rsidP="00B05ABB">
      <w:pPr>
        <w:pStyle w:val="Default"/>
        <w:numPr>
          <w:ilvl w:val="0"/>
          <w:numId w:val="129"/>
        </w:numPr>
        <w:spacing w:after="0" w:line="360" w:lineRule="auto"/>
        <w:ind w:left="284" w:hanging="426"/>
        <w:rPr>
          <w:rFonts w:ascii="Arial" w:hAnsi="Arial" w:cs="Arial"/>
          <w:color w:val="auto"/>
          <w:sz w:val="22"/>
          <w:szCs w:val="22"/>
        </w:rPr>
      </w:pPr>
      <w:r w:rsidRPr="008F67DE">
        <w:rPr>
          <w:rFonts w:ascii="Arial" w:hAnsi="Arial" w:cs="Arial"/>
          <w:color w:val="auto"/>
          <w:sz w:val="22"/>
          <w:szCs w:val="22"/>
        </w:rPr>
        <w:t>The National Treasury’s code of conduct (</w:t>
      </w:r>
      <w:r w:rsidRPr="008F67DE">
        <w:rPr>
          <w:rFonts w:ascii="Arial" w:hAnsi="Arial" w:cs="Arial"/>
          <w:b/>
          <w:bCs/>
          <w:color w:val="auto"/>
          <w:sz w:val="22"/>
          <w:szCs w:val="22"/>
        </w:rPr>
        <w:t>ANNEXURE “E”</w:t>
      </w:r>
      <w:r w:rsidRPr="008F67DE">
        <w:rPr>
          <w:rFonts w:ascii="Arial" w:hAnsi="Arial" w:cs="Arial"/>
          <w:color w:val="auto"/>
          <w:sz w:val="22"/>
          <w:szCs w:val="22"/>
        </w:rPr>
        <w:t xml:space="preserve">) must also be </w:t>
      </w:r>
      <w:proofErr w:type="gramStart"/>
      <w:r w:rsidRPr="008F67DE">
        <w:rPr>
          <w:rFonts w:ascii="Arial" w:hAnsi="Arial" w:cs="Arial"/>
          <w:color w:val="auto"/>
          <w:sz w:val="22"/>
          <w:szCs w:val="22"/>
        </w:rPr>
        <w:t>taken into account</w:t>
      </w:r>
      <w:proofErr w:type="gramEnd"/>
      <w:r w:rsidRPr="008F67DE">
        <w:rPr>
          <w:rFonts w:ascii="Arial" w:hAnsi="Arial" w:cs="Arial"/>
          <w:color w:val="auto"/>
          <w:sz w:val="22"/>
          <w:szCs w:val="22"/>
        </w:rPr>
        <w:t xml:space="preserve"> by supply chain management practitioners and other role players involved in supply chain management. </w:t>
      </w:r>
    </w:p>
    <w:p w14:paraId="03F1B5FD" w14:textId="77777777" w:rsidR="00F96CBB" w:rsidRPr="008F67DE" w:rsidRDefault="00F96CBB" w:rsidP="00B05ABB">
      <w:pPr>
        <w:pStyle w:val="Default"/>
        <w:numPr>
          <w:ilvl w:val="0"/>
          <w:numId w:val="129"/>
        </w:numPr>
        <w:spacing w:after="0" w:line="360" w:lineRule="auto"/>
        <w:ind w:left="284"/>
        <w:rPr>
          <w:rFonts w:ascii="Arial" w:hAnsi="Arial" w:cs="Arial"/>
          <w:color w:val="auto"/>
          <w:sz w:val="22"/>
          <w:szCs w:val="22"/>
        </w:rPr>
      </w:pPr>
      <w:r w:rsidRPr="008F67DE">
        <w:rPr>
          <w:rFonts w:ascii="Arial" w:hAnsi="Arial" w:cs="Arial"/>
          <w:color w:val="auto"/>
          <w:sz w:val="22"/>
          <w:szCs w:val="22"/>
        </w:rPr>
        <w:t xml:space="preserve">A breach of the code of ethics must be dealt with as follows - </w:t>
      </w:r>
    </w:p>
    <w:p w14:paraId="6ADF632E" w14:textId="77777777" w:rsidR="007806E8" w:rsidRPr="008F67DE" w:rsidRDefault="00F96CBB" w:rsidP="00B05ABB">
      <w:pPr>
        <w:pStyle w:val="Default"/>
        <w:numPr>
          <w:ilvl w:val="0"/>
          <w:numId w:val="135"/>
        </w:numPr>
        <w:spacing w:after="0" w:line="360" w:lineRule="auto"/>
        <w:ind w:left="709" w:hanging="425"/>
        <w:rPr>
          <w:rFonts w:ascii="Arial" w:hAnsi="Arial" w:cs="Arial"/>
          <w:color w:val="auto"/>
          <w:sz w:val="22"/>
          <w:szCs w:val="22"/>
        </w:rPr>
      </w:pPr>
      <w:r w:rsidRPr="008F67DE">
        <w:rPr>
          <w:rFonts w:ascii="Arial" w:hAnsi="Arial" w:cs="Arial"/>
          <w:color w:val="auto"/>
          <w:sz w:val="22"/>
          <w:szCs w:val="22"/>
        </w:rPr>
        <w:t xml:space="preserve">in the case of an employee, in terms of the disciplinary procedures of </w:t>
      </w:r>
      <w:r w:rsidR="007806E8" w:rsidRPr="008F67DE">
        <w:rPr>
          <w:rFonts w:ascii="Arial" w:hAnsi="Arial" w:cs="Arial"/>
          <w:color w:val="auto"/>
          <w:sz w:val="22"/>
          <w:szCs w:val="22"/>
        </w:rPr>
        <w:t>the municipal entity</w:t>
      </w:r>
      <w:r w:rsidRPr="008F67DE">
        <w:rPr>
          <w:rFonts w:ascii="Arial" w:hAnsi="Arial" w:cs="Arial"/>
          <w:color w:val="auto"/>
          <w:sz w:val="22"/>
          <w:szCs w:val="22"/>
        </w:rPr>
        <w:t xml:space="preserve"> envisaged in section 67(1)(h) of the Municipal Systems </w:t>
      </w:r>
      <w:proofErr w:type="gramStart"/>
      <w:r w:rsidRPr="008F67DE">
        <w:rPr>
          <w:rFonts w:ascii="Arial" w:hAnsi="Arial" w:cs="Arial"/>
          <w:color w:val="auto"/>
          <w:sz w:val="22"/>
          <w:szCs w:val="22"/>
        </w:rPr>
        <w:t>Act;</w:t>
      </w:r>
      <w:proofErr w:type="gramEnd"/>
      <w:r w:rsidRPr="008F67DE">
        <w:rPr>
          <w:rFonts w:ascii="Arial" w:hAnsi="Arial" w:cs="Arial"/>
          <w:color w:val="auto"/>
          <w:sz w:val="22"/>
          <w:szCs w:val="22"/>
        </w:rPr>
        <w:t xml:space="preserve"> </w:t>
      </w:r>
    </w:p>
    <w:p w14:paraId="16ECC55D" w14:textId="77777777" w:rsidR="00ED05F3" w:rsidRPr="008F67DE" w:rsidRDefault="00F96CBB" w:rsidP="00C51A25">
      <w:pPr>
        <w:pStyle w:val="Default"/>
        <w:numPr>
          <w:ilvl w:val="0"/>
          <w:numId w:val="135"/>
        </w:numPr>
        <w:spacing w:after="0" w:line="360" w:lineRule="auto"/>
        <w:ind w:left="709" w:hanging="425"/>
        <w:rPr>
          <w:rFonts w:ascii="Arial" w:hAnsi="Arial" w:cs="Arial"/>
          <w:color w:val="auto"/>
          <w:sz w:val="22"/>
          <w:szCs w:val="22"/>
        </w:rPr>
      </w:pPr>
      <w:r w:rsidRPr="008F67DE">
        <w:rPr>
          <w:rFonts w:ascii="Arial" w:hAnsi="Arial" w:cs="Arial"/>
          <w:color w:val="auto"/>
          <w:sz w:val="22"/>
          <w:szCs w:val="22"/>
        </w:rPr>
        <w:t xml:space="preserve">in the case a role player who is not an employee, through other appropriate means in recognition of the severity of the breach. </w:t>
      </w:r>
    </w:p>
    <w:p w14:paraId="145C38C2" w14:textId="77777777" w:rsidR="007806E8" w:rsidRPr="008F67DE" w:rsidRDefault="00F96CBB" w:rsidP="00B05ABB">
      <w:pPr>
        <w:pStyle w:val="Default"/>
        <w:numPr>
          <w:ilvl w:val="0"/>
          <w:numId w:val="135"/>
        </w:numPr>
        <w:spacing w:after="0" w:line="360" w:lineRule="auto"/>
        <w:ind w:left="709" w:hanging="425"/>
        <w:rPr>
          <w:rFonts w:ascii="Arial" w:hAnsi="Arial" w:cs="Arial"/>
          <w:color w:val="auto"/>
          <w:sz w:val="22"/>
          <w:szCs w:val="22"/>
        </w:rPr>
      </w:pPr>
      <w:r w:rsidRPr="008F67DE">
        <w:rPr>
          <w:rFonts w:ascii="Arial" w:hAnsi="Arial" w:cs="Arial"/>
          <w:color w:val="auto"/>
          <w:sz w:val="22"/>
          <w:szCs w:val="22"/>
        </w:rPr>
        <w:t xml:space="preserve">In all cases, financial misconduct must be dealt with in terms of chapter 15 of the Act. </w:t>
      </w:r>
    </w:p>
    <w:p w14:paraId="30FA3841" w14:textId="77777777" w:rsidR="007806E8" w:rsidRPr="008F67DE" w:rsidRDefault="007806E8" w:rsidP="008F67DE">
      <w:pPr>
        <w:pStyle w:val="Heading1"/>
        <w:numPr>
          <w:ilvl w:val="0"/>
          <w:numId w:val="185"/>
        </w:numPr>
        <w:pBdr>
          <w:top w:val="single" w:sz="4" w:space="1" w:color="auto"/>
          <w:left w:val="single" w:sz="4" w:space="4" w:color="auto"/>
          <w:bottom w:val="single" w:sz="4" w:space="1" w:color="auto"/>
          <w:right w:val="single" w:sz="4" w:space="4" w:color="auto"/>
        </w:pBdr>
        <w:spacing w:after="0" w:line="360" w:lineRule="auto"/>
        <w:ind w:left="284" w:hanging="426"/>
        <w:rPr>
          <w:rFonts w:ascii="Arial" w:hAnsi="Arial" w:cs="Arial"/>
          <w:b/>
          <w:sz w:val="22"/>
          <w:szCs w:val="22"/>
        </w:rPr>
      </w:pPr>
      <w:bookmarkStart w:id="76" w:name="_Toc103782549"/>
      <w:r w:rsidRPr="008F67DE">
        <w:rPr>
          <w:rFonts w:ascii="Arial" w:hAnsi="Arial" w:cs="Arial"/>
          <w:b/>
          <w:sz w:val="22"/>
          <w:szCs w:val="22"/>
        </w:rPr>
        <w:t>INDUCEME</w:t>
      </w:r>
      <w:r w:rsidR="000D078D" w:rsidRPr="008F67DE">
        <w:rPr>
          <w:rFonts w:ascii="Arial" w:hAnsi="Arial" w:cs="Arial"/>
          <w:b/>
          <w:sz w:val="22"/>
          <w:szCs w:val="22"/>
        </w:rPr>
        <w:t xml:space="preserve">NTS, REWARDS, GIFTS AND FAVORS </w:t>
      </w:r>
      <w:r w:rsidRPr="008F67DE">
        <w:rPr>
          <w:rFonts w:ascii="Arial" w:hAnsi="Arial" w:cs="Arial"/>
          <w:b/>
          <w:sz w:val="22"/>
          <w:szCs w:val="22"/>
        </w:rPr>
        <w:t>TO THE MUNICIPA</w:t>
      </w:r>
      <w:r w:rsidR="00716798" w:rsidRPr="008F67DE">
        <w:rPr>
          <w:rFonts w:ascii="Arial" w:hAnsi="Arial" w:cs="Arial"/>
          <w:b/>
          <w:sz w:val="22"/>
          <w:szCs w:val="22"/>
        </w:rPr>
        <w:t>L</w:t>
      </w:r>
      <w:r w:rsidRPr="008F67DE">
        <w:rPr>
          <w:rFonts w:ascii="Arial" w:hAnsi="Arial" w:cs="Arial"/>
          <w:b/>
          <w:sz w:val="22"/>
          <w:szCs w:val="22"/>
        </w:rPr>
        <w:t xml:space="preserve"> </w:t>
      </w:r>
      <w:r w:rsidR="008B0CDC" w:rsidRPr="008F67DE">
        <w:rPr>
          <w:rFonts w:ascii="Arial" w:hAnsi="Arial" w:cs="Arial"/>
          <w:b/>
          <w:sz w:val="22"/>
          <w:szCs w:val="22"/>
        </w:rPr>
        <w:t>ENTITY’S OFFICIALS</w:t>
      </w:r>
      <w:r w:rsidRPr="008F67DE">
        <w:rPr>
          <w:rFonts w:ascii="Arial" w:hAnsi="Arial" w:cs="Arial"/>
          <w:b/>
          <w:sz w:val="22"/>
          <w:szCs w:val="22"/>
        </w:rPr>
        <w:t xml:space="preserve"> AND OTHER ROLE PLAYERS</w:t>
      </w:r>
      <w:bookmarkEnd w:id="76"/>
    </w:p>
    <w:p w14:paraId="0A4CDDEC" w14:textId="77777777" w:rsidR="007806E8" w:rsidRPr="008F67DE" w:rsidRDefault="007806E8">
      <w:pPr>
        <w:pStyle w:val="Default"/>
        <w:spacing w:after="0" w:line="360" w:lineRule="auto"/>
        <w:ind w:left="1134"/>
        <w:rPr>
          <w:rFonts w:ascii="Arial" w:hAnsi="Arial" w:cs="Arial"/>
          <w:color w:val="auto"/>
          <w:sz w:val="22"/>
          <w:szCs w:val="22"/>
        </w:rPr>
      </w:pPr>
    </w:p>
    <w:p w14:paraId="41EA6513" w14:textId="77777777" w:rsidR="00F96CBB" w:rsidRPr="008F67DE" w:rsidRDefault="00F96CBB" w:rsidP="00B05ABB">
      <w:pPr>
        <w:pStyle w:val="Default"/>
        <w:numPr>
          <w:ilvl w:val="0"/>
          <w:numId w:val="136"/>
        </w:numPr>
        <w:spacing w:after="0" w:line="360" w:lineRule="auto"/>
        <w:ind w:left="284" w:hanging="426"/>
        <w:rPr>
          <w:rFonts w:ascii="Arial" w:hAnsi="Arial" w:cs="Arial"/>
          <w:color w:val="auto"/>
          <w:sz w:val="22"/>
          <w:szCs w:val="22"/>
        </w:rPr>
      </w:pPr>
      <w:r w:rsidRPr="008F67DE">
        <w:rPr>
          <w:rFonts w:ascii="Arial" w:hAnsi="Arial" w:cs="Arial"/>
          <w:color w:val="auto"/>
          <w:sz w:val="22"/>
          <w:szCs w:val="22"/>
        </w:rPr>
        <w:t xml:space="preserve">No person who is a provider or prospective provider of goods or services, or a recipient or prospective recipient of goods disposed or to be disposed of </w:t>
      </w:r>
      <w:proofErr w:type="gramStart"/>
      <w:r w:rsidRPr="008F67DE">
        <w:rPr>
          <w:rFonts w:ascii="Arial" w:hAnsi="Arial" w:cs="Arial"/>
          <w:color w:val="auto"/>
          <w:sz w:val="22"/>
          <w:szCs w:val="22"/>
        </w:rPr>
        <w:t>may</w:t>
      </w:r>
      <w:proofErr w:type="gramEnd"/>
      <w:r w:rsidRPr="008F67DE">
        <w:rPr>
          <w:rFonts w:ascii="Arial" w:hAnsi="Arial" w:cs="Arial"/>
          <w:color w:val="auto"/>
          <w:sz w:val="22"/>
          <w:szCs w:val="22"/>
        </w:rPr>
        <w:t xml:space="preserve"> either directly or through a representative or intermediary promise, offer or grant – </w:t>
      </w:r>
    </w:p>
    <w:p w14:paraId="58346889" w14:textId="77777777" w:rsidR="007806E8" w:rsidRPr="008F67DE" w:rsidRDefault="00F96CBB" w:rsidP="00B05ABB">
      <w:pPr>
        <w:pStyle w:val="Default"/>
        <w:numPr>
          <w:ilvl w:val="0"/>
          <w:numId w:val="137"/>
        </w:numPr>
        <w:spacing w:after="0" w:line="360" w:lineRule="auto"/>
        <w:ind w:hanging="436"/>
        <w:rPr>
          <w:rFonts w:ascii="Arial" w:hAnsi="Arial" w:cs="Arial"/>
          <w:color w:val="auto"/>
          <w:sz w:val="22"/>
          <w:szCs w:val="22"/>
        </w:rPr>
      </w:pPr>
      <w:r w:rsidRPr="008F67DE">
        <w:rPr>
          <w:rFonts w:ascii="Arial" w:hAnsi="Arial" w:cs="Arial"/>
          <w:color w:val="auto"/>
          <w:sz w:val="22"/>
          <w:szCs w:val="22"/>
        </w:rPr>
        <w:t xml:space="preserve">any inducement or reward to the </w:t>
      </w:r>
      <w:r w:rsidR="007806E8" w:rsidRPr="008F67DE">
        <w:rPr>
          <w:rFonts w:ascii="Arial" w:hAnsi="Arial" w:cs="Arial"/>
          <w:color w:val="auto"/>
          <w:sz w:val="22"/>
          <w:szCs w:val="22"/>
        </w:rPr>
        <w:t>municipal entity</w:t>
      </w:r>
      <w:r w:rsidRPr="008F67DE">
        <w:rPr>
          <w:rFonts w:ascii="Arial" w:hAnsi="Arial" w:cs="Arial"/>
          <w:color w:val="auto"/>
          <w:sz w:val="22"/>
          <w:szCs w:val="22"/>
        </w:rPr>
        <w:t xml:space="preserve"> for or in connection with the award of a contract; or </w:t>
      </w:r>
    </w:p>
    <w:p w14:paraId="6D9B396A" w14:textId="77777777" w:rsidR="00F96CBB" w:rsidRPr="008F67DE" w:rsidRDefault="00F96CBB" w:rsidP="00B05ABB">
      <w:pPr>
        <w:pStyle w:val="Default"/>
        <w:numPr>
          <w:ilvl w:val="0"/>
          <w:numId w:val="137"/>
        </w:numPr>
        <w:spacing w:after="0" w:line="360" w:lineRule="auto"/>
        <w:ind w:hanging="436"/>
        <w:rPr>
          <w:rFonts w:ascii="Arial" w:hAnsi="Arial" w:cs="Arial"/>
          <w:color w:val="auto"/>
          <w:sz w:val="22"/>
          <w:szCs w:val="22"/>
        </w:rPr>
      </w:pPr>
      <w:r w:rsidRPr="008F67DE">
        <w:rPr>
          <w:rFonts w:ascii="Arial" w:hAnsi="Arial" w:cs="Arial"/>
          <w:color w:val="auto"/>
          <w:sz w:val="22"/>
          <w:szCs w:val="22"/>
        </w:rPr>
        <w:t xml:space="preserve">any reward, gift, </w:t>
      </w:r>
      <w:r w:rsidR="007806E8" w:rsidRPr="008F67DE">
        <w:rPr>
          <w:rFonts w:ascii="Arial" w:hAnsi="Arial" w:cs="Arial"/>
          <w:color w:val="auto"/>
          <w:sz w:val="22"/>
          <w:szCs w:val="22"/>
        </w:rPr>
        <w:t>favor</w:t>
      </w:r>
      <w:r w:rsidRPr="008F67DE">
        <w:rPr>
          <w:rFonts w:ascii="Arial" w:hAnsi="Arial" w:cs="Arial"/>
          <w:color w:val="auto"/>
          <w:sz w:val="22"/>
          <w:szCs w:val="22"/>
        </w:rPr>
        <w:t xml:space="preserve"> or hospitality to – </w:t>
      </w:r>
    </w:p>
    <w:p w14:paraId="76F69C0E" w14:textId="77777777" w:rsidR="007806E8" w:rsidRPr="008F67DE" w:rsidRDefault="00F96CBB" w:rsidP="00B05ABB">
      <w:pPr>
        <w:pStyle w:val="Default"/>
        <w:numPr>
          <w:ilvl w:val="0"/>
          <w:numId w:val="138"/>
        </w:numPr>
        <w:spacing w:after="0" w:line="360" w:lineRule="auto"/>
        <w:ind w:left="1134" w:hanging="425"/>
        <w:rPr>
          <w:rFonts w:ascii="Arial" w:hAnsi="Arial" w:cs="Arial"/>
          <w:color w:val="auto"/>
          <w:sz w:val="22"/>
          <w:szCs w:val="22"/>
        </w:rPr>
      </w:pPr>
      <w:r w:rsidRPr="008F67DE">
        <w:rPr>
          <w:rFonts w:ascii="Arial" w:hAnsi="Arial" w:cs="Arial"/>
          <w:color w:val="auto"/>
          <w:sz w:val="22"/>
          <w:szCs w:val="22"/>
        </w:rPr>
        <w:t xml:space="preserve">any official; or </w:t>
      </w:r>
    </w:p>
    <w:p w14:paraId="6DCDAB5C" w14:textId="77777777" w:rsidR="007806E8" w:rsidRPr="008F67DE" w:rsidRDefault="00F96CBB" w:rsidP="00B05ABB">
      <w:pPr>
        <w:pStyle w:val="Default"/>
        <w:numPr>
          <w:ilvl w:val="0"/>
          <w:numId w:val="138"/>
        </w:numPr>
        <w:spacing w:after="0" w:line="360" w:lineRule="auto"/>
        <w:ind w:left="1134" w:hanging="425"/>
        <w:rPr>
          <w:rFonts w:ascii="Arial" w:hAnsi="Arial" w:cs="Arial"/>
          <w:color w:val="auto"/>
          <w:sz w:val="22"/>
          <w:szCs w:val="22"/>
        </w:rPr>
      </w:pPr>
      <w:r w:rsidRPr="008F67DE">
        <w:rPr>
          <w:rFonts w:ascii="Arial" w:hAnsi="Arial" w:cs="Arial"/>
          <w:color w:val="auto"/>
          <w:sz w:val="22"/>
          <w:szCs w:val="22"/>
        </w:rPr>
        <w:t xml:space="preserve">any other role player involved in the implementation of this Policy. </w:t>
      </w:r>
    </w:p>
    <w:p w14:paraId="0633E661" w14:textId="77777777" w:rsidR="00CC76CA" w:rsidRPr="008F67DE" w:rsidRDefault="00F96CBB" w:rsidP="00B05ABB">
      <w:pPr>
        <w:pStyle w:val="Default"/>
        <w:numPr>
          <w:ilvl w:val="0"/>
          <w:numId w:val="136"/>
        </w:numPr>
        <w:spacing w:after="0" w:line="360" w:lineRule="auto"/>
        <w:ind w:left="284"/>
        <w:rPr>
          <w:rFonts w:ascii="Arial" w:hAnsi="Arial" w:cs="Arial"/>
          <w:color w:val="auto"/>
          <w:sz w:val="22"/>
          <w:szCs w:val="22"/>
        </w:rPr>
      </w:pPr>
      <w:r w:rsidRPr="008F67DE">
        <w:rPr>
          <w:rFonts w:ascii="Arial" w:hAnsi="Arial" w:cs="Arial"/>
          <w:color w:val="auto"/>
          <w:sz w:val="22"/>
          <w:szCs w:val="22"/>
        </w:rPr>
        <w:t xml:space="preserve">The </w:t>
      </w:r>
      <w:r w:rsidR="00183B11" w:rsidRPr="008F67DE">
        <w:rPr>
          <w:rFonts w:ascii="Arial" w:hAnsi="Arial" w:cs="Arial"/>
          <w:color w:val="auto"/>
          <w:sz w:val="22"/>
          <w:szCs w:val="22"/>
        </w:rPr>
        <w:t>Accounting Officer</w:t>
      </w:r>
      <w:r w:rsidRPr="008F67DE">
        <w:rPr>
          <w:rFonts w:ascii="Arial" w:hAnsi="Arial" w:cs="Arial"/>
          <w:color w:val="auto"/>
          <w:sz w:val="22"/>
          <w:szCs w:val="22"/>
        </w:rPr>
        <w:t xml:space="preserve"> must promptly report any alleged contravention of subparagraph (1) to the National Treasury for considering whether the offending person, and any representative or intermediary through which such person is alleged to have acted, should be listed in the National Treasury’s database of persons prohibited from doing business with the public sector</w:t>
      </w:r>
    </w:p>
    <w:p w14:paraId="1019D7C1" w14:textId="77777777" w:rsidR="00A8322F" w:rsidRPr="008F67DE" w:rsidRDefault="00F96CBB" w:rsidP="00B05ABB">
      <w:pPr>
        <w:pStyle w:val="Default"/>
        <w:numPr>
          <w:ilvl w:val="0"/>
          <w:numId w:val="136"/>
        </w:numPr>
        <w:spacing w:after="0" w:line="360" w:lineRule="auto"/>
        <w:ind w:left="284"/>
        <w:rPr>
          <w:rFonts w:ascii="Arial" w:hAnsi="Arial" w:cs="Arial"/>
          <w:color w:val="auto"/>
          <w:sz w:val="22"/>
          <w:szCs w:val="22"/>
        </w:rPr>
      </w:pPr>
      <w:r w:rsidRPr="008F67DE">
        <w:rPr>
          <w:rFonts w:ascii="Arial" w:hAnsi="Arial" w:cs="Arial"/>
          <w:color w:val="auto"/>
          <w:sz w:val="22"/>
          <w:szCs w:val="22"/>
        </w:rPr>
        <w:t xml:space="preserve"> Subparagraph (1) does not apply to gifts less than R350 in value. </w:t>
      </w:r>
    </w:p>
    <w:p w14:paraId="4A76C9A6" w14:textId="77777777" w:rsidR="00CC76CA" w:rsidRPr="008F67DE" w:rsidRDefault="00CC76CA" w:rsidP="008F67DE">
      <w:pPr>
        <w:pStyle w:val="Heading1"/>
        <w:numPr>
          <w:ilvl w:val="0"/>
          <w:numId w:val="185"/>
        </w:numPr>
        <w:pBdr>
          <w:top w:val="single" w:sz="4" w:space="1" w:color="auto"/>
          <w:left w:val="single" w:sz="4" w:space="4" w:color="auto"/>
          <w:bottom w:val="single" w:sz="4" w:space="1" w:color="auto"/>
          <w:right w:val="single" w:sz="4" w:space="4" w:color="auto"/>
        </w:pBdr>
        <w:spacing w:after="0" w:line="360" w:lineRule="auto"/>
        <w:ind w:left="284" w:hanging="426"/>
        <w:rPr>
          <w:rFonts w:ascii="Arial" w:hAnsi="Arial" w:cs="Arial"/>
          <w:b/>
          <w:sz w:val="22"/>
          <w:szCs w:val="22"/>
        </w:rPr>
      </w:pPr>
      <w:bookmarkStart w:id="77" w:name="_Toc103782550"/>
      <w:r w:rsidRPr="008F67DE">
        <w:rPr>
          <w:rFonts w:ascii="Arial" w:hAnsi="Arial" w:cs="Arial"/>
          <w:b/>
          <w:sz w:val="22"/>
          <w:szCs w:val="22"/>
        </w:rPr>
        <w:t>SPONSORSHIPS</w:t>
      </w:r>
      <w:bookmarkEnd w:id="77"/>
    </w:p>
    <w:p w14:paraId="4A22CA88" w14:textId="77777777" w:rsidR="00CC76CA" w:rsidRPr="008F67DE" w:rsidRDefault="00CC76CA">
      <w:pPr>
        <w:pStyle w:val="Default"/>
        <w:spacing w:after="0" w:line="360" w:lineRule="auto"/>
        <w:rPr>
          <w:rFonts w:ascii="Arial" w:hAnsi="Arial" w:cs="Arial"/>
          <w:color w:val="auto"/>
          <w:sz w:val="22"/>
          <w:szCs w:val="22"/>
        </w:rPr>
      </w:pPr>
    </w:p>
    <w:p w14:paraId="33C0AC75" w14:textId="77777777" w:rsidR="00D713D1" w:rsidRPr="008F67DE" w:rsidRDefault="00F96CBB">
      <w:pPr>
        <w:pStyle w:val="Default"/>
        <w:spacing w:after="0" w:line="360" w:lineRule="auto"/>
        <w:ind w:left="-142"/>
        <w:rPr>
          <w:rFonts w:ascii="Arial" w:hAnsi="Arial" w:cs="Arial"/>
          <w:color w:val="auto"/>
          <w:sz w:val="22"/>
          <w:szCs w:val="22"/>
        </w:rPr>
      </w:pPr>
      <w:r w:rsidRPr="008F67DE">
        <w:rPr>
          <w:rFonts w:ascii="Arial" w:hAnsi="Arial" w:cs="Arial"/>
          <w:color w:val="auto"/>
          <w:sz w:val="22"/>
          <w:szCs w:val="22"/>
        </w:rPr>
        <w:t xml:space="preserve">The </w:t>
      </w:r>
      <w:r w:rsidR="00183B11" w:rsidRPr="008F67DE">
        <w:rPr>
          <w:rFonts w:ascii="Arial" w:hAnsi="Arial" w:cs="Arial"/>
          <w:color w:val="auto"/>
          <w:sz w:val="22"/>
          <w:szCs w:val="22"/>
        </w:rPr>
        <w:t>Accounting Officer</w:t>
      </w:r>
      <w:r w:rsidRPr="008F67DE">
        <w:rPr>
          <w:rFonts w:ascii="Arial" w:hAnsi="Arial" w:cs="Arial"/>
          <w:color w:val="auto"/>
          <w:sz w:val="22"/>
          <w:szCs w:val="22"/>
        </w:rPr>
        <w:t xml:space="preserve"> must promptly disclose to the National Treasury and the relevant provincial treasury any sponsorship promised, offered or granted, whether directly or through a representative or intermediary, by any person who is – </w:t>
      </w:r>
    </w:p>
    <w:p w14:paraId="01A4D14F" w14:textId="77777777" w:rsidR="00D713D1" w:rsidRPr="008F67DE" w:rsidRDefault="00F96CBB" w:rsidP="00B05ABB">
      <w:pPr>
        <w:pStyle w:val="Default"/>
        <w:numPr>
          <w:ilvl w:val="0"/>
          <w:numId w:val="183"/>
        </w:numPr>
        <w:spacing w:after="0" w:line="360" w:lineRule="auto"/>
        <w:rPr>
          <w:rFonts w:ascii="Arial" w:hAnsi="Arial" w:cs="Arial"/>
          <w:color w:val="auto"/>
          <w:sz w:val="22"/>
          <w:szCs w:val="22"/>
        </w:rPr>
      </w:pPr>
      <w:r w:rsidRPr="008F67DE">
        <w:rPr>
          <w:rFonts w:ascii="Arial" w:hAnsi="Arial" w:cs="Arial"/>
          <w:sz w:val="22"/>
          <w:szCs w:val="22"/>
        </w:rPr>
        <w:t xml:space="preserve">a provider or </w:t>
      </w:r>
      <w:r w:rsidRPr="008F67DE">
        <w:rPr>
          <w:rFonts w:ascii="Arial" w:hAnsi="Arial" w:cs="Arial"/>
          <w:b/>
          <w:sz w:val="22"/>
          <w:szCs w:val="22"/>
        </w:rPr>
        <w:t>prospective</w:t>
      </w:r>
      <w:r w:rsidRPr="008F67DE">
        <w:rPr>
          <w:rFonts w:ascii="Arial" w:hAnsi="Arial" w:cs="Arial"/>
          <w:sz w:val="22"/>
          <w:szCs w:val="22"/>
        </w:rPr>
        <w:t xml:space="preserve"> provider of goods or services; or</w:t>
      </w:r>
    </w:p>
    <w:p w14:paraId="2AFE7E25" w14:textId="77777777" w:rsidR="00F96CBB" w:rsidRPr="008F67DE" w:rsidRDefault="00F96CBB" w:rsidP="00B05ABB">
      <w:pPr>
        <w:pStyle w:val="Default"/>
        <w:numPr>
          <w:ilvl w:val="0"/>
          <w:numId w:val="183"/>
        </w:numPr>
        <w:spacing w:after="0" w:line="360" w:lineRule="auto"/>
        <w:rPr>
          <w:rFonts w:ascii="Arial" w:hAnsi="Arial" w:cs="Arial"/>
          <w:color w:val="auto"/>
          <w:sz w:val="22"/>
          <w:szCs w:val="22"/>
        </w:rPr>
      </w:pPr>
      <w:r w:rsidRPr="008F67DE">
        <w:rPr>
          <w:rFonts w:ascii="Arial" w:hAnsi="Arial" w:cs="Arial"/>
          <w:color w:val="auto"/>
          <w:sz w:val="22"/>
          <w:szCs w:val="22"/>
        </w:rPr>
        <w:t xml:space="preserve">a recipient or prospective recipient of goods disposed or to be disposed. </w:t>
      </w:r>
    </w:p>
    <w:p w14:paraId="003A1EFF" w14:textId="77777777" w:rsidR="00C51A25" w:rsidRPr="008F67DE" w:rsidRDefault="00C51A25" w:rsidP="00C51A25">
      <w:pPr>
        <w:pStyle w:val="Default"/>
        <w:spacing w:after="0" w:line="360" w:lineRule="auto"/>
        <w:rPr>
          <w:rFonts w:ascii="Arial" w:hAnsi="Arial" w:cs="Arial"/>
          <w:color w:val="auto"/>
          <w:sz w:val="22"/>
          <w:szCs w:val="22"/>
        </w:rPr>
      </w:pPr>
    </w:p>
    <w:p w14:paraId="50C3DB8A" w14:textId="77777777" w:rsidR="00C51A25" w:rsidRPr="008F67DE" w:rsidRDefault="00C51A25" w:rsidP="00C51A25">
      <w:pPr>
        <w:pStyle w:val="Default"/>
        <w:spacing w:after="0" w:line="360" w:lineRule="auto"/>
        <w:rPr>
          <w:rFonts w:ascii="Arial" w:hAnsi="Arial" w:cs="Arial"/>
          <w:color w:val="auto"/>
          <w:sz w:val="22"/>
          <w:szCs w:val="22"/>
        </w:rPr>
      </w:pPr>
    </w:p>
    <w:p w14:paraId="04CA167D" w14:textId="77777777" w:rsidR="00C51A25" w:rsidRPr="008F67DE" w:rsidRDefault="00C51A25" w:rsidP="00C51A25">
      <w:pPr>
        <w:pStyle w:val="Default"/>
        <w:spacing w:after="0" w:line="360" w:lineRule="auto"/>
        <w:rPr>
          <w:rFonts w:ascii="Arial" w:hAnsi="Arial" w:cs="Arial"/>
          <w:color w:val="auto"/>
          <w:sz w:val="22"/>
          <w:szCs w:val="22"/>
        </w:rPr>
      </w:pPr>
    </w:p>
    <w:p w14:paraId="57CD7F51" w14:textId="77777777" w:rsidR="005134DD" w:rsidRPr="008F67DE" w:rsidRDefault="005134DD" w:rsidP="00C51A25">
      <w:pPr>
        <w:pStyle w:val="Default"/>
        <w:spacing w:after="0" w:line="360" w:lineRule="auto"/>
        <w:rPr>
          <w:rFonts w:ascii="Arial" w:hAnsi="Arial" w:cs="Arial"/>
          <w:color w:val="auto"/>
          <w:sz w:val="22"/>
          <w:szCs w:val="22"/>
        </w:rPr>
      </w:pPr>
    </w:p>
    <w:p w14:paraId="019A3254" w14:textId="77777777" w:rsidR="005134DD" w:rsidRPr="008F67DE" w:rsidRDefault="005134DD" w:rsidP="00C51A25">
      <w:pPr>
        <w:pStyle w:val="Default"/>
        <w:spacing w:after="0" w:line="360" w:lineRule="auto"/>
        <w:rPr>
          <w:rFonts w:ascii="Arial" w:hAnsi="Arial" w:cs="Arial"/>
          <w:color w:val="auto"/>
          <w:sz w:val="22"/>
          <w:szCs w:val="22"/>
        </w:rPr>
      </w:pPr>
    </w:p>
    <w:p w14:paraId="13896336" w14:textId="77777777" w:rsidR="005134DD" w:rsidRPr="008F67DE" w:rsidRDefault="005134DD" w:rsidP="00C51A25">
      <w:pPr>
        <w:pStyle w:val="Default"/>
        <w:spacing w:after="0" w:line="360" w:lineRule="auto"/>
        <w:rPr>
          <w:rFonts w:ascii="Arial" w:hAnsi="Arial" w:cs="Arial"/>
          <w:color w:val="auto"/>
          <w:sz w:val="22"/>
          <w:szCs w:val="22"/>
        </w:rPr>
      </w:pPr>
    </w:p>
    <w:p w14:paraId="18AFC5EB" w14:textId="77777777" w:rsidR="005134DD" w:rsidRPr="008F67DE" w:rsidRDefault="005134DD" w:rsidP="00C51A25">
      <w:pPr>
        <w:pStyle w:val="Default"/>
        <w:spacing w:after="0" w:line="360" w:lineRule="auto"/>
        <w:rPr>
          <w:rFonts w:ascii="Arial" w:hAnsi="Arial" w:cs="Arial"/>
          <w:color w:val="auto"/>
          <w:sz w:val="22"/>
          <w:szCs w:val="22"/>
        </w:rPr>
      </w:pPr>
    </w:p>
    <w:p w14:paraId="2A48894C" w14:textId="77777777" w:rsidR="00C51A25" w:rsidRPr="008F67DE" w:rsidRDefault="00C51A25" w:rsidP="00C51A25">
      <w:pPr>
        <w:pStyle w:val="Default"/>
        <w:spacing w:after="0" w:line="360" w:lineRule="auto"/>
        <w:rPr>
          <w:rFonts w:ascii="Arial" w:hAnsi="Arial" w:cs="Arial"/>
          <w:color w:val="auto"/>
          <w:sz w:val="22"/>
          <w:szCs w:val="22"/>
        </w:rPr>
      </w:pPr>
    </w:p>
    <w:p w14:paraId="3BC7FE4A" w14:textId="77777777" w:rsidR="00CC76CA" w:rsidRPr="008F67DE" w:rsidRDefault="00CC76CA" w:rsidP="008F67DE">
      <w:pPr>
        <w:pStyle w:val="Heading1"/>
        <w:numPr>
          <w:ilvl w:val="0"/>
          <w:numId w:val="185"/>
        </w:numPr>
        <w:pBdr>
          <w:top w:val="single" w:sz="4" w:space="1" w:color="auto"/>
          <w:left w:val="single" w:sz="4" w:space="4" w:color="auto"/>
          <w:bottom w:val="single" w:sz="4" w:space="1" w:color="auto"/>
          <w:right w:val="single" w:sz="4" w:space="4" w:color="auto"/>
        </w:pBdr>
        <w:spacing w:after="0" w:line="360" w:lineRule="auto"/>
        <w:ind w:left="284" w:hanging="426"/>
        <w:rPr>
          <w:rFonts w:ascii="Arial" w:hAnsi="Arial" w:cs="Arial"/>
          <w:b/>
          <w:sz w:val="22"/>
          <w:szCs w:val="22"/>
        </w:rPr>
      </w:pPr>
      <w:bookmarkStart w:id="78" w:name="_Toc103782551"/>
      <w:r w:rsidRPr="008F67DE">
        <w:rPr>
          <w:rFonts w:ascii="Arial" w:hAnsi="Arial" w:cs="Arial"/>
          <w:b/>
          <w:sz w:val="22"/>
          <w:szCs w:val="22"/>
        </w:rPr>
        <w:t>OBJECTIONS AND COMPLAINTS AND QUERIES</w:t>
      </w:r>
      <w:bookmarkEnd w:id="78"/>
    </w:p>
    <w:p w14:paraId="02733EA1" w14:textId="77777777" w:rsidR="00CC76CA" w:rsidRPr="008F67DE" w:rsidRDefault="00CC76CA">
      <w:pPr>
        <w:pStyle w:val="Default"/>
        <w:spacing w:after="0" w:line="360" w:lineRule="auto"/>
        <w:rPr>
          <w:rFonts w:ascii="Arial" w:hAnsi="Arial" w:cs="Arial"/>
          <w:color w:val="auto"/>
          <w:sz w:val="22"/>
          <w:szCs w:val="22"/>
        </w:rPr>
      </w:pPr>
    </w:p>
    <w:p w14:paraId="1A366B46" w14:textId="77777777" w:rsidR="00CC76CA" w:rsidRPr="008F67DE" w:rsidRDefault="00F96CBB">
      <w:pPr>
        <w:pStyle w:val="Default"/>
        <w:spacing w:after="0" w:line="360" w:lineRule="auto"/>
        <w:rPr>
          <w:rFonts w:ascii="Arial" w:hAnsi="Arial" w:cs="Arial"/>
          <w:color w:val="auto"/>
          <w:sz w:val="22"/>
          <w:szCs w:val="22"/>
        </w:rPr>
      </w:pPr>
      <w:r w:rsidRPr="008F67DE">
        <w:rPr>
          <w:rFonts w:ascii="Arial" w:hAnsi="Arial" w:cs="Arial"/>
          <w:color w:val="auto"/>
          <w:sz w:val="22"/>
          <w:szCs w:val="22"/>
        </w:rPr>
        <w:t xml:space="preserve">Persons aggrieved by decisions or actions taken in the implementation of this supply chain management system, may lodge within 14 days of the decision or action, a written objection or complaint against the decision or action. </w:t>
      </w:r>
    </w:p>
    <w:p w14:paraId="34BE2C88" w14:textId="77777777" w:rsidR="00F96CBB" w:rsidRPr="008F67DE" w:rsidRDefault="00F96CBB" w:rsidP="00B05ABB">
      <w:pPr>
        <w:pStyle w:val="Default"/>
        <w:numPr>
          <w:ilvl w:val="0"/>
          <w:numId w:val="139"/>
        </w:numPr>
        <w:spacing w:after="0" w:line="360" w:lineRule="auto"/>
        <w:ind w:left="426" w:hanging="426"/>
        <w:rPr>
          <w:rFonts w:ascii="Arial" w:hAnsi="Arial" w:cs="Arial"/>
          <w:color w:val="auto"/>
          <w:sz w:val="22"/>
          <w:szCs w:val="22"/>
        </w:rPr>
      </w:pPr>
      <w:r w:rsidRPr="008F67DE">
        <w:rPr>
          <w:rFonts w:ascii="Arial" w:hAnsi="Arial" w:cs="Arial"/>
          <w:color w:val="auto"/>
          <w:sz w:val="22"/>
          <w:szCs w:val="22"/>
        </w:rPr>
        <w:t xml:space="preserve">The </w:t>
      </w:r>
      <w:r w:rsidR="00183B11" w:rsidRPr="008F67DE">
        <w:rPr>
          <w:rFonts w:ascii="Arial" w:hAnsi="Arial" w:cs="Arial"/>
          <w:color w:val="auto"/>
          <w:sz w:val="22"/>
          <w:szCs w:val="22"/>
        </w:rPr>
        <w:t>Accounting Officer</w:t>
      </w:r>
      <w:r w:rsidRPr="008F67DE">
        <w:rPr>
          <w:rFonts w:ascii="Arial" w:hAnsi="Arial" w:cs="Arial"/>
          <w:color w:val="auto"/>
          <w:sz w:val="22"/>
          <w:szCs w:val="22"/>
        </w:rPr>
        <w:t xml:space="preserve"> must appoint an independent and impartial person, not directly involved in the supply chain management processes – </w:t>
      </w:r>
    </w:p>
    <w:p w14:paraId="7EBF2E8D" w14:textId="77777777" w:rsidR="00F96CBB" w:rsidRPr="008F67DE" w:rsidRDefault="00F96CBB" w:rsidP="00B05ABB">
      <w:pPr>
        <w:pStyle w:val="Default"/>
        <w:numPr>
          <w:ilvl w:val="0"/>
          <w:numId w:val="140"/>
        </w:numPr>
        <w:spacing w:after="0" w:line="360" w:lineRule="auto"/>
        <w:rPr>
          <w:rFonts w:ascii="Arial" w:hAnsi="Arial" w:cs="Arial"/>
          <w:color w:val="auto"/>
          <w:sz w:val="22"/>
          <w:szCs w:val="22"/>
        </w:rPr>
      </w:pPr>
      <w:r w:rsidRPr="008F67DE">
        <w:rPr>
          <w:rFonts w:ascii="Arial" w:hAnsi="Arial" w:cs="Arial"/>
          <w:color w:val="auto"/>
          <w:sz w:val="22"/>
          <w:szCs w:val="22"/>
        </w:rPr>
        <w:t xml:space="preserve">to assist in the resolution of disputes between the </w:t>
      </w:r>
      <w:r w:rsidR="00CC76CA" w:rsidRPr="008F67DE">
        <w:rPr>
          <w:rFonts w:ascii="Arial" w:hAnsi="Arial" w:cs="Arial"/>
          <w:color w:val="auto"/>
          <w:sz w:val="22"/>
          <w:szCs w:val="22"/>
        </w:rPr>
        <w:t>municipal entity</w:t>
      </w:r>
      <w:r w:rsidRPr="008F67DE">
        <w:rPr>
          <w:rFonts w:ascii="Arial" w:hAnsi="Arial" w:cs="Arial"/>
          <w:color w:val="auto"/>
          <w:sz w:val="22"/>
          <w:szCs w:val="22"/>
        </w:rPr>
        <w:t xml:space="preserve"> and other persons regarding - </w:t>
      </w:r>
    </w:p>
    <w:p w14:paraId="0769CC90" w14:textId="77777777" w:rsidR="00CC76CA" w:rsidRPr="008F67DE" w:rsidRDefault="00F96CBB" w:rsidP="00B05ABB">
      <w:pPr>
        <w:pStyle w:val="Default"/>
        <w:numPr>
          <w:ilvl w:val="0"/>
          <w:numId w:val="141"/>
        </w:numPr>
        <w:spacing w:after="0" w:line="360" w:lineRule="auto"/>
        <w:ind w:left="1134" w:hanging="425"/>
        <w:rPr>
          <w:rFonts w:ascii="Arial" w:hAnsi="Arial" w:cs="Arial"/>
          <w:color w:val="auto"/>
          <w:sz w:val="22"/>
          <w:szCs w:val="22"/>
        </w:rPr>
      </w:pPr>
      <w:r w:rsidRPr="008F67DE">
        <w:rPr>
          <w:rFonts w:ascii="Arial" w:hAnsi="Arial" w:cs="Arial"/>
          <w:color w:val="auto"/>
          <w:sz w:val="22"/>
          <w:szCs w:val="22"/>
        </w:rPr>
        <w:t xml:space="preserve">any decisions or actions taken in the implementation of the supply chain management system; or </w:t>
      </w:r>
    </w:p>
    <w:p w14:paraId="00D9752D" w14:textId="77777777" w:rsidR="00F96CBB" w:rsidRPr="008F67DE" w:rsidRDefault="00F96CBB" w:rsidP="00B05ABB">
      <w:pPr>
        <w:pStyle w:val="Default"/>
        <w:numPr>
          <w:ilvl w:val="0"/>
          <w:numId w:val="141"/>
        </w:numPr>
        <w:spacing w:after="0" w:line="360" w:lineRule="auto"/>
        <w:ind w:left="1134" w:hanging="425"/>
        <w:rPr>
          <w:rFonts w:ascii="Arial" w:hAnsi="Arial" w:cs="Arial"/>
          <w:color w:val="auto"/>
          <w:sz w:val="22"/>
          <w:szCs w:val="22"/>
        </w:rPr>
      </w:pPr>
      <w:r w:rsidRPr="008F67DE">
        <w:rPr>
          <w:rFonts w:ascii="Arial" w:hAnsi="Arial" w:cs="Arial"/>
          <w:color w:val="auto"/>
          <w:sz w:val="22"/>
          <w:szCs w:val="22"/>
        </w:rPr>
        <w:t xml:space="preserve">any matter arising from a contract awarded </w:t>
      </w:r>
      <w:proofErr w:type="gramStart"/>
      <w:r w:rsidRPr="008F67DE">
        <w:rPr>
          <w:rFonts w:ascii="Arial" w:hAnsi="Arial" w:cs="Arial"/>
          <w:color w:val="auto"/>
          <w:sz w:val="22"/>
          <w:szCs w:val="22"/>
        </w:rPr>
        <w:t>in the course of</w:t>
      </w:r>
      <w:proofErr w:type="gramEnd"/>
      <w:r w:rsidRPr="008F67DE">
        <w:rPr>
          <w:rFonts w:ascii="Arial" w:hAnsi="Arial" w:cs="Arial"/>
          <w:color w:val="auto"/>
          <w:sz w:val="22"/>
          <w:szCs w:val="22"/>
        </w:rPr>
        <w:t xml:space="preserve"> the supply chain management system; or </w:t>
      </w:r>
    </w:p>
    <w:p w14:paraId="3170F00D" w14:textId="77777777" w:rsidR="00CC76CA" w:rsidRPr="008F67DE" w:rsidRDefault="00F96CBB" w:rsidP="00B05ABB">
      <w:pPr>
        <w:pStyle w:val="Default"/>
        <w:numPr>
          <w:ilvl w:val="0"/>
          <w:numId w:val="140"/>
        </w:numPr>
        <w:spacing w:after="0" w:line="360" w:lineRule="auto"/>
        <w:rPr>
          <w:rFonts w:ascii="Arial" w:hAnsi="Arial" w:cs="Arial"/>
          <w:color w:val="auto"/>
          <w:sz w:val="22"/>
          <w:szCs w:val="22"/>
        </w:rPr>
      </w:pPr>
      <w:r w:rsidRPr="008F67DE">
        <w:rPr>
          <w:rFonts w:ascii="Arial" w:hAnsi="Arial" w:cs="Arial"/>
          <w:color w:val="auto"/>
          <w:sz w:val="22"/>
          <w:szCs w:val="22"/>
        </w:rPr>
        <w:t xml:space="preserve">to deal with objections, complaints or queries regarding any such decisions or actions or any matters arising from such contract. </w:t>
      </w:r>
    </w:p>
    <w:p w14:paraId="54B5FF1C" w14:textId="77777777" w:rsidR="00CC76CA" w:rsidRPr="008F67DE" w:rsidRDefault="00F96CBB" w:rsidP="00B05ABB">
      <w:pPr>
        <w:pStyle w:val="Default"/>
        <w:numPr>
          <w:ilvl w:val="0"/>
          <w:numId w:val="140"/>
        </w:numPr>
        <w:spacing w:after="0" w:line="360" w:lineRule="auto"/>
        <w:rPr>
          <w:rFonts w:ascii="Arial" w:hAnsi="Arial" w:cs="Arial"/>
          <w:color w:val="auto"/>
          <w:sz w:val="22"/>
          <w:szCs w:val="22"/>
        </w:rPr>
      </w:pPr>
      <w:r w:rsidRPr="008F67DE">
        <w:rPr>
          <w:rFonts w:ascii="Arial" w:hAnsi="Arial" w:cs="Arial"/>
          <w:color w:val="auto"/>
          <w:sz w:val="22"/>
          <w:szCs w:val="22"/>
        </w:rPr>
        <w:t xml:space="preserve">Suppliers must provide details of the reasons for their appeal including any noncompliance with this Policy, the MFMA and related legislation. The </w:t>
      </w:r>
      <w:r w:rsidR="00183B11" w:rsidRPr="008F67DE">
        <w:rPr>
          <w:rFonts w:ascii="Arial" w:hAnsi="Arial" w:cs="Arial"/>
          <w:color w:val="auto"/>
          <w:sz w:val="22"/>
          <w:szCs w:val="22"/>
        </w:rPr>
        <w:t>Accounting Officer</w:t>
      </w:r>
      <w:r w:rsidRPr="008F67DE">
        <w:rPr>
          <w:rFonts w:ascii="Arial" w:hAnsi="Arial" w:cs="Arial"/>
          <w:color w:val="auto"/>
          <w:sz w:val="22"/>
          <w:szCs w:val="22"/>
        </w:rPr>
        <w:t xml:space="preserve"> shall provide written acknowledgement of the receipt of appeals to the appellant and </w:t>
      </w:r>
      <w:r w:rsidR="00CC76CA" w:rsidRPr="008F67DE">
        <w:rPr>
          <w:rFonts w:ascii="Arial" w:hAnsi="Arial" w:cs="Arial"/>
          <w:color w:val="auto"/>
          <w:sz w:val="22"/>
          <w:szCs w:val="22"/>
        </w:rPr>
        <w:t>endeavor</w:t>
      </w:r>
      <w:r w:rsidRPr="008F67DE">
        <w:rPr>
          <w:rFonts w:ascii="Arial" w:hAnsi="Arial" w:cs="Arial"/>
          <w:color w:val="auto"/>
          <w:sz w:val="22"/>
          <w:szCs w:val="22"/>
        </w:rPr>
        <w:t xml:space="preserve"> to </w:t>
      </w:r>
      <w:r w:rsidR="00CC76CA" w:rsidRPr="008F67DE">
        <w:rPr>
          <w:rFonts w:ascii="Arial" w:hAnsi="Arial" w:cs="Arial"/>
          <w:color w:val="auto"/>
          <w:sz w:val="22"/>
          <w:szCs w:val="22"/>
        </w:rPr>
        <w:t>finalize</w:t>
      </w:r>
      <w:r w:rsidRPr="008F67DE">
        <w:rPr>
          <w:rFonts w:ascii="Arial" w:hAnsi="Arial" w:cs="Arial"/>
          <w:color w:val="auto"/>
          <w:sz w:val="22"/>
          <w:szCs w:val="22"/>
        </w:rPr>
        <w:t xml:space="preserve"> appeals within 10 working days of their receipt. Where this is not possible, the </w:t>
      </w:r>
      <w:r w:rsidR="00183B11" w:rsidRPr="008F67DE">
        <w:rPr>
          <w:rFonts w:ascii="Arial" w:hAnsi="Arial" w:cs="Arial"/>
          <w:color w:val="auto"/>
          <w:sz w:val="22"/>
          <w:szCs w:val="22"/>
        </w:rPr>
        <w:t>Accounting Officer</w:t>
      </w:r>
      <w:r w:rsidRPr="008F67DE">
        <w:rPr>
          <w:rFonts w:ascii="Arial" w:hAnsi="Arial" w:cs="Arial"/>
          <w:color w:val="auto"/>
          <w:sz w:val="22"/>
          <w:szCs w:val="22"/>
        </w:rPr>
        <w:t xml:space="preserve"> shall advise the appellant in writing of the reasons for the delay. </w:t>
      </w:r>
    </w:p>
    <w:p w14:paraId="6508B916" w14:textId="77777777" w:rsidR="00CC76CA" w:rsidRPr="008F67DE" w:rsidRDefault="00F96CBB" w:rsidP="00B05ABB">
      <w:pPr>
        <w:pStyle w:val="Default"/>
        <w:numPr>
          <w:ilvl w:val="0"/>
          <w:numId w:val="140"/>
        </w:numPr>
        <w:spacing w:after="0" w:line="360" w:lineRule="auto"/>
        <w:rPr>
          <w:rFonts w:ascii="Arial" w:hAnsi="Arial" w:cs="Arial"/>
          <w:color w:val="auto"/>
          <w:sz w:val="22"/>
          <w:szCs w:val="22"/>
        </w:rPr>
      </w:pPr>
      <w:r w:rsidRPr="008F67DE">
        <w:rPr>
          <w:rFonts w:ascii="Arial" w:hAnsi="Arial" w:cs="Arial"/>
          <w:color w:val="auto"/>
          <w:sz w:val="22"/>
          <w:szCs w:val="22"/>
        </w:rPr>
        <w:t xml:space="preserve">If the appeal is based on a technically complex matter, the </w:t>
      </w:r>
      <w:r w:rsidR="00183B11" w:rsidRPr="008F67DE">
        <w:rPr>
          <w:rFonts w:ascii="Arial" w:hAnsi="Arial" w:cs="Arial"/>
          <w:color w:val="auto"/>
          <w:sz w:val="22"/>
          <w:szCs w:val="22"/>
        </w:rPr>
        <w:t>Accounting Officer</w:t>
      </w:r>
      <w:r w:rsidRPr="008F67DE">
        <w:rPr>
          <w:rFonts w:ascii="Arial" w:hAnsi="Arial" w:cs="Arial"/>
          <w:color w:val="auto"/>
          <w:sz w:val="22"/>
          <w:szCs w:val="22"/>
        </w:rPr>
        <w:t xml:space="preserve"> may engage an impartial external advisor, provided that their engagement is compliant with this Policy and sufficient budgetary provision exists. The </w:t>
      </w:r>
      <w:r w:rsidR="00183B11" w:rsidRPr="008F67DE">
        <w:rPr>
          <w:rFonts w:ascii="Arial" w:hAnsi="Arial" w:cs="Arial"/>
          <w:color w:val="auto"/>
          <w:sz w:val="22"/>
          <w:szCs w:val="22"/>
        </w:rPr>
        <w:t>Accounting Officer</w:t>
      </w:r>
      <w:r w:rsidRPr="008F67DE">
        <w:rPr>
          <w:rFonts w:ascii="Arial" w:hAnsi="Arial" w:cs="Arial"/>
          <w:color w:val="auto"/>
          <w:sz w:val="22"/>
          <w:szCs w:val="22"/>
        </w:rPr>
        <w:t xml:space="preserve"> is not bound by any opinion provided. </w:t>
      </w:r>
    </w:p>
    <w:p w14:paraId="1AB17655" w14:textId="77777777" w:rsidR="00CC76CA" w:rsidRPr="008F67DE" w:rsidRDefault="00F96CBB" w:rsidP="00B05ABB">
      <w:pPr>
        <w:pStyle w:val="Default"/>
        <w:numPr>
          <w:ilvl w:val="0"/>
          <w:numId w:val="140"/>
        </w:numPr>
        <w:spacing w:after="0" w:line="360" w:lineRule="auto"/>
        <w:rPr>
          <w:rFonts w:ascii="Arial" w:hAnsi="Arial" w:cs="Arial"/>
          <w:color w:val="auto"/>
          <w:sz w:val="22"/>
          <w:szCs w:val="22"/>
        </w:rPr>
      </w:pPr>
      <w:r w:rsidRPr="008F67DE">
        <w:rPr>
          <w:rFonts w:ascii="Arial" w:hAnsi="Arial" w:cs="Arial"/>
          <w:color w:val="auto"/>
          <w:sz w:val="22"/>
          <w:szCs w:val="22"/>
        </w:rPr>
        <w:t xml:space="preserve">The </w:t>
      </w:r>
      <w:r w:rsidR="00183B11" w:rsidRPr="008F67DE">
        <w:rPr>
          <w:rFonts w:ascii="Arial" w:hAnsi="Arial" w:cs="Arial"/>
          <w:color w:val="auto"/>
          <w:sz w:val="22"/>
          <w:szCs w:val="22"/>
        </w:rPr>
        <w:t>Accounting Officer</w:t>
      </w:r>
      <w:r w:rsidRPr="008F67DE">
        <w:rPr>
          <w:rFonts w:ascii="Arial" w:hAnsi="Arial" w:cs="Arial"/>
          <w:color w:val="auto"/>
          <w:sz w:val="22"/>
          <w:szCs w:val="22"/>
        </w:rPr>
        <w:t xml:space="preserve"> will decide if an appeal constitutes sufficient grounds for delay of procurement from the approved supplier, and if a delay is practical. If the </w:t>
      </w:r>
      <w:r w:rsidR="00183B11" w:rsidRPr="008F67DE">
        <w:rPr>
          <w:rFonts w:ascii="Arial" w:hAnsi="Arial" w:cs="Arial"/>
          <w:color w:val="auto"/>
          <w:sz w:val="22"/>
          <w:szCs w:val="22"/>
        </w:rPr>
        <w:t>Accounting Officer</w:t>
      </w:r>
      <w:r w:rsidRPr="008F67DE">
        <w:rPr>
          <w:rFonts w:ascii="Arial" w:hAnsi="Arial" w:cs="Arial"/>
          <w:color w:val="auto"/>
          <w:sz w:val="22"/>
          <w:szCs w:val="22"/>
        </w:rPr>
        <w:t xml:space="preserve"> determines there are grounds for delay, the approved supplier will be advised in writing of the reasons for the delay</w:t>
      </w:r>
    </w:p>
    <w:p w14:paraId="25155F97" w14:textId="77777777" w:rsidR="00CC76CA" w:rsidRPr="008F67DE" w:rsidRDefault="00F96CBB" w:rsidP="00B05ABB">
      <w:pPr>
        <w:pStyle w:val="Default"/>
        <w:numPr>
          <w:ilvl w:val="0"/>
          <w:numId w:val="140"/>
        </w:numPr>
        <w:spacing w:after="0" w:line="360" w:lineRule="auto"/>
        <w:rPr>
          <w:rFonts w:ascii="Arial" w:hAnsi="Arial" w:cs="Arial"/>
          <w:color w:val="auto"/>
          <w:sz w:val="22"/>
          <w:szCs w:val="22"/>
        </w:rPr>
      </w:pPr>
      <w:r w:rsidRPr="008F67DE">
        <w:rPr>
          <w:rFonts w:ascii="Arial" w:hAnsi="Arial" w:cs="Arial"/>
          <w:color w:val="auto"/>
          <w:sz w:val="22"/>
          <w:szCs w:val="22"/>
        </w:rPr>
        <w:t xml:space="preserve">When a ruling on an appeal has been made, the </w:t>
      </w:r>
      <w:r w:rsidR="00183B11" w:rsidRPr="008F67DE">
        <w:rPr>
          <w:rFonts w:ascii="Arial" w:hAnsi="Arial" w:cs="Arial"/>
          <w:color w:val="auto"/>
          <w:sz w:val="22"/>
          <w:szCs w:val="22"/>
        </w:rPr>
        <w:t>Accounting Officer</w:t>
      </w:r>
      <w:r w:rsidRPr="008F67DE">
        <w:rPr>
          <w:rFonts w:ascii="Arial" w:hAnsi="Arial" w:cs="Arial"/>
          <w:color w:val="auto"/>
          <w:sz w:val="22"/>
          <w:szCs w:val="22"/>
        </w:rPr>
        <w:t xml:space="preserve"> will advise the appellant in writing of the outcome. </w:t>
      </w:r>
    </w:p>
    <w:p w14:paraId="4000ECFC" w14:textId="77777777" w:rsidR="00CC76CA" w:rsidRPr="008F67DE" w:rsidRDefault="00F96CBB" w:rsidP="00B05ABB">
      <w:pPr>
        <w:pStyle w:val="Default"/>
        <w:numPr>
          <w:ilvl w:val="0"/>
          <w:numId w:val="139"/>
        </w:numPr>
        <w:spacing w:after="0" w:line="360" w:lineRule="auto"/>
        <w:ind w:left="426" w:hanging="568"/>
        <w:rPr>
          <w:rFonts w:ascii="Arial" w:hAnsi="Arial" w:cs="Arial"/>
          <w:color w:val="auto"/>
          <w:sz w:val="22"/>
          <w:szCs w:val="22"/>
        </w:rPr>
      </w:pPr>
      <w:r w:rsidRPr="008F67DE">
        <w:rPr>
          <w:rFonts w:ascii="Arial" w:hAnsi="Arial" w:cs="Arial"/>
          <w:color w:val="auto"/>
          <w:sz w:val="22"/>
          <w:szCs w:val="22"/>
        </w:rPr>
        <w:t xml:space="preserve">The </w:t>
      </w:r>
      <w:r w:rsidR="00183B11" w:rsidRPr="008F67DE">
        <w:rPr>
          <w:rFonts w:ascii="Arial" w:hAnsi="Arial" w:cs="Arial"/>
          <w:color w:val="auto"/>
          <w:sz w:val="22"/>
          <w:szCs w:val="22"/>
        </w:rPr>
        <w:t>Accounting Officer</w:t>
      </w:r>
      <w:r w:rsidRPr="008F67DE">
        <w:rPr>
          <w:rFonts w:ascii="Arial" w:hAnsi="Arial" w:cs="Arial"/>
          <w:color w:val="auto"/>
          <w:sz w:val="22"/>
          <w:szCs w:val="22"/>
        </w:rPr>
        <w:t xml:space="preserve">, or another official designated by the </w:t>
      </w:r>
      <w:r w:rsidR="00183B11" w:rsidRPr="008F67DE">
        <w:rPr>
          <w:rFonts w:ascii="Arial" w:hAnsi="Arial" w:cs="Arial"/>
          <w:color w:val="auto"/>
          <w:sz w:val="22"/>
          <w:szCs w:val="22"/>
        </w:rPr>
        <w:t>Accounting Officer</w:t>
      </w:r>
      <w:r w:rsidRPr="008F67DE">
        <w:rPr>
          <w:rFonts w:ascii="Arial" w:hAnsi="Arial" w:cs="Arial"/>
          <w:color w:val="auto"/>
          <w:sz w:val="22"/>
          <w:szCs w:val="22"/>
        </w:rPr>
        <w:t xml:space="preserve">, is responsible for assisting the appointed person to perform his or her functions effectively. </w:t>
      </w:r>
    </w:p>
    <w:p w14:paraId="7E90642C" w14:textId="77777777" w:rsidR="00F96CBB" w:rsidRPr="008F67DE" w:rsidRDefault="00F96CBB" w:rsidP="00B05ABB">
      <w:pPr>
        <w:pStyle w:val="Default"/>
        <w:numPr>
          <w:ilvl w:val="0"/>
          <w:numId w:val="139"/>
        </w:numPr>
        <w:spacing w:after="0" w:line="360" w:lineRule="auto"/>
        <w:ind w:left="426" w:hanging="568"/>
        <w:rPr>
          <w:rFonts w:ascii="Arial" w:hAnsi="Arial" w:cs="Arial"/>
          <w:color w:val="auto"/>
          <w:sz w:val="22"/>
          <w:szCs w:val="22"/>
        </w:rPr>
      </w:pPr>
      <w:r w:rsidRPr="008F67DE">
        <w:rPr>
          <w:rFonts w:ascii="Arial" w:hAnsi="Arial" w:cs="Arial"/>
          <w:color w:val="auto"/>
          <w:sz w:val="22"/>
          <w:szCs w:val="22"/>
        </w:rPr>
        <w:t xml:space="preserve">The person appointed must – </w:t>
      </w:r>
    </w:p>
    <w:p w14:paraId="045FEA05" w14:textId="77777777" w:rsidR="00CC76CA" w:rsidRPr="008F67DE" w:rsidRDefault="00F96CBB" w:rsidP="00B05ABB">
      <w:pPr>
        <w:pStyle w:val="Default"/>
        <w:numPr>
          <w:ilvl w:val="0"/>
          <w:numId w:val="142"/>
        </w:numPr>
        <w:spacing w:after="0" w:line="360" w:lineRule="auto"/>
        <w:ind w:left="851" w:hanging="425"/>
        <w:rPr>
          <w:rFonts w:ascii="Arial" w:hAnsi="Arial" w:cs="Arial"/>
          <w:color w:val="auto"/>
          <w:sz w:val="22"/>
          <w:szCs w:val="22"/>
        </w:rPr>
      </w:pPr>
      <w:r w:rsidRPr="008F67DE">
        <w:rPr>
          <w:rFonts w:ascii="Arial" w:hAnsi="Arial" w:cs="Arial"/>
          <w:color w:val="auto"/>
          <w:sz w:val="22"/>
          <w:szCs w:val="22"/>
        </w:rPr>
        <w:t xml:space="preserve">strive to resolve promptly all disputes, objections, complaints or queries received; and </w:t>
      </w:r>
    </w:p>
    <w:p w14:paraId="6EA16302" w14:textId="77777777" w:rsidR="00CC76CA" w:rsidRPr="008F67DE" w:rsidRDefault="00F96CBB" w:rsidP="00B05ABB">
      <w:pPr>
        <w:pStyle w:val="Default"/>
        <w:numPr>
          <w:ilvl w:val="0"/>
          <w:numId w:val="142"/>
        </w:numPr>
        <w:spacing w:after="0" w:line="360" w:lineRule="auto"/>
        <w:ind w:left="851" w:hanging="425"/>
        <w:rPr>
          <w:rFonts w:ascii="Arial" w:hAnsi="Arial" w:cs="Arial"/>
          <w:color w:val="auto"/>
          <w:sz w:val="22"/>
          <w:szCs w:val="22"/>
        </w:rPr>
      </w:pPr>
      <w:r w:rsidRPr="008F67DE">
        <w:rPr>
          <w:rFonts w:ascii="Arial" w:hAnsi="Arial" w:cs="Arial"/>
          <w:color w:val="auto"/>
          <w:sz w:val="22"/>
          <w:szCs w:val="22"/>
        </w:rPr>
        <w:t xml:space="preserve">submit monthly reports to the </w:t>
      </w:r>
      <w:r w:rsidR="00183B11" w:rsidRPr="008F67DE">
        <w:rPr>
          <w:rFonts w:ascii="Arial" w:hAnsi="Arial" w:cs="Arial"/>
          <w:color w:val="auto"/>
          <w:sz w:val="22"/>
          <w:szCs w:val="22"/>
        </w:rPr>
        <w:t>Accounting Officer</w:t>
      </w:r>
      <w:r w:rsidRPr="008F67DE">
        <w:rPr>
          <w:rFonts w:ascii="Arial" w:hAnsi="Arial" w:cs="Arial"/>
          <w:color w:val="auto"/>
          <w:sz w:val="22"/>
          <w:szCs w:val="22"/>
        </w:rPr>
        <w:t xml:space="preserve"> on all disputes, objections, complaints or queries received, attended to or resolved. </w:t>
      </w:r>
    </w:p>
    <w:p w14:paraId="40602F79" w14:textId="77777777" w:rsidR="00F96CBB" w:rsidRPr="008F67DE" w:rsidRDefault="00F96CBB" w:rsidP="00B05ABB">
      <w:pPr>
        <w:pStyle w:val="Default"/>
        <w:numPr>
          <w:ilvl w:val="0"/>
          <w:numId w:val="143"/>
        </w:numPr>
        <w:spacing w:after="0" w:line="360" w:lineRule="auto"/>
        <w:ind w:left="426" w:hanging="568"/>
        <w:rPr>
          <w:rFonts w:ascii="Arial" w:hAnsi="Arial" w:cs="Arial"/>
          <w:color w:val="auto"/>
          <w:sz w:val="22"/>
          <w:szCs w:val="22"/>
        </w:rPr>
      </w:pPr>
      <w:r w:rsidRPr="008F67DE">
        <w:rPr>
          <w:rFonts w:ascii="Arial" w:hAnsi="Arial" w:cs="Arial"/>
          <w:color w:val="auto"/>
          <w:sz w:val="22"/>
          <w:szCs w:val="22"/>
        </w:rPr>
        <w:t xml:space="preserve">A dispute, objection, complaint or query may be referred to the relevant provincial treasury if – </w:t>
      </w:r>
    </w:p>
    <w:p w14:paraId="450A1697" w14:textId="77777777" w:rsidR="00CC76CA" w:rsidRPr="008F67DE" w:rsidRDefault="00F96CBB" w:rsidP="00B05ABB">
      <w:pPr>
        <w:pStyle w:val="Default"/>
        <w:numPr>
          <w:ilvl w:val="0"/>
          <w:numId w:val="144"/>
        </w:numPr>
        <w:spacing w:after="0" w:line="360" w:lineRule="auto"/>
        <w:ind w:left="851" w:hanging="425"/>
        <w:rPr>
          <w:rFonts w:ascii="Arial" w:hAnsi="Arial" w:cs="Arial"/>
          <w:color w:val="auto"/>
          <w:sz w:val="22"/>
          <w:szCs w:val="22"/>
        </w:rPr>
      </w:pPr>
      <w:r w:rsidRPr="008F67DE">
        <w:rPr>
          <w:rFonts w:ascii="Arial" w:hAnsi="Arial" w:cs="Arial"/>
          <w:color w:val="auto"/>
          <w:sz w:val="22"/>
          <w:szCs w:val="22"/>
        </w:rPr>
        <w:t xml:space="preserve">the dispute, objection, complaint or query is not resolved within 60 </w:t>
      </w:r>
      <w:proofErr w:type="gramStart"/>
      <w:r w:rsidRPr="008F67DE">
        <w:rPr>
          <w:rFonts w:ascii="Arial" w:hAnsi="Arial" w:cs="Arial"/>
          <w:color w:val="auto"/>
          <w:sz w:val="22"/>
          <w:szCs w:val="22"/>
        </w:rPr>
        <w:t>days;</w:t>
      </w:r>
      <w:proofErr w:type="gramEnd"/>
      <w:r w:rsidRPr="008F67DE">
        <w:rPr>
          <w:rFonts w:ascii="Arial" w:hAnsi="Arial" w:cs="Arial"/>
          <w:color w:val="auto"/>
          <w:sz w:val="22"/>
          <w:szCs w:val="22"/>
        </w:rPr>
        <w:t xml:space="preserve"> or </w:t>
      </w:r>
    </w:p>
    <w:p w14:paraId="2F116C55" w14:textId="77777777" w:rsidR="00CC76CA" w:rsidRPr="008F67DE" w:rsidRDefault="00F96CBB" w:rsidP="00B05ABB">
      <w:pPr>
        <w:pStyle w:val="Default"/>
        <w:numPr>
          <w:ilvl w:val="0"/>
          <w:numId w:val="144"/>
        </w:numPr>
        <w:spacing w:after="0" w:line="360" w:lineRule="auto"/>
        <w:ind w:left="851" w:hanging="425"/>
        <w:rPr>
          <w:rFonts w:ascii="Arial" w:hAnsi="Arial" w:cs="Arial"/>
          <w:color w:val="auto"/>
          <w:sz w:val="22"/>
          <w:szCs w:val="22"/>
        </w:rPr>
      </w:pPr>
      <w:r w:rsidRPr="008F67DE">
        <w:rPr>
          <w:rFonts w:ascii="Arial" w:hAnsi="Arial" w:cs="Arial"/>
          <w:color w:val="auto"/>
          <w:sz w:val="22"/>
          <w:szCs w:val="22"/>
        </w:rPr>
        <w:t xml:space="preserve">no response is forthcoming within 60 days. </w:t>
      </w:r>
    </w:p>
    <w:p w14:paraId="4A75CBAD" w14:textId="77777777" w:rsidR="00CC76CA" w:rsidRPr="008F67DE" w:rsidRDefault="003F35D1" w:rsidP="00B05ABB">
      <w:pPr>
        <w:pStyle w:val="Default"/>
        <w:numPr>
          <w:ilvl w:val="0"/>
          <w:numId w:val="145"/>
        </w:numPr>
        <w:spacing w:after="0" w:line="360" w:lineRule="auto"/>
        <w:ind w:left="284"/>
        <w:rPr>
          <w:rFonts w:ascii="Arial" w:hAnsi="Arial" w:cs="Arial"/>
          <w:color w:val="auto"/>
          <w:sz w:val="22"/>
          <w:szCs w:val="22"/>
        </w:rPr>
      </w:pPr>
      <w:r w:rsidRPr="008F67DE">
        <w:rPr>
          <w:rFonts w:ascii="Arial" w:hAnsi="Arial" w:cs="Arial"/>
          <w:color w:val="auto"/>
          <w:sz w:val="22"/>
          <w:szCs w:val="22"/>
        </w:rPr>
        <w:t>If the national t</w:t>
      </w:r>
      <w:r w:rsidR="00F96CBB" w:rsidRPr="008F67DE">
        <w:rPr>
          <w:rFonts w:ascii="Arial" w:hAnsi="Arial" w:cs="Arial"/>
          <w:color w:val="auto"/>
          <w:sz w:val="22"/>
          <w:szCs w:val="22"/>
        </w:rPr>
        <w:t xml:space="preserve">reasury does not or cannot resolve the matter, the dispute, objection, complaint or query may be referred to the National Treasury for resolution. </w:t>
      </w:r>
    </w:p>
    <w:p w14:paraId="24137AAD" w14:textId="77777777" w:rsidR="00F96CBB" w:rsidRPr="008F67DE" w:rsidRDefault="00F96CBB" w:rsidP="00B05ABB">
      <w:pPr>
        <w:pStyle w:val="Default"/>
        <w:numPr>
          <w:ilvl w:val="0"/>
          <w:numId w:val="145"/>
        </w:numPr>
        <w:spacing w:after="0" w:line="360" w:lineRule="auto"/>
        <w:ind w:left="284"/>
        <w:rPr>
          <w:rFonts w:ascii="Arial" w:hAnsi="Arial" w:cs="Arial"/>
          <w:color w:val="auto"/>
          <w:sz w:val="22"/>
          <w:szCs w:val="22"/>
        </w:rPr>
      </w:pPr>
      <w:r w:rsidRPr="008F67DE">
        <w:rPr>
          <w:rFonts w:ascii="Arial" w:hAnsi="Arial" w:cs="Arial"/>
          <w:color w:val="auto"/>
          <w:sz w:val="22"/>
          <w:szCs w:val="22"/>
        </w:rPr>
        <w:t xml:space="preserve">This paragraph must not be read as affecting a person’s rights to approach a court at any time. </w:t>
      </w:r>
    </w:p>
    <w:p w14:paraId="1A55F59F" w14:textId="77777777" w:rsidR="00CC76CA" w:rsidRPr="008F67DE" w:rsidRDefault="00CC76CA" w:rsidP="008F67DE">
      <w:pPr>
        <w:pStyle w:val="Heading1"/>
        <w:numPr>
          <w:ilvl w:val="0"/>
          <w:numId w:val="185"/>
        </w:numPr>
        <w:pBdr>
          <w:top w:val="single" w:sz="4" w:space="1" w:color="auto"/>
          <w:left w:val="single" w:sz="4" w:space="4" w:color="auto"/>
          <w:bottom w:val="single" w:sz="4" w:space="1" w:color="auto"/>
          <w:right w:val="single" w:sz="4" w:space="4" w:color="auto"/>
        </w:pBdr>
        <w:spacing w:after="0" w:line="360" w:lineRule="auto"/>
        <w:ind w:left="284" w:hanging="426"/>
        <w:rPr>
          <w:rFonts w:ascii="Arial" w:hAnsi="Arial" w:cs="Arial"/>
          <w:b/>
          <w:sz w:val="22"/>
          <w:szCs w:val="22"/>
        </w:rPr>
      </w:pPr>
      <w:bookmarkStart w:id="79" w:name="_Toc103782552"/>
      <w:r w:rsidRPr="008F67DE">
        <w:rPr>
          <w:rFonts w:ascii="Arial" w:hAnsi="Arial" w:cs="Arial"/>
          <w:b/>
          <w:sz w:val="22"/>
          <w:szCs w:val="22"/>
        </w:rPr>
        <w:t>OBJECTIONS AND COMPLAINTS AND QUERIES</w:t>
      </w:r>
      <w:bookmarkEnd w:id="79"/>
    </w:p>
    <w:p w14:paraId="6EBCA622" w14:textId="77777777" w:rsidR="00CC76CA" w:rsidRPr="008F67DE" w:rsidRDefault="00CC76CA">
      <w:pPr>
        <w:pStyle w:val="Default"/>
        <w:spacing w:after="0" w:line="360" w:lineRule="auto"/>
        <w:ind w:left="284"/>
        <w:rPr>
          <w:rFonts w:ascii="Arial" w:hAnsi="Arial" w:cs="Arial"/>
          <w:color w:val="auto"/>
          <w:sz w:val="22"/>
          <w:szCs w:val="22"/>
        </w:rPr>
      </w:pPr>
    </w:p>
    <w:p w14:paraId="563E4A3B" w14:textId="77777777" w:rsidR="00F96CBB" w:rsidRPr="008F67DE" w:rsidRDefault="00F96CBB">
      <w:pPr>
        <w:pStyle w:val="Default"/>
        <w:spacing w:after="0" w:line="360" w:lineRule="auto"/>
        <w:rPr>
          <w:rFonts w:ascii="Arial" w:hAnsi="Arial" w:cs="Arial"/>
          <w:color w:val="auto"/>
          <w:sz w:val="22"/>
          <w:szCs w:val="22"/>
        </w:rPr>
      </w:pPr>
      <w:r w:rsidRPr="008F67DE">
        <w:rPr>
          <w:rFonts w:ascii="Arial" w:hAnsi="Arial" w:cs="Arial"/>
          <w:color w:val="auto"/>
          <w:sz w:val="22"/>
          <w:szCs w:val="22"/>
        </w:rPr>
        <w:t xml:space="preserve">If a service provider acts on behalf of the </w:t>
      </w:r>
      <w:r w:rsidR="00CC76CA" w:rsidRPr="008F67DE">
        <w:rPr>
          <w:rFonts w:ascii="Arial" w:hAnsi="Arial" w:cs="Arial"/>
          <w:color w:val="auto"/>
          <w:sz w:val="22"/>
          <w:szCs w:val="22"/>
        </w:rPr>
        <w:t xml:space="preserve">municipal entity </w:t>
      </w:r>
      <w:r w:rsidRPr="008F67DE">
        <w:rPr>
          <w:rFonts w:ascii="Arial" w:hAnsi="Arial" w:cs="Arial"/>
          <w:color w:val="auto"/>
          <w:sz w:val="22"/>
          <w:szCs w:val="22"/>
        </w:rPr>
        <w:t xml:space="preserve">to provide any service or act as a collector of fees, service charges or taxes and the compensation payable to the service provider is fixed as an agreed percentage of turnover for the service or the amount collected, the contract between the service provider and the </w:t>
      </w:r>
      <w:r w:rsidR="00294454" w:rsidRPr="008F67DE">
        <w:rPr>
          <w:rFonts w:ascii="Arial" w:hAnsi="Arial" w:cs="Arial"/>
          <w:color w:val="auto"/>
          <w:sz w:val="22"/>
          <w:szCs w:val="22"/>
        </w:rPr>
        <w:t>m</w:t>
      </w:r>
      <w:r w:rsidR="00CC76CA" w:rsidRPr="008F67DE">
        <w:rPr>
          <w:rFonts w:ascii="Arial" w:hAnsi="Arial" w:cs="Arial"/>
          <w:color w:val="auto"/>
          <w:sz w:val="22"/>
          <w:szCs w:val="22"/>
        </w:rPr>
        <w:t>unicipal entity</w:t>
      </w:r>
      <w:r w:rsidRPr="008F67DE">
        <w:rPr>
          <w:rFonts w:ascii="Arial" w:hAnsi="Arial" w:cs="Arial"/>
          <w:color w:val="auto"/>
          <w:sz w:val="22"/>
          <w:szCs w:val="22"/>
        </w:rPr>
        <w:t xml:space="preserve"> must stipulate – </w:t>
      </w:r>
    </w:p>
    <w:p w14:paraId="2EB29838" w14:textId="77777777" w:rsidR="00294454" w:rsidRPr="008F67DE" w:rsidRDefault="00F96CBB" w:rsidP="00B05ABB">
      <w:pPr>
        <w:pStyle w:val="Default"/>
        <w:numPr>
          <w:ilvl w:val="0"/>
          <w:numId w:val="146"/>
        </w:numPr>
        <w:spacing w:after="0" w:line="360" w:lineRule="auto"/>
        <w:rPr>
          <w:rFonts w:ascii="Arial" w:hAnsi="Arial" w:cs="Arial"/>
          <w:color w:val="auto"/>
          <w:sz w:val="22"/>
          <w:szCs w:val="22"/>
        </w:rPr>
      </w:pPr>
      <w:r w:rsidRPr="008F67DE">
        <w:rPr>
          <w:rFonts w:ascii="Arial" w:hAnsi="Arial" w:cs="Arial"/>
          <w:color w:val="auto"/>
          <w:sz w:val="22"/>
          <w:szCs w:val="22"/>
        </w:rPr>
        <w:t xml:space="preserve">a cap on the compensation payable to the service provider; and </w:t>
      </w:r>
    </w:p>
    <w:p w14:paraId="14866D92" w14:textId="77777777" w:rsidR="00F96CBB" w:rsidRPr="008F67DE" w:rsidRDefault="00F96CBB" w:rsidP="00B05ABB">
      <w:pPr>
        <w:pStyle w:val="Default"/>
        <w:numPr>
          <w:ilvl w:val="0"/>
          <w:numId w:val="146"/>
        </w:numPr>
        <w:spacing w:after="0" w:line="360" w:lineRule="auto"/>
        <w:rPr>
          <w:rFonts w:ascii="Arial" w:hAnsi="Arial" w:cs="Arial"/>
          <w:color w:val="auto"/>
          <w:sz w:val="22"/>
          <w:szCs w:val="22"/>
        </w:rPr>
      </w:pPr>
      <w:r w:rsidRPr="008F67DE">
        <w:rPr>
          <w:rFonts w:ascii="Arial" w:hAnsi="Arial" w:cs="Arial"/>
          <w:color w:val="auto"/>
          <w:sz w:val="22"/>
          <w:szCs w:val="22"/>
        </w:rPr>
        <w:t xml:space="preserve">that such compensation must be performance based. </w:t>
      </w:r>
    </w:p>
    <w:p w14:paraId="0426299F" w14:textId="77777777" w:rsidR="003F35D1" w:rsidRPr="008F67DE" w:rsidRDefault="00294454" w:rsidP="008F67DE">
      <w:pPr>
        <w:pStyle w:val="Heading1"/>
        <w:numPr>
          <w:ilvl w:val="0"/>
          <w:numId w:val="185"/>
        </w:numPr>
        <w:pBdr>
          <w:top w:val="single" w:sz="4" w:space="1" w:color="auto"/>
          <w:left w:val="single" w:sz="4" w:space="4" w:color="auto"/>
          <w:bottom w:val="single" w:sz="4" w:space="1" w:color="auto"/>
          <w:right w:val="single" w:sz="4" w:space="4" w:color="auto"/>
        </w:pBdr>
        <w:spacing w:after="0" w:line="360" w:lineRule="auto"/>
        <w:ind w:left="284" w:hanging="426"/>
        <w:rPr>
          <w:rFonts w:ascii="Arial" w:hAnsi="Arial" w:cs="Arial"/>
          <w:b/>
          <w:sz w:val="22"/>
          <w:szCs w:val="22"/>
        </w:rPr>
      </w:pPr>
      <w:bookmarkStart w:id="80" w:name="_Toc103782553"/>
      <w:r w:rsidRPr="008F67DE">
        <w:rPr>
          <w:rFonts w:ascii="Arial" w:hAnsi="Arial" w:cs="Arial"/>
          <w:b/>
          <w:sz w:val="22"/>
          <w:szCs w:val="22"/>
        </w:rPr>
        <w:t>UNBUDLING STRATEGIES</w:t>
      </w:r>
      <w:bookmarkEnd w:id="80"/>
    </w:p>
    <w:p w14:paraId="4717795A" w14:textId="77777777" w:rsidR="003F35D1" w:rsidRPr="008F67DE" w:rsidRDefault="003F35D1">
      <w:pPr>
        <w:pStyle w:val="Default"/>
        <w:spacing w:after="0" w:line="360" w:lineRule="auto"/>
        <w:rPr>
          <w:rFonts w:ascii="Arial" w:hAnsi="Arial" w:cs="Arial"/>
          <w:color w:val="auto"/>
          <w:sz w:val="22"/>
          <w:szCs w:val="22"/>
        </w:rPr>
      </w:pPr>
    </w:p>
    <w:p w14:paraId="6A973B33" w14:textId="77777777" w:rsidR="00F96CBB" w:rsidRPr="008F67DE" w:rsidRDefault="00F96CBB" w:rsidP="00B05ABB">
      <w:pPr>
        <w:pStyle w:val="Default"/>
        <w:numPr>
          <w:ilvl w:val="0"/>
          <w:numId w:val="196"/>
        </w:numPr>
        <w:spacing w:after="0" w:line="360" w:lineRule="auto"/>
        <w:ind w:left="0"/>
        <w:rPr>
          <w:rFonts w:ascii="Arial" w:hAnsi="Arial" w:cs="Arial"/>
          <w:color w:val="auto"/>
          <w:sz w:val="22"/>
          <w:szCs w:val="22"/>
        </w:rPr>
      </w:pPr>
      <w:r w:rsidRPr="008F67DE">
        <w:rPr>
          <w:rFonts w:ascii="Arial" w:hAnsi="Arial" w:cs="Arial"/>
          <w:color w:val="auto"/>
          <w:sz w:val="22"/>
          <w:szCs w:val="22"/>
        </w:rPr>
        <w:t xml:space="preserve">In order to encourage increased participation and the sustainable growth of the small business sector, the unbundling of larger projects into smaller, more manageable, contracts </w:t>
      </w:r>
      <w:proofErr w:type="gramStart"/>
      <w:r w:rsidRPr="008F67DE">
        <w:rPr>
          <w:rFonts w:ascii="Arial" w:hAnsi="Arial" w:cs="Arial"/>
          <w:color w:val="auto"/>
          <w:sz w:val="22"/>
          <w:szCs w:val="22"/>
        </w:rPr>
        <w:t>is</w:t>
      </w:r>
      <w:proofErr w:type="gramEnd"/>
      <w:r w:rsidRPr="008F67DE">
        <w:rPr>
          <w:rFonts w:ascii="Arial" w:hAnsi="Arial" w:cs="Arial"/>
          <w:color w:val="auto"/>
          <w:sz w:val="22"/>
          <w:szCs w:val="22"/>
        </w:rPr>
        <w:t xml:space="preserve"> encouraged. Unbundling must however be considered in the context of: </w:t>
      </w:r>
    </w:p>
    <w:p w14:paraId="46C6F4A2" w14:textId="77777777" w:rsidR="00294454" w:rsidRPr="008F67DE" w:rsidRDefault="00F96CBB" w:rsidP="00B05ABB">
      <w:pPr>
        <w:pStyle w:val="Default"/>
        <w:numPr>
          <w:ilvl w:val="0"/>
          <w:numId w:val="147"/>
        </w:numPr>
        <w:spacing w:after="0" w:line="360" w:lineRule="auto"/>
        <w:rPr>
          <w:rFonts w:ascii="Arial" w:hAnsi="Arial" w:cs="Arial"/>
          <w:color w:val="auto"/>
          <w:sz w:val="22"/>
          <w:szCs w:val="22"/>
        </w:rPr>
      </w:pPr>
      <w:r w:rsidRPr="008F67DE">
        <w:rPr>
          <w:rFonts w:ascii="Arial" w:hAnsi="Arial" w:cs="Arial"/>
          <w:color w:val="auto"/>
          <w:sz w:val="22"/>
          <w:szCs w:val="22"/>
        </w:rPr>
        <w:t xml:space="preserve">economies of scale being lost, </w:t>
      </w:r>
    </w:p>
    <w:p w14:paraId="59A3D446" w14:textId="77777777" w:rsidR="00294454" w:rsidRPr="008F67DE" w:rsidRDefault="00F96CBB" w:rsidP="00B05ABB">
      <w:pPr>
        <w:pStyle w:val="Default"/>
        <w:numPr>
          <w:ilvl w:val="0"/>
          <w:numId w:val="147"/>
        </w:numPr>
        <w:spacing w:after="0" w:line="360" w:lineRule="auto"/>
        <w:rPr>
          <w:rFonts w:ascii="Arial" w:hAnsi="Arial" w:cs="Arial"/>
          <w:color w:val="auto"/>
          <w:sz w:val="22"/>
          <w:szCs w:val="22"/>
        </w:rPr>
      </w:pPr>
      <w:r w:rsidRPr="008F67DE">
        <w:rPr>
          <w:rFonts w:ascii="Arial" w:hAnsi="Arial" w:cs="Arial"/>
          <w:color w:val="auto"/>
          <w:sz w:val="22"/>
          <w:szCs w:val="22"/>
        </w:rPr>
        <w:t xml:space="preserve">abortive work becoming necessary, </w:t>
      </w:r>
    </w:p>
    <w:p w14:paraId="7D137112" w14:textId="77777777" w:rsidR="00294454" w:rsidRPr="008F67DE" w:rsidRDefault="00F96CBB" w:rsidP="00B05ABB">
      <w:pPr>
        <w:pStyle w:val="Default"/>
        <w:numPr>
          <w:ilvl w:val="0"/>
          <w:numId w:val="147"/>
        </w:numPr>
        <w:spacing w:after="0" w:line="360" w:lineRule="auto"/>
        <w:rPr>
          <w:rFonts w:ascii="Arial" w:hAnsi="Arial" w:cs="Arial"/>
          <w:color w:val="auto"/>
          <w:sz w:val="22"/>
          <w:szCs w:val="22"/>
        </w:rPr>
      </w:pPr>
      <w:r w:rsidRPr="008F67DE">
        <w:rPr>
          <w:rFonts w:ascii="Arial" w:hAnsi="Arial" w:cs="Arial"/>
          <w:color w:val="auto"/>
          <w:sz w:val="22"/>
          <w:szCs w:val="22"/>
        </w:rPr>
        <w:t xml:space="preserve">additional demands (not only financial) being placed on the </w:t>
      </w:r>
      <w:proofErr w:type="gramStart"/>
      <w:r w:rsidRPr="008F67DE">
        <w:rPr>
          <w:rFonts w:ascii="Arial" w:hAnsi="Arial" w:cs="Arial"/>
          <w:color w:val="auto"/>
          <w:sz w:val="22"/>
          <w:szCs w:val="22"/>
        </w:rPr>
        <w:t>areas</w:t>
      </w:r>
      <w:proofErr w:type="gramEnd"/>
      <w:r w:rsidRPr="008F67DE">
        <w:rPr>
          <w:rFonts w:ascii="Arial" w:hAnsi="Arial" w:cs="Arial"/>
          <w:color w:val="auto"/>
          <w:sz w:val="22"/>
          <w:szCs w:val="22"/>
        </w:rPr>
        <w:t xml:space="preserve"> resources, </w:t>
      </w:r>
    </w:p>
    <w:p w14:paraId="6DE5B21A" w14:textId="77777777" w:rsidR="00294454" w:rsidRPr="008F67DE" w:rsidRDefault="00F96CBB" w:rsidP="00B05ABB">
      <w:pPr>
        <w:pStyle w:val="Default"/>
        <w:numPr>
          <w:ilvl w:val="0"/>
          <w:numId w:val="147"/>
        </w:numPr>
        <w:spacing w:after="0" w:line="360" w:lineRule="auto"/>
        <w:rPr>
          <w:rFonts w:ascii="Arial" w:hAnsi="Arial" w:cs="Arial"/>
          <w:color w:val="auto"/>
          <w:sz w:val="22"/>
          <w:szCs w:val="22"/>
        </w:rPr>
      </w:pPr>
      <w:r w:rsidRPr="008F67DE">
        <w:rPr>
          <w:rFonts w:ascii="Arial" w:hAnsi="Arial" w:cs="Arial"/>
          <w:color w:val="auto"/>
          <w:sz w:val="22"/>
          <w:szCs w:val="22"/>
        </w:rPr>
        <w:t xml:space="preserve">the risk of later phases not being completed as a result of budget cuts becoming necessary in the future. Unbundling, and </w:t>
      </w:r>
      <w:proofErr w:type="gramStart"/>
      <w:r w:rsidRPr="008F67DE">
        <w:rPr>
          <w:rFonts w:ascii="Arial" w:hAnsi="Arial" w:cs="Arial"/>
          <w:color w:val="auto"/>
          <w:sz w:val="22"/>
          <w:szCs w:val="22"/>
        </w:rPr>
        <w:t>all of</w:t>
      </w:r>
      <w:proofErr w:type="gramEnd"/>
      <w:r w:rsidRPr="008F67DE">
        <w:rPr>
          <w:rFonts w:ascii="Arial" w:hAnsi="Arial" w:cs="Arial"/>
          <w:color w:val="auto"/>
          <w:sz w:val="22"/>
          <w:szCs w:val="22"/>
        </w:rPr>
        <w:t xml:space="preserve"> its associated </w:t>
      </w:r>
    </w:p>
    <w:p w14:paraId="1FEE854F" w14:textId="77777777" w:rsidR="00F96CBB" w:rsidRPr="008F67DE" w:rsidRDefault="00294454" w:rsidP="00B05ABB">
      <w:pPr>
        <w:pStyle w:val="Default"/>
        <w:numPr>
          <w:ilvl w:val="0"/>
          <w:numId w:val="196"/>
        </w:numPr>
        <w:spacing w:after="0" w:line="360" w:lineRule="auto"/>
        <w:ind w:left="0"/>
        <w:rPr>
          <w:rFonts w:ascii="Arial" w:hAnsi="Arial" w:cs="Arial"/>
          <w:color w:val="auto"/>
          <w:sz w:val="22"/>
          <w:szCs w:val="22"/>
        </w:rPr>
      </w:pPr>
      <w:proofErr w:type="gramStart"/>
      <w:r w:rsidRPr="008F67DE">
        <w:rPr>
          <w:rFonts w:ascii="Arial" w:hAnsi="Arial" w:cs="Arial"/>
          <w:color w:val="auto"/>
          <w:sz w:val="22"/>
          <w:szCs w:val="22"/>
        </w:rPr>
        <w:t>I</w:t>
      </w:r>
      <w:r w:rsidR="00F96CBB" w:rsidRPr="008F67DE">
        <w:rPr>
          <w:rFonts w:ascii="Arial" w:hAnsi="Arial" w:cs="Arial"/>
          <w:color w:val="auto"/>
          <w:sz w:val="22"/>
          <w:szCs w:val="22"/>
        </w:rPr>
        <w:t>mplications,</w:t>
      </w:r>
      <w:proofErr w:type="gramEnd"/>
      <w:r w:rsidR="00F96CBB" w:rsidRPr="008F67DE">
        <w:rPr>
          <w:rFonts w:ascii="Arial" w:hAnsi="Arial" w:cs="Arial"/>
          <w:color w:val="auto"/>
          <w:sz w:val="22"/>
          <w:szCs w:val="22"/>
        </w:rPr>
        <w:t xml:space="preserve"> must therefore be carefully considered at the planning stage of any project and the budgets for, and design thereof, should be structured accordingly. It is important to note that while it is the </w:t>
      </w:r>
      <w:r w:rsidRPr="008F67DE">
        <w:rPr>
          <w:rFonts w:ascii="Arial" w:hAnsi="Arial" w:cs="Arial"/>
          <w:color w:val="auto"/>
          <w:sz w:val="22"/>
          <w:szCs w:val="22"/>
        </w:rPr>
        <w:t>municipal entity</w:t>
      </w:r>
      <w:r w:rsidR="00F96CBB" w:rsidRPr="008F67DE">
        <w:rPr>
          <w:rFonts w:ascii="Arial" w:hAnsi="Arial" w:cs="Arial"/>
          <w:color w:val="auto"/>
          <w:sz w:val="22"/>
          <w:szCs w:val="22"/>
        </w:rPr>
        <w:t xml:space="preserve"> policy to procure works in the smallest practicable quantities, the practice of breaking out projects in order to circumvent the formal tender process is not permitted. </w:t>
      </w:r>
    </w:p>
    <w:p w14:paraId="1C7CF6E7" w14:textId="77777777" w:rsidR="00C51A25" w:rsidRPr="008F67DE" w:rsidRDefault="00C51A25" w:rsidP="00C51A25">
      <w:pPr>
        <w:pStyle w:val="Default"/>
        <w:spacing w:after="0" w:line="360" w:lineRule="auto"/>
        <w:rPr>
          <w:rFonts w:ascii="Arial" w:hAnsi="Arial" w:cs="Arial"/>
          <w:color w:val="auto"/>
          <w:sz w:val="22"/>
          <w:szCs w:val="22"/>
        </w:rPr>
      </w:pPr>
    </w:p>
    <w:p w14:paraId="0118AF2C" w14:textId="77777777" w:rsidR="00294454" w:rsidRPr="008F67DE" w:rsidRDefault="00294454" w:rsidP="008F67DE">
      <w:pPr>
        <w:pStyle w:val="Heading1"/>
        <w:numPr>
          <w:ilvl w:val="0"/>
          <w:numId w:val="185"/>
        </w:numPr>
        <w:pBdr>
          <w:top w:val="single" w:sz="4" w:space="1" w:color="auto"/>
          <w:left w:val="single" w:sz="4" w:space="4" w:color="auto"/>
          <w:bottom w:val="single" w:sz="4" w:space="1" w:color="auto"/>
          <w:right w:val="single" w:sz="4" w:space="4" w:color="auto"/>
        </w:pBdr>
        <w:spacing w:after="0" w:line="360" w:lineRule="auto"/>
        <w:ind w:left="284" w:hanging="426"/>
        <w:rPr>
          <w:rFonts w:ascii="Arial" w:hAnsi="Arial" w:cs="Arial"/>
          <w:b/>
          <w:sz w:val="22"/>
          <w:szCs w:val="22"/>
        </w:rPr>
      </w:pPr>
      <w:r w:rsidRPr="008F67DE">
        <w:rPr>
          <w:rFonts w:ascii="Arial" w:hAnsi="Arial" w:cs="Arial"/>
          <w:b/>
          <w:sz w:val="22"/>
          <w:szCs w:val="22"/>
        </w:rPr>
        <w:t xml:space="preserve"> </w:t>
      </w:r>
      <w:bookmarkStart w:id="81" w:name="_Toc103782554"/>
      <w:r w:rsidRPr="008F67DE">
        <w:rPr>
          <w:rFonts w:ascii="Arial" w:hAnsi="Arial" w:cs="Arial"/>
          <w:b/>
          <w:sz w:val="22"/>
          <w:szCs w:val="22"/>
        </w:rPr>
        <w:t>INCREASING EMPLOYMENT OPPORTUNITIES</w:t>
      </w:r>
      <w:bookmarkEnd w:id="81"/>
    </w:p>
    <w:p w14:paraId="2B04E7C1" w14:textId="77777777" w:rsidR="00294454" w:rsidRPr="008F67DE" w:rsidRDefault="00294454">
      <w:pPr>
        <w:pStyle w:val="Default"/>
        <w:spacing w:after="0" w:line="360" w:lineRule="auto"/>
        <w:rPr>
          <w:rFonts w:ascii="Arial" w:hAnsi="Arial" w:cs="Arial"/>
          <w:color w:val="auto"/>
          <w:sz w:val="22"/>
          <w:szCs w:val="22"/>
        </w:rPr>
      </w:pPr>
    </w:p>
    <w:p w14:paraId="763B9680" w14:textId="77777777" w:rsidR="00294454" w:rsidRPr="008F67DE" w:rsidRDefault="00F96CBB" w:rsidP="00FC4413">
      <w:pPr>
        <w:pStyle w:val="Default"/>
        <w:spacing w:after="0" w:line="360" w:lineRule="auto"/>
        <w:rPr>
          <w:rFonts w:ascii="Arial" w:hAnsi="Arial" w:cs="Arial"/>
          <w:color w:val="auto"/>
          <w:sz w:val="22"/>
          <w:szCs w:val="22"/>
        </w:rPr>
      </w:pPr>
      <w:r w:rsidRPr="008F67DE">
        <w:rPr>
          <w:rFonts w:ascii="Arial" w:hAnsi="Arial" w:cs="Arial"/>
          <w:color w:val="auto"/>
          <w:sz w:val="22"/>
          <w:szCs w:val="22"/>
        </w:rPr>
        <w:t>It should be note</w:t>
      </w:r>
      <w:r w:rsidR="00A21846" w:rsidRPr="008F67DE">
        <w:rPr>
          <w:rFonts w:ascii="Arial" w:hAnsi="Arial" w:cs="Arial"/>
          <w:color w:val="auto"/>
          <w:sz w:val="22"/>
          <w:szCs w:val="22"/>
        </w:rPr>
        <w:t>d that one of the municipal entity’s</w:t>
      </w:r>
      <w:r w:rsidRPr="008F67DE">
        <w:rPr>
          <w:rFonts w:ascii="Arial" w:hAnsi="Arial" w:cs="Arial"/>
          <w:color w:val="auto"/>
          <w:sz w:val="22"/>
          <w:szCs w:val="22"/>
        </w:rPr>
        <w:t xml:space="preserve"> key socio-economic objectives is to facilitate the creation of employment for the people of </w:t>
      </w:r>
      <w:r w:rsidR="00294454" w:rsidRPr="008F67DE">
        <w:rPr>
          <w:rFonts w:ascii="Arial" w:hAnsi="Arial" w:cs="Arial"/>
          <w:color w:val="auto"/>
          <w:sz w:val="22"/>
          <w:szCs w:val="22"/>
        </w:rPr>
        <w:t>the Mangaung Metropolitan Municipality</w:t>
      </w:r>
      <w:r w:rsidRPr="008F67DE">
        <w:rPr>
          <w:rFonts w:ascii="Arial" w:hAnsi="Arial" w:cs="Arial"/>
          <w:color w:val="auto"/>
          <w:sz w:val="22"/>
          <w:szCs w:val="22"/>
        </w:rPr>
        <w:t xml:space="preserve">. Increasing employment opportunities through procurement may be achieved by specifying </w:t>
      </w:r>
      <w:proofErr w:type="spellStart"/>
      <w:r w:rsidRPr="008F67DE">
        <w:rPr>
          <w:rFonts w:ascii="Arial" w:hAnsi="Arial" w:cs="Arial"/>
          <w:color w:val="auto"/>
          <w:sz w:val="22"/>
          <w:szCs w:val="22"/>
        </w:rPr>
        <w:t>labour</w:t>
      </w:r>
      <w:proofErr w:type="spellEnd"/>
      <w:r w:rsidRPr="008F67DE">
        <w:rPr>
          <w:rFonts w:ascii="Arial" w:hAnsi="Arial" w:cs="Arial"/>
          <w:color w:val="auto"/>
          <w:sz w:val="22"/>
          <w:szCs w:val="22"/>
        </w:rPr>
        <w:t xml:space="preserve"> friendly technologies and/or </w:t>
      </w:r>
      <w:proofErr w:type="spellStart"/>
      <w:proofErr w:type="gramStart"/>
      <w:r w:rsidRPr="008F67DE">
        <w:rPr>
          <w:rFonts w:ascii="Arial" w:hAnsi="Arial" w:cs="Arial"/>
          <w:color w:val="auto"/>
          <w:sz w:val="22"/>
          <w:szCs w:val="22"/>
        </w:rPr>
        <w:t>labour</w:t>
      </w:r>
      <w:proofErr w:type="spellEnd"/>
      <w:r w:rsidRPr="008F67DE">
        <w:rPr>
          <w:rFonts w:ascii="Arial" w:hAnsi="Arial" w:cs="Arial"/>
          <w:color w:val="auto"/>
          <w:sz w:val="22"/>
          <w:szCs w:val="22"/>
        </w:rPr>
        <w:t xml:space="preserve"> intensive</w:t>
      </w:r>
      <w:proofErr w:type="gramEnd"/>
      <w:r w:rsidRPr="008F67DE">
        <w:rPr>
          <w:rFonts w:ascii="Arial" w:hAnsi="Arial" w:cs="Arial"/>
          <w:color w:val="auto"/>
          <w:sz w:val="22"/>
          <w:szCs w:val="22"/>
        </w:rPr>
        <w:t xml:space="preserve"> methods of construction in the tender documents. The options available in this regard should be investigated to evaluate the positive versus negative impact of any proposals, and to specify </w:t>
      </w:r>
      <w:proofErr w:type="spellStart"/>
      <w:r w:rsidRPr="008F67DE">
        <w:rPr>
          <w:rFonts w:ascii="Arial" w:hAnsi="Arial" w:cs="Arial"/>
          <w:color w:val="auto"/>
          <w:sz w:val="22"/>
          <w:szCs w:val="22"/>
        </w:rPr>
        <w:t>labour</w:t>
      </w:r>
      <w:proofErr w:type="spellEnd"/>
      <w:r w:rsidRPr="008F67DE">
        <w:rPr>
          <w:rFonts w:ascii="Arial" w:hAnsi="Arial" w:cs="Arial"/>
          <w:color w:val="auto"/>
          <w:sz w:val="22"/>
          <w:szCs w:val="22"/>
        </w:rPr>
        <w:t xml:space="preserve"> friendly technologies and/or methods where appropriate. </w:t>
      </w:r>
    </w:p>
    <w:p w14:paraId="6709AB77" w14:textId="77777777" w:rsidR="00294454" w:rsidRPr="008F67DE" w:rsidRDefault="00294454" w:rsidP="008F67DE">
      <w:pPr>
        <w:pStyle w:val="Heading1"/>
        <w:numPr>
          <w:ilvl w:val="0"/>
          <w:numId w:val="185"/>
        </w:numPr>
        <w:pBdr>
          <w:top w:val="single" w:sz="4" w:space="1" w:color="auto"/>
          <w:left w:val="single" w:sz="4" w:space="4" w:color="auto"/>
          <w:bottom w:val="single" w:sz="4" w:space="1" w:color="auto"/>
          <w:right w:val="single" w:sz="4" w:space="4" w:color="auto"/>
        </w:pBdr>
        <w:spacing w:after="0" w:line="360" w:lineRule="auto"/>
        <w:ind w:left="284" w:hanging="426"/>
        <w:rPr>
          <w:rFonts w:ascii="Arial" w:hAnsi="Arial" w:cs="Arial"/>
          <w:b/>
          <w:sz w:val="22"/>
          <w:szCs w:val="22"/>
        </w:rPr>
      </w:pPr>
      <w:bookmarkStart w:id="82" w:name="_Toc103782555"/>
      <w:r w:rsidRPr="008F67DE">
        <w:rPr>
          <w:rFonts w:ascii="Arial" w:hAnsi="Arial" w:cs="Arial"/>
          <w:b/>
          <w:sz w:val="22"/>
          <w:szCs w:val="22"/>
        </w:rPr>
        <w:t>SURETIES FOR DUE PERFORMANCE</w:t>
      </w:r>
      <w:bookmarkEnd w:id="82"/>
    </w:p>
    <w:p w14:paraId="7903D94E" w14:textId="77777777" w:rsidR="003F35D1" w:rsidRPr="008F67DE" w:rsidRDefault="003F35D1">
      <w:pPr>
        <w:pStyle w:val="Default"/>
        <w:spacing w:after="0" w:line="360" w:lineRule="auto"/>
        <w:rPr>
          <w:rFonts w:ascii="Arial" w:hAnsi="Arial" w:cs="Arial"/>
          <w:color w:val="auto"/>
          <w:sz w:val="22"/>
          <w:szCs w:val="22"/>
        </w:rPr>
      </w:pPr>
    </w:p>
    <w:p w14:paraId="23B486D0" w14:textId="77777777" w:rsidR="00F96CBB" w:rsidRPr="008F67DE" w:rsidRDefault="00F96CBB">
      <w:pPr>
        <w:pStyle w:val="Default"/>
        <w:spacing w:after="0" w:line="360" w:lineRule="auto"/>
        <w:ind w:left="-142"/>
        <w:rPr>
          <w:rFonts w:ascii="Arial" w:hAnsi="Arial" w:cs="Arial"/>
          <w:color w:val="auto"/>
          <w:sz w:val="22"/>
          <w:szCs w:val="22"/>
        </w:rPr>
      </w:pPr>
      <w:r w:rsidRPr="008F67DE">
        <w:rPr>
          <w:rFonts w:ascii="Arial" w:hAnsi="Arial" w:cs="Arial"/>
          <w:color w:val="auto"/>
          <w:sz w:val="22"/>
          <w:szCs w:val="22"/>
        </w:rPr>
        <w:t xml:space="preserve">Obtaining sureties (guarantees) from financial institutions is one of the major obstacles preventing emerging businesses from participating in Local Government Procurement. The value of the sureties required by the </w:t>
      </w:r>
      <w:r w:rsidR="00294454" w:rsidRPr="008F67DE">
        <w:rPr>
          <w:rFonts w:ascii="Arial" w:hAnsi="Arial" w:cs="Arial"/>
          <w:color w:val="auto"/>
          <w:sz w:val="22"/>
          <w:szCs w:val="22"/>
        </w:rPr>
        <w:t>municipal entity</w:t>
      </w:r>
      <w:r w:rsidRPr="008F67DE">
        <w:rPr>
          <w:rFonts w:ascii="Arial" w:hAnsi="Arial" w:cs="Arial"/>
          <w:color w:val="auto"/>
          <w:sz w:val="22"/>
          <w:szCs w:val="22"/>
        </w:rPr>
        <w:t xml:space="preserve">, or waived altogether, in accordance with the class (value) of the contract. </w:t>
      </w:r>
    </w:p>
    <w:p w14:paraId="5FA4AE9B" w14:textId="77777777" w:rsidR="00294454" w:rsidRPr="008F67DE" w:rsidRDefault="00F96CBB">
      <w:pPr>
        <w:pStyle w:val="Default"/>
        <w:spacing w:after="0" w:line="360" w:lineRule="auto"/>
        <w:ind w:left="-142"/>
        <w:rPr>
          <w:rFonts w:ascii="Arial" w:hAnsi="Arial" w:cs="Arial"/>
          <w:color w:val="auto"/>
          <w:sz w:val="22"/>
          <w:szCs w:val="22"/>
          <w:lang w:val="en-ZA"/>
        </w:rPr>
      </w:pPr>
      <w:r w:rsidRPr="008F67DE">
        <w:rPr>
          <w:rFonts w:ascii="Arial" w:hAnsi="Arial" w:cs="Arial"/>
          <w:color w:val="auto"/>
          <w:sz w:val="22"/>
          <w:szCs w:val="22"/>
        </w:rPr>
        <w:t xml:space="preserve">The sureties required for each class of contract are as follows: </w:t>
      </w:r>
    </w:p>
    <w:p w14:paraId="4BCB505E" w14:textId="77777777" w:rsidR="00F96CBB" w:rsidRPr="008F67DE" w:rsidRDefault="00F96CBB" w:rsidP="00B05ABB">
      <w:pPr>
        <w:pStyle w:val="Default"/>
        <w:numPr>
          <w:ilvl w:val="0"/>
          <w:numId w:val="148"/>
        </w:numPr>
        <w:spacing w:after="0" w:line="360" w:lineRule="auto"/>
        <w:rPr>
          <w:rFonts w:ascii="Arial" w:hAnsi="Arial" w:cs="Arial"/>
          <w:color w:val="auto"/>
          <w:sz w:val="22"/>
          <w:szCs w:val="22"/>
        </w:rPr>
      </w:pPr>
      <w:r w:rsidRPr="008F67DE">
        <w:rPr>
          <w:rFonts w:ascii="Arial" w:hAnsi="Arial" w:cs="Arial"/>
          <w:b/>
          <w:bCs/>
          <w:color w:val="auto"/>
          <w:sz w:val="22"/>
          <w:szCs w:val="22"/>
        </w:rPr>
        <w:t xml:space="preserve">Micro </w:t>
      </w:r>
      <w:r w:rsidRPr="008F67DE">
        <w:rPr>
          <w:rFonts w:ascii="Arial" w:hAnsi="Arial" w:cs="Arial"/>
          <w:color w:val="auto"/>
          <w:sz w:val="22"/>
          <w:szCs w:val="22"/>
        </w:rPr>
        <w:t xml:space="preserve">waived (that is, no surety is required) </w:t>
      </w:r>
    </w:p>
    <w:p w14:paraId="51D6FABE" w14:textId="77777777" w:rsidR="00F96CBB" w:rsidRPr="008F67DE" w:rsidRDefault="00F96CBB" w:rsidP="00B05ABB">
      <w:pPr>
        <w:pStyle w:val="Default"/>
        <w:numPr>
          <w:ilvl w:val="0"/>
          <w:numId w:val="148"/>
        </w:numPr>
        <w:spacing w:after="0" w:line="360" w:lineRule="auto"/>
        <w:rPr>
          <w:rFonts w:ascii="Arial" w:hAnsi="Arial" w:cs="Arial"/>
          <w:color w:val="auto"/>
          <w:sz w:val="22"/>
          <w:szCs w:val="22"/>
        </w:rPr>
      </w:pPr>
      <w:r w:rsidRPr="008F67DE">
        <w:rPr>
          <w:rFonts w:ascii="Arial" w:hAnsi="Arial" w:cs="Arial"/>
          <w:b/>
          <w:bCs/>
          <w:color w:val="auto"/>
          <w:sz w:val="22"/>
          <w:szCs w:val="22"/>
        </w:rPr>
        <w:t xml:space="preserve">Minor (under R 500 000) </w:t>
      </w:r>
      <w:r w:rsidRPr="008F67DE">
        <w:rPr>
          <w:rFonts w:ascii="Arial" w:hAnsi="Arial" w:cs="Arial"/>
          <w:color w:val="auto"/>
          <w:sz w:val="22"/>
          <w:szCs w:val="22"/>
        </w:rPr>
        <w:t xml:space="preserve">2.5% of the tender sum </w:t>
      </w:r>
    </w:p>
    <w:p w14:paraId="3F5E27A3" w14:textId="77777777" w:rsidR="00F96CBB" w:rsidRPr="008F67DE" w:rsidRDefault="00A119B9" w:rsidP="00B05ABB">
      <w:pPr>
        <w:pStyle w:val="Default"/>
        <w:numPr>
          <w:ilvl w:val="0"/>
          <w:numId w:val="148"/>
        </w:numPr>
        <w:spacing w:after="0" w:line="360" w:lineRule="auto"/>
        <w:rPr>
          <w:rFonts w:ascii="Arial" w:hAnsi="Arial" w:cs="Arial"/>
          <w:color w:val="auto"/>
          <w:sz w:val="22"/>
          <w:szCs w:val="22"/>
        </w:rPr>
      </w:pPr>
      <w:r w:rsidRPr="008F67DE">
        <w:rPr>
          <w:rFonts w:ascii="Arial" w:hAnsi="Arial" w:cs="Arial"/>
          <w:b/>
          <w:bCs/>
          <w:color w:val="auto"/>
          <w:sz w:val="22"/>
          <w:szCs w:val="22"/>
        </w:rPr>
        <w:t>Major</w:t>
      </w:r>
      <w:r w:rsidR="00F96CBB" w:rsidRPr="008F67DE">
        <w:rPr>
          <w:rFonts w:ascii="Arial" w:hAnsi="Arial" w:cs="Arial"/>
          <w:b/>
          <w:bCs/>
          <w:color w:val="auto"/>
          <w:sz w:val="22"/>
          <w:szCs w:val="22"/>
        </w:rPr>
        <w:t xml:space="preserve"> (over R 500 000) </w:t>
      </w:r>
      <w:r w:rsidR="00F96CBB" w:rsidRPr="008F67DE">
        <w:rPr>
          <w:rFonts w:ascii="Arial" w:hAnsi="Arial" w:cs="Arial"/>
          <w:color w:val="auto"/>
          <w:sz w:val="22"/>
          <w:szCs w:val="22"/>
        </w:rPr>
        <w:t xml:space="preserve">5% of the tender sum </w:t>
      </w:r>
    </w:p>
    <w:p w14:paraId="1A235F2D" w14:textId="77777777" w:rsidR="00F96CBB" w:rsidRPr="008F67DE" w:rsidRDefault="00F96CBB">
      <w:pPr>
        <w:pStyle w:val="Default"/>
        <w:spacing w:after="0" w:line="360" w:lineRule="auto"/>
        <w:rPr>
          <w:rFonts w:ascii="Arial" w:hAnsi="Arial" w:cs="Arial"/>
          <w:color w:val="auto"/>
          <w:sz w:val="22"/>
          <w:szCs w:val="22"/>
        </w:rPr>
      </w:pPr>
    </w:p>
    <w:p w14:paraId="5A06F559" w14:textId="77777777" w:rsidR="00F96CBB" w:rsidRPr="008F67DE" w:rsidRDefault="00F96CBB">
      <w:pPr>
        <w:pStyle w:val="Default"/>
        <w:spacing w:after="0" w:line="360" w:lineRule="auto"/>
        <w:ind w:left="-142"/>
        <w:rPr>
          <w:rFonts w:ascii="Arial" w:hAnsi="Arial" w:cs="Arial"/>
          <w:color w:val="auto"/>
          <w:sz w:val="22"/>
          <w:szCs w:val="22"/>
        </w:rPr>
      </w:pPr>
      <w:r w:rsidRPr="008F67DE">
        <w:rPr>
          <w:rFonts w:ascii="Arial" w:hAnsi="Arial" w:cs="Arial"/>
          <w:color w:val="auto"/>
          <w:sz w:val="22"/>
          <w:szCs w:val="22"/>
        </w:rPr>
        <w:t xml:space="preserve">Sureties in respect of the procurement of goods and services will not generally be called for, but where required, will be in accordance with the limits described above. </w:t>
      </w:r>
    </w:p>
    <w:p w14:paraId="57FF336B" w14:textId="77777777" w:rsidR="00C51A25" w:rsidRPr="008F67DE" w:rsidRDefault="00C51A25">
      <w:pPr>
        <w:pStyle w:val="Default"/>
        <w:spacing w:after="0" w:line="360" w:lineRule="auto"/>
        <w:ind w:left="-142"/>
        <w:rPr>
          <w:rFonts w:ascii="Arial" w:hAnsi="Arial" w:cs="Arial"/>
          <w:color w:val="auto"/>
          <w:sz w:val="22"/>
          <w:szCs w:val="22"/>
        </w:rPr>
      </w:pPr>
    </w:p>
    <w:p w14:paraId="746472C6" w14:textId="77777777" w:rsidR="00C51A25" w:rsidRPr="008F67DE" w:rsidRDefault="00C51A25">
      <w:pPr>
        <w:pStyle w:val="Default"/>
        <w:spacing w:after="0" w:line="360" w:lineRule="auto"/>
        <w:ind w:left="-142"/>
        <w:rPr>
          <w:rFonts w:ascii="Arial" w:hAnsi="Arial" w:cs="Arial"/>
          <w:color w:val="auto"/>
          <w:sz w:val="22"/>
          <w:szCs w:val="22"/>
        </w:rPr>
      </w:pPr>
    </w:p>
    <w:p w14:paraId="4C940D24" w14:textId="77777777" w:rsidR="00C51A25" w:rsidRPr="008F67DE" w:rsidRDefault="00C51A25">
      <w:pPr>
        <w:pStyle w:val="Default"/>
        <w:spacing w:after="0" w:line="360" w:lineRule="auto"/>
        <w:ind w:left="-142"/>
        <w:rPr>
          <w:rFonts w:ascii="Arial" w:hAnsi="Arial" w:cs="Arial"/>
          <w:color w:val="auto"/>
          <w:sz w:val="22"/>
          <w:szCs w:val="22"/>
        </w:rPr>
      </w:pPr>
    </w:p>
    <w:p w14:paraId="66C8F79E" w14:textId="77777777" w:rsidR="00C51A25" w:rsidRPr="008F67DE" w:rsidRDefault="00C51A25">
      <w:pPr>
        <w:pStyle w:val="Default"/>
        <w:spacing w:after="0" w:line="360" w:lineRule="auto"/>
        <w:ind w:left="-142"/>
        <w:rPr>
          <w:rFonts w:ascii="Arial" w:hAnsi="Arial" w:cs="Arial"/>
          <w:color w:val="auto"/>
          <w:sz w:val="22"/>
          <w:szCs w:val="22"/>
        </w:rPr>
      </w:pPr>
    </w:p>
    <w:p w14:paraId="46D0448F" w14:textId="77777777" w:rsidR="00C51A25" w:rsidRPr="008F67DE" w:rsidRDefault="00C51A25">
      <w:pPr>
        <w:pStyle w:val="Default"/>
        <w:spacing w:after="0" w:line="360" w:lineRule="auto"/>
        <w:ind w:left="-142"/>
        <w:rPr>
          <w:rFonts w:ascii="Arial" w:hAnsi="Arial" w:cs="Arial"/>
          <w:color w:val="auto"/>
          <w:sz w:val="22"/>
          <w:szCs w:val="22"/>
        </w:rPr>
      </w:pPr>
    </w:p>
    <w:p w14:paraId="3EE30BD3" w14:textId="77777777" w:rsidR="00C51A25" w:rsidRPr="008F67DE" w:rsidRDefault="00C51A25">
      <w:pPr>
        <w:pStyle w:val="Default"/>
        <w:spacing w:after="0" w:line="360" w:lineRule="auto"/>
        <w:ind w:left="-142"/>
        <w:rPr>
          <w:rFonts w:ascii="Arial" w:hAnsi="Arial" w:cs="Arial"/>
          <w:color w:val="auto"/>
          <w:sz w:val="22"/>
          <w:szCs w:val="22"/>
        </w:rPr>
      </w:pPr>
    </w:p>
    <w:p w14:paraId="27496A61" w14:textId="77777777" w:rsidR="00C51A25" w:rsidRPr="008F67DE" w:rsidRDefault="00C51A25">
      <w:pPr>
        <w:pStyle w:val="Default"/>
        <w:spacing w:after="0" w:line="360" w:lineRule="auto"/>
        <w:ind w:left="-142"/>
        <w:rPr>
          <w:rFonts w:ascii="Arial" w:hAnsi="Arial" w:cs="Arial"/>
          <w:color w:val="auto"/>
          <w:sz w:val="22"/>
          <w:szCs w:val="22"/>
        </w:rPr>
      </w:pPr>
    </w:p>
    <w:p w14:paraId="4682E514" w14:textId="77777777" w:rsidR="00C51A25" w:rsidRPr="008F67DE" w:rsidRDefault="00C51A25">
      <w:pPr>
        <w:pStyle w:val="Default"/>
        <w:spacing w:after="0" w:line="360" w:lineRule="auto"/>
        <w:ind w:left="-142"/>
        <w:rPr>
          <w:rFonts w:ascii="Arial" w:hAnsi="Arial" w:cs="Arial"/>
          <w:color w:val="auto"/>
          <w:sz w:val="22"/>
          <w:szCs w:val="22"/>
        </w:rPr>
      </w:pPr>
    </w:p>
    <w:p w14:paraId="269B01F0" w14:textId="77777777" w:rsidR="00C51A25" w:rsidRPr="008F67DE" w:rsidRDefault="00C51A25">
      <w:pPr>
        <w:pStyle w:val="Default"/>
        <w:spacing w:after="0" w:line="360" w:lineRule="auto"/>
        <w:ind w:left="-142"/>
        <w:rPr>
          <w:rFonts w:ascii="Arial" w:hAnsi="Arial" w:cs="Arial"/>
          <w:color w:val="auto"/>
          <w:sz w:val="22"/>
          <w:szCs w:val="22"/>
        </w:rPr>
      </w:pPr>
    </w:p>
    <w:p w14:paraId="23A62D94" w14:textId="77777777" w:rsidR="00C51A25" w:rsidRPr="008F67DE" w:rsidRDefault="00C51A25">
      <w:pPr>
        <w:pStyle w:val="Default"/>
        <w:spacing w:after="0" w:line="360" w:lineRule="auto"/>
        <w:ind w:left="-142"/>
        <w:rPr>
          <w:rFonts w:ascii="Arial" w:hAnsi="Arial" w:cs="Arial"/>
          <w:color w:val="auto"/>
          <w:sz w:val="22"/>
          <w:szCs w:val="22"/>
        </w:rPr>
      </w:pPr>
    </w:p>
    <w:p w14:paraId="392F54FE" w14:textId="77777777" w:rsidR="00C51A25" w:rsidRPr="008F67DE" w:rsidRDefault="00C51A25">
      <w:pPr>
        <w:pStyle w:val="Default"/>
        <w:spacing w:after="0" w:line="360" w:lineRule="auto"/>
        <w:ind w:left="-142"/>
        <w:rPr>
          <w:rFonts w:ascii="Arial" w:hAnsi="Arial" w:cs="Arial"/>
          <w:color w:val="auto"/>
          <w:sz w:val="22"/>
          <w:szCs w:val="22"/>
        </w:rPr>
      </w:pPr>
    </w:p>
    <w:p w14:paraId="67DC6006" w14:textId="77777777" w:rsidR="00A119B9" w:rsidRPr="008F67DE" w:rsidRDefault="0062258A" w:rsidP="001D04C4">
      <w:pPr>
        <w:pStyle w:val="Heading1"/>
        <w:numPr>
          <w:ilvl w:val="0"/>
          <w:numId w:val="185"/>
        </w:numPr>
        <w:pBdr>
          <w:top w:val="single" w:sz="4" w:space="1" w:color="auto"/>
          <w:left w:val="single" w:sz="4" w:space="4" w:color="auto"/>
          <w:bottom w:val="single" w:sz="4" w:space="1" w:color="auto"/>
          <w:right w:val="single" w:sz="4" w:space="4" w:color="auto"/>
        </w:pBdr>
        <w:spacing w:after="0" w:line="360" w:lineRule="auto"/>
        <w:ind w:left="284" w:hanging="426"/>
        <w:rPr>
          <w:rFonts w:ascii="Arial" w:hAnsi="Arial" w:cs="Arial"/>
          <w:b/>
          <w:sz w:val="22"/>
          <w:szCs w:val="22"/>
        </w:rPr>
      </w:pPr>
      <w:bookmarkStart w:id="83" w:name="_Toc103782556"/>
      <w:r w:rsidRPr="008F67DE">
        <w:rPr>
          <w:rFonts w:ascii="Arial" w:hAnsi="Arial" w:cs="Arial"/>
          <w:b/>
          <w:sz w:val="22"/>
          <w:szCs w:val="22"/>
        </w:rPr>
        <w:t>RETENTION</w:t>
      </w:r>
      <w:bookmarkEnd w:id="83"/>
    </w:p>
    <w:p w14:paraId="0C5CB886" w14:textId="77777777" w:rsidR="00A119B9" w:rsidRPr="008F67DE" w:rsidRDefault="00A119B9">
      <w:pPr>
        <w:pStyle w:val="Default"/>
        <w:spacing w:after="0" w:line="360" w:lineRule="auto"/>
        <w:rPr>
          <w:rFonts w:ascii="Arial" w:hAnsi="Arial" w:cs="Arial"/>
          <w:color w:val="auto"/>
          <w:sz w:val="22"/>
          <w:szCs w:val="22"/>
        </w:rPr>
      </w:pPr>
    </w:p>
    <w:p w14:paraId="5C1FA733" w14:textId="77777777" w:rsidR="00F96CBB" w:rsidRPr="008F67DE" w:rsidRDefault="00F96CBB">
      <w:pPr>
        <w:pStyle w:val="Default"/>
        <w:spacing w:after="0" w:line="360" w:lineRule="auto"/>
        <w:ind w:left="-142"/>
        <w:rPr>
          <w:rFonts w:ascii="Arial" w:hAnsi="Arial" w:cs="Arial"/>
          <w:color w:val="auto"/>
          <w:sz w:val="22"/>
          <w:szCs w:val="22"/>
        </w:rPr>
      </w:pPr>
      <w:r w:rsidRPr="008F67DE">
        <w:rPr>
          <w:rFonts w:ascii="Arial" w:hAnsi="Arial" w:cs="Arial"/>
          <w:color w:val="auto"/>
          <w:sz w:val="22"/>
          <w:szCs w:val="22"/>
        </w:rPr>
        <w:t xml:space="preserve">Having a large percentage of the value of work carried out withheld as retention, presents most contractors with serious cash flow problems, especially in the case of the higher value Major contracts. In order therefore, to lessen the impact of retention monies withheld and to assist less established contractors in the execution of a contract, retention, on Major contracts only, should be limited to 5% of the tender sum. In order however, to protect the </w:t>
      </w:r>
      <w:r w:rsidR="00A119B9" w:rsidRPr="008F67DE">
        <w:rPr>
          <w:rFonts w:ascii="Arial" w:hAnsi="Arial" w:cs="Arial"/>
          <w:color w:val="auto"/>
          <w:sz w:val="22"/>
          <w:szCs w:val="22"/>
        </w:rPr>
        <w:t>municipal entity’s</w:t>
      </w:r>
      <w:r w:rsidRPr="008F67DE">
        <w:rPr>
          <w:rFonts w:ascii="Arial" w:hAnsi="Arial" w:cs="Arial"/>
          <w:color w:val="auto"/>
          <w:sz w:val="22"/>
          <w:szCs w:val="22"/>
        </w:rPr>
        <w:t xml:space="preserve"> interests on Minor contracts, where the value of the surety required has been reduced, or even waived, the usual 10% retention shall apply. The value of retention deducted will therefore be as follows: </w:t>
      </w:r>
    </w:p>
    <w:p w14:paraId="455E240C" w14:textId="77777777" w:rsidR="0062258A" w:rsidRPr="008F67DE" w:rsidRDefault="00F96CBB" w:rsidP="00B05ABB">
      <w:pPr>
        <w:pStyle w:val="Default"/>
        <w:numPr>
          <w:ilvl w:val="0"/>
          <w:numId w:val="149"/>
        </w:numPr>
        <w:spacing w:after="0" w:line="360" w:lineRule="auto"/>
        <w:rPr>
          <w:rFonts w:ascii="Arial" w:hAnsi="Arial" w:cs="Arial"/>
          <w:color w:val="auto"/>
          <w:sz w:val="22"/>
          <w:szCs w:val="22"/>
        </w:rPr>
      </w:pPr>
      <w:r w:rsidRPr="008F67DE">
        <w:rPr>
          <w:rFonts w:ascii="Arial" w:hAnsi="Arial" w:cs="Arial"/>
          <w:b/>
          <w:bCs/>
          <w:color w:val="auto"/>
          <w:sz w:val="22"/>
          <w:szCs w:val="22"/>
        </w:rPr>
        <w:t xml:space="preserve">Micro and </w:t>
      </w:r>
      <w:r w:rsidR="00A119B9" w:rsidRPr="008F67DE">
        <w:rPr>
          <w:rFonts w:ascii="Arial" w:hAnsi="Arial" w:cs="Arial"/>
          <w:b/>
          <w:bCs/>
          <w:color w:val="auto"/>
          <w:sz w:val="22"/>
          <w:szCs w:val="22"/>
        </w:rPr>
        <w:t>Minor:</w:t>
      </w:r>
      <w:r w:rsidRPr="008F67DE">
        <w:rPr>
          <w:rFonts w:ascii="Arial" w:hAnsi="Arial" w:cs="Arial"/>
          <w:color w:val="auto"/>
          <w:sz w:val="22"/>
          <w:szCs w:val="22"/>
        </w:rPr>
        <w:t xml:space="preserve"> 10% of the value of work carried out with no limit, reducing to 5% for the duration of the maintenance period. </w:t>
      </w:r>
    </w:p>
    <w:p w14:paraId="4799B601" w14:textId="77777777" w:rsidR="0062258A" w:rsidRPr="008F67DE" w:rsidRDefault="00991DF4" w:rsidP="00B05ABB">
      <w:pPr>
        <w:pStyle w:val="Default"/>
        <w:numPr>
          <w:ilvl w:val="0"/>
          <w:numId w:val="149"/>
        </w:numPr>
        <w:spacing w:after="0" w:line="360" w:lineRule="auto"/>
        <w:rPr>
          <w:rFonts w:ascii="Arial" w:hAnsi="Arial" w:cs="Arial"/>
          <w:color w:val="auto"/>
          <w:sz w:val="22"/>
          <w:szCs w:val="22"/>
        </w:rPr>
      </w:pPr>
      <w:r w:rsidRPr="008F67DE">
        <w:rPr>
          <w:rFonts w:ascii="Arial" w:hAnsi="Arial" w:cs="Arial"/>
          <w:b/>
          <w:bCs/>
          <w:color w:val="auto"/>
          <w:sz w:val="22"/>
          <w:szCs w:val="22"/>
        </w:rPr>
        <w:t>Major:</w:t>
      </w:r>
      <w:r w:rsidR="00F96CBB" w:rsidRPr="008F67DE">
        <w:rPr>
          <w:rFonts w:ascii="Arial" w:hAnsi="Arial" w:cs="Arial"/>
          <w:color w:val="auto"/>
          <w:sz w:val="22"/>
          <w:szCs w:val="22"/>
        </w:rPr>
        <w:t xml:space="preserve"> 10 % of the value of the work carried out, up to a limit of 5% of the tender sum, with no reduction for the duration of the maintenance period. Retention in respect of the procurement of goods and services will </w:t>
      </w:r>
      <w:r w:rsidR="0062258A" w:rsidRPr="008F67DE">
        <w:rPr>
          <w:rFonts w:ascii="Arial" w:hAnsi="Arial" w:cs="Arial"/>
          <w:color w:val="auto"/>
          <w:sz w:val="22"/>
          <w:szCs w:val="22"/>
        </w:rPr>
        <w:t xml:space="preserve">not </w:t>
      </w:r>
      <w:r w:rsidR="00F96CBB" w:rsidRPr="008F67DE">
        <w:rPr>
          <w:rFonts w:ascii="Arial" w:hAnsi="Arial" w:cs="Arial"/>
          <w:color w:val="auto"/>
          <w:sz w:val="22"/>
          <w:szCs w:val="22"/>
        </w:rPr>
        <w:t xml:space="preserve">generally be called for, but where required, will be in accordance with the limits described above. Financial guarantees may be submitted in lieu of retention. </w:t>
      </w:r>
    </w:p>
    <w:p w14:paraId="6EE80F70" w14:textId="77777777" w:rsidR="0062258A" w:rsidRPr="008F67DE" w:rsidRDefault="0062258A" w:rsidP="001D04C4">
      <w:pPr>
        <w:pStyle w:val="Heading1"/>
        <w:numPr>
          <w:ilvl w:val="0"/>
          <w:numId w:val="185"/>
        </w:numPr>
        <w:pBdr>
          <w:top w:val="single" w:sz="4" w:space="1" w:color="auto"/>
          <w:left w:val="single" w:sz="4" w:space="4" w:color="auto"/>
          <w:bottom w:val="single" w:sz="4" w:space="1" w:color="auto"/>
          <w:right w:val="single" w:sz="4" w:space="4" w:color="auto"/>
        </w:pBdr>
        <w:spacing w:after="0" w:line="360" w:lineRule="auto"/>
        <w:ind w:left="284" w:hanging="426"/>
        <w:rPr>
          <w:rFonts w:ascii="Arial" w:hAnsi="Arial" w:cs="Arial"/>
          <w:b/>
          <w:sz w:val="22"/>
          <w:szCs w:val="22"/>
        </w:rPr>
      </w:pPr>
      <w:bookmarkStart w:id="84" w:name="_Toc103782557"/>
      <w:r w:rsidRPr="008F67DE">
        <w:rPr>
          <w:rFonts w:ascii="Arial" w:hAnsi="Arial" w:cs="Arial"/>
          <w:b/>
          <w:sz w:val="22"/>
          <w:szCs w:val="22"/>
        </w:rPr>
        <w:t>PAYMENT TERMS</w:t>
      </w:r>
      <w:bookmarkEnd w:id="84"/>
    </w:p>
    <w:p w14:paraId="57A53C0A" w14:textId="77777777" w:rsidR="0062258A" w:rsidRPr="008F67DE" w:rsidRDefault="0062258A">
      <w:pPr>
        <w:pStyle w:val="Default"/>
        <w:spacing w:after="0" w:line="360" w:lineRule="auto"/>
        <w:rPr>
          <w:rFonts w:ascii="Arial" w:hAnsi="Arial" w:cs="Arial"/>
          <w:color w:val="auto"/>
          <w:sz w:val="22"/>
          <w:szCs w:val="22"/>
        </w:rPr>
      </w:pPr>
    </w:p>
    <w:p w14:paraId="78FD2B50" w14:textId="77777777" w:rsidR="00F96CBB" w:rsidRPr="008F67DE" w:rsidRDefault="0056001D">
      <w:pPr>
        <w:pStyle w:val="Default"/>
        <w:spacing w:after="0" w:line="360" w:lineRule="auto"/>
        <w:ind w:left="-142"/>
        <w:rPr>
          <w:rFonts w:ascii="Arial" w:hAnsi="Arial" w:cs="Arial"/>
          <w:color w:val="auto"/>
          <w:sz w:val="22"/>
          <w:szCs w:val="22"/>
        </w:rPr>
      </w:pPr>
      <w:r w:rsidRPr="008F67DE">
        <w:rPr>
          <w:rFonts w:ascii="Arial" w:hAnsi="Arial" w:cs="Arial"/>
          <w:color w:val="auto"/>
          <w:sz w:val="22"/>
          <w:szCs w:val="22"/>
        </w:rPr>
        <w:t>P</w:t>
      </w:r>
      <w:r w:rsidR="00F96CBB" w:rsidRPr="008F67DE">
        <w:rPr>
          <w:rFonts w:ascii="Arial" w:hAnsi="Arial" w:cs="Arial"/>
          <w:color w:val="auto"/>
          <w:sz w:val="22"/>
          <w:szCs w:val="22"/>
        </w:rPr>
        <w:t xml:space="preserve">ayments will be made within 30 days in terms of the MFMA. </w:t>
      </w:r>
    </w:p>
    <w:p w14:paraId="23739A8B" w14:textId="77777777" w:rsidR="0062258A" w:rsidRPr="008F67DE" w:rsidRDefault="0062258A" w:rsidP="001D04C4">
      <w:pPr>
        <w:pStyle w:val="Heading1"/>
        <w:numPr>
          <w:ilvl w:val="0"/>
          <w:numId w:val="185"/>
        </w:numPr>
        <w:pBdr>
          <w:top w:val="single" w:sz="4" w:space="1" w:color="auto"/>
          <w:left w:val="single" w:sz="4" w:space="4" w:color="auto"/>
          <w:bottom w:val="single" w:sz="4" w:space="1" w:color="auto"/>
          <w:right w:val="single" w:sz="4" w:space="4" w:color="auto"/>
        </w:pBdr>
        <w:spacing w:after="0" w:line="360" w:lineRule="auto"/>
        <w:ind w:left="284" w:hanging="426"/>
        <w:rPr>
          <w:rFonts w:ascii="Arial" w:hAnsi="Arial" w:cs="Arial"/>
          <w:b/>
          <w:sz w:val="22"/>
          <w:szCs w:val="22"/>
        </w:rPr>
      </w:pPr>
      <w:bookmarkStart w:id="85" w:name="_Toc103782558"/>
      <w:r w:rsidRPr="008F67DE">
        <w:rPr>
          <w:rFonts w:ascii="Arial" w:hAnsi="Arial" w:cs="Arial"/>
          <w:b/>
          <w:sz w:val="22"/>
          <w:szCs w:val="22"/>
        </w:rPr>
        <w:t>COMMENCEMENT</w:t>
      </w:r>
      <w:bookmarkEnd w:id="85"/>
    </w:p>
    <w:p w14:paraId="24FC915A" w14:textId="77777777" w:rsidR="0062258A" w:rsidRPr="008F67DE" w:rsidRDefault="0062258A">
      <w:pPr>
        <w:pStyle w:val="Default"/>
        <w:spacing w:after="0" w:line="360" w:lineRule="auto"/>
        <w:rPr>
          <w:rFonts w:ascii="Arial" w:hAnsi="Arial" w:cs="Arial"/>
          <w:color w:val="auto"/>
          <w:sz w:val="22"/>
          <w:szCs w:val="22"/>
        </w:rPr>
      </w:pPr>
    </w:p>
    <w:p w14:paraId="0860EEC8" w14:textId="77777777" w:rsidR="00F96CBB" w:rsidRPr="008F67DE" w:rsidRDefault="00F96CBB" w:rsidP="00C51A25">
      <w:pPr>
        <w:spacing w:after="0" w:line="360" w:lineRule="auto"/>
        <w:ind w:left="-142"/>
        <w:rPr>
          <w:rFonts w:ascii="Arial" w:hAnsi="Arial" w:cs="Arial"/>
          <w:sz w:val="22"/>
          <w:szCs w:val="22"/>
        </w:rPr>
      </w:pPr>
      <w:r w:rsidRPr="008F67DE">
        <w:rPr>
          <w:rFonts w:ascii="Arial" w:hAnsi="Arial" w:cs="Arial"/>
          <w:sz w:val="22"/>
          <w:szCs w:val="22"/>
        </w:rPr>
        <w:t>This Policy takes effect on the date it is approved by Coun</w:t>
      </w:r>
      <w:r w:rsidR="0062258A" w:rsidRPr="008F67DE">
        <w:rPr>
          <w:rFonts w:ascii="Arial" w:hAnsi="Arial" w:cs="Arial"/>
          <w:sz w:val="22"/>
          <w:szCs w:val="22"/>
        </w:rPr>
        <w:t>cil</w:t>
      </w:r>
      <w:r w:rsidR="00FC4413" w:rsidRPr="008F67DE">
        <w:rPr>
          <w:rFonts w:ascii="Arial" w:hAnsi="Arial" w:cs="Arial"/>
          <w:sz w:val="22"/>
          <w:szCs w:val="22"/>
        </w:rPr>
        <w:t xml:space="preserve"> of the parent municipality.</w:t>
      </w:r>
    </w:p>
    <w:p w14:paraId="09B53445" w14:textId="77777777" w:rsidR="00C51A25" w:rsidRPr="008F67DE" w:rsidRDefault="00C51A25" w:rsidP="001D04C4">
      <w:pPr>
        <w:pStyle w:val="Heading1"/>
        <w:numPr>
          <w:ilvl w:val="0"/>
          <w:numId w:val="185"/>
        </w:numPr>
        <w:pBdr>
          <w:top w:val="single" w:sz="4" w:space="1" w:color="auto"/>
          <w:left w:val="single" w:sz="4" w:space="4" w:color="auto"/>
          <w:bottom w:val="single" w:sz="4" w:space="1" w:color="auto"/>
          <w:right w:val="single" w:sz="4" w:space="4" w:color="auto"/>
        </w:pBdr>
        <w:spacing w:after="0" w:line="360" w:lineRule="auto"/>
        <w:ind w:left="284" w:hanging="426"/>
        <w:rPr>
          <w:rFonts w:ascii="Arial" w:hAnsi="Arial" w:cs="Arial"/>
          <w:b/>
          <w:sz w:val="22"/>
          <w:szCs w:val="22"/>
        </w:rPr>
      </w:pPr>
      <w:bookmarkStart w:id="86" w:name="_Toc103782559"/>
      <w:r w:rsidRPr="008F67DE">
        <w:rPr>
          <w:rFonts w:ascii="Arial" w:hAnsi="Arial" w:cs="Arial"/>
          <w:b/>
          <w:sz w:val="22"/>
          <w:szCs w:val="22"/>
        </w:rPr>
        <w:t>REVIEW PROCESS</w:t>
      </w:r>
      <w:bookmarkEnd w:id="86"/>
      <w:r w:rsidRPr="008F67DE">
        <w:rPr>
          <w:rFonts w:ascii="Arial" w:hAnsi="Arial" w:cs="Arial"/>
          <w:b/>
          <w:sz w:val="22"/>
          <w:szCs w:val="22"/>
        </w:rPr>
        <w:t xml:space="preserve"> </w:t>
      </w:r>
    </w:p>
    <w:p w14:paraId="07A2E4BB" w14:textId="77777777" w:rsidR="00C51A25" w:rsidRPr="008F67DE" w:rsidRDefault="00C51A25" w:rsidP="00C51A25">
      <w:pPr>
        <w:pStyle w:val="Default"/>
        <w:tabs>
          <w:tab w:val="left" w:pos="10489"/>
        </w:tabs>
        <w:spacing w:after="0" w:line="360" w:lineRule="auto"/>
        <w:rPr>
          <w:rFonts w:ascii="Arial" w:hAnsi="Arial" w:cs="Arial"/>
          <w:sz w:val="22"/>
          <w:szCs w:val="22"/>
        </w:rPr>
      </w:pPr>
    </w:p>
    <w:p w14:paraId="0F2D8D1D" w14:textId="77777777" w:rsidR="00F96CBB" w:rsidRPr="008F67DE" w:rsidRDefault="00C51A25" w:rsidP="00C51A25">
      <w:pPr>
        <w:pStyle w:val="Default"/>
        <w:tabs>
          <w:tab w:val="left" w:pos="10489"/>
        </w:tabs>
        <w:spacing w:after="0" w:line="360" w:lineRule="auto"/>
        <w:rPr>
          <w:rFonts w:ascii="Arial" w:hAnsi="Arial" w:cs="Arial"/>
          <w:color w:val="auto"/>
          <w:sz w:val="22"/>
          <w:szCs w:val="22"/>
        </w:rPr>
      </w:pPr>
      <w:r w:rsidRPr="008F67DE">
        <w:rPr>
          <w:rFonts w:ascii="Arial" w:hAnsi="Arial" w:cs="Arial"/>
          <w:color w:val="auto"/>
          <w:sz w:val="22"/>
          <w:szCs w:val="22"/>
        </w:rPr>
        <w:t>This policy and underlying strategies will be reviewed at least annually, or as necessary, to ensure its continued application and relevance.</w:t>
      </w:r>
    </w:p>
    <w:sectPr w:rsidR="00F96CBB" w:rsidRPr="008F67DE" w:rsidSect="008F67DE">
      <w:headerReference w:type="even" r:id="rId10"/>
      <w:headerReference w:type="default" r:id="rId11"/>
      <w:footerReference w:type="default" r:id="rId12"/>
      <w:headerReference w:type="first" r:id="rId13"/>
      <w:pgSz w:w="12240" w:h="15840"/>
      <w:pgMar w:top="1701" w:right="758" w:bottom="851" w:left="1134" w:header="709" w:footer="0" w:gutter="0"/>
      <w:pgNumType w:start="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39410" w14:textId="77777777" w:rsidR="007B0BA2" w:rsidRDefault="007B0BA2" w:rsidP="00FF7BE3">
      <w:r>
        <w:separator/>
      </w:r>
    </w:p>
  </w:endnote>
  <w:endnote w:type="continuationSeparator" w:id="0">
    <w:p w14:paraId="2E437C7B" w14:textId="77777777" w:rsidR="007B0BA2" w:rsidRDefault="007B0BA2" w:rsidP="00FF7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EBMDB+Arial,Bold">
    <w:altName w:val="Arial"/>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Cs w:val="22"/>
      </w:rPr>
      <w:id w:val="1568383144"/>
      <w:docPartObj>
        <w:docPartGallery w:val="Page Numbers (Bottom of Page)"/>
        <w:docPartUnique/>
      </w:docPartObj>
    </w:sdtPr>
    <w:sdtEndPr>
      <w:rPr>
        <w:rFonts w:ascii="Book Antiqua" w:hAnsi="Book Antiqua" w:cstheme="minorBidi"/>
        <w:sz w:val="22"/>
      </w:rPr>
    </w:sdtEndPr>
    <w:sdtContent>
      <w:p w14:paraId="54BF7A82" w14:textId="77777777" w:rsidR="008F67DE" w:rsidRPr="00393990" w:rsidRDefault="008F67DE" w:rsidP="00393990">
        <w:pPr>
          <w:pStyle w:val="Footer"/>
          <w:rPr>
            <w:rFonts w:ascii="Arial" w:hAnsi="Arial" w:cs="Arial"/>
            <w:szCs w:val="22"/>
          </w:rPr>
        </w:pPr>
        <w:r w:rsidRPr="00157575">
          <w:rPr>
            <w:rFonts w:ascii="Arial" w:hAnsi="Arial" w:cs="Arial"/>
            <w:szCs w:val="22"/>
            <w:u w:val="single"/>
          </w:rPr>
          <w:tab/>
        </w:r>
        <w:r w:rsidRPr="00157575">
          <w:rPr>
            <w:rFonts w:ascii="Arial" w:hAnsi="Arial" w:cs="Arial"/>
            <w:szCs w:val="22"/>
            <w:u w:val="single"/>
          </w:rPr>
          <w:tab/>
        </w:r>
      </w:p>
      <w:p w14:paraId="50CBBC32" w14:textId="77777777" w:rsidR="008F67DE" w:rsidRPr="00A42547" w:rsidRDefault="008F67DE">
        <w:pPr>
          <w:pStyle w:val="Footer"/>
          <w:jc w:val="right"/>
          <w:rPr>
            <w:rFonts w:ascii="Book Antiqua" w:hAnsi="Book Antiqua"/>
            <w:sz w:val="22"/>
            <w:szCs w:val="22"/>
          </w:rPr>
        </w:pPr>
        <w:r w:rsidRPr="00157575">
          <w:rPr>
            <w:rFonts w:ascii="Arial" w:hAnsi="Arial" w:cs="Arial"/>
            <w:szCs w:val="22"/>
          </w:rPr>
          <w:t xml:space="preserve">Page | </w:t>
        </w:r>
        <w:r w:rsidRPr="00157575">
          <w:rPr>
            <w:rFonts w:ascii="Arial" w:hAnsi="Arial" w:cs="Arial"/>
            <w:szCs w:val="22"/>
          </w:rPr>
          <w:fldChar w:fldCharType="begin"/>
        </w:r>
        <w:r w:rsidRPr="00157575">
          <w:rPr>
            <w:rFonts w:ascii="Arial" w:hAnsi="Arial" w:cs="Arial"/>
            <w:szCs w:val="22"/>
          </w:rPr>
          <w:instrText xml:space="preserve"> PAGE   \* MERGEFORMAT </w:instrText>
        </w:r>
        <w:r w:rsidRPr="00157575">
          <w:rPr>
            <w:rFonts w:ascii="Arial" w:hAnsi="Arial" w:cs="Arial"/>
            <w:szCs w:val="22"/>
          </w:rPr>
          <w:fldChar w:fldCharType="separate"/>
        </w:r>
        <w:r w:rsidR="00C76D98" w:rsidRPr="00C76D98">
          <w:rPr>
            <w:rFonts w:ascii="Arial" w:hAnsi="Arial" w:cs="Arial"/>
            <w:noProof/>
            <w:sz w:val="21"/>
          </w:rPr>
          <w:t>57</w:t>
        </w:r>
        <w:r w:rsidRPr="00157575">
          <w:rPr>
            <w:rFonts w:ascii="Arial" w:hAnsi="Arial" w:cs="Arial"/>
            <w:szCs w:val="22"/>
          </w:rPr>
          <w:fldChar w:fldCharType="end"/>
        </w:r>
        <w:r w:rsidRPr="00157575">
          <w:rPr>
            <w:rFonts w:ascii="Book Antiqua" w:hAnsi="Book Antiqua"/>
            <w:szCs w:val="22"/>
          </w:rPr>
          <w:t xml:space="preserve"> </w:t>
        </w:r>
      </w:p>
    </w:sdtContent>
  </w:sdt>
  <w:p w14:paraId="32FFA461" w14:textId="77777777" w:rsidR="008F67DE" w:rsidRDefault="008F67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7A7BE" w14:textId="77777777" w:rsidR="007B0BA2" w:rsidRDefault="007B0BA2" w:rsidP="00FF7BE3">
      <w:r>
        <w:separator/>
      </w:r>
    </w:p>
  </w:footnote>
  <w:footnote w:type="continuationSeparator" w:id="0">
    <w:p w14:paraId="7357A54C" w14:textId="77777777" w:rsidR="007B0BA2" w:rsidRDefault="007B0BA2" w:rsidP="00FF7B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DEAFF" w14:textId="77777777" w:rsidR="008F67DE" w:rsidRDefault="00D87D1B">
    <w:pPr>
      <w:pStyle w:val="Header"/>
    </w:pPr>
    <w:r>
      <w:rPr>
        <w:noProof/>
      </w:rPr>
      <w:pict w14:anchorId="7424D4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1146922" o:spid="_x0000_s1027" type="#_x0000_t136" style="position:absolute;left:0;text-align:left;margin-left:0;margin-top:0;width:455.9pt;height:273.55pt;rotation:315;z-index:-251653120;mso-position-horizontal:center;mso-position-horizontal-relative:margin;mso-position-vertical:center;mso-position-vertical-relative:margin" o:allowincell="f" fillcolor="silver" stroked="f">
          <v:fill opacity=".5"/>
          <v:textpath style="font-family:&quot;Candar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D7F9E" w14:textId="77777777" w:rsidR="008F67DE" w:rsidRDefault="008F67DE" w:rsidP="00382C65">
    <w:pPr>
      <w:pStyle w:val="Header"/>
      <w:ind w:left="-284"/>
    </w:pPr>
    <w:r w:rsidRPr="00255605">
      <w:rPr>
        <w:rFonts w:ascii="Arial" w:hAnsi="Arial" w:cs="Arial"/>
        <w:noProof/>
        <w:sz w:val="24"/>
        <w:szCs w:val="24"/>
        <w:lang w:val="en-ZA" w:eastAsia="en-ZA"/>
      </w:rPr>
      <mc:AlternateContent>
        <mc:Choice Requires="wps">
          <w:drawing>
            <wp:anchor distT="0" distB="0" distL="114300" distR="114300" simplePos="0" relativeHeight="251659264" behindDoc="0" locked="0" layoutInCell="0" allowOverlap="1" wp14:anchorId="43F79D1E" wp14:editId="0D535142">
              <wp:simplePos x="0" y="0"/>
              <wp:positionH relativeFrom="page">
                <wp:posOffset>541020</wp:posOffset>
              </wp:positionH>
              <wp:positionV relativeFrom="page">
                <wp:posOffset>190500</wp:posOffset>
              </wp:positionV>
              <wp:extent cx="6804660" cy="617220"/>
              <wp:effectExtent l="0" t="0" r="15240" b="1143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4660" cy="617220"/>
                      </a:xfrm>
                      <a:prstGeom prst="rect">
                        <a:avLst/>
                      </a:prstGeom>
                      <a:solidFill>
                        <a:schemeClr val="accent3"/>
                      </a:solidFill>
                      <a:ln w="9525">
                        <a:solidFill>
                          <a:schemeClr val="accent1"/>
                        </a:solidFill>
                        <a:miter lim="800000"/>
                        <a:headEnd/>
                        <a:tailEnd/>
                      </a:ln>
                    </wps:spPr>
                    <wps:txbx>
                      <w:txbxContent>
                        <w:p w14:paraId="525BDFAF" w14:textId="77777777" w:rsidR="008F67DE" w:rsidRDefault="008F67DE" w:rsidP="00255605">
                          <w:pPr>
                            <w:pStyle w:val="NoSpacing"/>
                            <w:spacing w:line="360" w:lineRule="auto"/>
                            <w:jc w:val="center"/>
                            <w:rPr>
                              <w:rFonts w:ascii="Arial" w:eastAsiaTheme="majorEastAsia" w:hAnsi="Arial" w:cs="Arial"/>
                              <w:sz w:val="24"/>
                              <w:szCs w:val="24"/>
                              <w:lang w:val="en-ZA"/>
                            </w:rPr>
                          </w:pPr>
                        </w:p>
                        <w:p w14:paraId="29A10FD2" w14:textId="77777777" w:rsidR="008F67DE" w:rsidRPr="00255605" w:rsidRDefault="008F67DE" w:rsidP="00255605">
                          <w:pPr>
                            <w:pStyle w:val="NoSpacing"/>
                            <w:spacing w:line="360" w:lineRule="auto"/>
                            <w:jc w:val="center"/>
                            <w:rPr>
                              <w:rFonts w:ascii="Arial" w:eastAsiaTheme="majorEastAsia" w:hAnsi="Arial" w:cs="Arial"/>
                              <w:sz w:val="28"/>
                              <w:szCs w:val="28"/>
                            </w:rPr>
                          </w:pPr>
                          <w:r w:rsidRPr="00255605">
                            <w:rPr>
                              <w:rFonts w:ascii="Arial" w:eastAsiaTheme="majorEastAsia" w:hAnsi="Arial" w:cs="Arial"/>
                              <w:sz w:val="28"/>
                              <w:szCs w:val="28"/>
                              <w:lang w:val="en-ZA"/>
                            </w:rPr>
                            <w:t>CENTLEC (SOC) LTD: SUPPLY CHAIN MANAGEMENT POLICY</w:t>
                          </w:r>
                          <w:r>
                            <w:rPr>
                              <w:rFonts w:ascii="Arial" w:eastAsiaTheme="majorEastAsia" w:hAnsi="Arial" w:cs="Arial"/>
                              <w:sz w:val="28"/>
                              <w:szCs w:val="28"/>
                              <w:lang w:val="en-ZA"/>
                            </w:rPr>
                            <w:t xml:space="preserve">         </w:t>
                          </w:r>
                        </w:p>
                        <w:p w14:paraId="22E8BD90" w14:textId="77777777" w:rsidR="008F67DE" w:rsidRPr="00255605" w:rsidRDefault="008F67DE" w:rsidP="00255605">
                          <w:pPr>
                            <w:jc w:val="left"/>
                            <w:rPr>
                              <w:lang w:val="en-Z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43F79D1E" id="Rectangle 3" o:spid="_x0000_s1026" style="position:absolute;left:0;text-align:left;margin-left:42.6pt;margin-top:15pt;width:535.8pt;height:48.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" o:allowincell="f" fillcolor="#9bbb59 [3206]" strokecolor="#4f81bd [3204]">
              <v:textbox>
                <w:txbxContent>
                  <w:p w14:paraId="525BDFAF" w14:textId="77777777" w:rsidR="008F67DE" w:rsidRDefault="008F67DE" w:rsidP="00255605">
                    <w:pPr>
                      <w:pStyle w:val="NoSpacing"/>
                      <w:spacing w:line="360" w:lineRule="auto"/>
                      <w:jc w:val="center"/>
                      <w:rPr>
                        <w:rFonts w:ascii="Arial" w:eastAsiaTheme="majorEastAsia" w:hAnsi="Arial" w:cs="Arial"/>
                        <w:sz w:val="24"/>
                        <w:szCs w:val="24"/>
                        <w:lang w:val="en-ZA"/>
                      </w:rPr>
                    </w:pPr>
                  </w:p>
                  <w:p w14:paraId="29A10FD2" w14:textId="77777777" w:rsidR="008F67DE" w:rsidRPr="00255605" w:rsidRDefault="008F67DE" w:rsidP="00255605">
                    <w:pPr>
                      <w:pStyle w:val="NoSpacing"/>
                      <w:spacing w:line="360" w:lineRule="auto"/>
                      <w:jc w:val="center"/>
                      <w:rPr>
                        <w:rFonts w:ascii="Arial" w:eastAsiaTheme="majorEastAsia" w:hAnsi="Arial" w:cs="Arial"/>
                        <w:sz w:val="28"/>
                        <w:szCs w:val="28"/>
                      </w:rPr>
                    </w:pPr>
                    <w:r w:rsidRPr="00255605">
                      <w:rPr>
                        <w:rFonts w:ascii="Arial" w:eastAsiaTheme="majorEastAsia" w:hAnsi="Arial" w:cs="Arial"/>
                        <w:sz w:val="28"/>
                        <w:szCs w:val="28"/>
                        <w:lang w:val="en-ZA"/>
                      </w:rPr>
                      <w:t>CENTLEC (SOC) LTD: SUPPLY CHAIN MANAGEMENT POLICY</w:t>
                    </w:r>
                    <w:r>
                      <w:rPr>
                        <w:rFonts w:ascii="Arial" w:eastAsiaTheme="majorEastAsia" w:hAnsi="Arial" w:cs="Arial"/>
                        <w:sz w:val="28"/>
                        <w:szCs w:val="28"/>
                        <w:lang w:val="en-ZA"/>
                      </w:rPr>
                      <w:t xml:space="preserve">         </w:t>
                    </w:r>
                  </w:p>
                  <w:p w14:paraId="22E8BD90" w14:textId="77777777" w:rsidR="008F67DE" w:rsidRPr="00255605" w:rsidRDefault="008F67DE" w:rsidP="00255605">
                    <w:pPr>
                      <w:jc w:val="left"/>
                      <w:rPr>
                        <w:lang w:val="en-ZA"/>
                      </w:rPr>
                    </w:pPr>
                  </w:p>
                </w:txbxContent>
              </v:textbox>
              <w10:wrap anchorx="page" anchory="page"/>
            </v:rect>
          </w:pict>
        </mc:Fallback>
      </mc:AlternateContent>
    </w:r>
    <w:r w:rsidR="00D87D1B">
      <w:rPr>
        <w:noProof/>
      </w:rPr>
      <w:pict w14:anchorId="5060FD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1146923" o:spid="_x0000_s1028" type="#_x0000_t136" style="position:absolute;left:0;text-align:left;margin-left:0;margin-top:0;width:455.9pt;height:273.55pt;rotation:315;z-index:-251651072;mso-position-horizontal:center;mso-position-horizontal-relative:margin;mso-position-vertical:center;mso-position-vertical-relative:margin" o:allowincell="f" fillcolor="silver" stroked="f">
          <v:fill opacity=".5"/>
          <v:textpath style="font-family:&quot;Candara&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0201D" w14:textId="77777777" w:rsidR="008F67DE" w:rsidRDefault="00D87D1B">
    <w:pPr>
      <w:pStyle w:val="Header"/>
    </w:pPr>
    <w:r>
      <w:rPr>
        <w:noProof/>
      </w:rPr>
      <w:pict w14:anchorId="33F4D3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1146921" o:spid="_x0000_s1026" type="#_x0000_t136" style="position:absolute;left:0;text-align:left;margin-left:0;margin-top:0;width:455.9pt;height:273.55pt;rotation:315;z-index:-251655168;mso-position-horizontal:center;mso-position-horizontal-relative:margin;mso-position-vertical:center;mso-position-vertical-relative:margin" o:allowincell="f" fillcolor="silver" stroked="f">
          <v:fill opacity=".5"/>
          <v:textpath style="font-family:&quot;Candar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5540"/>
    <w:multiLevelType w:val="hybridMultilevel"/>
    <w:tmpl w:val="A0706C78"/>
    <w:lvl w:ilvl="0" w:tplc="6B5C12A6">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1A9554C"/>
    <w:multiLevelType w:val="hybridMultilevel"/>
    <w:tmpl w:val="7D468204"/>
    <w:lvl w:ilvl="0" w:tplc="42D2ED8A">
      <w:start w:val="1"/>
      <w:numFmt w:val="decimal"/>
      <w:lvlText w:val="(%1)"/>
      <w:lvlJc w:val="left"/>
      <w:pPr>
        <w:ind w:left="857" w:hanging="432"/>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21E6B76"/>
    <w:multiLevelType w:val="hybridMultilevel"/>
    <w:tmpl w:val="BE18411E"/>
    <w:lvl w:ilvl="0" w:tplc="688AF956">
      <w:start w:val="1"/>
      <w:numFmt w:val="lowerLetter"/>
      <w:lvlText w:val="(%1)"/>
      <w:lvlJc w:val="left"/>
      <w:pPr>
        <w:ind w:left="720" w:hanging="360"/>
      </w:pPr>
      <w:rPr>
        <w:rFonts w:ascii="MEBMDB+Arial,Bold" w:eastAsia="Times New Roman" w:hAnsi="MEBMDB+Arial,Bold" w:cs="MEBMDB+Arial,Bold"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2D83A93"/>
    <w:multiLevelType w:val="hybridMultilevel"/>
    <w:tmpl w:val="AD2E27F0"/>
    <w:lvl w:ilvl="0" w:tplc="F0E41B3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41F546C"/>
    <w:multiLevelType w:val="hybridMultilevel"/>
    <w:tmpl w:val="BAEA50FA"/>
    <w:lvl w:ilvl="0" w:tplc="F0E41B32">
      <w:start w:val="1"/>
      <w:numFmt w:val="lowerLetter"/>
      <w:lvlText w:val="(%1)"/>
      <w:lvlJc w:val="left"/>
      <w:pPr>
        <w:ind w:left="780" w:hanging="36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5" w15:restartNumberingAfterBreak="0">
    <w:nsid w:val="04491928"/>
    <w:multiLevelType w:val="hybridMultilevel"/>
    <w:tmpl w:val="3956F880"/>
    <w:lvl w:ilvl="0" w:tplc="F0E41B3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0725462D"/>
    <w:multiLevelType w:val="hybridMultilevel"/>
    <w:tmpl w:val="CEF29506"/>
    <w:lvl w:ilvl="0" w:tplc="DCDEC1F4">
      <w:start w:val="1"/>
      <w:numFmt w:val="decimal"/>
      <w:lvlText w:val="(%1)"/>
      <w:lvlJc w:val="left"/>
      <w:pPr>
        <w:ind w:left="720" w:hanging="360"/>
      </w:pPr>
      <w:rPr>
        <w:rFonts w:ascii="MEBMDB+Arial,Bold" w:eastAsia="Times New Roman" w:hAnsi="MEBMDB+Arial,Bold" w:cs="MEBMDB+Arial,Bold"/>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085D0CAA"/>
    <w:multiLevelType w:val="hybridMultilevel"/>
    <w:tmpl w:val="C4AEE878"/>
    <w:lvl w:ilvl="0" w:tplc="349CD6F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08887F99"/>
    <w:multiLevelType w:val="hybridMultilevel"/>
    <w:tmpl w:val="BD2CFBCA"/>
    <w:lvl w:ilvl="0" w:tplc="F3AA46BC">
      <w:start w:val="7"/>
      <w:numFmt w:val="lowerLetter"/>
      <w:lvlText w:val="(%1)"/>
      <w:lvlJc w:val="left"/>
      <w:pPr>
        <w:ind w:left="1287"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09524569"/>
    <w:multiLevelType w:val="hybridMultilevel"/>
    <w:tmpl w:val="0F52190A"/>
    <w:lvl w:ilvl="0" w:tplc="F0E41B3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0A657AB8"/>
    <w:multiLevelType w:val="hybridMultilevel"/>
    <w:tmpl w:val="284C55FA"/>
    <w:lvl w:ilvl="0" w:tplc="2DD2244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0B5A2258"/>
    <w:multiLevelType w:val="hybridMultilevel"/>
    <w:tmpl w:val="8EBC2F0C"/>
    <w:lvl w:ilvl="0" w:tplc="D688A546">
      <w:start w:val="61"/>
      <w:numFmt w:val="lowerLetter"/>
      <w:lvlText w:val="(%1)"/>
      <w:lvlJc w:val="left"/>
      <w:pPr>
        <w:ind w:left="927"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0C0C4FA2"/>
    <w:multiLevelType w:val="multilevel"/>
    <w:tmpl w:val="4DF88F72"/>
    <w:lvl w:ilvl="0">
      <w:start w:val="1"/>
      <w:numFmt w:val="bullet"/>
      <w:lvlText w:val=""/>
      <w:lvlJc w:val="left"/>
      <w:pPr>
        <w:tabs>
          <w:tab w:val="num" w:pos="360"/>
        </w:tabs>
        <w:ind w:left="357" w:hanging="357"/>
      </w:pPr>
      <w:rPr>
        <w:rFonts w:ascii="Wingdings" w:hAnsi="Wingdings" w:hint="default"/>
        <w:sz w:val="22"/>
      </w:rPr>
    </w:lvl>
    <w:lvl w:ilvl="1">
      <w:start w:val="1"/>
      <w:numFmt w:val="bullet"/>
      <w:lvlText w:val=""/>
      <w:lvlJc w:val="left"/>
      <w:pPr>
        <w:tabs>
          <w:tab w:val="num" w:pos="720"/>
        </w:tabs>
        <w:ind w:left="720" w:hanging="363"/>
      </w:pPr>
      <w:rPr>
        <w:rFonts w:ascii="Wingdings" w:hAnsi="Wingdings" w:hint="default"/>
        <w:sz w:val="22"/>
      </w:rPr>
    </w:lvl>
    <w:lvl w:ilvl="2">
      <w:start w:val="1"/>
      <w:numFmt w:val="bullet"/>
      <w:lvlText w:val=""/>
      <w:lvlJc w:val="left"/>
      <w:pPr>
        <w:tabs>
          <w:tab w:val="num" w:pos="1080"/>
        </w:tabs>
        <w:ind w:left="1077" w:hanging="357"/>
      </w:pPr>
      <w:rPr>
        <w:rFonts w:ascii="Wingdings" w:hAnsi="Wingdings" w:hint="default"/>
        <w:color w:val="auto"/>
        <w:sz w:val="22"/>
      </w:rPr>
    </w:lvl>
    <w:lvl w:ilvl="3">
      <w:start w:val="1"/>
      <w:numFmt w:val="bullet"/>
      <w:lvlText w:val=""/>
      <w:lvlJc w:val="left"/>
      <w:pPr>
        <w:tabs>
          <w:tab w:val="num" w:pos="1437"/>
        </w:tabs>
        <w:ind w:left="1435" w:hanging="358"/>
      </w:pPr>
      <w:rPr>
        <w:rFonts w:ascii="Wingdings 2" w:hAnsi="Wingdings 2" w:hint="default"/>
        <w:color w:val="auto"/>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0C7B7247"/>
    <w:multiLevelType w:val="hybridMultilevel"/>
    <w:tmpl w:val="EDF09F20"/>
    <w:lvl w:ilvl="0" w:tplc="6B5C12A6">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0E306D67"/>
    <w:multiLevelType w:val="hybridMultilevel"/>
    <w:tmpl w:val="214CA0EC"/>
    <w:lvl w:ilvl="0" w:tplc="1380654C">
      <w:start w:val="1"/>
      <w:numFmt w:val="decimal"/>
      <w:lvlText w:val="%1."/>
      <w:lvlJc w:val="left"/>
      <w:pPr>
        <w:ind w:left="8015"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0E993DD3"/>
    <w:multiLevelType w:val="hybridMultilevel"/>
    <w:tmpl w:val="F9688D3E"/>
    <w:lvl w:ilvl="0" w:tplc="6B5C12A6">
      <w:start w:val="1"/>
      <w:numFmt w:val="lowerRoman"/>
      <w:lvlText w:val="(%1)"/>
      <w:lvlJc w:val="left"/>
      <w:pPr>
        <w:ind w:left="720" w:hanging="360"/>
      </w:pPr>
      <w:rPr>
        <w:rFonts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0EC07FB5"/>
    <w:multiLevelType w:val="hybridMultilevel"/>
    <w:tmpl w:val="AFA6FDDA"/>
    <w:lvl w:ilvl="0" w:tplc="2A6004A4">
      <w:start w:val="1"/>
      <w:numFmt w:val="lowerRoman"/>
      <w:lvlText w:val="(%1)"/>
      <w:lvlJc w:val="left"/>
      <w:pPr>
        <w:ind w:left="720" w:hanging="360"/>
      </w:pPr>
      <w:rPr>
        <w:rFonts w:ascii="Arial" w:eastAsiaTheme="minorEastAsia"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0FB53615"/>
    <w:multiLevelType w:val="hybridMultilevel"/>
    <w:tmpl w:val="2A94E25A"/>
    <w:lvl w:ilvl="0" w:tplc="7AACAE1C">
      <w:start w:val="1"/>
      <w:numFmt w:val="decimal"/>
      <w:lvlText w:val="(%1)"/>
      <w:lvlJc w:val="left"/>
      <w:pPr>
        <w:ind w:left="1104" w:hanging="36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18" w15:restartNumberingAfterBreak="0">
    <w:nsid w:val="1063520F"/>
    <w:multiLevelType w:val="hybridMultilevel"/>
    <w:tmpl w:val="3BD485E0"/>
    <w:lvl w:ilvl="0" w:tplc="4F6A0844">
      <w:start w:val="1"/>
      <w:numFmt w:val="decimal"/>
      <w:lvlText w:val="(%1)"/>
      <w:lvlJc w:val="left"/>
      <w:pPr>
        <w:ind w:left="720" w:hanging="360"/>
      </w:pPr>
      <w:rPr>
        <w:rFonts w:ascii="Arial" w:eastAsiaTheme="minorEastAsia"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112163D1"/>
    <w:multiLevelType w:val="hybridMultilevel"/>
    <w:tmpl w:val="205CD774"/>
    <w:lvl w:ilvl="0" w:tplc="6B5C12A6">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12044E33"/>
    <w:multiLevelType w:val="hybridMultilevel"/>
    <w:tmpl w:val="5F7C9226"/>
    <w:lvl w:ilvl="0" w:tplc="35FECE7C">
      <w:start w:val="4"/>
      <w:numFmt w:val="decimal"/>
      <w:lvlText w:val="(%1)"/>
      <w:lvlJc w:val="left"/>
      <w:pPr>
        <w:ind w:left="720" w:hanging="360"/>
      </w:pPr>
      <w:rPr>
        <w:rFonts w:ascii="MEBMDB+Arial,Bold" w:eastAsia="Times New Roman" w:hAnsi="MEBMDB+Arial,Bold" w:cs="MEBMDB+Arial,Bold"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12196D81"/>
    <w:multiLevelType w:val="hybridMultilevel"/>
    <w:tmpl w:val="49606AB4"/>
    <w:lvl w:ilvl="0" w:tplc="F0E41B3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126F6410"/>
    <w:multiLevelType w:val="hybridMultilevel"/>
    <w:tmpl w:val="31B6A2A4"/>
    <w:lvl w:ilvl="0" w:tplc="A18CFF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12B7178D"/>
    <w:multiLevelType w:val="hybridMultilevel"/>
    <w:tmpl w:val="3FB44AAE"/>
    <w:lvl w:ilvl="0" w:tplc="1CBCB13E">
      <w:start w:val="1"/>
      <w:numFmt w:val="lowerLetter"/>
      <w:lvlText w:val="(%1)"/>
      <w:lvlJc w:val="left"/>
      <w:pPr>
        <w:ind w:left="1364" w:hanging="360"/>
      </w:pPr>
      <w:rPr>
        <w:rFonts w:hint="default"/>
      </w:rPr>
    </w:lvl>
    <w:lvl w:ilvl="1" w:tplc="1C090019" w:tentative="1">
      <w:start w:val="1"/>
      <w:numFmt w:val="lowerLetter"/>
      <w:lvlText w:val="%2."/>
      <w:lvlJc w:val="left"/>
      <w:pPr>
        <w:ind w:left="2084" w:hanging="360"/>
      </w:pPr>
    </w:lvl>
    <w:lvl w:ilvl="2" w:tplc="1C09001B" w:tentative="1">
      <w:start w:val="1"/>
      <w:numFmt w:val="lowerRoman"/>
      <w:lvlText w:val="%3."/>
      <w:lvlJc w:val="right"/>
      <w:pPr>
        <w:ind w:left="2804" w:hanging="180"/>
      </w:pPr>
    </w:lvl>
    <w:lvl w:ilvl="3" w:tplc="1C09000F" w:tentative="1">
      <w:start w:val="1"/>
      <w:numFmt w:val="decimal"/>
      <w:lvlText w:val="%4."/>
      <w:lvlJc w:val="left"/>
      <w:pPr>
        <w:ind w:left="3524" w:hanging="360"/>
      </w:pPr>
    </w:lvl>
    <w:lvl w:ilvl="4" w:tplc="1C090019" w:tentative="1">
      <w:start w:val="1"/>
      <w:numFmt w:val="lowerLetter"/>
      <w:lvlText w:val="%5."/>
      <w:lvlJc w:val="left"/>
      <w:pPr>
        <w:ind w:left="4244" w:hanging="360"/>
      </w:pPr>
    </w:lvl>
    <w:lvl w:ilvl="5" w:tplc="1C09001B" w:tentative="1">
      <w:start w:val="1"/>
      <w:numFmt w:val="lowerRoman"/>
      <w:lvlText w:val="%6."/>
      <w:lvlJc w:val="right"/>
      <w:pPr>
        <w:ind w:left="4964" w:hanging="180"/>
      </w:pPr>
    </w:lvl>
    <w:lvl w:ilvl="6" w:tplc="1C09000F" w:tentative="1">
      <w:start w:val="1"/>
      <w:numFmt w:val="decimal"/>
      <w:lvlText w:val="%7."/>
      <w:lvlJc w:val="left"/>
      <w:pPr>
        <w:ind w:left="5684" w:hanging="360"/>
      </w:pPr>
    </w:lvl>
    <w:lvl w:ilvl="7" w:tplc="1C090019" w:tentative="1">
      <w:start w:val="1"/>
      <w:numFmt w:val="lowerLetter"/>
      <w:lvlText w:val="%8."/>
      <w:lvlJc w:val="left"/>
      <w:pPr>
        <w:ind w:left="6404" w:hanging="360"/>
      </w:pPr>
    </w:lvl>
    <w:lvl w:ilvl="8" w:tplc="1C09001B" w:tentative="1">
      <w:start w:val="1"/>
      <w:numFmt w:val="lowerRoman"/>
      <w:lvlText w:val="%9."/>
      <w:lvlJc w:val="right"/>
      <w:pPr>
        <w:ind w:left="7124" w:hanging="180"/>
      </w:pPr>
    </w:lvl>
  </w:abstractNum>
  <w:abstractNum w:abstractNumId="24" w15:restartNumberingAfterBreak="0">
    <w:nsid w:val="14872D65"/>
    <w:multiLevelType w:val="hybridMultilevel"/>
    <w:tmpl w:val="A9605F54"/>
    <w:lvl w:ilvl="0" w:tplc="86223424">
      <w:start w:val="1"/>
      <w:numFmt w:val="decimal"/>
      <w:lvlText w:val="(%1)"/>
      <w:lvlJc w:val="left"/>
      <w:pPr>
        <w:ind w:left="4964" w:hanging="360"/>
      </w:pPr>
      <w:rPr>
        <w:rFonts w:hint="default"/>
      </w:rPr>
    </w:lvl>
    <w:lvl w:ilvl="1" w:tplc="1C090019" w:tentative="1">
      <w:start w:val="1"/>
      <w:numFmt w:val="lowerLetter"/>
      <w:lvlText w:val="%2."/>
      <w:lvlJc w:val="left"/>
      <w:pPr>
        <w:ind w:left="5684" w:hanging="360"/>
      </w:pPr>
    </w:lvl>
    <w:lvl w:ilvl="2" w:tplc="1C09001B" w:tentative="1">
      <w:start w:val="1"/>
      <w:numFmt w:val="lowerRoman"/>
      <w:lvlText w:val="%3."/>
      <w:lvlJc w:val="right"/>
      <w:pPr>
        <w:ind w:left="6404" w:hanging="180"/>
      </w:pPr>
    </w:lvl>
    <w:lvl w:ilvl="3" w:tplc="1C09000F" w:tentative="1">
      <w:start w:val="1"/>
      <w:numFmt w:val="decimal"/>
      <w:lvlText w:val="%4."/>
      <w:lvlJc w:val="left"/>
      <w:pPr>
        <w:ind w:left="7124" w:hanging="360"/>
      </w:pPr>
    </w:lvl>
    <w:lvl w:ilvl="4" w:tplc="1C090019" w:tentative="1">
      <w:start w:val="1"/>
      <w:numFmt w:val="lowerLetter"/>
      <w:lvlText w:val="%5."/>
      <w:lvlJc w:val="left"/>
      <w:pPr>
        <w:ind w:left="7844" w:hanging="360"/>
      </w:pPr>
    </w:lvl>
    <w:lvl w:ilvl="5" w:tplc="1C09001B" w:tentative="1">
      <w:start w:val="1"/>
      <w:numFmt w:val="lowerRoman"/>
      <w:lvlText w:val="%6."/>
      <w:lvlJc w:val="right"/>
      <w:pPr>
        <w:ind w:left="8564" w:hanging="180"/>
      </w:pPr>
    </w:lvl>
    <w:lvl w:ilvl="6" w:tplc="1C09000F" w:tentative="1">
      <w:start w:val="1"/>
      <w:numFmt w:val="decimal"/>
      <w:lvlText w:val="%7."/>
      <w:lvlJc w:val="left"/>
      <w:pPr>
        <w:ind w:left="9284" w:hanging="360"/>
      </w:pPr>
    </w:lvl>
    <w:lvl w:ilvl="7" w:tplc="1C090019" w:tentative="1">
      <w:start w:val="1"/>
      <w:numFmt w:val="lowerLetter"/>
      <w:lvlText w:val="%8."/>
      <w:lvlJc w:val="left"/>
      <w:pPr>
        <w:ind w:left="10004" w:hanging="360"/>
      </w:pPr>
    </w:lvl>
    <w:lvl w:ilvl="8" w:tplc="1C09001B" w:tentative="1">
      <w:start w:val="1"/>
      <w:numFmt w:val="lowerRoman"/>
      <w:lvlText w:val="%9."/>
      <w:lvlJc w:val="right"/>
      <w:pPr>
        <w:ind w:left="10724" w:hanging="180"/>
      </w:pPr>
    </w:lvl>
  </w:abstractNum>
  <w:abstractNum w:abstractNumId="25" w15:restartNumberingAfterBreak="0">
    <w:nsid w:val="14FD56C2"/>
    <w:multiLevelType w:val="hybridMultilevel"/>
    <w:tmpl w:val="14461F70"/>
    <w:lvl w:ilvl="0" w:tplc="24CAAD42">
      <w:start w:val="35"/>
      <w:numFmt w:val="lowerLetter"/>
      <w:lvlText w:val="(%1)"/>
      <w:lvlJc w:val="left"/>
      <w:pPr>
        <w:ind w:left="927"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159C3DEA"/>
    <w:multiLevelType w:val="hybridMultilevel"/>
    <w:tmpl w:val="D2629D00"/>
    <w:lvl w:ilvl="0" w:tplc="E03C0360">
      <w:start w:val="1"/>
      <w:numFmt w:val="lowerLetter"/>
      <w:lvlText w:val="(%1)"/>
      <w:lvlJc w:val="left"/>
      <w:pPr>
        <w:ind w:left="720" w:hanging="360"/>
      </w:pPr>
      <w:rPr>
        <w:rFonts w:ascii="MEBMDB+Arial,Bold" w:eastAsia="Times New Roman" w:hAnsi="MEBMDB+Arial,Bold" w:cs="MEBMDB+Arial,Bold"/>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16240A4D"/>
    <w:multiLevelType w:val="hybridMultilevel"/>
    <w:tmpl w:val="9C585C16"/>
    <w:lvl w:ilvl="0" w:tplc="F0E41B3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16C64EFA"/>
    <w:multiLevelType w:val="multilevel"/>
    <w:tmpl w:val="AE8EF8CC"/>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2" w:hAnsi="Wingdings 2"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9" w15:restartNumberingAfterBreak="0">
    <w:nsid w:val="181A5747"/>
    <w:multiLevelType w:val="hybridMultilevel"/>
    <w:tmpl w:val="8E7A8906"/>
    <w:lvl w:ilvl="0" w:tplc="9AE01AB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19CD1293"/>
    <w:multiLevelType w:val="hybridMultilevel"/>
    <w:tmpl w:val="A496B50A"/>
    <w:lvl w:ilvl="0" w:tplc="6B5C12A6">
      <w:start w:val="1"/>
      <w:numFmt w:val="lowerRoman"/>
      <w:lvlText w:val="(%1)"/>
      <w:lvlJc w:val="left"/>
      <w:pPr>
        <w:ind w:left="1637" w:hanging="360"/>
      </w:pPr>
      <w:rPr>
        <w:rFonts w:hint="default"/>
      </w:rPr>
    </w:lvl>
    <w:lvl w:ilvl="1" w:tplc="1C090019" w:tentative="1">
      <w:start w:val="1"/>
      <w:numFmt w:val="lowerLetter"/>
      <w:lvlText w:val="%2."/>
      <w:lvlJc w:val="left"/>
      <w:pPr>
        <w:ind w:left="2357" w:hanging="360"/>
      </w:pPr>
    </w:lvl>
    <w:lvl w:ilvl="2" w:tplc="1C09001B" w:tentative="1">
      <w:start w:val="1"/>
      <w:numFmt w:val="lowerRoman"/>
      <w:lvlText w:val="%3."/>
      <w:lvlJc w:val="right"/>
      <w:pPr>
        <w:ind w:left="3077" w:hanging="180"/>
      </w:pPr>
    </w:lvl>
    <w:lvl w:ilvl="3" w:tplc="1C09000F" w:tentative="1">
      <w:start w:val="1"/>
      <w:numFmt w:val="decimal"/>
      <w:lvlText w:val="%4."/>
      <w:lvlJc w:val="left"/>
      <w:pPr>
        <w:ind w:left="3797" w:hanging="360"/>
      </w:pPr>
    </w:lvl>
    <w:lvl w:ilvl="4" w:tplc="1C090019" w:tentative="1">
      <w:start w:val="1"/>
      <w:numFmt w:val="lowerLetter"/>
      <w:lvlText w:val="%5."/>
      <w:lvlJc w:val="left"/>
      <w:pPr>
        <w:ind w:left="4517" w:hanging="360"/>
      </w:pPr>
    </w:lvl>
    <w:lvl w:ilvl="5" w:tplc="1C09001B" w:tentative="1">
      <w:start w:val="1"/>
      <w:numFmt w:val="lowerRoman"/>
      <w:lvlText w:val="%6."/>
      <w:lvlJc w:val="right"/>
      <w:pPr>
        <w:ind w:left="5237" w:hanging="180"/>
      </w:pPr>
    </w:lvl>
    <w:lvl w:ilvl="6" w:tplc="1C09000F" w:tentative="1">
      <w:start w:val="1"/>
      <w:numFmt w:val="decimal"/>
      <w:lvlText w:val="%7."/>
      <w:lvlJc w:val="left"/>
      <w:pPr>
        <w:ind w:left="5957" w:hanging="360"/>
      </w:pPr>
    </w:lvl>
    <w:lvl w:ilvl="7" w:tplc="1C090019" w:tentative="1">
      <w:start w:val="1"/>
      <w:numFmt w:val="lowerLetter"/>
      <w:lvlText w:val="%8."/>
      <w:lvlJc w:val="left"/>
      <w:pPr>
        <w:ind w:left="6677" w:hanging="360"/>
      </w:pPr>
    </w:lvl>
    <w:lvl w:ilvl="8" w:tplc="1C09001B" w:tentative="1">
      <w:start w:val="1"/>
      <w:numFmt w:val="lowerRoman"/>
      <w:lvlText w:val="%9."/>
      <w:lvlJc w:val="right"/>
      <w:pPr>
        <w:ind w:left="7397" w:hanging="180"/>
      </w:pPr>
    </w:lvl>
  </w:abstractNum>
  <w:abstractNum w:abstractNumId="31" w15:restartNumberingAfterBreak="0">
    <w:nsid w:val="1A031895"/>
    <w:multiLevelType w:val="hybridMultilevel"/>
    <w:tmpl w:val="92D2F7DA"/>
    <w:lvl w:ilvl="0" w:tplc="C988EEB8">
      <w:start w:val="1"/>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32" w15:restartNumberingAfterBreak="0">
    <w:nsid w:val="1AB42BC5"/>
    <w:multiLevelType w:val="hybridMultilevel"/>
    <w:tmpl w:val="6762B336"/>
    <w:lvl w:ilvl="0" w:tplc="F0E41B32">
      <w:start w:val="1"/>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33" w15:restartNumberingAfterBreak="0">
    <w:nsid w:val="1BCF1B40"/>
    <w:multiLevelType w:val="hybridMultilevel"/>
    <w:tmpl w:val="5C34CBCE"/>
    <w:lvl w:ilvl="0" w:tplc="0CBA879E">
      <w:start w:val="3"/>
      <w:numFmt w:val="decimal"/>
      <w:lvlText w:val="(%1)"/>
      <w:lvlJc w:val="left"/>
      <w:pPr>
        <w:ind w:left="2912" w:hanging="360"/>
      </w:pPr>
      <w:rPr>
        <w:rFonts w:hint="default"/>
      </w:rPr>
    </w:lvl>
    <w:lvl w:ilvl="1" w:tplc="1C090019" w:tentative="1">
      <w:start w:val="1"/>
      <w:numFmt w:val="lowerLetter"/>
      <w:lvlText w:val="%2."/>
      <w:lvlJc w:val="left"/>
      <w:pPr>
        <w:ind w:left="3308" w:hanging="360"/>
      </w:pPr>
    </w:lvl>
    <w:lvl w:ilvl="2" w:tplc="1C09001B" w:tentative="1">
      <w:start w:val="1"/>
      <w:numFmt w:val="lowerRoman"/>
      <w:lvlText w:val="%3."/>
      <w:lvlJc w:val="right"/>
      <w:pPr>
        <w:ind w:left="4028" w:hanging="180"/>
      </w:pPr>
    </w:lvl>
    <w:lvl w:ilvl="3" w:tplc="1C09000F" w:tentative="1">
      <w:start w:val="1"/>
      <w:numFmt w:val="decimal"/>
      <w:lvlText w:val="%4."/>
      <w:lvlJc w:val="left"/>
      <w:pPr>
        <w:ind w:left="4748" w:hanging="360"/>
      </w:pPr>
    </w:lvl>
    <w:lvl w:ilvl="4" w:tplc="1C090019" w:tentative="1">
      <w:start w:val="1"/>
      <w:numFmt w:val="lowerLetter"/>
      <w:lvlText w:val="%5."/>
      <w:lvlJc w:val="left"/>
      <w:pPr>
        <w:ind w:left="5468" w:hanging="360"/>
      </w:pPr>
    </w:lvl>
    <w:lvl w:ilvl="5" w:tplc="1C09001B" w:tentative="1">
      <w:start w:val="1"/>
      <w:numFmt w:val="lowerRoman"/>
      <w:lvlText w:val="%6."/>
      <w:lvlJc w:val="right"/>
      <w:pPr>
        <w:ind w:left="6188" w:hanging="180"/>
      </w:pPr>
    </w:lvl>
    <w:lvl w:ilvl="6" w:tplc="1C09000F" w:tentative="1">
      <w:start w:val="1"/>
      <w:numFmt w:val="decimal"/>
      <w:lvlText w:val="%7."/>
      <w:lvlJc w:val="left"/>
      <w:pPr>
        <w:ind w:left="6908" w:hanging="360"/>
      </w:pPr>
    </w:lvl>
    <w:lvl w:ilvl="7" w:tplc="1C090019" w:tentative="1">
      <w:start w:val="1"/>
      <w:numFmt w:val="lowerLetter"/>
      <w:lvlText w:val="%8."/>
      <w:lvlJc w:val="left"/>
      <w:pPr>
        <w:ind w:left="7628" w:hanging="360"/>
      </w:pPr>
    </w:lvl>
    <w:lvl w:ilvl="8" w:tplc="1C09001B" w:tentative="1">
      <w:start w:val="1"/>
      <w:numFmt w:val="lowerRoman"/>
      <w:lvlText w:val="%9."/>
      <w:lvlJc w:val="right"/>
      <w:pPr>
        <w:ind w:left="8348" w:hanging="180"/>
      </w:pPr>
    </w:lvl>
  </w:abstractNum>
  <w:abstractNum w:abstractNumId="34" w15:restartNumberingAfterBreak="0">
    <w:nsid w:val="1BEF5F27"/>
    <w:multiLevelType w:val="hybridMultilevel"/>
    <w:tmpl w:val="A0E4FC74"/>
    <w:lvl w:ilvl="0" w:tplc="72685F0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1C2279E6"/>
    <w:multiLevelType w:val="hybridMultilevel"/>
    <w:tmpl w:val="674A1472"/>
    <w:lvl w:ilvl="0" w:tplc="F0E41B3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6" w15:restartNumberingAfterBreak="0">
    <w:nsid w:val="1C8D7838"/>
    <w:multiLevelType w:val="hybridMultilevel"/>
    <w:tmpl w:val="964ED924"/>
    <w:lvl w:ilvl="0" w:tplc="7160DB64">
      <w:start w:val="11"/>
      <w:numFmt w:val="decimal"/>
      <w:lvlText w:val="(%1)"/>
      <w:lvlJc w:val="left"/>
      <w:pPr>
        <w:ind w:left="780" w:hanging="360"/>
      </w:pPr>
      <w:rPr>
        <w:rFonts w:ascii="MEBMDB+Arial,Bold" w:eastAsia="Times New Roman" w:hAnsi="MEBMDB+Arial,Bold" w:cs="MEBMDB+Arial,Bold"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1C93762B"/>
    <w:multiLevelType w:val="hybridMultilevel"/>
    <w:tmpl w:val="1A1635C6"/>
    <w:lvl w:ilvl="0" w:tplc="52AE5F64">
      <w:start w:val="3"/>
      <w:numFmt w:val="lowerLetter"/>
      <w:lvlText w:val="(%1)"/>
      <w:lvlJc w:val="left"/>
      <w:pPr>
        <w:ind w:left="720" w:hanging="360"/>
      </w:pPr>
      <w:rPr>
        <w:rFonts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1E304028"/>
    <w:multiLevelType w:val="hybridMultilevel"/>
    <w:tmpl w:val="0A62B90A"/>
    <w:lvl w:ilvl="0" w:tplc="F0E41B3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1E49112A"/>
    <w:multiLevelType w:val="hybridMultilevel"/>
    <w:tmpl w:val="4F7E101C"/>
    <w:lvl w:ilvl="0" w:tplc="3FF4E05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1EBA0CE8"/>
    <w:multiLevelType w:val="hybridMultilevel"/>
    <w:tmpl w:val="78A4A6FA"/>
    <w:lvl w:ilvl="0" w:tplc="52A6040A">
      <w:start w:val="9"/>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15:restartNumberingAfterBreak="0">
    <w:nsid w:val="1F1E76BF"/>
    <w:multiLevelType w:val="hybridMultilevel"/>
    <w:tmpl w:val="A22A924E"/>
    <w:lvl w:ilvl="0" w:tplc="7CEE5772">
      <w:start w:val="2"/>
      <w:numFmt w:val="decimal"/>
      <w:lvlText w:val="(%1)"/>
      <w:lvlJc w:val="left"/>
      <w:pPr>
        <w:ind w:left="720" w:hanging="360"/>
      </w:pPr>
      <w:rPr>
        <w:rFonts w:ascii="MEBMDB+Arial,Bold" w:eastAsia="Times New Roman" w:hAnsi="MEBMDB+Arial,Bold" w:cs="MEBMDB+Arial,Bold"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1FCD2658"/>
    <w:multiLevelType w:val="hybridMultilevel"/>
    <w:tmpl w:val="A24CDC50"/>
    <w:lvl w:ilvl="0" w:tplc="0DCC8D34">
      <w:start w:val="1"/>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43" w15:restartNumberingAfterBreak="0">
    <w:nsid w:val="202E356A"/>
    <w:multiLevelType w:val="hybridMultilevel"/>
    <w:tmpl w:val="4784FAF6"/>
    <w:lvl w:ilvl="0" w:tplc="6B5C12A6">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15:restartNumberingAfterBreak="0">
    <w:nsid w:val="20406F9E"/>
    <w:multiLevelType w:val="hybridMultilevel"/>
    <w:tmpl w:val="971EF7D4"/>
    <w:lvl w:ilvl="0" w:tplc="BE36C9FC">
      <w:start w:val="9"/>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15:restartNumberingAfterBreak="0">
    <w:nsid w:val="20CD1D6C"/>
    <w:multiLevelType w:val="hybridMultilevel"/>
    <w:tmpl w:val="B41ABBBE"/>
    <w:lvl w:ilvl="0" w:tplc="1BD0443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15:restartNumberingAfterBreak="0">
    <w:nsid w:val="226355A6"/>
    <w:multiLevelType w:val="hybridMultilevel"/>
    <w:tmpl w:val="0E2023C8"/>
    <w:lvl w:ilvl="0" w:tplc="F0E41B32">
      <w:start w:val="1"/>
      <w:numFmt w:val="lowerLetter"/>
      <w:lvlText w:val="(%1)"/>
      <w:lvlJc w:val="left"/>
      <w:pPr>
        <w:ind w:left="2204" w:hanging="360"/>
      </w:pPr>
      <w:rPr>
        <w:rFonts w:hint="default"/>
      </w:rPr>
    </w:lvl>
    <w:lvl w:ilvl="1" w:tplc="1C090019" w:tentative="1">
      <w:start w:val="1"/>
      <w:numFmt w:val="lowerLetter"/>
      <w:lvlText w:val="%2."/>
      <w:lvlJc w:val="left"/>
      <w:pPr>
        <w:ind w:left="2782" w:hanging="360"/>
      </w:pPr>
    </w:lvl>
    <w:lvl w:ilvl="2" w:tplc="1C09001B" w:tentative="1">
      <w:start w:val="1"/>
      <w:numFmt w:val="lowerRoman"/>
      <w:lvlText w:val="%3."/>
      <w:lvlJc w:val="right"/>
      <w:pPr>
        <w:ind w:left="3502" w:hanging="180"/>
      </w:pPr>
    </w:lvl>
    <w:lvl w:ilvl="3" w:tplc="1C09000F" w:tentative="1">
      <w:start w:val="1"/>
      <w:numFmt w:val="decimal"/>
      <w:lvlText w:val="%4."/>
      <w:lvlJc w:val="left"/>
      <w:pPr>
        <w:ind w:left="4222" w:hanging="360"/>
      </w:pPr>
    </w:lvl>
    <w:lvl w:ilvl="4" w:tplc="1C090019" w:tentative="1">
      <w:start w:val="1"/>
      <w:numFmt w:val="lowerLetter"/>
      <w:lvlText w:val="%5."/>
      <w:lvlJc w:val="left"/>
      <w:pPr>
        <w:ind w:left="4942" w:hanging="360"/>
      </w:pPr>
    </w:lvl>
    <w:lvl w:ilvl="5" w:tplc="1C09001B" w:tentative="1">
      <w:start w:val="1"/>
      <w:numFmt w:val="lowerRoman"/>
      <w:lvlText w:val="%6."/>
      <w:lvlJc w:val="right"/>
      <w:pPr>
        <w:ind w:left="5662" w:hanging="180"/>
      </w:pPr>
    </w:lvl>
    <w:lvl w:ilvl="6" w:tplc="1C09000F" w:tentative="1">
      <w:start w:val="1"/>
      <w:numFmt w:val="decimal"/>
      <w:lvlText w:val="%7."/>
      <w:lvlJc w:val="left"/>
      <w:pPr>
        <w:ind w:left="6382" w:hanging="360"/>
      </w:pPr>
    </w:lvl>
    <w:lvl w:ilvl="7" w:tplc="1C090019" w:tentative="1">
      <w:start w:val="1"/>
      <w:numFmt w:val="lowerLetter"/>
      <w:lvlText w:val="%8."/>
      <w:lvlJc w:val="left"/>
      <w:pPr>
        <w:ind w:left="7102" w:hanging="360"/>
      </w:pPr>
    </w:lvl>
    <w:lvl w:ilvl="8" w:tplc="1C09001B" w:tentative="1">
      <w:start w:val="1"/>
      <w:numFmt w:val="lowerRoman"/>
      <w:lvlText w:val="%9."/>
      <w:lvlJc w:val="right"/>
      <w:pPr>
        <w:ind w:left="7822" w:hanging="180"/>
      </w:pPr>
    </w:lvl>
  </w:abstractNum>
  <w:abstractNum w:abstractNumId="47" w15:restartNumberingAfterBreak="0">
    <w:nsid w:val="22A01E43"/>
    <w:multiLevelType w:val="hybridMultilevel"/>
    <w:tmpl w:val="5956CBC8"/>
    <w:lvl w:ilvl="0" w:tplc="DCDEC1F4">
      <w:start w:val="1"/>
      <w:numFmt w:val="decimal"/>
      <w:lvlText w:val="(%1)"/>
      <w:lvlJc w:val="left"/>
      <w:pPr>
        <w:ind w:left="720" w:hanging="360"/>
      </w:pPr>
      <w:rPr>
        <w:rFonts w:ascii="MEBMDB+Arial,Bold" w:eastAsia="Times New Roman" w:hAnsi="MEBMDB+Arial,Bold" w:cs="MEBMDB+Arial,Bold"/>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8" w15:restartNumberingAfterBreak="0">
    <w:nsid w:val="23B76B83"/>
    <w:multiLevelType w:val="hybridMultilevel"/>
    <w:tmpl w:val="B93A5410"/>
    <w:lvl w:ilvl="0" w:tplc="AB8A3B0A">
      <w:start w:val="9"/>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9" w15:restartNumberingAfterBreak="0">
    <w:nsid w:val="247F5A93"/>
    <w:multiLevelType w:val="hybridMultilevel"/>
    <w:tmpl w:val="53F8E918"/>
    <w:lvl w:ilvl="0" w:tplc="6F3843B8">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0" w15:restartNumberingAfterBreak="0">
    <w:nsid w:val="24E063D1"/>
    <w:multiLevelType w:val="hybridMultilevel"/>
    <w:tmpl w:val="067AEC0A"/>
    <w:lvl w:ilvl="0" w:tplc="CA0A6B3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1" w15:restartNumberingAfterBreak="0">
    <w:nsid w:val="25AD12BC"/>
    <w:multiLevelType w:val="multilevel"/>
    <w:tmpl w:val="51DA8890"/>
    <w:lvl w:ilvl="0">
      <w:start w:val="1"/>
      <w:numFmt w:val="bullet"/>
      <w:lvlText w:val=""/>
      <w:lvlJc w:val="left"/>
      <w:pPr>
        <w:tabs>
          <w:tab w:val="num" w:pos="0"/>
        </w:tabs>
        <w:ind w:left="360" w:hanging="360"/>
      </w:pPr>
      <w:rPr>
        <w:rFonts w:ascii="Wingdings" w:hAnsi="Wingdings" w:hint="default"/>
      </w:rPr>
    </w:lvl>
    <w:lvl w:ilvl="1">
      <w:start w:val="1"/>
      <w:numFmt w:val="bullet"/>
      <w:lvlText w:val=""/>
      <w:lvlJc w:val="left"/>
      <w:pPr>
        <w:tabs>
          <w:tab w:val="num" w:pos="720"/>
        </w:tabs>
        <w:ind w:left="720" w:hanging="360"/>
      </w:pPr>
      <w:rPr>
        <w:rFonts w:ascii="Wingdings 2" w:hAnsi="Wingdings 2"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2" w:hAnsi="Wingdings 2"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2" w15:restartNumberingAfterBreak="0">
    <w:nsid w:val="26570C3D"/>
    <w:multiLevelType w:val="hybridMultilevel"/>
    <w:tmpl w:val="5FBC3346"/>
    <w:lvl w:ilvl="0" w:tplc="25EC21D4">
      <w:start w:val="2"/>
      <w:numFmt w:val="lowerLetter"/>
      <w:lvlText w:val="(%1)"/>
      <w:lvlJc w:val="left"/>
      <w:pPr>
        <w:ind w:left="1069"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3" w15:restartNumberingAfterBreak="0">
    <w:nsid w:val="27065104"/>
    <w:multiLevelType w:val="hybridMultilevel"/>
    <w:tmpl w:val="3774E15C"/>
    <w:lvl w:ilvl="0" w:tplc="F0E41B3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4" w15:restartNumberingAfterBreak="0">
    <w:nsid w:val="27E10A56"/>
    <w:multiLevelType w:val="hybridMultilevel"/>
    <w:tmpl w:val="5F1C0A48"/>
    <w:lvl w:ilvl="0" w:tplc="50B81372">
      <w:start w:val="2"/>
      <w:numFmt w:val="decimal"/>
      <w:lvlText w:val="(%1)"/>
      <w:lvlJc w:val="left"/>
      <w:pPr>
        <w:ind w:left="780" w:hanging="360"/>
      </w:pPr>
      <w:rPr>
        <w:rFonts w:ascii="MEBMDB+Arial,Bold" w:eastAsia="Times New Roman" w:hAnsi="MEBMDB+Arial,Bold" w:cs="MEBMDB+Arial,Bold"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5" w15:restartNumberingAfterBreak="0">
    <w:nsid w:val="27E3715A"/>
    <w:multiLevelType w:val="hybridMultilevel"/>
    <w:tmpl w:val="15A81530"/>
    <w:lvl w:ilvl="0" w:tplc="25300AAE">
      <w:start w:val="1"/>
      <w:numFmt w:val="decimal"/>
      <w:lvlText w:val="(%1)"/>
      <w:lvlJc w:val="left"/>
      <w:pPr>
        <w:ind w:left="1004" w:hanging="360"/>
      </w:pPr>
      <w:rPr>
        <w:rFonts w:hint="default"/>
      </w:rPr>
    </w:lvl>
    <w:lvl w:ilvl="1" w:tplc="1C090019" w:tentative="1">
      <w:start w:val="1"/>
      <w:numFmt w:val="lowerLetter"/>
      <w:lvlText w:val="%2."/>
      <w:lvlJc w:val="left"/>
      <w:pPr>
        <w:ind w:left="1724" w:hanging="360"/>
      </w:pPr>
    </w:lvl>
    <w:lvl w:ilvl="2" w:tplc="1C09001B" w:tentative="1">
      <w:start w:val="1"/>
      <w:numFmt w:val="lowerRoman"/>
      <w:lvlText w:val="%3."/>
      <w:lvlJc w:val="right"/>
      <w:pPr>
        <w:ind w:left="2444" w:hanging="180"/>
      </w:pPr>
    </w:lvl>
    <w:lvl w:ilvl="3" w:tplc="1C09000F" w:tentative="1">
      <w:start w:val="1"/>
      <w:numFmt w:val="decimal"/>
      <w:lvlText w:val="%4."/>
      <w:lvlJc w:val="left"/>
      <w:pPr>
        <w:ind w:left="3164" w:hanging="360"/>
      </w:pPr>
    </w:lvl>
    <w:lvl w:ilvl="4" w:tplc="1C090019" w:tentative="1">
      <w:start w:val="1"/>
      <w:numFmt w:val="lowerLetter"/>
      <w:lvlText w:val="%5."/>
      <w:lvlJc w:val="left"/>
      <w:pPr>
        <w:ind w:left="3884" w:hanging="360"/>
      </w:pPr>
    </w:lvl>
    <w:lvl w:ilvl="5" w:tplc="1C09001B" w:tentative="1">
      <w:start w:val="1"/>
      <w:numFmt w:val="lowerRoman"/>
      <w:lvlText w:val="%6."/>
      <w:lvlJc w:val="right"/>
      <w:pPr>
        <w:ind w:left="4604" w:hanging="180"/>
      </w:pPr>
    </w:lvl>
    <w:lvl w:ilvl="6" w:tplc="1C09000F" w:tentative="1">
      <w:start w:val="1"/>
      <w:numFmt w:val="decimal"/>
      <w:lvlText w:val="%7."/>
      <w:lvlJc w:val="left"/>
      <w:pPr>
        <w:ind w:left="5324" w:hanging="360"/>
      </w:pPr>
    </w:lvl>
    <w:lvl w:ilvl="7" w:tplc="1C090019" w:tentative="1">
      <w:start w:val="1"/>
      <w:numFmt w:val="lowerLetter"/>
      <w:lvlText w:val="%8."/>
      <w:lvlJc w:val="left"/>
      <w:pPr>
        <w:ind w:left="6044" w:hanging="360"/>
      </w:pPr>
    </w:lvl>
    <w:lvl w:ilvl="8" w:tplc="1C09001B" w:tentative="1">
      <w:start w:val="1"/>
      <w:numFmt w:val="lowerRoman"/>
      <w:lvlText w:val="%9."/>
      <w:lvlJc w:val="right"/>
      <w:pPr>
        <w:ind w:left="6764" w:hanging="180"/>
      </w:pPr>
    </w:lvl>
  </w:abstractNum>
  <w:abstractNum w:abstractNumId="56" w15:restartNumberingAfterBreak="0">
    <w:nsid w:val="28ED431D"/>
    <w:multiLevelType w:val="hybridMultilevel"/>
    <w:tmpl w:val="57B4F530"/>
    <w:lvl w:ilvl="0" w:tplc="35A08F56">
      <w:start w:val="1"/>
      <w:numFmt w:val="bullet"/>
      <w:lvlText w:val="-"/>
      <w:lvlJc w:val="left"/>
      <w:pPr>
        <w:ind w:left="720" w:hanging="360"/>
      </w:pPr>
      <w:rPr>
        <w:rFonts w:ascii="Arial" w:eastAsiaTheme="minorEastAsia"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7" w15:restartNumberingAfterBreak="0">
    <w:nsid w:val="29A00ED4"/>
    <w:multiLevelType w:val="hybridMultilevel"/>
    <w:tmpl w:val="CD3AA000"/>
    <w:lvl w:ilvl="0" w:tplc="857EA10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8" w15:restartNumberingAfterBreak="0">
    <w:nsid w:val="2A3E3A0A"/>
    <w:multiLevelType w:val="hybridMultilevel"/>
    <w:tmpl w:val="AA726E1A"/>
    <w:lvl w:ilvl="0" w:tplc="CF5EC66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9" w15:restartNumberingAfterBreak="0">
    <w:nsid w:val="2ABE6F5D"/>
    <w:multiLevelType w:val="hybridMultilevel"/>
    <w:tmpl w:val="7488DEE6"/>
    <w:lvl w:ilvl="0" w:tplc="CF5EC664">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0" w15:restartNumberingAfterBreak="0">
    <w:nsid w:val="2B4B1BC1"/>
    <w:multiLevelType w:val="hybridMultilevel"/>
    <w:tmpl w:val="AD6E0B1A"/>
    <w:lvl w:ilvl="0" w:tplc="6B40F6DA">
      <w:start w:val="1"/>
      <w:numFmt w:val="lowerRoman"/>
      <w:lvlText w:val="(%1)"/>
      <w:lvlJc w:val="left"/>
      <w:pPr>
        <w:ind w:left="780" w:hanging="72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61" w15:restartNumberingAfterBreak="0">
    <w:nsid w:val="2B564A2C"/>
    <w:multiLevelType w:val="hybridMultilevel"/>
    <w:tmpl w:val="06A8A2CC"/>
    <w:lvl w:ilvl="0" w:tplc="948AFAE2">
      <w:start w:val="1"/>
      <w:numFmt w:val="lowerRoman"/>
      <w:lvlText w:val="(%1)"/>
      <w:lvlJc w:val="left"/>
      <w:pPr>
        <w:ind w:left="562" w:hanging="360"/>
      </w:pPr>
      <w:rPr>
        <w:rFonts w:ascii="Arial" w:eastAsia="Times New Roman" w:hAnsi="Arial" w:cs="Arial"/>
      </w:rPr>
    </w:lvl>
    <w:lvl w:ilvl="1" w:tplc="1C090019" w:tentative="1">
      <w:start w:val="1"/>
      <w:numFmt w:val="lowerLetter"/>
      <w:lvlText w:val="%2."/>
      <w:lvlJc w:val="left"/>
      <w:pPr>
        <w:ind w:left="1282" w:hanging="360"/>
      </w:pPr>
    </w:lvl>
    <w:lvl w:ilvl="2" w:tplc="1C09001B" w:tentative="1">
      <w:start w:val="1"/>
      <w:numFmt w:val="lowerRoman"/>
      <w:lvlText w:val="%3."/>
      <w:lvlJc w:val="right"/>
      <w:pPr>
        <w:ind w:left="2002" w:hanging="180"/>
      </w:pPr>
    </w:lvl>
    <w:lvl w:ilvl="3" w:tplc="1C09000F" w:tentative="1">
      <w:start w:val="1"/>
      <w:numFmt w:val="decimal"/>
      <w:lvlText w:val="%4."/>
      <w:lvlJc w:val="left"/>
      <w:pPr>
        <w:ind w:left="2722" w:hanging="360"/>
      </w:pPr>
    </w:lvl>
    <w:lvl w:ilvl="4" w:tplc="1C090019" w:tentative="1">
      <w:start w:val="1"/>
      <w:numFmt w:val="lowerLetter"/>
      <w:lvlText w:val="%5."/>
      <w:lvlJc w:val="left"/>
      <w:pPr>
        <w:ind w:left="3442" w:hanging="360"/>
      </w:pPr>
    </w:lvl>
    <w:lvl w:ilvl="5" w:tplc="1C09001B" w:tentative="1">
      <w:start w:val="1"/>
      <w:numFmt w:val="lowerRoman"/>
      <w:lvlText w:val="%6."/>
      <w:lvlJc w:val="right"/>
      <w:pPr>
        <w:ind w:left="4162" w:hanging="180"/>
      </w:pPr>
    </w:lvl>
    <w:lvl w:ilvl="6" w:tplc="1C09000F" w:tentative="1">
      <w:start w:val="1"/>
      <w:numFmt w:val="decimal"/>
      <w:lvlText w:val="%7."/>
      <w:lvlJc w:val="left"/>
      <w:pPr>
        <w:ind w:left="4882" w:hanging="360"/>
      </w:pPr>
    </w:lvl>
    <w:lvl w:ilvl="7" w:tplc="1C090019" w:tentative="1">
      <w:start w:val="1"/>
      <w:numFmt w:val="lowerLetter"/>
      <w:lvlText w:val="%8."/>
      <w:lvlJc w:val="left"/>
      <w:pPr>
        <w:ind w:left="5602" w:hanging="360"/>
      </w:pPr>
    </w:lvl>
    <w:lvl w:ilvl="8" w:tplc="1C09001B" w:tentative="1">
      <w:start w:val="1"/>
      <w:numFmt w:val="lowerRoman"/>
      <w:lvlText w:val="%9."/>
      <w:lvlJc w:val="right"/>
      <w:pPr>
        <w:ind w:left="6322" w:hanging="180"/>
      </w:pPr>
    </w:lvl>
  </w:abstractNum>
  <w:abstractNum w:abstractNumId="62" w15:restartNumberingAfterBreak="0">
    <w:nsid w:val="2BF50DCB"/>
    <w:multiLevelType w:val="hybridMultilevel"/>
    <w:tmpl w:val="062C194A"/>
    <w:lvl w:ilvl="0" w:tplc="21C6FAC6">
      <w:start w:val="1"/>
      <w:numFmt w:val="bullet"/>
      <w:lvlText w:val="-"/>
      <w:lvlJc w:val="left"/>
      <w:pPr>
        <w:ind w:left="720" w:hanging="360"/>
      </w:pPr>
      <w:rPr>
        <w:rFonts w:ascii="Arial" w:eastAsiaTheme="minorEastAsia"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3" w15:restartNumberingAfterBreak="0">
    <w:nsid w:val="2C8F1ED9"/>
    <w:multiLevelType w:val="hybridMultilevel"/>
    <w:tmpl w:val="2D3A62A0"/>
    <w:lvl w:ilvl="0" w:tplc="1D966676">
      <w:start w:val="5"/>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4" w15:restartNumberingAfterBreak="0">
    <w:nsid w:val="2D7E6DED"/>
    <w:multiLevelType w:val="multilevel"/>
    <w:tmpl w:val="5CEE8F66"/>
    <w:lvl w:ilvl="0">
      <w:start w:val="1"/>
      <w:numFmt w:val="decimal"/>
      <w:lvlText w:val="%1."/>
      <w:lvlJc w:val="left"/>
      <w:pPr>
        <w:tabs>
          <w:tab w:val="num" w:pos="720"/>
        </w:tabs>
        <w:ind w:left="720" w:hanging="360"/>
      </w:pPr>
      <w:rPr>
        <w:rFonts w:hint="default"/>
        <w:sz w:val="20"/>
      </w:rPr>
    </w:lvl>
    <w:lvl w:ilvl="1">
      <w:start w:val="1"/>
      <w:numFmt w:val="upperRoman"/>
      <w:lvlText w:val="%2."/>
      <w:lvlJc w:val="right"/>
      <w:pPr>
        <w:ind w:left="1440" w:hanging="360"/>
      </w:p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2D834571"/>
    <w:multiLevelType w:val="hybridMultilevel"/>
    <w:tmpl w:val="A6C8EC42"/>
    <w:lvl w:ilvl="0" w:tplc="7AACAE1C">
      <w:start w:val="1"/>
      <w:numFmt w:val="decimal"/>
      <w:lvlText w:val="(%1)"/>
      <w:lvlJc w:val="left"/>
      <w:pPr>
        <w:ind w:left="1044" w:hanging="360"/>
      </w:pPr>
      <w:rPr>
        <w:rFonts w:hint="default"/>
      </w:rPr>
    </w:lvl>
    <w:lvl w:ilvl="1" w:tplc="1C090019" w:tentative="1">
      <w:start w:val="1"/>
      <w:numFmt w:val="lowerLetter"/>
      <w:lvlText w:val="%2."/>
      <w:lvlJc w:val="left"/>
      <w:pPr>
        <w:ind w:left="1764" w:hanging="360"/>
      </w:pPr>
    </w:lvl>
    <w:lvl w:ilvl="2" w:tplc="1C09001B" w:tentative="1">
      <w:start w:val="1"/>
      <w:numFmt w:val="lowerRoman"/>
      <w:lvlText w:val="%3."/>
      <w:lvlJc w:val="right"/>
      <w:pPr>
        <w:ind w:left="2484" w:hanging="180"/>
      </w:pPr>
    </w:lvl>
    <w:lvl w:ilvl="3" w:tplc="1C09000F" w:tentative="1">
      <w:start w:val="1"/>
      <w:numFmt w:val="decimal"/>
      <w:lvlText w:val="%4."/>
      <w:lvlJc w:val="left"/>
      <w:pPr>
        <w:ind w:left="3204" w:hanging="360"/>
      </w:pPr>
    </w:lvl>
    <w:lvl w:ilvl="4" w:tplc="1C090019" w:tentative="1">
      <w:start w:val="1"/>
      <w:numFmt w:val="lowerLetter"/>
      <w:lvlText w:val="%5."/>
      <w:lvlJc w:val="left"/>
      <w:pPr>
        <w:ind w:left="3924" w:hanging="360"/>
      </w:pPr>
    </w:lvl>
    <w:lvl w:ilvl="5" w:tplc="1C09001B" w:tentative="1">
      <w:start w:val="1"/>
      <w:numFmt w:val="lowerRoman"/>
      <w:lvlText w:val="%6."/>
      <w:lvlJc w:val="right"/>
      <w:pPr>
        <w:ind w:left="4644" w:hanging="180"/>
      </w:pPr>
    </w:lvl>
    <w:lvl w:ilvl="6" w:tplc="1C09000F" w:tentative="1">
      <w:start w:val="1"/>
      <w:numFmt w:val="decimal"/>
      <w:lvlText w:val="%7."/>
      <w:lvlJc w:val="left"/>
      <w:pPr>
        <w:ind w:left="5364" w:hanging="360"/>
      </w:pPr>
    </w:lvl>
    <w:lvl w:ilvl="7" w:tplc="1C090019" w:tentative="1">
      <w:start w:val="1"/>
      <w:numFmt w:val="lowerLetter"/>
      <w:lvlText w:val="%8."/>
      <w:lvlJc w:val="left"/>
      <w:pPr>
        <w:ind w:left="6084" w:hanging="360"/>
      </w:pPr>
    </w:lvl>
    <w:lvl w:ilvl="8" w:tplc="1C09001B" w:tentative="1">
      <w:start w:val="1"/>
      <w:numFmt w:val="lowerRoman"/>
      <w:lvlText w:val="%9."/>
      <w:lvlJc w:val="right"/>
      <w:pPr>
        <w:ind w:left="6804" w:hanging="180"/>
      </w:pPr>
    </w:lvl>
  </w:abstractNum>
  <w:abstractNum w:abstractNumId="66" w15:restartNumberingAfterBreak="0">
    <w:nsid w:val="2DB81FDF"/>
    <w:multiLevelType w:val="hybridMultilevel"/>
    <w:tmpl w:val="D2A8303C"/>
    <w:lvl w:ilvl="0" w:tplc="E03C0360">
      <w:start w:val="1"/>
      <w:numFmt w:val="lowerLetter"/>
      <w:lvlText w:val="(%1)"/>
      <w:lvlJc w:val="left"/>
      <w:pPr>
        <w:ind w:left="1284" w:hanging="360"/>
      </w:pPr>
      <w:rPr>
        <w:rFonts w:ascii="MEBMDB+Arial,Bold" w:eastAsia="Times New Roman" w:hAnsi="MEBMDB+Arial,Bold" w:cs="MEBMDB+Arial,Bold"/>
      </w:rPr>
    </w:lvl>
    <w:lvl w:ilvl="1" w:tplc="1C090019" w:tentative="1">
      <w:start w:val="1"/>
      <w:numFmt w:val="lowerLetter"/>
      <w:lvlText w:val="%2."/>
      <w:lvlJc w:val="left"/>
      <w:pPr>
        <w:ind w:left="2004" w:hanging="360"/>
      </w:p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67" w15:restartNumberingAfterBreak="0">
    <w:nsid w:val="2F517D00"/>
    <w:multiLevelType w:val="hybridMultilevel"/>
    <w:tmpl w:val="58C0413E"/>
    <w:lvl w:ilvl="0" w:tplc="1BBE9CA8">
      <w:start w:val="35"/>
      <w:numFmt w:val="lowerLetter"/>
      <w:lvlText w:val="(%1)"/>
      <w:lvlJc w:val="left"/>
      <w:pPr>
        <w:ind w:left="1287"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8" w15:restartNumberingAfterBreak="0">
    <w:nsid w:val="2F631EE6"/>
    <w:multiLevelType w:val="hybridMultilevel"/>
    <w:tmpl w:val="4FAE5772"/>
    <w:lvl w:ilvl="0" w:tplc="1C090001">
      <w:start w:val="1"/>
      <w:numFmt w:val="bullet"/>
      <w:lvlText w:val=""/>
      <w:lvlJc w:val="left"/>
      <w:pPr>
        <w:ind w:left="562" w:hanging="360"/>
      </w:pPr>
      <w:rPr>
        <w:rFonts w:ascii="Symbol" w:hAnsi="Symbol" w:hint="default"/>
      </w:rPr>
    </w:lvl>
    <w:lvl w:ilvl="1" w:tplc="1C090019" w:tentative="1">
      <w:start w:val="1"/>
      <w:numFmt w:val="lowerLetter"/>
      <w:lvlText w:val="%2."/>
      <w:lvlJc w:val="left"/>
      <w:pPr>
        <w:ind w:left="1282" w:hanging="360"/>
      </w:pPr>
    </w:lvl>
    <w:lvl w:ilvl="2" w:tplc="1C09001B" w:tentative="1">
      <w:start w:val="1"/>
      <w:numFmt w:val="lowerRoman"/>
      <w:lvlText w:val="%3."/>
      <w:lvlJc w:val="right"/>
      <w:pPr>
        <w:ind w:left="2002" w:hanging="180"/>
      </w:pPr>
    </w:lvl>
    <w:lvl w:ilvl="3" w:tplc="1C09000F" w:tentative="1">
      <w:start w:val="1"/>
      <w:numFmt w:val="decimal"/>
      <w:lvlText w:val="%4."/>
      <w:lvlJc w:val="left"/>
      <w:pPr>
        <w:ind w:left="2722" w:hanging="360"/>
      </w:pPr>
    </w:lvl>
    <w:lvl w:ilvl="4" w:tplc="1C090019" w:tentative="1">
      <w:start w:val="1"/>
      <w:numFmt w:val="lowerLetter"/>
      <w:lvlText w:val="%5."/>
      <w:lvlJc w:val="left"/>
      <w:pPr>
        <w:ind w:left="3442" w:hanging="360"/>
      </w:pPr>
    </w:lvl>
    <w:lvl w:ilvl="5" w:tplc="1C09001B" w:tentative="1">
      <w:start w:val="1"/>
      <w:numFmt w:val="lowerRoman"/>
      <w:lvlText w:val="%6."/>
      <w:lvlJc w:val="right"/>
      <w:pPr>
        <w:ind w:left="4162" w:hanging="180"/>
      </w:pPr>
    </w:lvl>
    <w:lvl w:ilvl="6" w:tplc="1C09000F" w:tentative="1">
      <w:start w:val="1"/>
      <w:numFmt w:val="decimal"/>
      <w:lvlText w:val="%7."/>
      <w:lvlJc w:val="left"/>
      <w:pPr>
        <w:ind w:left="4882" w:hanging="360"/>
      </w:pPr>
    </w:lvl>
    <w:lvl w:ilvl="7" w:tplc="1C090019" w:tentative="1">
      <w:start w:val="1"/>
      <w:numFmt w:val="lowerLetter"/>
      <w:lvlText w:val="%8."/>
      <w:lvlJc w:val="left"/>
      <w:pPr>
        <w:ind w:left="5602" w:hanging="360"/>
      </w:pPr>
    </w:lvl>
    <w:lvl w:ilvl="8" w:tplc="1C09001B" w:tentative="1">
      <w:start w:val="1"/>
      <w:numFmt w:val="lowerRoman"/>
      <w:lvlText w:val="%9."/>
      <w:lvlJc w:val="right"/>
      <w:pPr>
        <w:ind w:left="6322" w:hanging="180"/>
      </w:pPr>
    </w:lvl>
  </w:abstractNum>
  <w:abstractNum w:abstractNumId="69" w15:restartNumberingAfterBreak="0">
    <w:nsid w:val="2F8B3633"/>
    <w:multiLevelType w:val="hybridMultilevel"/>
    <w:tmpl w:val="1B6EB986"/>
    <w:lvl w:ilvl="0" w:tplc="50204B54">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0" w15:restartNumberingAfterBreak="0">
    <w:nsid w:val="2FAF1AFB"/>
    <w:multiLevelType w:val="hybridMultilevel"/>
    <w:tmpl w:val="7CFEABCE"/>
    <w:lvl w:ilvl="0" w:tplc="3F8EACF6">
      <w:start w:val="1"/>
      <w:numFmt w:val="decimal"/>
      <w:lvlText w:val="(%1)"/>
      <w:lvlJc w:val="left"/>
      <w:pPr>
        <w:ind w:left="108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1" w15:restartNumberingAfterBreak="0">
    <w:nsid w:val="3064228C"/>
    <w:multiLevelType w:val="hybridMultilevel"/>
    <w:tmpl w:val="22AA46F0"/>
    <w:lvl w:ilvl="0" w:tplc="FC8C2896">
      <w:start w:val="1"/>
      <w:numFmt w:val="lowerRoman"/>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72" w15:restartNumberingAfterBreak="0">
    <w:nsid w:val="30AB3C71"/>
    <w:multiLevelType w:val="hybridMultilevel"/>
    <w:tmpl w:val="7488DEE6"/>
    <w:lvl w:ilvl="0" w:tplc="CF5EC664">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3" w15:restartNumberingAfterBreak="0">
    <w:nsid w:val="30EB5FA5"/>
    <w:multiLevelType w:val="hybridMultilevel"/>
    <w:tmpl w:val="F1A02DA2"/>
    <w:lvl w:ilvl="0" w:tplc="F0E41B3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4" w15:restartNumberingAfterBreak="0">
    <w:nsid w:val="31DD3B54"/>
    <w:multiLevelType w:val="hybridMultilevel"/>
    <w:tmpl w:val="FD568424"/>
    <w:lvl w:ilvl="0" w:tplc="DCDEC1F4">
      <w:start w:val="1"/>
      <w:numFmt w:val="decimal"/>
      <w:lvlText w:val="(%1)"/>
      <w:lvlJc w:val="left"/>
      <w:pPr>
        <w:ind w:left="720" w:hanging="360"/>
      </w:pPr>
      <w:rPr>
        <w:rFonts w:ascii="MEBMDB+Arial,Bold" w:eastAsia="Times New Roman" w:hAnsi="MEBMDB+Arial,Bold" w:cs="MEBMDB+Arial,Bold"/>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5" w15:restartNumberingAfterBreak="0">
    <w:nsid w:val="321F198F"/>
    <w:multiLevelType w:val="hybridMultilevel"/>
    <w:tmpl w:val="7B7EEEDA"/>
    <w:lvl w:ilvl="0" w:tplc="AFF0FAC0">
      <w:start w:val="4"/>
      <w:numFmt w:val="decimal"/>
      <w:lvlText w:val="(%1)"/>
      <w:lvlJc w:val="left"/>
      <w:pPr>
        <w:ind w:left="720" w:hanging="360"/>
      </w:pPr>
      <w:rPr>
        <w:rFonts w:ascii="MEBMDB+Arial,Bold" w:eastAsia="Times New Roman" w:hAnsi="MEBMDB+Arial,Bold" w:cs="MEBMDB+Arial,Bold"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6" w15:restartNumberingAfterBreak="0">
    <w:nsid w:val="32577844"/>
    <w:multiLevelType w:val="hybridMultilevel"/>
    <w:tmpl w:val="2278CFEE"/>
    <w:lvl w:ilvl="0" w:tplc="F0E41B3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7" w15:restartNumberingAfterBreak="0">
    <w:nsid w:val="32DD7FB9"/>
    <w:multiLevelType w:val="hybridMultilevel"/>
    <w:tmpl w:val="01B61E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8" w15:restartNumberingAfterBreak="0">
    <w:nsid w:val="33F4611F"/>
    <w:multiLevelType w:val="hybridMultilevel"/>
    <w:tmpl w:val="670486D2"/>
    <w:lvl w:ilvl="0" w:tplc="F0E41B3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9" w15:restartNumberingAfterBreak="0">
    <w:nsid w:val="34392B7C"/>
    <w:multiLevelType w:val="hybridMultilevel"/>
    <w:tmpl w:val="D3809550"/>
    <w:lvl w:ilvl="0" w:tplc="3AB21330">
      <w:start w:val="9"/>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0" w15:restartNumberingAfterBreak="0">
    <w:nsid w:val="346076A9"/>
    <w:multiLevelType w:val="multilevel"/>
    <w:tmpl w:val="AE8EF8CC"/>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2" w:hAnsi="Wingdings 2"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1" w15:restartNumberingAfterBreak="0">
    <w:nsid w:val="34C0675F"/>
    <w:multiLevelType w:val="hybridMultilevel"/>
    <w:tmpl w:val="00284108"/>
    <w:lvl w:ilvl="0" w:tplc="F0E41B3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2" w15:restartNumberingAfterBreak="0">
    <w:nsid w:val="351D5AB6"/>
    <w:multiLevelType w:val="hybridMultilevel"/>
    <w:tmpl w:val="276E1194"/>
    <w:lvl w:ilvl="0" w:tplc="6B5C12A6">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3" w15:restartNumberingAfterBreak="0">
    <w:nsid w:val="37161536"/>
    <w:multiLevelType w:val="hybridMultilevel"/>
    <w:tmpl w:val="484AC75C"/>
    <w:lvl w:ilvl="0" w:tplc="FC8C289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4" w15:restartNumberingAfterBreak="0">
    <w:nsid w:val="37C83397"/>
    <w:multiLevelType w:val="hybridMultilevel"/>
    <w:tmpl w:val="D1D21C4A"/>
    <w:lvl w:ilvl="0" w:tplc="D9901100">
      <w:start w:val="61"/>
      <w:numFmt w:val="lowerLetter"/>
      <w:lvlText w:val="(%1)"/>
      <w:lvlJc w:val="left"/>
      <w:pPr>
        <w:ind w:left="927"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5" w15:restartNumberingAfterBreak="0">
    <w:nsid w:val="396E6D6F"/>
    <w:multiLevelType w:val="hybridMultilevel"/>
    <w:tmpl w:val="356CC6BC"/>
    <w:lvl w:ilvl="0" w:tplc="B21C79C8">
      <w:start w:val="9"/>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86" w15:restartNumberingAfterBreak="0">
    <w:nsid w:val="3B377CB1"/>
    <w:multiLevelType w:val="hybridMultilevel"/>
    <w:tmpl w:val="F272BE80"/>
    <w:lvl w:ilvl="0" w:tplc="DEC00C30">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87" w15:restartNumberingAfterBreak="0">
    <w:nsid w:val="3B5B5DFA"/>
    <w:multiLevelType w:val="hybridMultilevel"/>
    <w:tmpl w:val="CD9086F6"/>
    <w:lvl w:ilvl="0" w:tplc="F0E41B3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8" w15:restartNumberingAfterBreak="0">
    <w:nsid w:val="3C030925"/>
    <w:multiLevelType w:val="hybridMultilevel"/>
    <w:tmpl w:val="0DF2463C"/>
    <w:lvl w:ilvl="0" w:tplc="5478EBBE">
      <w:start w:val="1"/>
      <w:numFmt w:val="lowerLetter"/>
      <w:lvlText w:val="(%1)"/>
      <w:lvlJc w:val="left"/>
      <w:pPr>
        <w:ind w:left="720" w:hanging="360"/>
      </w:pPr>
      <w:rPr>
        <w:rFonts w:ascii="Arial" w:eastAsiaTheme="minorEastAsia"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9" w15:restartNumberingAfterBreak="0">
    <w:nsid w:val="3CEA1015"/>
    <w:multiLevelType w:val="hybridMultilevel"/>
    <w:tmpl w:val="628E6FE8"/>
    <w:lvl w:ilvl="0" w:tplc="DCDEC1F4">
      <w:start w:val="1"/>
      <w:numFmt w:val="decimal"/>
      <w:lvlText w:val="(%1)"/>
      <w:lvlJc w:val="left"/>
      <w:pPr>
        <w:ind w:left="720" w:hanging="360"/>
      </w:pPr>
      <w:rPr>
        <w:rFonts w:ascii="MEBMDB+Arial,Bold" w:eastAsia="Times New Roman" w:hAnsi="MEBMDB+Arial,Bold" w:cs="MEBMDB+Arial,Bold"/>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0" w15:restartNumberingAfterBreak="0">
    <w:nsid w:val="3D3731C6"/>
    <w:multiLevelType w:val="multilevel"/>
    <w:tmpl w:val="AE8EF8CC"/>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2" w:hAnsi="Wingdings 2"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1" w15:restartNumberingAfterBreak="0">
    <w:nsid w:val="3D940C30"/>
    <w:multiLevelType w:val="hybridMultilevel"/>
    <w:tmpl w:val="0DF2463C"/>
    <w:lvl w:ilvl="0" w:tplc="5478EBBE">
      <w:start w:val="1"/>
      <w:numFmt w:val="lowerLetter"/>
      <w:lvlText w:val="(%1)"/>
      <w:lvlJc w:val="left"/>
      <w:pPr>
        <w:ind w:left="720" w:hanging="360"/>
      </w:pPr>
      <w:rPr>
        <w:rFonts w:ascii="Arial" w:eastAsiaTheme="minorEastAsia"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2" w15:restartNumberingAfterBreak="0">
    <w:nsid w:val="3E7E2906"/>
    <w:multiLevelType w:val="hybridMultilevel"/>
    <w:tmpl w:val="B282CD4A"/>
    <w:lvl w:ilvl="0" w:tplc="B904852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3" w15:restartNumberingAfterBreak="0">
    <w:nsid w:val="3EA574ED"/>
    <w:multiLevelType w:val="hybridMultilevel"/>
    <w:tmpl w:val="F0044A7C"/>
    <w:lvl w:ilvl="0" w:tplc="B91E2DF6">
      <w:start w:val="1"/>
      <w:numFmt w:val="lowerLetter"/>
      <w:lvlText w:val="(%1)"/>
      <w:lvlJc w:val="left"/>
      <w:pPr>
        <w:ind w:left="780" w:hanging="360"/>
      </w:pPr>
      <w:rPr>
        <w:rFonts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4" w15:restartNumberingAfterBreak="0">
    <w:nsid w:val="3EA92AF3"/>
    <w:multiLevelType w:val="hybridMultilevel"/>
    <w:tmpl w:val="B7CA4CC6"/>
    <w:lvl w:ilvl="0" w:tplc="F0E41B3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5" w15:restartNumberingAfterBreak="0">
    <w:nsid w:val="3EC01C77"/>
    <w:multiLevelType w:val="hybridMultilevel"/>
    <w:tmpl w:val="1CF8D0FA"/>
    <w:lvl w:ilvl="0" w:tplc="7FBA7AE2">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6" w15:restartNumberingAfterBreak="0">
    <w:nsid w:val="3F403603"/>
    <w:multiLevelType w:val="hybridMultilevel"/>
    <w:tmpl w:val="9488BD22"/>
    <w:lvl w:ilvl="0" w:tplc="F0E41B3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7" w15:restartNumberingAfterBreak="0">
    <w:nsid w:val="406F186A"/>
    <w:multiLevelType w:val="hybridMultilevel"/>
    <w:tmpl w:val="D0501090"/>
    <w:lvl w:ilvl="0" w:tplc="61C8ADAA">
      <w:start w:val="1"/>
      <w:numFmt w:val="lowerLetter"/>
      <w:lvlText w:val="(%1)"/>
      <w:lvlJc w:val="left"/>
      <w:pPr>
        <w:ind w:left="1364" w:hanging="360"/>
      </w:pPr>
      <w:rPr>
        <w:rFonts w:hint="default"/>
      </w:rPr>
    </w:lvl>
    <w:lvl w:ilvl="1" w:tplc="1C090019" w:tentative="1">
      <w:start w:val="1"/>
      <w:numFmt w:val="lowerLetter"/>
      <w:lvlText w:val="%2."/>
      <w:lvlJc w:val="left"/>
      <w:pPr>
        <w:ind w:left="2084" w:hanging="360"/>
      </w:pPr>
    </w:lvl>
    <w:lvl w:ilvl="2" w:tplc="1C09001B" w:tentative="1">
      <w:start w:val="1"/>
      <w:numFmt w:val="lowerRoman"/>
      <w:lvlText w:val="%3."/>
      <w:lvlJc w:val="right"/>
      <w:pPr>
        <w:ind w:left="2804" w:hanging="180"/>
      </w:pPr>
    </w:lvl>
    <w:lvl w:ilvl="3" w:tplc="1C09000F" w:tentative="1">
      <w:start w:val="1"/>
      <w:numFmt w:val="decimal"/>
      <w:lvlText w:val="%4."/>
      <w:lvlJc w:val="left"/>
      <w:pPr>
        <w:ind w:left="3524" w:hanging="360"/>
      </w:pPr>
    </w:lvl>
    <w:lvl w:ilvl="4" w:tplc="1C090019" w:tentative="1">
      <w:start w:val="1"/>
      <w:numFmt w:val="lowerLetter"/>
      <w:lvlText w:val="%5."/>
      <w:lvlJc w:val="left"/>
      <w:pPr>
        <w:ind w:left="4244" w:hanging="360"/>
      </w:pPr>
    </w:lvl>
    <w:lvl w:ilvl="5" w:tplc="1C09001B" w:tentative="1">
      <w:start w:val="1"/>
      <w:numFmt w:val="lowerRoman"/>
      <w:lvlText w:val="%6."/>
      <w:lvlJc w:val="right"/>
      <w:pPr>
        <w:ind w:left="4964" w:hanging="180"/>
      </w:pPr>
    </w:lvl>
    <w:lvl w:ilvl="6" w:tplc="1C09000F" w:tentative="1">
      <w:start w:val="1"/>
      <w:numFmt w:val="decimal"/>
      <w:lvlText w:val="%7."/>
      <w:lvlJc w:val="left"/>
      <w:pPr>
        <w:ind w:left="5684" w:hanging="360"/>
      </w:pPr>
    </w:lvl>
    <w:lvl w:ilvl="7" w:tplc="1C090019" w:tentative="1">
      <w:start w:val="1"/>
      <w:numFmt w:val="lowerLetter"/>
      <w:lvlText w:val="%8."/>
      <w:lvlJc w:val="left"/>
      <w:pPr>
        <w:ind w:left="6404" w:hanging="360"/>
      </w:pPr>
    </w:lvl>
    <w:lvl w:ilvl="8" w:tplc="1C09001B" w:tentative="1">
      <w:start w:val="1"/>
      <w:numFmt w:val="lowerRoman"/>
      <w:lvlText w:val="%9."/>
      <w:lvlJc w:val="right"/>
      <w:pPr>
        <w:ind w:left="7124" w:hanging="180"/>
      </w:pPr>
    </w:lvl>
  </w:abstractNum>
  <w:abstractNum w:abstractNumId="98" w15:restartNumberingAfterBreak="0">
    <w:nsid w:val="41581765"/>
    <w:multiLevelType w:val="hybridMultilevel"/>
    <w:tmpl w:val="5C0CBDCA"/>
    <w:lvl w:ilvl="0" w:tplc="E03C0360">
      <w:start w:val="1"/>
      <w:numFmt w:val="lowerLetter"/>
      <w:lvlText w:val="(%1)"/>
      <w:lvlJc w:val="left"/>
      <w:pPr>
        <w:ind w:left="786" w:hanging="360"/>
      </w:pPr>
      <w:rPr>
        <w:rFonts w:ascii="MEBMDB+Arial,Bold" w:eastAsia="Times New Roman" w:hAnsi="MEBMDB+Arial,Bold" w:cs="MEBMDB+Arial,Bold"/>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99" w15:restartNumberingAfterBreak="0">
    <w:nsid w:val="4198324E"/>
    <w:multiLevelType w:val="hybridMultilevel"/>
    <w:tmpl w:val="2FD42F26"/>
    <w:lvl w:ilvl="0" w:tplc="2E6AFD36">
      <w:start w:val="35"/>
      <w:numFmt w:val="lowerLetter"/>
      <w:lvlText w:val="(%1)"/>
      <w:lvlJc w:val="left"/>
      <w:pPr>
        <w:ind w:left="927"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0" w15:restartNumberingAfterBreak="0">
    <w:nsid w:val="426A1C41"/>
    <w:multiLevelType w:val="hybridMultilevel"/>
    <w:tmpl w:val="59AC98F6"/>
    <w:lvl w:ilvl="0" w:tplc="86223424">
      <w:start w:val="1"/>
      <w:numFmt w:val="decimal"/>
      <w:lvlText w:val="(%1)"/>
      <w:lvlJc w:val="left"/>
      <w:pPr>
        <w:ind w:left="4964"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1" w15:restartNumberingAfterBreak="0">
    <w:nsid w:val="42737659"/>
    <w:multiLevelType w:val="hybridMultilevel"/>
    <w:tmpl w:val="F45886EE"/>
    <w:lvl w:ilvl="0" w:tplc="CF5EC66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2" w15:restartNumberingAfterBreak="0">
    <w:nsid w:val="42865700"/>
    <w:multiLevelType w:val="hybridMultilevel"/>
    <w:tmpl w:val="534E5E54"/>
    <w:lvl w:ilvl="0" w:tplc="196C8BF8">
      <w:start w:val="1"/>
      <w:numFmt w:val="lowerLetter"/>
      <w:lvlText w:val="(%1)"/>
      <w:lvlJc w:val="left"/>
      <w:pPr>
        <w:ind w:left="502" w:hanging="36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103" w15:restartNumberingAfterBreak="0">
    <w:nsid w:val="42B55E99"/>
    <w:multiLevelType w:val="hybridMultilevel"/>
    <w:tmpl w:val="B9D23954"/>
    <w:lvl w:ilvl="0" w:tplc="09265596">
      <w:start w:val="1"/>
      <w:numFmt w:val="decimal"/>
      <w:lvlText w:val="(%1)"/>
      <w:lvlJc w:val="left"/>
      <w:pPr>
        <w:ind w:left="218" w:hanging="360"/>
      </w:pPr>
      <w:rPr>
        <w:rFonts w:hint="default"/>
      </w:rPr>
    </w:lvl>
    <w:lvl w:ilvl="1" w:tplc="1C090019" w:tentative="1">
      <w:start w:val="1"/>
      <w:numFmt w:val="lowerLetter"/>
      <w:lvlText w:val="%2."/>
      <w:lvlJc w:val="left"/>
      <w:pPr>
        <w:ind w:left="938" w:hanging="360"/>
      </w:pPr>
    </w:lvl>
    <w:lvl w:ilvl="2" w:tplc="1C09001B" w:tentative="1">
      <w:start w:val="1"/>
      <w:numFmt w:val="lowerRoman"/>
      <w:lvlText w:val="%3."/>
      <w:lvlJc w:val="right"/>
      <w:pPr>
        <w:ind w:left="1658" w:hanging="180"/>
      </w:pPr>
    </w:lvl>
    <w:lvl w:ilvl="3" w:tplc="1C09000F" w:tentative="1">
      <w:start w:val="1"/>
      <w:numFmt w:val="decimal"/>
      <w:lvlText w:val="%4."/>
      <w:lvlJc w:val="left"/>
      <w:pPr>
        <w:ind w:left="2378" w:hanging="360"/>
      </w:pPr>
    </w:lvl>
    <w:lvl w:ilvl="4" w:tplc="1C090019" w:tentative="1">
      <w:start w:val="1"/>
      <w:numFmt w:val="lowerLetter"/>
      <w:lvlText w:val="%5."/>
      <w:lvlJc w:val="left"/>
      <w:pPr>
        <w:ind w:left="3098" w:hanging="360"/>
      </w:pPr>
    </w:lvl>
    <w:lvl w:ilvl="5" w:tplc="1C09001B" w:tentative="1">
      <w:start w:val="1"/>
      <w:numFmt w:val="lowerRoman"/>
      <w:lvlText w:val="%6."/>
      <w:lvlJc w:val="right"/>
      <w:pPr>
        <w:ind w:left="3818" w:hanging="180"/>
      </w:pPr>
    </w:lvl>
    <w:lvl w:ilvl="6" w:tplc="1C09000F" w:tentative="1">
      <w:start w:val="1"/>
      <w:numFmt w:val="decimal"/>
      <w:lvlText w:val="%7."/>
      <w:lvlJc w:val="left"/>
      <w:pPr>
        <w:ind w:left="4538" w:hanging="360"/>
      </w:pPr>
    </w:lvl>
    <w:lvl w:ilvl="7" w:tplc="1C090019" w:tentative="1">
      <w:start w:val="1"/>
      <w:numFmt w:val="lowerLetter"/>
      <w:lvlText w:val="%8."/>
      <w:lvlJc w:val="left"/>
      <w:pPr>
        <w:ind w:left="5258" w:hanging="360"/>
      </w:pPr>
    </w:lvl>
    <w:lvl w:ilvl="8" w:tplc="1C09001B" w:tentative="1">
      <w:start w:val="1"/>
      <w:numFmt w:val="lowerRoman"/>
      <w:lvlText w:val="%9."/>
      <w:lvlJc w:val="right"/>
      <w:pPr>
        <w:ind w:left="5978" w:hanging="180"/>
      </w:pPr>
    </w:lvl>
  </w:abstractNum>
  <w:abstractNum w:abstractNumId="104" w15:restartNumberingAfterBreak="0">
    <w:nsid w:val="430C573C"/>
    <w:multiLevelType w:val="hybridMultilevel"/>
    <w:tmpl w:val="A5308ABA"/>
    <w:lvl w:ilvl="0" w:tplc="F0E41B32">
      <w:start w:val="1"/>
      <w:numFmt w:val="lowerLetter"/>
      <w:lvlText w:val="(%1)"/>
      <w:lvlJc w:val="left"/>
      <w:pPr>
        <w:ind w:left="3338" w:hanging="360"/>
      </w:pPr>
      <w:rPr>
        <w:rFonts w:hint="default"/>
      </w:rPr>
    </w:lvl>
    <w:lvl w:ilvl="1" w:tplc="1C090019" w:tentative="1">
      <w:start w:val="1"/>
      <w:numFmt w:val="lowerLetter"/>
      <w:lvlText w:val="%2."/>
      <w:lvlJc w:val="left"/>
      <w:pPr>
        <w:ind w:left="4058" w:hanging="360"/>
      </w:pPr>
    </w:lvl>
    <w:lvl w:ilvl="2" w:tplc="1C09001B" w:tentative="1">
      <w:start w:val="1"/>
      <w:numFmt w:val="lowerRoman"/>
      <w:lvlText w:val="%3."/>
      <w:lvlJc w:val="right"/>
      <w:pPr>
        <w:ind w:left="4778" w:hanging="180"/>
      </w:pPr>
    </w:lvl>
    <w:lvl w:ilvl="3" w:tplc="1C09000F" w:tentative="1">
      <w:start w:val="1"/>
      <w:numFmt w:val="decimal"/>
      <w:lvlText w:val="%4."/>
      <w:lvlJc w:val="left"/>
      <w:pPr>
        <w:ind w:left="5498" w:hanging="360"/>
      </w:pPr>
    </w:lvl>
    <w:lvl w:ilvl="4" w:tplc="1C090019" w:tentative="1">
      <w:start w:val="1"/>
      <w:numFmt w:val="lowerLetter"/>
      <w:lvlText w:val="%5."/>
      <w:lvlJc w:val="left"/>
      <w:pPr>
        <w:ind w:left="6218" w:hanging="360"/>
      </w:pPr>
    </w:lvl>
    <w:lvl w:ilvl="5" w:tplc="1C09001B" w:tentative="1">
      <w:start w:val="1"/>
      <w:numFmt w:val="lowerRoman"/>
      <w:lvlText w:val="%6."/>
      <w:lvlJc w:val="right"/>
      <w:pPr>
        <w:ind w:left="6938" w:hanging="180"/>
      </w:pPr>
    </w:lvl>
    <w:lvl w:ilvl="6" w:tplc="1C09000F" w:tentative="1">
      <w:start w:val="1"/>
      <w:numFmt w:val="decimal"/>
      <w:lvlText w:val="%7."/>
      <w:lvlJc w:val="left"/>
      <w:pPr>
        <w:ind w:left="7658" w:hanging="360"/>
      </w:pPr>
    </w:lvl>
    <w:lvl w:ilvl="7" w:tplc="1C090019" w:tentative="1">
      <w:start w:val="1"/>
      <w:numFmt w:val="lowerLetter"/>
      <w:lvlText w:val="%8."/>
      <w:lvlJc w:val="left"/>
      <w:pPr>
        <w:ind w:left="8378" w:hanging="360"/>
      </w:pPr>
    </w:lvl>
    <w:lvl w:ilvl="8" w:tplc="1C09001B" w:tentative="1">
      <w:start w:val="1"/>
      <w:numFmt w:val="lowerRoman"/>
      <w:lvlText w:val="%9."/>
      <w:lvlJc w:val="right"/>
      <w:pPr>
        <w:ind w:left="9098" w:hanging="180"/>
      </w:pPr>
    </w:lvl>
  </w:abstractNum>
  <w:abstractNum w:abstractNumId="105" w15:restartNumberingAfterBreak="0">
    <w:nsid w:val="450B77D3"/>
    <w:multiLevelType w:val="hybridMultilevel"/>
    <w:tmpl w:val="5B067E3A"/>
    <w:lvl w:ilvl="0" w:tplc="6B5C12A6">
      <w:start w:val="1"/>
      <w:numFmt w:val="lowerRoman"/>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06" w15:restartNumberingAfterBreak="0">
    <w:nsid w:val="4550412E"/>
    <w:multiLevelType w:val="hybridMultilevel"/>
    <w:tmpl w:val="8496000C"/>
    <w:lvl w:ilvl="0" w:tplc="F0E41B3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7" w15:restartNumberingAfterBreak="0">
    <w:nsid w:val="459F3671"/>
    <w:multiLevelType w:val="hybridMultilevel"/>
    <w:tmpl w:val="B106CA58"/>
    <w:lvl w:ilvl="0" w:tplc="CF5EC66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8" w15:restartNumberingAfterBreak="0">
    <w:nsid w:val="464756B8"/>
    <w:multiLevelType w:val="multilevel"/>
    <w:tmpl w:val="51DA8890"/>
    <w:lvl w:ilvl="0">
      <w:start w:val="1"/>
      <w:numFmt w:val="bullet"/>
      <w:lvlText w:val=""/>
      <w:lvlJc w:val="left"/>
      <w:pPr>
        <w:tabs>
          <w:tab w:val="num" w:pos="0"/>
        </w:tabs>
        <w:ind w:left="360" w:hanging="360"/>
      </w:pPr>
      <w:rPr>
        <w:rFonts w:ascii="Wingdings" w:hAnsi="Wingdings" w:hint="default"/>
      </w:rPr>
    </w:lvl>
    <w:lvl w:ilvl="1">
      <w:start w:val="1"/>
      <w:numFmt w:val="bullet"/>
      <w:lvlText w:val=""/>
      <w:lvlJc w:val="left"/>
      <w:pPr>
        <w:tabs>
          <w:tab w:val="num" w:pos="720"/>
        </w:tabs>
        <w:ind w:left="720" w:hanging="360"/>
      </w:pPr>
      <w:rPr>
        <w:rFonts w:ascii="Wingdings 2" w:hAnsi="Wingdings 2"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2" w:hAnsi="Wingdings 2"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9" w15:restartNumberingAfterBreak="0">
    <w:nsid w:val="46AB55FD"/>
    <w:multiLevelType w:val="hybridMultilevel"/>
    <w:tmpl w:val="9B58F7FC"/>
    <w:lvl w:ilvl="0" w:tplc="33EEA162">
      <w:start w:val="1"/>
      <w:numFmt w:val="lowerLetter"/>
      <w:lvlText w:val="(%1)"/>
      <w:lvlJc w:val="left"/>
      <w:pPr>
        <w:ind w:left="502" w:hanging="36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110" w15:restartNumberingAfterBreak="0">
    <w:nsid w:val="46E741AF"/>
    <w:multiLevelType w:val="hybridMultilevel"/>
    <w:tmpl w:val="6C5EEC3E"/>
    <w:lvl w:ilvl="0" w:tplc="CF5EC66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1" w15:restartNumberingAfterBreak="0">
    <w:nsid w:val="4882559C"/>
    <w:multiLevelType w:val="hybridMultilevel"/>
    <w:tmpl w:val="908480E2"/>
    <w:lvl w:ilvl="0" w:tplc="155CCA2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2" w15:restartNumberingAfterBreak="0">
    <w:nsid w:val="48EE086D"/>
    <w:multiLevelType w:val="hybridMultilevel"/>
    <w:tmpl w:val="F67C7B84"/>
    <w:lvl w:ilvl="0" w:tplc="6B5C12A6">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3" w15:restartNumberingAfterBreak="0">
    <w:nsid w:val="4A636C97"/>
    <w:multiLevelType w:val="hybridMultilevel"/>
    <w:tmpl w:val="2E1652B4"/>
    <w:lvl w:ilvl="0" w:tplc="9EBADFD8">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4" w15:restartNumberingAfterBreak="0">
    <w:nsid w:val="4A8B03B3"/>
    <w:multiLevelType w:val="hybridMultilevel"/>
    <w:tmpl w:val="84DA1534"/>
    <w:lvl w:ilvl="0" w:tplc="7CD45268">
      <w:start w:val="1"/>
      <w:numFmt w:val="lowerLetter"/>
      <w:lvlText w:val="(%1)"/>
      <w:lvlJc w:val="left"/>
      <w:pPr>
        <w:ind w:left="1004" w:hanging="360"/>
      </w:pPr>
      <w:rPr>
        <w:rFonts w:hint="default"/>
      </w:rPr>
    </w:lvl>
    <w:lvl w:ilvl="1" w:tplc="1C090019" w:tentative="1">
      <w:start w:val="1"/>
      <w:numFmt w:val="lowerLetter"/>
      <w:lvlText w:val="%2."/>
      <w:lvlJc w:val="left"/>
      <w:pPr>
        <w:ind w:left="1724" w:hanging="360"/>
      </w:pPr>
    </w:lvl>
    <w:lvl w:ilvl="2" w:tplc="1C09001B" w:tentative="1">
      <w:start w:val="1"/>
      <w:numFmt w:val="lowerRoman"/>
      <w:lvlText w:val="%3."/>
      <w:lvlJc w:val="right"/>
      <w:pPr>
        <w:ind w:left="2444" w:hanging="180"/>
      </w:pPr>
    </w:lvl>
    <w:lvl w:ilvl="3" w:tplc="1C09000F" w:tentative="1">
      <w:start w:val="1"/>
      <w:numFmt w:val="decimal"/>
      <w:lvlText w:val="%4."/>
      <w:lvlJc w:val="left"/>
      <w:pPr>
        <w:ind w:left="3164" w:hanging="360"/>
      </w:pPr>
    </w:lvl>
    <w:lvl w:ilvl="4" w:tplc="1C090019" w:tentative="1">
      <w:start w:val="1"/>
      <w:numFmt w:val="lowerLetter"/>
      <w:lvlText w:val="%5."/>
      <w:lvlJc w:val="left"/>
      <w:pPr>
        <w:ind w:left="3884" w:hanging="360"/>
      </w:pPr>
    </w:lvl>
    <w:lvl w:ilvl="5" w:tplc="1C09001B" w:tentative="1">
      <w:start w:val="1"/>
      <w:numFmt w:val="lowerRoman"/>
      <w:lvlText w:val="%6."/>
      <w:lvlJc w:val="right"/>
      <w:pPr>
        <w:ind w:left="4604" w:hanging="180"/>
      </w:pPr>
    </w:lvl>
    <w:lvl w:ilvl="6" w:tplc="1C09000F" w:tentative="1">
      <w:start w:val="1"/>
      <w:numFmt w:val="decimal"/>
      <w:lvlText w:val="%7."/>
      <w:lvlJc w:val="left"/>
      <w:pPr>
        <w:ind w:left="5324" w:hanging="360"/>
      </w:pPr>
    </w:lvl>
    <w:lvl w:ilvl="7" w:tplc="1C090019" w:tentative="1">
      <w:start w:val="1"/>
      <w:numFmt w:val="lowerLetter"/>
      <w:lvlText w:val="%8."/>
      <w:lvlJc w:val="left"/>
      <w:pPr>
        <w:ind w:left="6044" w:hanging="360"/>
      </w:pPr>
    </w:lvl>
    <w:lvl w:ilvl="8" w:tplc="1C09001B" w:tentative="1">
      <w:start w:val="1"/>
      <w:numFmt w:val="lowerRoman"/>
      <w:lvlText w:val="%9."/>
      <w:lvlJc w:val="right"/>
      <w:pPr>
        <w:ind w:left="6764" w:hanging="180"/>
      </w:pPr>
    </w:lvl>
  </w:abstractNum>
  <w:abstractNum w:abstractNumId="115" w15:restartNumberingAfterBreak="0">
    <w:nsid w:val="4A8F1774"/>
    <w:multiLevelType w:val="hybridMultilevel"/>
    <w:tmpl w:val="D6BEED7A"/>
    <w:lvl w:ilvl="0" w:tplc="A3BE45A0">
      <w:start w:val="8"/>
      <w:numFmt w:val="lowerLetter"/>
      <w:lvlText w:val="(%1)"/>
      <w:lvlJc w:val="left"/>
      <w:pPr>
        <w:ind w:left="720" w:hanging="360"/>
      </w:pPr>
      <w:rPr>
        <w:rFonts w:ascii="MEBMDB+Arial,Bold" w:eastAsia="Times New Roman" w:hAnsi="MEBMDB+Arial,Bold" w:cs="MEBMDB+Arial,Bold"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6" w15:restartNumberingAfterBreak="0">
    <w:nsid w:val="4C05266F"/>
    <w:multiLevelType w:val="hybridMultilevel"/>
    <w:tmpl w:val="5B44AF74"/>
    <w:lvl w:ilvl="0" w:tplc="72DA95BA">
      <w:start w:val="8"/>
      <w:numFmt w:val="decimal"/>
      <w:lvlText w:val="(%1)"/>
      <w:lvlJc w:val="left"/>
      <w:pPr>
        <w:ind w:left="780" w:hanging="360"/>
      </w:pPr>
      <w:rPr>
        <w:rFonts w:ascii="MEBMDB+Arial,Bold" w:eastAsia="Times New Roman" w:hAnsi="MEBMDB+Arial,Bold" w:cs="MEBMDB+Arial,Bold"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7" w15:restartNumberingAfterBreak="0">
    <w:nsid w:val="4CBF7531"/>
    <w:multiLevelType w:val="hybridMultilevel"/>
    <w:tmpl w:val="33DE30CE"/>
    <w:lvl w:ilvl="0" w:tplc="3BDCB2F0">
      <w:start w:val="1"/>
      <w:numFmt w:val="decimal"/>
      <w:lvlText w:val="(%1)"/>
      <w:lvlJc w:val="left"/>
      <w:pPr>
        <w:ind w:left="720" w:hanging="360"/>
      </w:pPr>
      <w:rPr>
        <w:rFonts w:ascii="MEBMDB+Arial,Bold" w:eastAsia="Times New Roman" w:hAnsi="MEBMDB+Arial,Bold" w:cs="MEBMDB+Arial,Bold"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8" w15:restartNumberingAfterBreak="0">
    <w:nsid w:val="4CE35C46"/>
    <w:multiLevelType w:val="hybridMultilevel"/>
    <w:tmpl w:val="58180EEA"/>
    <w:lvl w:ilvl="0" w:tplc="CF5EC66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9" w15:restartNumberingAfterBreak="0">
    <w:nsid w:val="4D4B6ED6"/>
    <w:multiLevelType w:val="hybridMultilevel"/>
    <w:tmpl w:val="74321BB2"/>
    <w:lvl w:ilvl="0" w:tplc="DA26A1B0">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20" w15:restartNumberingAfterBreak="0">
    <w:nsid w:val="4E956947"/>
    <w:multiLevelType w:val="hybridMultilevel"/>
    <w:tmpl w:val="1CF8D0FA"/>
    <w:lvl w:ilvl="0" w:tplc="7FBA7AE2">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1" w15:restartNumberingAfterBreak="0">
    <w:nsid w:val="4EDD3142"/>
    <w:multiLevelType w:val="hybridMultilevel"/>
    <w:tmpl w:val="6570E452"/>
    <w:lvl w:ilvl="0" w:tplc="DCDEC1F4">
      <w:start w:val="1"/>
      <w:numFmt w:val="decimal"/>
      <w:lvlText w:val="(%1)"/>
      <w:lvlJc w:val="left"/>
      <w:pPr>
        <w:ind w:left="924" w:hanging="360"/>
      </w:pPr>
      <w:rPr>
        <w:rFonts w:ascii="MEBMDB+Arial,Bold" w:eastAsia="Times New Roman" w:hAnsi="MEBMDB+Arial,Bold" w:cs="MEBMDB+Arial,Bold"/>
      </w:rPr>
    </w:lvl>
    <w:lvl w:ilvl="1" w:tplc="1C090019" w:tentative="1">
      <w:start w:val="1"/>
      <w:numFmt w:val="lowerLetter"/>
      <w:lvlText w:val="%2."/>
      <w:lvlJc w:val="left"/>
      <w:pPr>
        <w:ind w:left="1644" w:hanging="360"/>
      </w:pPr>
    </w:lvl>
    <w:lvl w:ilvl="2" w:tplc="1C09001B" w:tentative="1">
      <w:start w:val="1"/>
      <w:numFmt w:val="lowerRoman"/>
      <w:lvlText w:val="%3."/>
      <w:lvlJc w:val="right"/>
      <w:pPr>
        <w:ind w:left="2364" w:hanging="180"/>
      </w:pPr>
    </w:lvl>
    <w:lvl w:ilvl="3" w:tplc="1C09000F" w:tentative="1">
      <w:start w:val="1"/>
      <w:numFmt w:val="decimal"/>
      <w:lvlText w:val="%4."/>
      <w:lvlJc w:val="left"/>
      <w:pPr>
        <w:ind w:left="3084" w:hanging="360"/>
      </w:pPr>
    </w:lvl>
    <w:lvl w:ilvl="4" w:tplc="1C090019" w:tentative="1">
      <w:start w:val="1"/>
      <w:numFmt w:val="lowerLetter"/>
      <w:lvlText w:val="%5."/>
      <w:lvlJc w:val="left"/>
      <w:pPr>
        <w:ind w:left="3804" w:hanging="360"/>
      </w:pPr>
    </w:lvl>
    <w:lvl w:ilvl="5" w:tplc="1C09001B" w:tentative="1">
      <w:start w:val="1"/>
      <w:numFmt w:val="lowerRoman"/>
      <w:lvlText w:val="%6."/>
      <w:lvlJc w:val="right"/>
      <w:pPr>
        <w:ind w:left="4524" w:hanging="180"/>
      </w:pPr>
    </w:lvl>
    <w:lvl w:ilvl="6" w:tplc="1C09000F" w:tentative="1">
      <w:start w:val="1"/>
      <w:numFmt w:val="decimal"/>
      <w:lvlText w:val="%7."/>
      <w:lvlJc w:val="left"/>
      <w:pPr>
        <w:ind w:left="5244" w:hanging="360"/>
      </w:pPr>
    </w:lvl>
    <w:lvl w:ilvl="7" w:tplc="1C090019" w:tentative="1">
      <w:start w:val="1"/>
      <w:numFmt w:val="lowerLetter"/>
      <w:lvlText w:val="%8."/>
      <w:lvlJc w:val="left"/>
      <w:pPr>
        <w:ind w:left="5964" w:hanging="360"/>
      </w:pPr>
    </w:lvl>
    <w:lvl w:ilvl="8" w:tplc="1C09001B" w:tentative="1">
      <w:start w:val="1"/>
      <w:numFmt w:val="lowerRoman"/>
      <w:lvlText w:val="%9."/>
      <w:lvlJc w:val="right"/>
      <w:pPr>
        <w:ind w:left="6684" w:hanging="180"/>
      </w:pPr>
    </w:lvl>
  </w:abstractNum>
  <w:abstractNum w:abstractNumId="122" w15:restartNumberingAfterBreak="0">
    <w:nsid w:val="4EE31F92"/>
    <w:multiLevelType w:val="hybridMultilevel"/>
    <w:tmpl w:val="AE3017B0"/>
    <w:lvl w:ilvl="0" w:tplc="F0E41B3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3" w15:restartNumberingAfterBreak="0">
    <w:nsid w:val="4F426423"/>
    <w:multiLevelType w:val="hybridMultilevel"/>
    <w:tmpl w:val="BC7A3310"/>
    <w:lvl w:ilvl="0" w:tplc="62525A90">
      <w:start w:val="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4" w15:restartNumberingAfterBreak="0">
    <w:nsid w:val="4FD44481"/>
    <w:multiLevelType w:val="hybridMultilevel"/>
    <w:tmpl w:val="620AA076"/>
    <w:lvl w:ilvl="0" w:tplc="304AE268">
      <w:start w:val="9"/>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25" w15:restartNumberingAfterBreak="0">
    <w:nsid w:val="506732E5"/>
    <w:multiLevelType w:val="hybridMultilevel"/>
    <w:tmpl w:val="B6FA3720"/>
    <w:lvl w:ilvl="0" w:tplc="83FCC05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6" w15:restartNumberingAfterBreak="0">
    <w:nsid w:val="50ED4981"/>
    <w:multiLevelType w:val="hybridMultilevel"/>
    <w:tmpl w:val="3CC830F2"/>
    <w:lvl w:ilvl="0" w:tplc="E03C0360">
      <w:start w:val="1"/>
      <w:numFmt w:val="lowerLetter"/>
      <w:lvlText w:val="(%1)"/>
      <w:lvlJc w:val="left"/>
      <w:pPr>
        <w:ind w:left="720" w:hanging="360"/>
      </w:pPr>
      <w:rPr>
        <w:rFonts w:ascii="MEBMDB+Arial,Bold" w:eastAsia="Times New Roman" w:hAnsi="MEBMDB+Arial,Bold" w:cs="MEBMDB+Arial,Bold"/>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7" w15:restartNumberingAfterBreak="0">
    <w:nsid w:val="51864A23"/>
    <w:multiLevelType w:val="hybridMultilevel"/>
    <w:tmpl w:val="00FABE66"/>
    <w:lvl w:ilvl="0" w:tplc="CF5EC664">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8" w15:restartNumberingAfterBreak="0">
    <w:nsid w:val="53262CE3"/>
    <w:multiLevelType w:val="hybridMultilevel"/>
    <w:tmpl w:val="96BADA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9" w15:restartNumberingAfterBreak="0">
    <w:nsid w:val="53965ABC"/>
    <w:multiLevelType w:val="hybridMultilevel"/>
    <w:tmpl w:val="467EA368"/>
    <w:lvl w:ilvl="0" w:tplc="5478EBBE">
      <w:start w:val="1"/>
      <w:numFmt w:val="lowerLetter"/>
      <w:lvlText w:val="(%1)"/>
      <w:lvlJc w:val="left"/>
      <w:pPr>
        <w:ind w:left="1800" w:hanging="360"/>
      </w:pPr>
      <w:rPr>
        <w:rFonts w:ascii="Arial" w:eastAsiaTheme="minorEastAsia" w:hAnsi="Arial" w:cs="Arial"/>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30" w15:restartNumberingAfterBreak="0">
    <w:nsid w:val="55944CDD"/>
    <w:multiLevelType w:val="hybridMultilevel"/>
    <w:tmpl w:val="7686591E"/>
    <w:lvl w:ilvl="0" w:tplc="5478EBBE">
      <w:start w:val="1"/>
      <w:numFmt w:val="lowerLetter"/>
      <w:lvlText w:val="(%1)"/>
      <w:lvlJc w:val="left"/>
      <w:pPr>
        <w:ind w:left="1004" w:hanging="720"/>
      </w:pPr>
      <w:rPr>
        <w:rFonts w:ascii="Arial" w:eastAsiaTheme="minorEastAsia" w:hAnsi="Arial" w:cs="Arial"/>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31" w15:restartNumberingAfterBreak="0">
    <w:nsid w:val="55E8628B"/>
    <w:multiLevelType w:val="hybridMultilevel"/>
    <w:tmpl w:val="58066E0E"/>
    <w:lvl w:ilvl="0" w:tplc="5478EBBE">
      <w:start w:val="1"/>
      <w:numFmt w:val="lowerLetter"/>
      <w:lvlText w:val="(%1)"/>
      <w:lvlJc w:val="left"/>
      <w:pPr>
        <w:ind w:left="720" w:hanging="360"/>
      </w:pPr>
      <w:rPr>
        <w:rFonts w:ascii="Arial" w:eastAsiaTheme="minorEastAsia"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2" w15:restartNumberingAfterBreak="0">
    <w:nsid w:val="571F0D9C"/>
    <w:multiLevelType w:val="hybridMultilevel"/>
    <w:tmpl w:val="06E0FA3E"/>
    <w:lvl w:ilvl="0" w:tplc="DCDEC1F4">
      <w:start w:val="1"/>
      <w:numFmt w:val="decimal"/>
      <w:lvlText w:val="(%1)"/>
      <w:lvlJc w:val="left"/>
      <w:pPr>
        <w:ind w:left="780" w:hanging="360"/>
      </w:pPr>
      <w:rPr>
        <w:rFonts w:ascii="MEBMDB+Arial,Bold" w:eastAsia="Times New Roman" w:hAnsi="MEBMDB+Arial,Bold" w:cs="MEBMDB+Arial,Bold"/>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133" w15:restartNumberingAfterBreak="0">
    <w:nsid w:val="5734231B"/>
    <w:multiLevelType w:val="hybridMultilevel"/>
    <w:tmpl w:val="77486D14"/>
    <w:lvl w:ilvl="0" w:tplc="1D2EC314">
      <w:start w:val="1"/>
      <w:numFmt w:val="decimal"/>
      <w:lvlText w:val="(%1)"/>
      <w:lvlJc w:val="left"/>
      <w:pPr>
        <w:ind w:left="644" w:hanging="360"/>
      </w:pPr>
      <w:rPr>
        <w:rFonts w:hint="default"/>
        <w:b/>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34" w15:restartNumberingAfterBreak="0">
    <w:nsid w:val="577D15FE"/>
    <w:multiLevelType w:val="hybridMultilevel"/>
    <w:tmpl w:val="DB96B0A8"/>
    <w:lvl w:ilvl="0" w:tplc="F7424FFA">
      <w:start w:val="9"/>
      <w:numFmt w:val="lowerLetter"/>
      <w:lvlText w:val="(%1)"/>
      <w:lvlJc w:val="left"/>
      <w:pPr>
        <w:ind w:left="1287"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5" w15:restartNumberingAfterBreak="0">
    <w:nsid w:val="57F35927"/>
    <w:multiLevelType w:val="hybridMultilevel"/>
    <w:tmpl w:val="743A6040"/>
    <w:lvl w:ilvl="0" w:tplc="DCDEC1F4">
      <w:start w:val="1"/>
      <w:numFmt w:val="decimal"/>
      <w:lvlText w:val="(%1)"/>
      <w:lvlJc w:val="left"/>
      <w:pPr>
        <w:ind w:left="720" w:hanging="360"/>
      </w:pPr>
      <w:rPr>
        <w:rFonts w:ascii="MEBMDB+Arial,Bold" w:eastAsia="Times New Roman" w:hAnsi="MEBMDB+Arial,Bold" w:cs="MEBMDB+Arial,Bold"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6" w15:restartNumberingAfterBreak="0">
    <w:nsid w:val="58B67DE8"/>
    <w:multiLevelType w:val="hybridMultilevel"/>
    <w:tmpl w:val="BB287610"/>
    <w:lvl w:ilvl="0" w:tplc="933CD4FE">
      <w:start w:val="1"/>
      <w:numFmt w:val="decimal"/>
      <w:lvlText w:val="(%1)"/>
      <w:lvlJc w:val="left"/>
      <w:pPr>
        <w:ind w:left="720" w:hanging="360"/>
      </w:pPr>
      <w:rPr>
        <w:rFonts w:ascii="MEBMDB+Arial,Bold" w:eastAsia="Times New Roman" w:hAnsi="MEBMDB+Arial,Bold" w:cs="MEBMDB+Arial,Bold"/>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7" w15:restartNumberingAfterBreak="0">
    <w:nsid w:val="58E21FA1"/>
    <w:multiLevelType w:val="hybridMultilevel"/>
    <w:tmpl w:val="00228AD2"/>
    <w:lvl w:ilvl="0" w:tplc="09EAB840">
      <w:start w:val="1"/>
      <w:numFmt w:val="lowerLetter"/>
      <w:lvlText w:val="(%1)"/>
      <w:lvlJc w:val="left"/>
      <w:pPr>
        <w:ind w:left="644" w:hanging="360"/>
      </w:pPr>
      <w:rPr>
        <w:rFonts w:hint="default"/>
      </w:rPr>
    </w:lvl>
    <w:lvl w:ilvl="1" w:tplc="1C090019">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38" w15:restartNumberingAfterBreak="0">
    <w:nsid w:val="59874AD2"/>
    <w:multiLevelType w:val="hybridMultilevel"/>
    <w:tmpl w:val="32265ABC"/>
    <w:lvl w:ilvl="0" w:tplc="55C2721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9" w15:restartNumberingAfterBreak="0">
    <w:nsid w:val="59F55905"/>
    <w:multiLevelType w:val="hybridMultilevel"/>
    <w:tmpl w:val="2DAC8330"/>
    <w:lvl w:ilvl="0" w:tplc="385A4C8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0" w15:restartNumberingAfterBreak="0">
    <w:nsid w:val="5A400FE7"/>
    <w:multiLevelType w:val="hybridMultilevel"/>
    <w:tmpl w:val="97A86DA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1" w15:restartNumberingAfterBreak="0">
    <w:nsid w:val="5A984A7C"/>
    <w:multiLevelType w:val="hybridMultilevel"/>
    <w:tmpl w:val="06E0FA3E"/>
    <w:lvl w:ilvl="0" w:tplc="DCDEC1F4">
      <w:start w:val="1"/>
      <w:numFmt w:val="decimal"/>
      <w:lvlText w:val="(%1)"/>
      <w:lvlJc w:val="left"/>
      <w:pPr>
        <w:ind w:left="780" w:hanging="360"/>
      </w:pPr>
      <w:rPr>
        <w:rFonts w:ascii="MEBMDB+Arial,Bold" w:eastAsia="Times New Roman" w:hAnsi="MEBMDB+Arial,Bold" w:cs="MEBMDB+Arial,Bold"/>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142" w15:restartNumberingAfterBreak="0">
    <w:nsid w:val="5B882FA0"/>
    <w:multiLevelType w:val="hybridMultilevel"/>
    <w:tmpl w:val="E6FA873C"/>
    <w:lvl w:ilvl="0" w:tplc="F0E41B32">
      <w:start w:val="1"/>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43" w15:restartNumberingAfterBreak="0">
    <w:nsid w:val="5C130409"/>
    <w:multiLevelType w:val="hybridMultilevel"/>
    <w:tmpl w:val="03985D08"/>
    <w:lvl w:ilvl="0" w:tplc="F0E41B3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4" w15:restartNumberingAfterBreak="0">
    <w:nsid w:val="5C7D03D7"/>
    <w:multiLevelType w:val="hybridMultilevel"/>
    <w:tmpl w:val="10A4BC9A"/>
    <w:lvl w:ilvl="0" w:tplc="DCDEC1F4">
      <w:start w:val="1"/>
      <w:numFmt w:val="decimal"/>
      <w:lvlText w:val="(%1)"/>
      <w:lvlJc w:val="left"/>
      <w:pPr>
        <w:ind w:left="644" w:hanging="360"/>
      </w:pPr>
      <w:rPr>
        <w:rFonts w:ascii="MEBMDB+Arial,Bold" w:eastAsia="Times New Roman" w:hAnsi="MEBMDB+Arial,Bold" w:cs="MEBMDB+Arial,Bold"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5" w15:restartNumberingAfterBreak="0">
    <w:nsid w:val="5D777818"/>
    <w:multiLevelType w:val="hybridMultilevel"/>
    <w:tmpl w:val="E8A0C78C"/>
    <w:lvl w:ilvl="0" w:tplc="899EFDAE">
      <w:start w:val="1"/>
      <w:numFmt w:val="lowerLetter"/>
      <w:lvlText w:val="(%1)"/>
      <w:lvlJc w:val="left"/>
      <w:pPr>
        <w:ind w:left="720" w:hanging="360"/>
      </w:pPr>
      <w:rPr>
        <w:rFonts w:ascii="MEBMDB+Arial,Bold" w:eastAsia="Times New Roman" w:hAnsi="MEBMDB+Arial,Bold" w:cs="MEBMDB+Arial,Bold"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6" w15:restartNumberingAfterBreak="0">
    <w:nsid w:val="5DD33E1E"/>
    <w:multiLevelType w:val="hybridMultilevel"/>
    <w:tmpl w:val="8EFE2E72"/>
    <w:lvl w:ilvl="0" w:tplc="8840664E">
      <w:start w:val="2"/>
      <w:numFmt w:val="lowerRoman"/>
      <w:lvlText w:val="(%1)"/>
      <w:lvlJc w:val="left"/>
      <w:pPr>
        <w:ind w:left="1854" w:hanging="360"/>
      </w:pPr>
      <w:rPr>
        <w:rFonts w:hint="default"/>
      </w:rPr>
    </w:lvl>
    <w:lvl w:ilvl="1" w:tplc="1C090019" w:tentative="1">
      <w:start w:val="1"/>
      <w:numFmt w:val="lowerLetter"/>
      <w:lvlText w:val="%2."/>
      <w:lvlJc w:val="left"/>
      <w:pPr>
        <w:ind w:left="2574" w:hanging="360"/>
      </w:pPr>
    </w:lvl>
    <w:lvl w:ilvl="2" w:tplc="1C09001B" w:tentative="1">
      <w:start w:val="1"/>
      <w:numFmt w:val="lowerRoman"/>
      <w:lvlText w:val="%3."/>
      <w:lvlJc w:val="right"/>
      <w:pPr>
        <w:ind w:left="3294" w:hanging="180"/>
      </w:pPr>
    </w:lvl>
    <w:lvl w:ilvl="3" w:tplc="1C09000F" w:tentative="1">
      <w:start w:val="1"/>
      <w:numFmt w:val="decimal"/>
      <w:lvlText w:val="%4."/>
      <w:lvlJc w:val="left"/>
      <w:pPr>
        <w:ind w:left="4014" w:hanging="360"/>
      </w:pPr>
    </w:lvl>
    <w:lvl w:ilvl="4" w:tplc="1C090019" w:tentative="1">
      <w:start w:val="1"/>
      <w:numFmt w:val="lowerLetter"/>
      <w:lvlText w:val="%5."/>
      <w:lvlJc w:val="left"/>
      <w:pPr>
        <w:ind w:left="4734" w:hanging="360"/>
      </w:pPr>
    </w:lvl>
    <w:lvl w:ilvl="5" w:tplc="1C09001B" w:tentative="1">
      <w:start w:val="1"/>
      <w:numFmt w:val="lowerRoman"/>
      <w:lvlText w:val="%6."/>
      <w:lvlJc w:val="right"/>
      <w:pPr>
        <w:ind w:left="5454" w:hanging="180"/>
      </w:pPr>
    </w:lvl>
    <w:lvl w:ilvl="6" w:tplc="1C09000F" w:tentative="1">
      <w:start w:val="1"/>
      <w:numFmt w:val="decimal"/>
      <w:lvlText w:val="%7."/>
      <w:lvlJc w:val="left"/>
      <w:pPr>
        <w:ind w:left="6174" w:hanging="360"/>
      </w:pPr>
    </w:lvl>
    <w:lvl w:ilvl="7" w:tplc="1C090019" w:tentative="1">
      <w:start w:val="1"/>
      <w:numFmt w:val="lowerLetter"/>
      <w:lvlText w:val="%8."/>
      <w:lvlJc w:val="left"/>
      <w:pPr>
        <w:ind w:left="6894" w:hanging="360"/>
      </w:pPr>
    </w:lvl>
    <w:lvl w:ilvl="8" w:tplc="1C09001B" w:tentative="1">
      <w:start w:val="1"/>
      <w:numFmt w:val="lowerRoman"/>
      <w:lvlText w:val="%9."/>
      <w:lvlJc w:val="right"/>
      <w:pPr>
        <w:ind w:left="7614" w:hanging="180"/>
      </w:pPr>
    </w:lvl>
  </w:abstractNum>
  <w:abstractNum w:abstractNumId="147" w15:restartNumberingAfterBreak="0">
    <w:nsid w:val="5FB14DBD"/>
    <w:multiLevelType w:val="hybridMultilevel"/>
    <w:tmpl w:val="3336238E"/>
    <w:lvl w:ilvl="0" w:tplc="F0E41B3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8" w15:restartNumberingAfterBreak="0">
    <w:nsid w:val="5FFD2F15"/>
    <w:multiLevelType w:val="hybridMultilevel"/>
    <w:tmpl w:val="8180727A"/>
    <w:lvl w:ilvl="0" w:tplc="3F26EF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9" w15:restartNumberingAfterBreak="0">
    <w:nsid w:val="601F4192"/>
    <w:multiLevelType w:val="hybridMultilevel"/>
    <w:tmpl w:val="4FE8F172"/>
    <w:lvl w:ilvl="0" w:tplc="DCDEC1F4">
      <w:start w:val="1"/>
      <w:numFmt w:val="decimal"/>
      <w:lvlText w:val="(%1)"/>
      <w:lvlJc w:val="left"/>
      <w:pPr>
        <w:ind w:left="780" w:hanging="360"/>
      </w:pPr>
      <w:rPr>
        <w:rFonts w:ascii="MEBMDB+Arial,Bold" w:eastAsia="Times New Roman" w:hAnsi="MEBMDB+Arial,Bold" w:cs="MEBMDB+Arial,Bold"/>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150" w15:restartNumberingAfterBreak="0">
    <w:nsid w:val="60E278F9"/>
    <w:multiLevelType w:val="hybridMultilevel"/>
    <w:tmpl w:val="F9E8BD30"/>
    <w:lvl w:ilvl="0" w:tplc="F0E41B3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1" w15:restartNumberingAfterBreak="0">
    <w:nsid w:val="614E38DE"/>
    <w:multiLevelType w:val="hybridMultilevel"/>
    <w:tmpl w:val="B48E19A2"/>
    <w:lvl w:ilvl="0" w:tplc="6B5C12A6">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2" w15:restartNumberingAfterBreak="0">
    <w:nsid w:val="62005A54"/>
    <w:multiLevelType w:val="multilevel"/>
    <w:tmpl w:val="AE8EF8CC"/>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2" w:hAnsi="Wingdings 2"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3" w15:restartNumberingAfterBreak="0">
    <w:nsid w:val="62EA6A46"/>
    <w:multiLevelType w:val="hybridMultilevel"/>
    <w:tmpl w:val="9C46B2DA"/>
    <w:lvl w:ilvl="0" w:tplc="36E8BDB8">
      <w:start w:val="1"/>
      <w:numFmt w:val="decimal"/>
      <w:lvlText w:val="(%1)"/>
      <w:lvlJc w:val="left"/>
      <w:pPr>
        <w:ind w:left="644"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4" w15:restartNumberingAfterBreak="0">
    <w:nsid w:val="63DD6638"/>
    <w:multiLevelType w:val="hybridMultilevel"/>
    <w:tmpl w:val="0CFC9C88"/>
    <w:lvl w:ilvl="0" w:tplc="DCDEC1F4">
      <w:start w:val="1"/>
      <w:numFmt w:val="decimal"/>
      <w:lvlText w:val="(%1)"/>
      <w:lvlJc w:val="left"/>
      <w:pPr>
        <w:ind w:left="720" w:hanging="360"/>
      </w:pPr>
      <w:rPr>
        <w:rFonts w:ascii="MEBMDB+Arial,Bold" w:eastAsia="Times New Roman" w:hAnsi="MEBMDB+Arial,Bold" w:cs="MEBMDB+Arial,Bold"/>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5" w15:restartNumberingAfterBreak="0">
    <w:nsid w:val="653B540C"/>
    <w:multiLevelType w:val="hybridMultilevel"/>
    <w:tmpl w:val="9FC0F244"/>
    <w:lvl w:ilvl="0" w:tplc="6712A77A">
      <w:start w:val="1"/>
      <w:numFmt w:val="decimal"/>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56" w15:restartNumberingAfterBreak="0">
    <w:nsid w:val="65C17295"/>
    <w:multiLevelType w:val="hybridMultilevel"/>
    <w:tmpl w:val="0B9474AA"/>
    <w:lvl w:ilvl="0" w:tplc="7946F5E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7" w15:restartNumberingAfterBreak="0">
    <w:nsid w:val="66884300"/>
    <w:multiLevelType w:val="hybridMultilevel"/>
    <w:tmpl w:val="40768048"/>
    <w:lvl w:ilvl="0" w:tplc="02B43190">
      <w:start w:val="8"/>
      <w:numFmt w:val="decimal"/>
      <w:lvlText w:val="(%1)"/>
      <w:lvlJc w:val="left"/>
      <w:pPr>
        <w:ind w:left="720" w:hanging="360"/>
      </w:pPr>
      <w:rPr>
        <w:rFonts w:ascii="MEBMDB+Arial,Bold" w:eastAsia="Times New Roman" w:hAnsi="MEBMDB+Arial,Bold" w:cs="MEBMDB+Arial,Bold"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8" w15:restartNumberingAfterBreak="0">
    <w:nsid w:val="670E61E9"/>
    <w:multiLevelType w:val="hybridMultilevel"/>
    <w:tmpl w:val="A47E0DF0"/>
    <w:lvl w:ilvl="0" w:tplc="D3C48B6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9" w15:restartNumberingAfterBreak="0">
    <w:nsid w:val="67AE4D96"/>
    <w:multiLevelType w:val="multilevel"/>
    <w:tmpl w:val="B804E416"/>
    <w:lvl w:ilvl="0">
      <w:start w:val="1"/>
      <w:numFmt w:val="bullet"/>
      <w:lvlText w:val=""/>
      <w:lvlJc w:val="left"/>
      <w:pPr>
        <w:tabs>
          <w:tab w:val="num" w:pos="360"/>
        </w:tabs>
        <w:ind w:left="357" w:hanging="357"/>
      </w:pPr>
      <w:rPr>
        <w:rFonts w:ascii="Wingdings" w:hAnsi="Wingdings" w:hint="default"/>
      </w:rPr>
    </w:lvl>
    <w:lvl w:ilvl="1">
      <w:start w:val="1"/>
      <w:numFmt w:val="bullet"/>
      <w:lvlText w:val=""/>
      <w:lvlJc w:val="left"/>
      <w:pPr>
        <w:tabs>
          <w:tab w:val="num" w:pos="720"/>
        </w:tabs>
        <w:ind w:left="720" w:hanging="363"/>
      </w:pPr>
      <w:rPr>
        <w:rFonts w:ascii="Wingdings" w:hAnsi="Wingdings" w:hint="default"/>
      </w:rPr>
    </w:lvl>
    <w:lvl w:ilvl="2">
      <w:start w:val="1"/>
      <w:numFmt w:val="bullet"/>
      <w:lvlText w:val=""/>
      <w:lvlJc w:val="left"/>
      <w:pPr>
        <w:tabs>
          <w:tab w:val="num" w:pos="1080"/>
        </w:tabs>
        <w:ind w:left="1077" w:hanging="357"/>
      </w:pPr>
      <w:rPr>
        <w:rFonts w:ascii="Wingdings" w:hAnsi="Wingdings" w:hint="default"/>
        <w:color w:val="auto"/>
      </w:rPr>
    </w:lvl>
    <w:lvl w:ilvl="3">
      <w:start w:val="1"/>
      <w:numFmt w:val="bullet"/>
      <w:lvlText w:val=""/>
      <w:lvlJc w:val="left"/>
      <w:pPr>
        <w:tabs>
          <w:tab w:val="num" w:pos="1437"/>
        </w:tabs>
        <w:ind w:left="1435" w:hanging="358"/>
      </w:pPr>
      <w:rPr>
        <w:rFonts w:ascii="Wingdings 2" w:hAnsi="Wingdings 2" w:hint="default"/>
        <w:color w:val="auto"/>
        <w:sz w:val="22"/>
      </w:rPr>
    </w:lvl>
    <w:lvl w:ilvl="4">
      <w:start w:val="1"/>
      <w:numFmt w:val="lowerLetter"/>
      <w:lvlText w:val="(%5)"/>
      <w:lvlJc w:val="left"/>
      <w:pPr>
        <w:tabs>
          <w:tab w:val="num" w:pos="928"/>
        </w:tabs>
        <w:ind w:left="928"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0" w15:restartNumberingAfterBreak="0">
    <w:nsid w:val="681E196E"/>
    <w:multiLevelType w:val="multilevel"/>
    <w:tmpl w:val="4A4E25CE"/>
    <w:lvl w:ilvl="0">
      <w:start w:val="3"/>
      <w:numFmt w:val="bullet"/>
      <w:lvlText w:val=""/>
      <w:lvlJc w:val="left"/>
      <w:pPr>
        <w:tabs>
          <w:tab w:val="num" w:pos="360"/>
        </w:tabs>
        <w:ind w:left="357" w:hanging="357"/>
      </w:pPr>
      <w:rPr>
        <w:rFonts w:ascii="Wingdings" w:hAnsi="Wingdings" w:hint="default"/>
        <w:sz w:val="22"/>
      </w:rPr>
    </w:lvl>
    <w:lvl w:ilvl="1">
      <w:start w:val="1"/>
      <w:numFmt w:val="bullet"/>
      <w:lvlText w:val=""/>
      <w:lvlJc w:val="left"/>
      <w:pPr>
        <w:tabs>
          <w:tab w:val="num" w:pos="720"/>
        </w:tabs>
        <w:ind w:left="720" w:hanging="363"/>
      </w:pPr>
      <w:rPr>
        <w:rFonts w:ascii="Wingdings" w:hAnsi="Wingdings" w:hint="default"/>
        <w:sz w:val="22"/>
      </w:rPr>
    </w:lvl>
    <w:lvl w:ilvl="2">
      <w:start w:val="1"/>
      <w:numFmt w:val="bullet"/>
      <w:lvlText w:val=""/>
      <w:lvlJc w:val="left"/>
      <w:pPr>
        <w:tabs>
          <w:tab w:val="num" w:pos="1080"/>
        </w:tabs>
        <w:ind w:left="1077" w:hanging="357"/>
      </w:pPr>
      <w:rPr>
        <w:rFonts w:ascii="Wingdings" w:hAnsi="Wingdings" w:hint="default"/>
        <w:color w:val="auto"/>
        <w:sz w:val="22"/>
      </w:rPr>
    </w:lvl>
    <w:lvl w:ilvl="3">
      <w:start w:val="1"/>
      <w:numFmt w:val="bullet"/>
      <w:lvlText w:val=""/>
      <w:lvlJc w:val="left"/>
      <w:pPr>
        <w:tabs>
          <w:tab w:val="num" w:pos="1437"/>
        </w:tabs>
        <w:ind w:left="1435" w:hanging="358"/>
      </w:pPr>
      <w:rPr>
        <w:rFonts w:ascii="Wingdings 2" w:hAnsi="Wingdings 2" w:hint="default"/>
        <w:color w:val="auto"/>
        <w:sz w:val="22"/>
      </w:rPr>
    </w:lvl>
    <w:lvl w:ilvl="4">
      <w:start w:val="6"/>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1" w15:restartNumberingAfterBreak="0">
    <w:nsid w:val="68F72B21"/>
    <w:multiLevelType w:val="hybridMultilevel"/>
    <w:tmpl w:val="AD5E8918"/>
    <w:lvl w:ilvl="0" w:tplc="DCDEC1F4">
      <w:start w:val="1"/>
      <w:numFmt w:val="decimal"/>
      <w:lvlText w:val="(%1)"/>
      <w:lvlJc w:val="left"/>
      <w:pPr>
        <w:ind w:left="780" w:hanging="360"/>
      </w:pPr>
      <w:rPr>
        <w:rFonts w:ascii="MEBMDB+Arial,Bold" w:eastAsia="Times New Roman" w:hAnsi="MEBMDB+Arial,Bold" w:cs="MEBMDB+Arial,Bold"/>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162" w15:restartNumberingAfterBreak="0">
    <w:nsid w:val="6A9D4EF0"/>
    <w:multiLevelType w:val="hybridMultilevel"/>
    <w:tmpl w:val="1A6CECDE"/>
    <w:lvl w:ilvl="0" w:tplc="E03C0360">
      <w:start w:val="1"/>
      <w:numFmt w:val="lowerLetter"/>
      <w:lvlText w:val="(%1)"/>
      <w:lvlJc w:val="left"/>
      <w:pPr>
        <w:ind w:left="720" w:hanging="360"/>
      </w:pPr>
      <w:rPr>
        <w:rFonts w:ascii="MEBMDB+Arial,Bold" w:eastAsia="Times New Roman" w:hAnsi="MEBMDB+Arial,Bold" w:cs="MEBMDB+Arial,Bold"/>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3" w15:restartNumberingAfterBreak="0">
    <w:nsid w:val="6B3B179B"/>
    <w:multiLevelType w:val="hybridMultilevel"/>
    <w:tmpl w:val="B622E296"/>
    <w:lvl w:ilvl="0" w:tplc="A8F44A5A">
      <w:start w:val="1"/>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64" w15:restartNumberingAfterBreak="0">
    <w:nsid w:val="6C3749C8"/>
    <w:multiLevelType w:val="hybridMultilevel"/>
    <w:tmpl w:val="39608D70"/>
    <w:lvl w:ilvl="0" w:tplc="6B5C12A6">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5" w15:restartNumberingAfterBreak="0">
    <w:nsid w:val="6C3F6A5D"/>
    <w:multiLevelType w:val="hybridMultilevel"/>
    <w:tmpl w:val="76A29A40"/>
    <w:lvl w:ilvl="0" w:tplc="520609DE">
      <w:start w:val="3"/>
      <w:numFmt w:val="lowerLetter"/>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6" w15:restartNumberingAfterBreak="0">
    <w:nsid w:val="6D5D5562"/>
    <w:multiLevelType w:val="hybridMultilevel"/>
    <w:tmpl w:val="F67C7B84"/>
    <w:lvl w:ilvl="0" w:tplc="6B5C12A6">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7" w15:restartNumberingAfterBreak="0">
    <w:nsid w:val="6D814E0F"/>
    <w:multiLevelType w:val="hybridMultilevel"/>
    <w:tmpl w:val="C25616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8" w15:restartNumberingAfterBreak="0">
    <w:nsid w:val="6DD54952"/>
    <w:multiLevelType w:val="hybridMultilevel"/>
    <w:tmpl w:val="25908416"/>
    <w:lvl w:ilvl="0" w:tplc="29A897E0">
      <w:start w:val="35"/>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9" w15:restartNumberingAfterBreak="0">
    <w:nsid w:val="6EC6624D"/>
    <w:multiLevelType w:val="hybridMultilevel"/>
    <w:tmpl w:val="DE166F80"/>
    <w:lvl w:ilvl="0" w:tplc="B8644798">
      <w:start w:val="1"/>
      <w:numFmt w:val="decimal"/>
      <w:lvlText w:val="(%1)"/>
      <w:lvlJc w:val="left"/>
      <w:pPr>
        <w:ind w:left="502" w:hanging="36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170" w15:restartNumberingAfterBreak="0">
    <w:nsid w:val="6FB836B0"/>
    <w:multiLevelType w:val="hybridMultilevel"/>
    <w:tmpl w:val="689ECE34"/>
    <w:lvl w:ilvl="0" w:tplc="5478EBBE">
      <w:start w:val="1"/>
      <w:numFmt w:val="lowerLetter"/>
      <w:lvlText w:val="(%1)"/>
      <w:lvlJc w:val="left"/>
      <w:pPr>
        <w:ind w:left="720" w:hanging="360"/>
      </w:pPr>
      <w:rPr>
        <w:rFonts w:ascii="Arial" w:eastAsiaTheme="minorEastAsia"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1" w15:restartNumberingAfterBreak="0">
    <w:nsid w:val="6FD3398F"/>
    <w:multiLevelType w:val="hybridMultilevel"/>
    <w:tmpl w:val="1F9ACB8C"/>
    <w:lvl w:ilvl="0" w:tplc="D9901100">
      <w:start w:val="9"/>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72" w15:restartNumberingAfterBreak="0">
    <w:nsid w:val="708F610F"/>
    <w:multiLevelType w:val="hybridMultilevel"/>
    <w:tmpl w:val="578CF0CC"/>
    <w:lvl w:ilvl="0" w:tplc="D5C0D54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3" w15:restartNumberingAfterBreak="0">
    <w:nsid w:val="715634CE"/>
    <w:multiLevelType w:val="hybridMultilevel"/>
    <w:tmpl w:val="135E6C0C"/>
    <w:lvl w:ilvl="0" w:tplc="F0E41B3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4" w15:restartNumberingAfterBreak="0">
    <w:nsid w:val="71A101C4"/>
    <w:multiLevelType w:val="hybridMultilevel"/>
    <w:tmpl w:val="A434E14C"/>
    <w:lvl w:ilvl="0" w:tplc="CC1004D4">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75" w15:restartNumberingAfterBreak="0">
    <w:nsid w:val="71CD0B1C"/>
    <w:multiLevelType w:val="hybridMultilevel"/>
    <w:tmpl w:val="B3CE9202"/>
    <w:lvl w:ilvl="0" w:tplc="CBB46C5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6" w15:restartNumberingAfterBreak="0">
    <w:nsid w:val="71F043F8"/>
    <w:multiLevelType w:val="hybridMultilevel"/>
    <w:tmpl w:val="06A8A2CC"/>
    <w:lvl w:ilvl="0" w:tplc="948AFAE2">
      <w:start w:val="1"/>
      <w:numFmt w:val="lowerRoman"/>
      <w:lvlText w:val="(%1)"/>
      <w:lvlJc w:val="left"/>
      <w:pPr>
        <w:ind w:left="562" w:hanging="360"/>
      </w:pPr>
      <w:rPr>
        <w:rFonts w:ascii="Arial" w:eastAsia="Times New Roman" w:hAnsi="Arial" w:cs="Arial"/>
      </w:rPr>
    </w:lvl>
    <w:lvl w:ilvl="1" w:tplc="1C090019" w:tentative="1">
      <w:start w:val="1"/>
      <w:numFmt w:val="lowerLetter"/>
      <w:lvlText w:val="%2."/>
      <w:lvlJc w:val="left"/>
      <w:pPr>
        <w:ind w:left="1282" w:hanging="360"/>
      </w:pPr>
    </w:lvl>
    <w:lvl w:ilvl="2" w:tplc="1C09001B" w:tentative="1">
      <w:start w:val="1"/>
      <w:numFmt w:val="lowerRoman"/>
      <w:lvlText w:val="%3."/>
      <w:lvlJc w:val="right"/>
      <w:pPr>
        <w:ind w:left="2002" w:hanging="180"/>
      </w:pPr>
    </w:lvl>
    <w:lvl w:ilvl="3" w:tplc="1C09000F" w:tentative="1">
      <w:start w:val="1"/>
      <w:numFmt w:val="decimal"/>
      <w:lvlText w:val="%4."/>
      <w:lvlJc w:val="left"/>
      <w:pPr>
        <w:ind w:left="2722" w:hanging="360"/>
      </w:pPr>
    </w:lvl>
    <w:lvl w:ilvl="4" w:tplc="1C090019" w:tentative="1">
      <w:start w:val="1"/>
      <w:numFmt w:val="lowerLetter"/>
      <w:lvlText w:val="%5."/>
      <w:lvlJc w:val="left"/>
      <w:pPr>
        <w:ind w:left="3442" w:hanging="360"/>
      </w:pPr>
    </w:lvl>
    <w:lvl w:ilvl="5" w:tplc="1C09001B" w:tentative="1">
      <w:start w:val="1"/>
      <w:numFmt w:val="lowerRoman"/>
      <w:lvlText w:val="%6."/>
      <w:lvlJc w:val="right"/>
      <w:pPr>
        <w:ind w:left="4162" w:hanging="180"/>
      </w:pPr>
    </w:lvl>
    <w:lvl w:ilvl="6" w:tplc="1C09000F" w:tentative="1">
      <w:start w:val="1"/>
      <w:numFmt w:val="decimal"/>
      <w:lvlText w:val="%7."/>
      <w:lvlJc w:val="left"/>
      <w:pPr>
        <w:ind w:left="4882" w:hanging="360"/>
      </w:pPr>
    </w:lvl>
    <w:lvl w:ilvl="7" w:tplc="1C090019" w:tentative="1">
      <w:start w:val="1"/>
      <w:numFmt w:val="lowerLetter"/>
      <w:lvlText w:val="%8."/>
      <w:lvlJc w:val="left"/>
      <w:pPr>
        <w:ind w:left="5602" w:hanging="360"/>
      </w:pPr>
    </w:lvl>
    <w:lvl w:ilvl="8" w:tplc="1C09001B" w:tentative="1">
      <w:start w:val="1"/>
      <w:numFmt w:val="lowerRoman"/>
      <w:lvlText w:val="%9."/>
      <w:lvlJc w:val="right"/>
      <w:pPr>
        <w:ind w:left="6322" w:hanging="180"/>
      </w:pPr>
    </w:lvl>
  </w:abstractNum>
  <w:abstractNum w:abstractNumId="177" w15:restartNumberingAfterBreak="0">
    <w:nsid w:val="72700D1E"/>
    <w:multiLevelType w:val="hybridMultilevel"/>
    <w:tmpl w:val="34E24EE2"/>
    <w:lvl w:ilvl="0" w:tplc="127C9C9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8" w15:restartNumberingAfterBreak="0">
    <w:nsid w:val="72CF3349"/>
    <w:multiLevelType w:val="hybridMultilevel"/>
    <w:tmpl w:val="2C7E335E"/>
    <w:lvl w:ilvl="0" w:tplc="FA2889D4">
      <w:start w:val="1"/>
      <w:numFmt w:val="decimal"/>
      <w:lvlText w:val="(%1)"/>
      <w:lvlJc w:val="left"/>
      <w:pPr>
        <w:ind w:left="218" w:hanging="360"/>
      </w:pPr>
      <w:rPr>
        <w:rFonts w:hint="default"/>
      </w:rPr>
    </w:lvl>
    <w:lvl w:ilvl="1" w:tplc="1C090019" w:tentative="1">
      <w:start w:val="1"/>
      <w:numFmt w:val="lowerLetter"/>
      <w:lvlText w:val="%2."/>
      <w:lvlJc w:val="left"/>
      <w:pPr>
        <w:ind w:left="938" w:hanging="360"/>
      </w:pPr>
    </w:lvl>
    <w:lvl w:ilvl="2" w:tplc="1C09001B" w:tentative="1">
      <w:start w:val="1"/>
      <w:numFmt w:val="lowerRoman"/>
      <w:lvlText w:val="%3."/>
      <w:lvlJc w:val="right"/>
      <w:pPr>
        <w:ind w:left="1658" w:hanging="180"/>
      </w:pPr>
    </w:lvl>
    <w:lvl w:ilvl="3" w:tplc="1C09000F" w:tentative="1">
      <w:start w:val="1"/>
      <w:numFmt w:val="decimal"/>
      <w:lvlText w:val="%4."/>
      <w:lvlJc w:val="left"/>
      <w:pPr>
        <w:ind w:left="2378" w:hanging="360"/>
      </w:pPr>
    </w:lvl>
    <w:lvl w:ilvl="4" w:tplc="1C090019" w:tentative="1">
      <w:start w:val="1"/>
      <w:numFmt w:val="lowerLetter"/>
      <w:lvlText w:val="%5."/>
      <w:lvlJc w:val="left"/>
      <w:pPr>
        <w:ind w:left="3098" w:hanging="360"/>
      </w:pPr>
    </w:lvl>
    <w:lvl w:ilvl="5" w:tplc="1C09001B" w:tentative="1">
      <w:start w:val="1"/>
      <w:numFmt w:val="lowerRoman"/>
      <w:lvlText w:val="%6."/>
      <w:lvlJc w:val="right"/>
      <w:pPr>
        <w:ind w:left="3818" w:hanging="180"/>
      </w:pPr>
    </w:lvl>
    <w:lvl w:ilvl="6" w:tplc="1C09000F" w:tentative="1">
      <w:start w:val="1"/>
      <w:numFmt w:val="decimal"/>
      <w:lvlText w:val="%7."/>
      <w:lvlJc w:val="left"/>
      <w:pPr>
        <w:ind w:left="4538" w:hanging="360"/>
      </w:pPr>
    </w:lvl>
    <w:lvl w:ilvl="7" w:tplc="1C090019" w:tentative="1">
      <w:start w:val="1"/>
      <w:numFmt w:val="lowerLetter"/>
      <w:lvlText w:val="%8."/>
      <w:lvlJc w:val="left"/>
      <w:pPr>
        <w:ind w:left="5258" w:hanging="360"/>
      </w:pPr>
    </w:lvl>
    <w:lvl w:ilvl="8" w:tplc="1C09001B" w:tentative="1">
      <w:start w:val="1"/>
      <w:numFmt w:val="lowerRoman"/>
      <w:lvlText w:val="%9."/>
      <w:lvlJc w:val="right"/>
      <w:pPr>
        <w:ind w:left="5978" w:hanging="180"/>
      </w:pPr>
    </w:lvl>
  </w:abstractNum>
  <w:abstractNum w:abstractNumId="179" w15:restartNumberingAfterBreak="0">
    <w:nsid w:val="732C26B2"/>
    <w:multiLevelType w:val="multilevel"/>
    <w:tmpl w:val="8460C90E"/>
    <w:lvl w:ilvl="0">
      <w:start w:val="1"/>
      <w:numFmt w:val="decimal"/>
      <w:lvlText w:val="%1."/>
      <w:lvlJc w:val="left"/>
      <w:pPr>
        <w:tabs>
          <w:tab w:val="num" w:pos="720"/>
        </w:tabs>
        <w:ind w:left="720" w:hanging="360"/>
      </w:pPr>
      <w:rPr>
        <w:rFonts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0" w15:restartNumberingAfterBreak="0">
    <w:nsid w:val="73AB2B83"/>
    <w:multiLevelType w:val="hybridMultilevel"/>
    <w:tmpl w:val="ECB6B42A"/>
    <w:lvl w:ilvl="0" w:tplc="89BA4FA6">
      <w:start w:val="1"/>
      <w:numFmt w:val="lowerRoman"/>
      <w:lvlText w:val="(%1)"/>
      <w:lvlJc w:val="left"/>
      <w:pPr>
        <w:ind w:left="1004" w:hanging="72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81" w15:restartNumberingAfterBreak="0">
    <w:nsid w:val="73C93156"/>
    <w:multiLevelType w:val="hybridMultilevel"/>
    <w:tmpl w:val="276E1194"/>
    <w:lvl w:ilvl="0" w:tplc="6B5C12A6">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2" w15:restartNumberingAfterBreak="0">
    <w:nsid w:val="73CB7497"/>
    <w:multiLevelType w:val="hybridMultilevel"/>
    <w:tmpl w:val="05EEF89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3" w15:restartNumberingAfterBreak="0">
    <w:nsid w:val="746805FF"/>
    <w:multiLevelType w:val="hybridMultilevel"/>
    <w:tmpl w:val="E6FA873C"/>
    <w:lvl w:ilvl="0" w:tplc="F0E41B32">
      <w:start w:val="1"/>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84" w15:restartNumberingAfterBreak="0">
    <w:nsid w:val="752E322F"/>
    <w:multiLevelType w:val="hybridMultilevel"/>
    <w:tmpl w:val="E4AA0C84"/>
    <w:lvl w:ilvl="0" w:tplc="9EBADFD8">
      <w:start w:val="2"/>
      <w:numFmt w:val="decimal"/>
      <w:lvlText w:val="(%1)"/>
      <w:lvlJc w:val="left"/>
      <w:pPr>
        <w:ind w:left="644"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5" w15:restartNumberingAfterBreak="0">
    <w:nsid w:val="753B31DF"/>
    <w:multiLevelType w:val="hybridMultilevel"/>
    <w:tmpl w:val="4A565ABE"/>
    <w:lvl w:ilvl="0" w:tplc="948AFAE2">
      <w:start w:val="1"/>
      <w:numFmt w:val="lowerRoman"/>
      <w:lvlText w:val="(%1)"/>
      <w:lvlJc w:val="left"/>
      <w:pPr>
        <w:ind w:left="2084" w:hanging="720"/>
      </w:pPr>
      <w:rPr>
        <w:rFonts w:ascii="Arial" w:eastAsia="Times New Roman" w:hAnsi="Arial" w:cs="Arial"/>
      </w:rPr>
    </w:lvl>
    <w:lvl w:ilvl="1" w:tplc="1C090019" w:tentative="1">
      <w:start w:val="1"/>
      <w:numFmt w:val="lowerLetter"/>
      <w:lvlText w:val="%2."/>
      <w:lvlJc w:val="left"/>
      <w:pPr>
        <w:ind w:left="2444" w:hanging="360"/>
      </w:pPr>
    </w:lvl>
    <w:lvl w:ilvl="2" w:tplc="1C09001B" w:tentative="1">
      <w:start w:val="1"/>
      <w:numFmt w:val="lowerRoman"/>
      <w:lvlText w:val="%3."/>
      <w:lvlJc w:val="right"/>
      <w:pPr>
        <w:ind w:left="3164" w:hanging="180"/>
      </w:pPr>
    </w:lvl>
    <w:lvl w:ilvl="3" w:tplc="1C09000F" w:tentative="1">
      <w:start w:val="1"/>
      <w:numFmt w:val="decimal"/>
      <w:lvlText w:val="%4."/>
      <w:lvlJc w:val="left"/>
      <w:pPr>
        <w:ind w:left="3884" w:hanging="360"/>
      </w:pPr>
    </w:lvl>
    <w:lvl w:ilvl="4" w:tplc="1C090019" w:tentative="1">
      <w:start w:val="1"/>
      <w:numFmt w:val="lowerLetter"/>
      <w:lvlText w:val="%5."/>
      <w:lvlJc w:val="left"/>
      <w:pPr>
        <w:ind w:left="4604" w:hanging="360"/>
      </w:pPr>
    </w:lvl>
    <w:lvl w:ilvl="5" w:tplc="1C09001B" w:tentative="1">
      <w:start w:val="1"/>
      <w:numFmt w:val="lowerRoman"/>
      <w:lvlText w:val="%6."/>
      <w:lvlJc w:val="right"/>
      <w:pPr>
        <w:ind w:left="5324" w:hanging="180"/>
      </w:pPr>
    </w:lvl>
    <w:lvl w:ilvl="6" w:tplc="1C09000F" w:tentative="1">
      <w:start w:val="1"/>
      <w:numFmt w:val="decimal"/>
      <w:lvlText w:val="%7."/>
      <w:lvlJc w:val="left"/>
      <w:pPr>
        <w:ind w:left="6044" w:hanging="360"/>
      </w:pPr>
    </w:lvl>
    <w:lvl w:ilvl="7" w:tplc="1C090019" w:tentative="1">
      <w:start w:val="1"/>
      <w:numFmt w:val="lowerLetter"/>
      <w:lvlText w:val="%8."/>
      <w:lvlJc w:val="left"/>
      <w:pPr>
        <w:ind w:left="6764" w:hanging="360"/>
      </w:pPr>
    </w:lvl>
    <w:lvl w:ilvl="8" w:tplc="1C09001B" w:tentative="1">
      <w:start w:val="1"/>
      <w:numFmt w:val="lowerRoman"/>
      <w:lvlText w:val="%9."/>
      <w:lvlJc w:val="right"/>
      <w:pPr>
        <w:ind w:left="7484" w:hanging="180"/>
      </w:pPr>
    </w:lvl>
  </w:abstractNum>
  <w:abstractNum w:abstractNumId="186" w15:restartNumberingAfterBreak="0">
    <w:nsid w:val="75DC5BD1"/>
    <w:multiLevelType w:val="hybridMultilevel"/>
    <w:tmpl w:val="5B646774"/>
    <w:lvl w:ilvl="0" w:tplc="74AC4F7E">
      <w:start w:val="3"/>
      <w:numFmt w:val="decimal"/>
      <w:lvlText w:val="(%1)"/>
      <w:lvlJc w:val="left"/>
      <w:pPr>
        <w:ind w:left="644"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7" w15:restartNumberingAfterBreak="0">
    <w:nsid w:val="769C152F"/>
    <w:multiLevelType w:val="hybridMultilevel"/>
    <w:tmpl w:val="9F1C8BD0"/>
    <w:lvl w:ilvl="0" w:tplc="DCDEC1F4">
      <w:start w:val="1"/>
      <w:numFmt w:val="decimal"/>
      <w:lvlText w:val="(%1)"/>
      <w:lvlJc w:val="left"/>
      <w:pPr>
        <w:ind w:left="720" w:hanging="360"/>
      </w:pPr>
      <w:rPr>
        <w:rFonts w:ascii="MEBMDB+Arial,Bold" w:eastAsia="Times New Roman" w:hAnsi="MEBMDB+Arial,Bold" w:cs="MEBMDB+Arial,Bold"/>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8" w15:restartNumberingAfterBreak="0">
    <w:nsid w:val="773860A8"/>
    <w:multiLevelType w:val="hybridMultilevel"/>
    <w:tmpl w:val="B52CEC6C"/>
    <w:lvl w:ilvl="0" w:tplc="C5C257F6">
      <w:start w:val="1"/>
      <w:numFmt w:val="decimal"/>
      <w:lvlText w:val="(%1)"/>
      <w:lvlJc w:val="left"/>
      <w:pPr>
        <w:ind w:left="644"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9" w15:restartNumberingAfterBreak="0">
    <w:nsid w:val="77A00376"/>
    <w:multiLevelType w:val="multilevel"/>
    <w:tmpl w:val="AE8EF8CC"/>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2" w:hAnsi="Wingdings 2"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0" w15:restartNumberingAfterBreak="0">
    <w:nsid w:val="780E03F6"/>
    <w:multiLevelType w:val="hybridMultilevel"/>
    <w:tmpl w:val="6AD4AE90"/>
    <w:lvl w:ilvl="0" w:tplc="9A367A0E">
      <w:start w:val="15"/>
      <w:numFmt w:val="decimal"/>
      <w:lvlText w:val="(%1)"/>
      <w:lvlJc w:val="left"/>
      <w:pPr>
        <w:ind w:left="780" w:hanging="360"/>
      </w:pPr>
      <w:rPr>
        <w:rFonts w:ascii="MEBMDB+Arial,Bold" w:eastAsia="Times New Roman" w:hAnsi="MEBMDB+Arial,Bold" w:cs="MEBMDB+Arial,Bold"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1" w15:restartNumberingAfterBreak="0">
    <w:nsid w:val="78873062"/>
    <w:multiLevelType w:val="hybridMultilevel"/>
    <w:tmpl w:val="ABE86F3A"/>
    <w:lvl w:ilvl="0" w:tplc="7A6E742A">
      <w:start w:val="4"/>
      <w:numFmt w:val="decimal"/>
      <w:lvlText w:val="(%1)"/>
      <w:lvlJc w:val="left"/>
      <w:pPr>
        <w:ind w:left="644"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2" w15:restartNumberingAfterBreak="0">
    <w:nsid w:val="789F4AF4"/>
    <w:multiLevelType w:val="hybridMultilevel"/>
    <w:tmpl w:val="067AEC0A"/>
    <w:lvl w:ilvl="0" w:tplc="CA0A6B3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3" w15:restartNumberingAfterBreak="0">
    <w:nsid w:val="79366C7F"/>
    <w:multiLevelType w:val="hybridMultilevel"/>
    <w:tmpl w:val="1152B35E"/>
    <w:lvl w:ilvl="0" w:tplc="F0E41B32">
      <w:start w:val="1"/>
      <w:numFmt w:val="lowerLetter"/>
      <w:lvlText w:val="(%1)"/>
      <w:lvlJc w:val="left"/>
      <w:pPr>
        <w:ind w:left="1287" w:hanging="36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194" w15:restartNumberingAfterBreak="0">
    <w:nsid w:val="798946C0"/>
    <w:multiLevelType w:val="multilevel"/>
    <w:tmpl w:val="36A0F388"/>
    <w:lvl w:ilvl="0">
      <w:start w:val="1"/>
      <w:numFmt w:val="decimal"/>
      <w:pStyle w:val="Style1"/>
      <w:lvlText w:val="%1."/>
      <w:lvlJc w:val="left"/>
      <w:pPr>
        <w:ind w:left="964" w:hanging="964"/>
      </w:pPr>
      <w:rPr>
        <w:rFonts w:hint="default"/>
      </w:rPr>
    </w:lvl>
    <w:lvl w:ilvl="1">
      <w:start w:val="1"/>
      <w:numFmt w:val="decimal"/>
      <w:pStyle w:val="Style2"/>
      <w:lvlText w:val="%1.%2."/>
      <w:lvlJc w:val="left"/>
      <w:pPr>
        <w:ind w:left="964" w:hanging="964"/>
      </w:pPr>
      <w:rPr>
        <w:rFonts w:hint="default"/>
      </w:rPr>
    </w:lvl>
    <w:lvl w:ilvl="2">
      <w:start w:val="1"/>
      <w:numFmt w:val="decimal"/>
      <w:pStyle w:val="Style3"/>
      <w:lvlText w:val="%1.%2.%3."/>
      <w:lvlJc w:val="left"/>
      <w:pPr>
        <w:ind w:left="964" w:hanging="964"/>
      </w:pPr>
      <w:rPr>
        <w:rFonts w:hint="default"/>
      </w:rPr>
    </w:lvl>
    <w:lvl w:ilvl="3">
      <w:start w:val="1"/>
      <w:numFmt w:val="decimal"/>
      <w:pStyle w:val="Style4"/>
      <w:lvlText w:val="%1.%2.%3.%4."/>
      <w:lvlJc w:val="left"/>
      <w:pPr>
        <w:ind w:left="964" w:hanging="964"/>
      </w:pPr>
      <w:rPr>
        <w:rFonts w:hint="default"/>
      </w:rPr>
    </w:lvl>
    <w:lvl w:ilvl="4">
      <w:start w:val="1"/>
      <w:numFmt w:val="bullet"/>
      <w:pStyle w:val="Style5"/>
      <w:lvlText w:val=""/>
      <w:lvlJc w:val="left"/>
      <w:pPr>
        <w:ind w:left="1321" w:hanging="357"/>
      </w:pPr>
      <w:rPr>
        <w:rFonts w:ascii="Wingdings" w:hAnsi="Wingdings" w:hint="default"/>
        <w:color w:val="auto"/>
      </w:rPr>
    </w:lvl>
    <w:lvl w:ilvl="5">
      <w:start w:val="1"/>
      <w:numFmt w:val="bullet"/>
      <w:pStyle w:val="Style6"/>
      <w:lvlText w:val=""/>
      <w:lvlJc w:val="left"/>
      <w:pPr>
        <w:ind w:left="1678" w:hanging="357"/>
      </w:pPr>
      <w:rPr>
        <w:rFonts w:ascii="Wingdings" w:hAnsi="Wingdings" w:hint="default"/>
        <w:color w:val="auto"/>
      </w:rPr>
    </w:lvl>
    <w:lvl w:ilvl="6">
      <w:start w:val="1"/>
      <w:numFmt w:val="bullet"/>
      <w:pStyle w:val="Style7"/>
      <w:lvlText w:val=""/>
      <w:lvlJc w:val="left"/>
      <w:pPr>
        <w:ind w:left="2036" w:hanging="358"/>
      </w:pPr>
      <w:rPr>
        <w:rFonts w:ascii="Wingdings" w:hAnsi="Wingdings" w:hint="default"/>
        <w:color w:val="auto"/>
      </w:rPr>
    </w:lvl>
    <w:lvl w:ilvl="7">
      <w:start w:val="1"/>
      <w:numFmt w:val="bullet"/>
      <w:pStyle w:val="Style8"/>
      <w:lvlText w:val=""/>
      <w:lvlJc w:val="left"/>
      <w:pPr>
        <w:ind w:left="2393" w:hanging="357"/>
      </w:pPr>
      <w:rPr>
        <w:rFonts w:ascii="Wingdings" w:hAnsi="Wingdings" w:hint="default"/>
        <w:color w:val="auto"/>
      </w:rPr>
    </w:lvl>
    <w:lvl w:ilvl="8">
      <w:start w:val="1"/>
      <w:numFmt w:val="decimal"/>
      <w:lvlText w:val="%1.%2.%3.%4.%5.%6.%7.%8.%9."/>
      <w:lvlJc w:val="left"/>
      <w:pPr>
        <w:ind w:left="4320" w:hanging="1440"/>
      </w:pPr>
      <w:rPr>
        <w:rFonts w:hint="default"/>
      </w:rPr>
    </w:lvl>
  </w:abstractNum>
  <w:abstractNum w:abstractNumId="195" w15:restartNumberingAfterBreak="0">
    <w:nsid w:val="7A184DC5"/>
    <w:multiLevelType w:val="hybridMultilevel"/>
    <w:tmpl w:val="9D3A2E30"/>
    <w:lvl w:ilvl="0" w:tplc="6B8C360C">
      <w:start w:val="6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6" w15:restartNumberingAfterBreak="0">
    <w:nsid w:val="7ABA047B"/>
    <w:multiLevelType w:val="hybridMultilevel"/>
    <w:tmpl w:val="030C4FE6"/>
    <w:lvl w:ilvl="0" w:tplc="F0E41B3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7" w15:restartNumberingAfterBreak="0">
    <w:nsid w:val="7AC40CE9"/>
    <w:multiLevelType w:val="hybridMultilevel"/>
    <w:tmpl w:val="95B4AA84"/>
    <w:lvl w:ilvl="0" w:tplc="E03C0360">
      <w:start w:val="1"/>
      <w:numFmt w:val="lowerLetter"/>
      <w:lvlText w:val="(%1)"/>
      <w:lvlJc w:val="left"/>
      <w:pPr>
        <w:ind w:left="720" w:hanging="360"/>
      </w:pPr>
      <w:rPr>
        <w:rFonts w:ascii="MEBMDB+Arial,Bold" w:eastAsia="Times New Roman" w:hAnsi="MEBMDB+Arial,Bold" w:cs="MEBMDB+Arial,Bold"/>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8" w15:restartNumberingAfterBreak="0">
    <w:nsid w:val="7B163FD4"/>
    <w:multiLevelType w:val="hybridMultilevel"/>
    <w:tmpl w:val="E3109D0C"/>
    <w:lvl w:ilvl="0" w:tplc="8574370A">
      <w:start w:val="1"/>
      <w:numFmt w:val="decimal"/>
      <w:lvlText w:val="(%1)"/>
      <w:lvlJc w:val="left"/>
      <w:pPr>
        <w:ind w:left="780" w:hanging="360"/>
      </w:pPr>
      <w:rPr>
        <w:rFonts w:ascii="MEBMDB+Arial,Bold" w:eastAsia="Times New Roman" w:hAnsi="MEBMDB+Arial,Bold" w:cs="MEBMDB+Arial,Bold"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9" w15:restartNumberingAfterBreak="0">
    <w:nsid w:val="7B722572"/>
    <w:multiLevelType w:val="hybridMultilevel"/>
    <w:tmpl w:val="677ECC76"/>
    <w:lvl w:ilvl="0" w:tplc="6A20D13E">
      <w:start w:val="1"/>
      <w:numFmt w:val="decimal"/>
      <w:lvlText w:val="(%1)"/>
      <w:lvlJc w:val="left"/>
      <w:pPr>
        <w:ind w:left="780" w:hanging="360"/>
      </w:pPr>
      <w:rPr>
        <w:rFonts w:ascii="MEBMDB+Arial,Bold" w:eastAsia="Times New Roman" w:hAnsi="MEBMDB+Arial,Bold" w:cs="MEBMDB+Arial,Bold"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0" w15:restartNumberingAfterBreak="0">
    <w:nsid w:val="7C3419AF"/>
    <w:multiLevelType w:val="hybridMultilevel"/>
    <w:tmpl w:val="1F2A07CC"/>
    <w:lvl w:ilvl="0" w:tplc="F0E41B3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1" w15:restartNumberingAfterBreak="0">
    <w:nsid w:val="7C8B4446"/>
    <w:multiLevelType w:val="hybridMultilevel"/>
    <w:tmpl w:val="DC16BC84"/>
    <w:lvl w:ilvl="0" w:tplc="9FA88E48">
      <w:start w:val="1"/>
      <w:numFmt w:val="lowerLetter"/>
      <w:lvlText w:val="(%1)"/>
      <w:lvlJc w:val="left"/>
      <w:pPr>
        <w:ind w:left="720" w:hanging="360"/>
      </w:pPr>
      <w:rPr>
        <w:rFonts w:ascii="MEBMDB+Arial,Bold" w:eastAsia="Times New Roman" w:hAnsi="MEBMDB+Arial,Bold" w:cs="MEBMDB+Arial,Bold"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2" w15:restartNumberingAfterBreak="0">
    <w:nsid w:val="7E222B89"/>
    <w:multiLevelType w:val="hybridMultilevel"/>
    <w:tmpl w:val="2A4C0182"/>
    <w:lvl w:ilvl="0" w:tplc="EC1C7594">
      <w:start w:val="1"/>
      <w:numFmt w:val="decimal"/>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203" w15:restartNumberingAfterBreak="0">
    <w:nsid w:val="7FAF3B4A"/>
    <w:multiLevelType w:val="hybridMultilevel"/>
    <w:tmpl w:val="B0286CD6"/>
    <w:lvl w:ilvl="0" w:tplc="769EF8F2">
      <w:start w:val="3"/>
      <w:numFmt w:val="decimal"/>
      <w:lvlText w:val="(%1)"/>
      <w:lvlJc w:val="left"/>
      <w:pPr>
        <w:ind w:left="780" w:hanging="360"/>
      </w:pPr>
      <w:rPr>
        <w:rFonts w:ascii="MEBMDB+Arial,Bold" w:eastAsia="Times New Roman" w:hAnsi="MEBMDB+Arial,Bold" w:cs="MEBMDB+Arial,Bold"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59"/>
  </w:num>
  <w:num w:numId="2">
    <w:abstractNumId w:val="12"/>
  </w:num>
  <w:num w:numId="3">
    <w:abstractNumId w:val="90"/>
  </w:num>
  <w:num w:numId="4">
    <w:abstractNumId w:val="80"/>
  </w:num>
  <w:num w:numId="5">
    <w:abstractNumId w:val="189"/>
  </w:num>
  <w:num w:numId="6">
    <w:abstractNumId w:val="152"/>
  </w:num>
  <w:num w:numId="7">
    <w:abstractNumId w:val="28"/>
  </w:num>
  <w:num w:numId="8">
    <w:abstractNumId w:val="51"/>
  </w:num>
  <w:num w:numId="9">
    <w:abstractNumId w:val="108"/>
  </w:num>
  <w:num w:numId="10">
    <w:abstractNumId w:val="194"/>
  </w:num>
  <w:num w:numId="11">
    <w:abstractNumId w:val="182"/>
  </w:num>
  <w:num w:numId="12">
    <w:abstractNumId w:val="72"/>
  </w:num>
  <w:num w:numId="13">
    <w:abstractNumId w:val="86"/>
  </w:num>
  <w:num w:numId="14">
    <w:abstractNumId w:val="1"/>
  </w:num>
  <w:num w:numId="15">
    <w:abstractNumId w:val="148"/>
  </w:num>
  <w:num w:numId="16">
    <w:abstractNumId w:val="137"/>
  </w:num>
  <w:num w:numId="17">
    <w:abstractNumId w:val="177"/>
  </w:num>
  <w:num w:numId="18">
    <w:abstractNumId w:val="31"/>
  </w:num>
  <w:num w:numId="19">
    <w:abstractNumId w:val="184"/>
  </w:num>
  <w:num w:numId="20">
    <w:abstractNumId w:val="163"/>
  </w:num>
  <w:num w:numId="21">
    <w:abstractNumId w:val="55"/>
  </w:num>
  <w:num w:numId="22">
    <w:abstractNumId w:val="125"/>
  </w:num>
  <w:num w:numId="23">
    <w:abstractNumId w:val="23"/>
  </w:num>
  <w:num w:numId="24">
    <w:abstractNumId w:val="97"/>
  </w:num>
  <w:num w:numId="25">
    <w:abstractNumId w:val="185"/>
  </w:num>
  <w:num w:numId="26">
    <w:abstractNumId w:val="160"/>
  </w:num>
  <w:num w:numId="27">
    <w:abstractNumId w:val="24"/>
  </w:num>
  <w:num w:numId="28">
    <w:abstractNumId w:val="130"/>
  </w:num>
  <w:num w:numId="29">
    <w:abstractNumId w:val="100"/>
  </w:num>
  <w:num w:numId="30">
    <w:abstractNumId w:val="49"/>
  </w:num>
  <w:num w:numId="31">
    <w:abstractNumId w:val="174"/>
  </w:num>
  <w:num w:numId="32">
    <w:abstractNumId w:val="42"/>
  </w:num>
  <w:num w:numId="33">
    <w:abstractNumId w:val="183"/>
  </w:num>
  <w:num w:numId="34">
    <w:abstractNumId w:val="32"/>
  </w:num>
  <w:num w:numId="35">
    <w:abstractNumId w:val="83"/>
  </w:num>
  <w:num w:numId="36">
    <w:abstractNumId w:val="103"/>
  </w:num>
  <w:num w:numId="37">
    <w:abstractNumId w:val="60"/>
  </w:num>
  <w:num w:numId="38">
    <w:abstractNumId w:val="29"/>
  </w:num>
  <w:num w:numId="39">
    <w:abstractNumId w:val="21"/>
  </w:num>
  <w:num w:numId="40">
    <w:abstractNumId w:val="124"/>
  </w:num>
  <w:num w:numId="41">
    <w:abstractNumId w:val="25"/>
  </w:num>
  <w:num w:numId="42">
    <w:abstractNumId w:val="84"/>
  </w:num>
  <w:num w:numId="43">
    <w:abstractNumId w:val="171"/>
  </w:num>
  <w:num w:numId="44">
    <w:abstractNumId w:val="99"/>
  </w:num>
  <w:num w:numId="45">
    <w:abstractNumId w:val="11"/>
  </w:num>
  <w:num w:numId="46">
    <w:abstractNumId w:val="70"/>
  </w:num>
  <w:num w:numId="47">
    <w:abstractNumId w:val="102"/>
  </w:num>
  <w:num w:numId="48">
    <w:abstractNumId w:val="192"/>
  </w:num>
  <w:num w:numId="49">
    <w:abstractNumId w:val="121"/>
  </w:num>
  <w:num w:numId="50">
    <w:abstractNumId w:val="188"/>
  </w:num>
  <w:num w:numId="51">
    <w:abstractNumId w:val="181"/>
  </w:num>
  <w:num w:numId="52">
    <w:abstractNumId w:val="73"/>
  </w:num>
  <w:num w:numId="53">
    <w:abstractNumId w:val="85"/>
  </w:num>
  <w:num w:numId="54">
    <w:abstractNumId w:val="30"/>
  </w:num>
  <w:num w:numId="55">
    <w:abstractNumId w:val="66"/>
  </w:num>
  <w:num w:numId="56">
    <w:abstractNumId w:val="43"/>
  </w:num>
  <w:num w:numId="57">
    <w:abstractNumId w:val="76"/>
  </w:num>
  <w:num w:numId="58">
    <w:abstractNumId w:val="44"/>
  </w:num>
  <w:num w:numId="59">
    <w:abstractNumId w:val="168"/>
  </w:num>
  <w:num w:numId="60">
    <w:abstractNumId w:val="195"/>
  </w:num>
  <w:num w:numId="61">
    <w:abstractNumId w:val="69"/>
  </w:num>
  <w:num w:numId="62">
    <w:abstractNumId w:val="153"/>
  </w:num>
  <w:num w:numId="63">
    <w:abstractNumId w:val="109"/>
  </w:num>
  <w:num w:numId="64">
    <w:abstractNumId w:val="144"/>
  </w:num>
  <w:num w:numId="65">
    <w:abstractNumId w:val="96"/>
  </w:num>
  <w:num w:numId="66">
    <w:abstractNumId w:val="104"/>
  </w:num>
  <w:num w:numId="67">
    <w:abstractNumId w:val="147"/>
  </w:num>
  <w:num w:numId="68">
    <w:abstractNumId w:val="135"/>
  </w:num>
  <w:num w:numId="69">
    <w:abstractNumId w:val="122"/>
  </w:num>
  <w:num w:numId="70">
    <w:abstractNumId w:val="173"/>
  </w:num>
  <w:num w:numId="71">
    <w:abstractNumId w:val="149"/>
  </w:num>
  <w:num w:numId="72">
    <w:abstractNumId w:val="4"/>
  </w:num>
  <w:num w:numId="73">
    <w:abstractNumId w:val="105"/>
  </w:num>
  <w:num w:numId="74">
    <w:abstractNumId w:val="65"/>
  </w:num>
  <w:num w:numId="75">
    <w:abstractNumId w:val="94"/>
  </w:num>
  <w:num w:numId="76">
    <w:abstractNumId w:val="33"/>
  </w:num>
  <w:num w:numId="77">
    <w:abstractNumId w:val="17"/>
  </w:num>
  <w:num w:numId="78">
    <w:abstractNumId w:val="106"/>
  </w:num>
  <w:num w:numId="79">
    <w:abstractNumId w:val="13"/>
  </w:num>
  <w:num w:numId="80">
    <w:abstractNumId w:val="53"/>
  </w:num>
  <w:num w:numId="81">
    <w:abstractNumId w:val="79"/>
  </w:num>
  <w:num w:numId="82">
    <w:abstractNumId w:val="203"/>
  </w:num>
  <w:num w:numId="83">
    <w:abstractNumId w:val="40"/>
  </w:num>
  <w:num w:numId="84">
    <w:abstractNumId w:val="119"/>
  </w:num>
  <w:num w:numId="85">
    <w:abstractNumId w:val="48"/>
  </w:num>
  <w:num w:numId="86">
    <w:abstractNumId w:val="146"/>
  </w:num>
  <w:num w:numId="87">
    <w:abstractNumId w:val="116"/>
  </w:num>
  <w:num w:numId="88">
    <w:abstractNumId w:val="36"/>
  </w:num>
  <w:num w:numId="89">
    <w:abstractNumId w:val="190"/>
  </w:num>
  <w:num w:numId="90">
    <w:abstractNumId w:val="93"/>
  </w:num>
  <w:num w:numId="91">
    <w:abstractNumId w:val="199"/>
  </w:num>
  <w:num w:numId="92">
    <w:abstractNumId w:val="81"/>
  </w:num>
  <w:num w:numId="93">
    <w:abstractNumId w:val="143"/>
  </w:num>
  <w:num w:numId="94">
    <w:abstractNumId w:val="46"/>
  </w:num>
  <w:num w:numId="95">
    <w:abstractNumId w:val="47"/>
  </w:num>
  <w:num w:numId="96">
    <w:abstractNumId w:val="128"/>
  </w:num>
  <w:num w:numId="97">
    <w:abstractNumId w:val="6"/>
  </w:num>
  <w:num w:numId="98">
    <w:abstractNumId w:val="38"/>
  </w:num>
  <w:num w:numId="99">
    <w:abstractNumId w:val="186"/>
  </w:num>
  <w:num w:numId="100">
    <w:abstractNumId w:val="87"/>
  </w:num>
  <w:num w:numId="101">
    <w:abstractNumId w:val="20"/>
  </w:num>
  <w:num w:numId="102">
    <w:abstractNumId w:val="176"/>
  </w:num>
  <w:num w:numId="103">
    <w:abstractNumId w:val="136"/>
  </w:num>
  <w:num w:numId="104">
    <w:abstractNumId w:val="145"/>
  </w:num>
  <w:num w:numId="105">
    <w:abstractNumId w:val="2"/>
  </w:num>
  <w:num w:numId="106">
    <w:abstractNumId w:val="150"/>
  </w:num>
  <w:num w:numId="107">
    <w:abstractNumId w:val="132"/>
  </w:num>
  <w:num w:numId="108">
    <w:abstractNumId w:val="193"/>
  </w:num>
  <w:num w:numId="109">
    <w:abstractNumId w:val="134"/>
  </w:num>
  <w:num w:numId="110">
    <w:abstractNumId w:val="67"/>
  </w:num>
  <w:num w:numId="111">
    <w:abstractNumId w:val="37"/>
  </w:num>
  <w:num w:numId="112">
    <w:abstractNumId w:val="15"/>
  </w:num>
  <w:num w:numId="113">
    <w:abstractNumId w:val="16"/>
  </w:num>
  <w:num w:numId="114">
    <w:abstractNumId w:val="8"/>
  </w:num>
  <w:num w:numId="115">
    <w:abstractNumId w:val="151"/>
  </w:num>
  <w:num w:numId="116">
    <w:abstractNumId w:val="115"/>
  </w:num>
  <w:num w:numId="117">
    <w:abstractNumId w:val="201"/>
  </w:num>
  <w:num w:numId="118">
    <w:abstractNumId w:val="117"/>
  </w:num>
  <w:num w:numId="119">
    <w:abstractNumId w:val="114"/>
  </w:num>
  <w:num w:numId="120">
    <w:abstractNumId w:val="196"/>
  </w:num>
  <w:num w:numId="121">
    <w:abstractNumId w:val="191"/>
  </w:num>
  <w:num w:numId="122">
    <w:abstractNumId w:val="198"/>
  </w:num>
  <w:num w:numId="123">
    <w:abstractNumId w:val="197"/>
  </w:num>
  <w:num w:numId="124">
    <w:abstractNumId w:val="141"/>
  </w:num>
  <w:num w:numId="125">
    <w:abstractNumId w:val="98"/>
  </w:num>
  <w:num w:numId="126">
    <w:abstractNumId w:val="26"/>
  </w:num>
  <w:num w:numId="127">
    <w:abstractNumId w:val="74"/>
  </w:num>
  <w:num w:numId="128">
    <w:abstractNumId w:val="126"/>
  </w:num>
  <w:num w:numId="129">
    <w:abstractNumId w:val="113"/>
  </w:num>
  <w:num w:numId="130">
    <w:abstractNumId w:val="162"/>
  </w:num>
  <w:num w:numId="131">
    <w:abstractNumId w:val="164"/>
  </w:num>
  <w:num w:numId="132">
    <w:abstractNumId w:val="112"/>
  </w:num>
  <w:num w:numId="133">
    <w:abstractNumId w:val="166"/>
  </w:num>
  <w:num w:numId="134">
    <w:abstractNumId w:val="35"/>
  </w:num>
  <w:num w:numId="135">
    <w:abstractNumId w:val="9"/>
  </w:num>
  <w:num w:numId="136">
    <w:abstractNumId w:val="154"/>
  </w:num>
  <w:num w:numId="137">
    <w:abstractNumId w:val="27"/>
  </w:num>
  <w:num w:numId="138">
    <w:abstractNumId w:val="19"/>
  </w:num>
  <w:num w:numId="139">
    <w:abstractNumId w:val="161"/>
  </w:num>
  <w:num w:numId="140">
    <w:abstractNumId w:val="5"/>
  </w:num>
  <w:num w:numId="141">
    <w:abstractNumId w:val="0"/>
  </w:num>
  <w:num w:numId="142">
    <w:abstractNumId w:val="200"/>
  </w:num>
  <w:num w:numId="143">
    <w:abstractNumId w:val="123"/>
  </w:num>
  <w:num w:numId="144">
    <w:abstractNumId w:val="3"/>
  </w:num>
  <w:num w:numId="145">
    <w:abstractNumId w:val="63"/>
  </w:num>
  <w:num w:numId="146">
    <w:abstractNumId w:val="78"/>
  </w:num>
  <w:num w:numId="147">
    <w:abstractNumId w:val="167"/>
  </w:num>
  <w:num w:numId="148">
    <w:abstractNumId w:val="77"/>
  </w:num>
  <w:num w:numId="149">
    <w:abstractNumId w:val="140"/>
  </w:num>
  <w:num w:numId="150">
    <w:abstractNumId w:val="7"/>
  </w:num>
  <w:num w:numId="151">
    <w:abstractNumId w:val="142"/>
  </w:num>
  <w:num w:numId="152">
    <w:abstractNumId w:val="62"/>
  </w:num>
  <w:num w:numId="153">
    <w:abstractNumId w:val="133"/>
  </w:num>
  <w:num w:numId="154">
    <w:abstractNumId w:val="172"/>
  </w:num>
  <w:num w:numId="155">
    <w:abstractNumId w:val="57"/>
  </w:num>
  <w:num w:numId="156">
    <w:abstractNumId w:val="111"/>
  </w:num>
  <w:num w:numId="157">
    <w:abstractNumId w:val="169"/>
  </w:num>
  <w:num w:numId="158">
    <w:abstractNumId w:val="155"/>
  </w:num>
  <w:num w:numId="159">
    <w:abstractNumId w:val="202"/>
  </w:num>
  <w:num w:numId="160">
    <w:abstractNumId w:val="45"/>
  </w:num>
  <w:num w:numId="161">
    <w:abstractNumId w:val="54"/>
  </w:num>
  <w:num w:numId="162">
    <w:abstractNumId w:val="138"/>
  </w:num>
  <w:num w:numId="163">
    <w:abstractNumId w:val="139"/>
  </w:num>
  <w:num w:numId="164">
    <w:abstractNumId w:val="34"/>
  </w:num>
  <w:num w:numId="165">
    <w:abstractNumId w:val="39"/>
  </w:num>
  <w:num w:numId="166">
    <w:abstractNumId w:val="41"/>
  </w:num>
  <w:num w:numId="167">
    <w:abstractNumId w:val="175"/>
  </w:num>
  <w:num w:numId="168">
    <w:abstractNumId w:val="156"/>
  </w:num>
  <w:num w:numId="169">
    <w:abstractNumId w:val="82"/>
  </w:num>
  <w:num w:numId="170">
    <w:abstractNumId w:val="10"/>
  </w:num>
  <w:num w:numId="171">
    <w:abstractNumId w:val="92"/>
  </w:num>
  <w:num w:numId="172">
    <w:abstractNumId w:val="180"/>
  </w:num>
  <w:num w:numId="173">
    <w:abstractNumId w:val="158"/>
  </w:num>
  <w:num w:numId="174">
    <w:abstractNumId w:val="127"/>
  </w:num>
  <w:num w:numId="175">
    <w:abstractNumId w:val="58"/>
  </w:num>
  <w:num w:numId="176">
    <w:abstractNumId w:val="91"/>
  </w:num>
  <w:num w:numId="177">
    <w:abstractNumId w:val="71"/>
  </w:num>
  <w:num w:numId="178">
    <w:abstractNumId w:val="52"/>
  </w:num>
  <w:num w:numId="179">
    <w:abstractNumId w:val="101"/>
  </w:num>
  <w:num w:numId="180">
    <w:abstractNumId w:val="18"/>
  </w:num>
  <w:num w:numId="181">
    <w:abstractNumId w:val="61"/>
  </w:num>
  <w:num w:numId="182">
    <w:abstractNumId w:val="22"/>
  </w:num>
  <w:num w:numId="183">
    <w:abstractNumId w:val="178"/>
  </w:num>
  <w:num w:numId="184">
    <w:abstractNumId w:val="56"/>
  </w:num>
  <w:num w:numId="185">
    <w:abstractNumId w:val="14"/>
  </w:num>
  <w:num w:numId="186">
    <w:abstractNumId w:val="107"/>
  </w:num>
  <w:num w:numId="187">
    <w:abstractNumId w:val="88"/>
  </w:num>
  <w:num w:numId="188">
    <w:abstractNumId w:val="129"/>
  </w:num>
  <w:num w:numId="189">
    <w:abstractNumId w:val="131"/>
  </w:num>
  <w:num w:numId="190">
    <w:abstractNumId w:val="50"/>
  </w:num>
  <w:num w:numId="191">
    <w:abstractNumId w:val="170"/>
  </w:num>
  <w:num w:numId="192">
    <w:abstractNumId w:val="120"/>
  </w:num>
  <w:num w:numId="193">
    <w:abstractNumId w:val="95"/>
  </w:num>
  <w:num w:numId="194">
    <w:abstractNumId w:val="165"/>
  </w:num>
  <w:num w:numId="195">
    <w:abstractNumId w:val="118"/>
  </w:num>
  <w:num w:numId="196">
    <w:abstractNumId w:val="110"/>
  </w:num>
  <w:num w:numId="197">
    <w:abstractNumId w:val="89"/>
  </w:num>
  <w:num w:numId="198">
    <w:abstractNumId w:val="187"/>
  </w:num>
  <w:num w:numId="199">
    <w:abstractNumId w:val="75"/>
  </w:num>
  <w:num w:numId="200">
    <w:abstractNumId w:val="157"/>
  </w:num>
  <w:num w:numId="201">
    <w:abstractNumId w:val="59"/>
  </w:num>
  <w:num w:numId="202">
    <w:abstractNumId w:val="68"/>
  </w:num>
  <w:num w:numId="203">
    <w:abstractNumId w:val="179"/>
  </w:num>
  <w:num w:numId="204">
    <w:abstractNumId w:val="64"/>
  </w:num>
  <w:numIdMacAtCleanup w:val="2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123"/>
    <w:rsid w:val="00000230"/>
    <w:rsid w:val="00004C17"/>
    <w:rsid w:val="000068B5"/>
    <w:rsid w:val="00011B74"/>
    <w:rsid w:val="00013BC9"/>
    <w:rsid w:val="00021409"/>
    <w:rsid w:val="00025BBA"/>
    <w:rsid w:val="000271CA"/>
    <w:rsid w:val="00030D3C"/>
    <w:rsid w:val="00031E33"/>
    <w:rsid w:val="00032407"/>
    <w:rsid w:val="000336C1"/>
    <w:rsid w:val="00035B6E"/>
    <w:rsid w:val="00036BF0"/>
    <w:rsid w:val="00044C41"/>
    <w:rsid w:val="00045A33"/>
    <w:rsid w:val="00045F4C"/>
    <w:rsid w:val="00046774"/>
    <w:rsid w:val="00052083"/>
    <w:rsid w:val="00052413"/>
    <w:rsid w:val="0005453E"/>
    <w:rsid w:val="00054D83"/>
    <w:rsid w:val="000559AE"/>
    <w:rsid w:val="00057CD6"/>
    <w:rsid w:val="00060077"/>
    <w:rsid w:val="00060908"/>
    <w:rsid w:val="00063E36"/>
    <w:rsid w:val="00064201"/>
    <w:rsid w:val="000700C2"/>
    <w:rsid w:val="00070432"/>
    <w:rsid w:val="00070844"/>
    <w:rsid w:val="00070F6A"/>
    <w:rsid w:val="000722E7"/>
    <w:rsid w:val="00072610"/>
    <w:rsid w:val="00072D90"/>
    <w:rsid w:val="00072DFD"/>
    <w:rsid w:val="00073934"/>
    <w:rsid w:val="000745B1"/>
    <w:rsid w:val="00076F9F"/>
    <w:rsid w:val="00081973"/>
    <w:rsid w:val="00083614"/>
    <w:rsid w:val="00084409"/>
    <w:rsid w:val="00090662"/>
    <w:rsid w:val="00091348"/>
    <w:rsid w:val="0009534D"/>
    <w:rsid w:val="00095DD9"/>
    <w:rsid w:val="00095DE9"/>
    <w:rsid w:val="000A0283"/>
    <w:rsid w:val="000A0D7C"/>
    <w:rsid w:val="000A1C55"/>
    <w:rsid w:val="000A2278"/>
    <w:rsid w:val="000A2460"/>
    <w:rsid w:val="000A4786"/>
    <w:rsid w:val="000A7652"/>
    <w:rsid w:val="000B04D7"/>
    <w:rsid w:val="000B3F0C"/>
    <w:rsid w:val="000B43E5"/>
    <w:rsid w:val="000B6028"/>
    <w:rsid w:val="000B7817"/>
    <w:rsid w:val="000C0FEA"/>
    <w:rsid w:val="000C4E34"/>
    <w:rsid w:val="000C4E5F"/>
    <w:rsid w:val="000C5448"/>
    <w:rsid w:val="000C58F8"/>
    <w:rsid w:val="000C77AC"/>
    <w:rsid w:val="000D078D"/>
    <w:rsid w:val="000D20FA"/>
    <w:rsid w:val="000D2465"/>
    <w:rsid w:val="000D32A4"/>
    <w:rsid w:val="000D3CE1"/>
    <w:rsid w:val="000D5445"/>
    <w:rsid w:val="000D57D4"/>
    <w:rsid w:val="000D5847"/>
    <w:rsid w:val="000D5F48"/>
    <w:rsid w:val="000E3691"/>
    <w:rsid w:val="000F0B96"/>
    <w:rsid w:val="000F5B50"/>
    <w:rsid w:val="000F5B89"/>
    <w:rsid w:val="00101780"/>
    <w:rsid w:val="00102629"/>
    <w:rsid w:val="00104A17"/>
    <w:rsid w:val="00104C17"/>
    <w:rsid w:val="00106898"/>
    <w:rsid w:val="00107515"/>
    <w:rsid w:val="001104D4"/>
    <w:rsid w:val="0011081B"/>
    <w:rsid w:val="001117CC"/>
    <w:rsid w:val="00111CC7"/>
    <w:rsid w:val="00114212"/>
    <w:rsid w:val="00115436"/>
    <w:rsid w:val="0011581D"/>
    <w:rsid w:val="00115E55"/>
    <w:rsid w:val="0011615E"/>
    <w:rsid w:val="00116EE7"/>
    <w:rsid w:val="0011789C"/>
    <w:rsid w:val="00124579"/>
    <w:rsid w:val="00124B6E"/>
    <w:rsid w:val="00126505"/>
    <w:rsid w:val="001269C3"/>
    <w:rsid w:val="00127D40"/>
    <w:rsid w:val="0013053D"/>
    <w:rsid w:val="001320CC"/>
    <w:rsid w:val="00132B18"/>
    <w:rsid w:val="00136CFA"/>
    <w:rsid w:val="00137F4C"/>
    <w:rsid w:val="001409A8"/>
    <w:rsid w:val="00141E3C"/>
    <w:rsid w:val="001428BF"/>
    <w:rsid w:val="001464DE"/>
    <w:rsid w:val="001472C9"/>
    <w:rsid w:val="00150C16"/>
    <w:rsid w:val="00151786"/>
    <w:rsid w:val="001547E1"/>
    <w:rsid w:val="001550EC"/>
    <w:rsid w:val="00157575"/>
    <w:rsid w:val="001617BC"/>
    <w:rsid w:val="001619D5"/>
    <w:rsid w:val="00161ABC"/>
    <w:rsid w:val="00161C96"/>
    <w:rsid w:val="00163472"/>
    <w:rsid w:val="0016385A"/>
    <w:rsid w:val="00166D26"/>
    <w:rsid w:val="00174855"/>
    <w:rsid w:val="001759DC"/>
    <w:rsid w:val="00180E93"/>
    <w:rsid w:val="0018301E"/>
    <w:rsid w:val="00183B11"/>
    <w:rsid w:val="001853BB"/>
    <w:rsid w:val="0018628D"/>
    <w:rsid w:val="00186427"/>
    <w:rsid w:val="00191C02"/>
    <w:rsid w:val="00191C65"/>
    <w:rsid w:val="00193CAA"/>
    <w:rsid w:val="00194402"/>
    <w:rsid w:val="00195A7F"/>
    <w:rsid w:val="00197996"/>
    <w:rsid w:val="001A00FE"/>
    <w:rsid w:val="001A0A32"/>
    <w:rsid w:val="001A188B"/>
    <w:rsid w:val="001A3916"/>
    <w:rsid w:val="001A51DF"/>
    <w:rsid w:val="001A701D"/>
    <w:rsid w:val="001A7CCD"/>
    <w:rsid w:val="001B1993"/>
    <w:rsid w:val="001B72B7"/>
    <w:rsid w:val="001C0BD8"/>
    <w:rsid w:val="001C120C"/>
    <w:rsid w:val="001C6D93"/>
    <w:rsid w:val="001D04C4"/>
    <w:rsid w:val="001D1D30"/>
    <w:rsid w:val="001D1EC5"/>
    <w:rsid w:val="001D51D7"/>
    <w:rsid w:val="001D52CF"/>
    <w:rsid w:val="001D68C8"/>
    <w:rsid w:val="001D7680"/>
    <w:rsid w:val="001E002E"/>
    <w:rsid w:val="001E0054"/>
    <w:rsid w:val="001E0FAB"/>
    <w:rsid w:val="001E14B8"/>
    <w:rsid w:val="001E2DD0"/>
    <w:rsid w:val="001E4030"/>
    <w:rsid w:val="001E42B7"/>
    <w:rsid w:val="001E677D"/>
    <w:rsid w:val="001E6C7F"/>
    <w:rsid w:val="001E740C"/>
    <w:rsid w:val="001E78F4"/>
    <w:rsid w:val="001F0BDB"/>
    <w:rsid w:val="001F4AF4"/>
    <w:rsid w:val="001F5E12"/>
    <w:rsid w:val="001F5EDC"/>
    <w:rsid w:val="001F6450"/>
    <w:rsid w:val="001F7EB2"/>
    <w:rsid w:val="00201E39"/>
    <w:rsid w:val="00205333"/>
    <w:rsid w:val="00206C8A"/>
    <w:rsid w:val="00207C91"/>
    <w:rsid w:val="00212EFF"/>
    <w:rsid w:val="00222023"/>
    <w:rsid w:val="00222E2D"/>
    <w:rsid w:val="0022454C"/>
    <w:rsid w:val="002254BC"/>
    <w:rsid w:val="00227231"/>
    <w:rsid w:val="00230A1A"/>
    <w:rsid w:val="00232461"/>
    <w:rsid w:val="002328BE"/>
    <w:rsid w:val="00232ECF"/>
    <w:rsid w:val="00234B79"/>
    <w:rsid w:val="00242254"/>
    <w:rsid w:val="0024310B"/>
    <w:rsid w:val="00244E6A"/>
    <w:rsid w:val="00245030"/>
    <w:rsid w:val="0024548F"/>
    <w:rsid w:val="00245ADA"/>
    <w:rsid w:val="00246E92"/>
    <w:rsid w:val="00247AC6"/>
    <w:rsid w:val="00247DF6"/>
    <w:rsid w:val="00250265"/>
    <w:rsid w:val="002514A2"/>
    <w:rsid w:val="00252EC7"/>
    <w:rsid w:val="00252F36"/>
    <w:rsid w:val="00255605"/>
    <w:rsid w:val="002562E0"/>
    <w:rsid w:val="00257971"/>
    <w:rsid w:val="00262E2C"/>
    <w:rsid w:val="00262ED4"/>
    <w:rsid w:val="00265F88"/>
    <w:rsid w:val="00266095"/>
    <w:rsid w:val="00266E4B"/>
    <w:rsid w:val="00270D23"/>
    <w:rsid w:val="00271D46"/>
    <w:rsid w:val="00272953"/>
    <w:rsid w:val="00281EB1"/>
    <w:rsid w:val="00282B38"/>
    <w:rsid w:val="002832D1"/>
    <w:rsid w:val="0028334E"/>
    <w:rsid w:val="002863A1"/>
    <w:rsid w:val="00286455"/>
    <w:rsid w:val="002874BE"/>
    <w:rsid w:val="002927BF"/>
    <w:rsid w:val="00294454"/>
    <w:rsid w:val="00295B9F"/>
    <w:rsid w:val="00297A85"/>
    <w:rsid w:val="002A30C0"/>
    <w:rsid w:val="002B38C7"/>
    <w:rsid w:val="002C0ED3"/>
    <w:rsid w:val="002D1CC6"/>
    <w:rsid w:val="002D393F"/>
    <w:rsid w:val="002D3D1E"/>
    <w:rsid w:val="002D5C06"/>
    <w:rsid w:val="002D6D8F"/>
    <w:rsid w:val="002E0164"/>
    <w:rsid w:val="002E02AA"/>
    <w:rsid w:val="002E15E8"/>
    <w:rsid w:val="002E2710"/>
    <w:rsid w:val="002E2D86"/>
    <w:rsid w:val="002E3BC4"/>
    <w:rsid w:val="002E53B1"/>
    <w:rsid w:val="002E53EB"/>
    <w:rsid w:val="002E591F"/>
    <w:rsid w:val="002F05F9"/>
    <w:rsid w:val="002F1808"/>
    <w:rsid w:val="002F1CC7"/>
    <w:rsid w:val="002F3F95"/>
    <w:rsid w:val="002F6E9E"/>
    <w:rsid w:val="003019A5"/>
    <w:rsid w:val="0030288A"/>
    <w:rsid w:val="00304664"/>
    <w:rsid w:val="00304AB6"/>
    <w:rsid w:val="003053E5"/>
    <w:rsid w:val="00310B50"/>
    <w:rsid w:val="0031275A"/>
    <w:rsid w:val="00312BAD"/>
    <w:rsid w:val="0031393E"/>
    <w:rsid w:val="00313EDE"/>
    <w:rsid w:val="0031443A"/>
    <w:rsid w:val="00320B54"/>
    <w:rsid w:val="00321E9B"/>
    <w:rsid w:val="003232C2"/>
    <w:rsid w:val="0032367D"/>
    <w:rsid w:val="00323DEE"/>
    <w:rsid w:val="003278D9"/>
    <w:rsid w:val="00327B9B"/>
    <w:rsid w:val="00330042"/>
    <w:rsid w:val="00330D3C"/>
    <w:rsid w:val="003311B4"/>
    <w:rsid w:val="00332984"/>
    <w:rsid w:val="00334A47"/>
    <w:rsid w:val="00336768"/>
    <w:rsid w:val="00345322"/>
    <w:rsid w:val="00347942"/>
    <w:rsid w:val="0035016F"/>
    <w:rsid w:val="00351E71"/>
    <w:rsid w:val="00353C83"/>
    <w:rsid w:val="00354D21"/>
    <w:rsid w:val="003578EB"/>
    <w:rsid w:val="003641A7"/>
    <w:rsid w:val="0036596F"/>
    <w:rsid w:val="003660FC"/>
    <w:rsid w:val="00370A6B"/>
    <w:rsid w:val="00376CBF"/>
    <w:rsid w:val="00381035"/>
    <w:rsid w:val="00382245"/>
    <w:rsid w:val="00382C65"/>
    <w:rsid w:val="00384357"/>
    <w:rsid w:val="003852D7"/>
    <w:rsid w:val="0038697C"/>
    <w:rsid w:val="00386CD3"/>
    <w:rsid w:val="00387800"/>
    <w:rsid w:val="003918C7"/>
    <w:rsid w:val="00393990"/>
    <w:rsid w:val="00394276"/>
    <w:rsid w:val="00394EE5"/>
    <w:rsid w:val="003A1BA2"/>
    <w:rsid w:val="003A2714"/>
    <w:rsid w:val="003A54AB"/>
    <w:rsid w:val="003A5BEE"/>
    <w:rsid w:val="003A771A"/>
    <w:rsid w:val="003B0276"/>
    <w:rsid w:val="003B3FE3"/>
    <w:rsid w:val="003B48B7"/>
    <w:rsid w:val="003B4ADC"/>
    <w:rsid w:val="003B5FE3"/>
    <w:rsid w:val="003B78FE"/>
    <w:rsid w:val="003C01AA"/>
    <w:rsid w:val="003C0E09"/>
    <w:rsid w:val="003C57AD"/>
    <w:rsid w:val="003C637B"/>
    <w:rsid w:val="003C723A"/>
    <w:rsid w:val="003D0909"/>
    <w:rsid w:val="003D563D"/>
    <w:rsid w:val="003D5EBA"/>
    <w:rsid w:val="003D7259"/>
    <w:rsid w:val="003E007E"/>
    <w:rsid w:val="003E0A3A"/>
    <w:rsid w:val="003E39E6"/>
    <w:rsid w:val="003F02F4"/>
    <w:rsid w:val="003F1BB9"/>
    <w:rsid w:val="003F35D1"/>
    <w:rsid w:val="003F47B1"/>
    <w:rsid w:val="003F5532"/>
    <w:rsid w:val="003F6D16"/>
    <w:rsid w:val="004020A1"/>
    <w:rsid w:val="0040215A"/>
    <w:rsid w:val="00403301"/>
    <w:rsid w:val="00404ECB"/>
    <w:rsid w:val="004062D6"/>
    <w:rsid w:val="004103E5"/>
    <w:rsid w:val="004131EA"/>
    <w:rsid w:val="0041619B"/>
    <w:rsid w:val="00417526"/>
    <w:rsid w:val="00422AD4"/>
    <w:rsid w:val="00425618"/>
    <w:rsid w:val="004275BD"/>
    <w:rsid w:val="00431016"/>
    <w:rsid w:val="00432C15"/>
    <w:rsid w:val="00433EAA"/>
    <w:rsid w:val="004367F4"/>
    <w:rsid w:val="0044094F"/>
    <w:rsid w:val="004411F0"/>
    <w:rsid w:val="00442762"/>
    <w:rsid w:val="0045062B"/>
    <w:rsid w:val="004507FD"/>
    <w:rsid w:val="00450A0A"/>
    <w:rsid w:val="00457244"/>
    <w:rsid w:val="004619D6"/>
    <w:rsid w:val="00464ED8"/>
    <w:rsid w:val="004651E7"/>
    <w:rsid w:val="00467FEE"/>
    <w:rsid w:val="004714C0"/>
    <w:rsid w:val="00471C30"/>
    <w:rsid w:val="00475083"/>
    <w:rsid w:val="00475E08"/>
    <w:rsid w:val="004777E0"/>
    <w:rsid w:val="004819A8"/>
    <w:rsid w:val="00483499"/>
    <w:rsid w:val="00483C4F"/>
    <w:rsid w:val="00490350"/>
    <w:rsid w:val="00491C06"/>
    <w:rsid w:val="004929BB"/>
    <w:rsid w:val="0049549D"/>
    <w:rsid w:val="00495CC0"/>
    <w:rsid w:val="004A01F1"/>
    <w:rsid w:val="004A050E"/>
    <w:rsid w:val="004A0B18"/>
    <w:rsid w:val="004A4A36"/>
    <w:rsid w:val="004A4B0C"/>
    <w:rsid w:val="004A7AF8"/>
    <w:rsid w:val="004A7F1A"/>
    <w:rsid w:val="004B025A"/>
    <w:rsid w:val="004B1B5C"/>
    <w:rsid w:val="004B2113"/>
    <w:rsid w:val="004B3FF8"/>
    <w:rsid w:val="004C08C5"/>
    <w:rsid w:val="004C1087"/>
    <w:rsid w:val="004C1C53"/>
    <w:rsid w:val="004C206E"/>
    <w:rsid w:val="004C2DD2"/>
    <w:rsid w:val="004C38EC"/>
    <w:rsid w:val="004C4E2C"/>
    <w:rsid w:val="004C6DFE"/>
    <w:rsid w:val="004C78D1"/>
    <w:rsid w:val="004D1695"/>
    <w:rsid w:val="004D5FB5"/>
    <w:rsid w:val="004D771F"/>
    <w:rsid w:val="004E24B3"/>
    <w:rsid w:val="004E2564"/>
    <w:rsid w:val="004E3067"/>
    <w:rsid w:val="004E3179"/>
    <w:rsid w:val="004E5AA3"/>
    <w:rsid w:val="004E5CBC"/>
    <w:rsid w:val="004E66AC"/>
    <w:rsid w:val="004F14DA"/>
    <w:rsid w:val="004F3860"/>
    <w:rsid w:val="004F4204"/>
    <w:rsid w:val="004F5FB8"/>
    <w:rsid w:val="004F66FD"/>
    <w:rsid w:val="00500482"/>
    <w:rsid w:val="00500B6F"/>
    <w:rsid w:val="005053DB"/>
    <w:rsid w:val="00506209"/>
    <w:rsid w:val="00506FAF"/>
    <w:rsid w:val="00507DA5"/>
    <w:rsid w:val="00510AF7"/>
    <w:rsid w:val="00510DAE"/>
    <w:rsid w:val="00512426"/>
    <w:rsid w:val="005125A6"/>
    <w:rsid w:val="005134DD"/>
    <w:rsid w:val="00514563"/>
    <w:rsid w:val="00514697"/>
    <w:rsid w:val="005153FE"/>
    <w:rsid w:val="005159C3"/>
    <w:rsid w:val="00517D16"/>
    <w:rsid w:val="00522E8C"/>
    <w:rsid w:val="00522F16"/>
    <w:rsid w:val="00523924"/>
    <w:rsid w:val="00525CC4"/>
    <w:rsid w:val="00526ADF"/>
    <w:rsid w:val="00534700"/>
    <w:rsid w:val="0053495A"/>
    <w:rsid w:val="00536560"/>
    <w:rsid w:val="00537102"/>
    <w:rsid w:val="005409C7"/>
    <w:rsid w:val="0054134A"/>
    <w:rsid w:val="00541CD4"/>
    <w:rsid w:val="00542BCC"/>
    <w:rsid w:val="005438D2"/>
    <w:rsid w:val="005442DD"/>
    <w:rsid w:val="005458C6"/>
    <w:rsid w:val="00545B94"/>
    <w:rsid w:val="00550015"/>
    <w:rsid w:val="00550844"/>
    <w:rsid w:val="0055302D"/>
    <w:rsid w:val="005534C0"/>
    <w:rsid w:val="00553871"/>
    <w:rsid w:val="00554076"/>
    <w:rsid w:val="00554CFD"/>
    <w:rsid w:val="005579D8"/>
    <w:rsid w:val="0056001D"/>
    <w:rsid w:val="00561F7A"/>
    <w:rsid w:val="00561FF0"/>
    <w:rsid w:val="00562139"/>
    <w:rsid w:val="00563CDD"/>
    <w:rsid w:val="005641BC"/>
    <w:rsid w:val="00565D2E"/>
    <w:rsid w:val="0056634C"/>
    <w:rsid w:val="0057059C"/>
    <w:rsid w:val="00574495"/>
    <w:rsid w:val="005761FD"/>
    <w:rsid w:val="005770AC"/>
    <w:rsid w:val="005774A8"/>
    <w:rsid w:val="00577C5F"/>
    <w:rsid w:val="00580692"/>
    <w:rsid w:val="005815A8"/>
    <w:rsid w:val="00584E1E"/>
    <w:rsid w:val="00585465"/>
    <w:rsid w:val="00587CE9"/>
    <w:rsid w:val="005908B7"/>
    <w:rsid w:val="00591EA1"/>
    <w:rsid w:val="0059308D"/>
    <w:rsid w:val="00595758"/>
    <w:rsid w:val="0059595E"/>
    <w:rsid w:val="00595F2F"/>
    <w:rsid w:val="00596CAC"/>
    <w:rsid w:val="005977E5"/>
    <w:rsid w:val="005A46A0"/>
    <w:rsid w:val="005A6DAD"/>
    <w:rsid w:val="005A6E0E"/>
    <w:rsid w:val="005A7773"/>
    <w:rsid w:val="005B1D45"/>
    <w:rsid w:val="005B347F"/>
    <w:rsid w:val="005B44B2"/>
    <w:rsid w:val="005B649B"/>
    <w:rsid w:val="005C06D6"/>
    <w:rsid w:val="005C07C9"/>
    <w:rsid w:val="005C56CE"/>
    <w:rsid w:val="005C594F"/>
    <w:rsid w:val="005C5BF4"/>
    <w:rsid w:val="005D05DF"/>
    <w:rsid w:val="005D0941"/>
    <w:rsid w:val="005D0F6E"/>
    <w:rsid w:val="005D110D"/>
    <w:rsid w:val="005D1A8A"/>
    <w:rsid w:val="005D26B5"/>
    <w:rsid w:val="005D4C1E"/>
    <w:rsid w:val="005D5699"/>
    <w:rsid w:val="005D7A19"/>
    <w:rsid w:val="005E0123"/>
    <w:rsid w:val="005E5BAA"/>
    <w:rsid w:val="005F7F53"/>
    <w:rsid w:val="0060312D"/>
    <w:rsid w:val="0060317C"/>
    <w:rsid w:val="0060356C"/>
    <w:rsid w:val="00604944"/>
    <w:rsid w:val="00604F6A"/>
    <w:rsid w:val="006053B4"/>
    <w:rsid w:val="00606973"/>
    <w:rsid w:val="00607031"/>
    <w:rsid w:val="00607AC3"/>
    <w:rsid w:val="00607F93"/>
    <w:rsid w:val="00610605"/>
    <w:rsid w:val="006108CF"/>
    <w:rsid w:val="00611389"/>
    <w:rsid w:val="00611A25"/>
    <w:rsid w:val="00611DE5"/>
    <w:rsid w:val="006123EA"/>
    <w:rsid w:val="00613869"/>
    <w:rsid w:val="00614584"/>
    <w:rsid w:val="0062258A"/>
    <w:rsid w:val="00625EFB"/>
    <w:rsid w:val="0062611A"/>
    <w:rsid w:val="00633599"/>
    <w:rsid w:val="00633F8C"/>
    <w:rsid w:val="0063750A"/>
    <w:rsid w:val="006378E3"/>
    <w:rsid w:val="00637C66"/>
    <w:rsid w:val="00637E43"/>
    <w:rsid w:val="00640F20"/>
    <w:rsid w:val="00643435"/>
    <w:rsid w:val="0064451E"/>
    <w:rsid w:val="00644D1E"/>
    <w:rsid w:val="006503EB"/>
    <w:rsid w:val="006503ED"/>
    <w:rsid w:val="00652EFF"/>
    <w:rsid w:val="00654597"/>
    <w:rsid w:val="00656A82"/>
    <w:rsid w:val="006607C3"/>
    <w:rsid w:val="0066147B"/>
    <w:rsid w:val="00661776"/>
    <w:rsid w:val="00663B04"/>
    <w:rsid w:val="00663C36"/>
    <w:rsid w:val="00665E94"/>
    <w:rsid w:val="00666BAE"/>
    <w:rsid w:val="006704CB"/>
    <w:rsid w:val="00670FCD"/>
    <w:rsid w:val="00672EFF"/>
    <w:rsid w:val="00674FE1"/>
    <w:rsid w:val="006776A2"/>
    <w:rsid w:val="006778A2"/>
    <w:rsid w:val="00677E06"/>
    <w:rsid w:val="006809FB"/>
    <w:rsid w:val="0068396C"/>
    <w:rsid w:val="00684EC3"/>
    <w:rsid w:val="00685EC6"/>
    <w:rsid w:val="006865E0"/>
    <w:rsid w:val="00686BE2"/>
    <w:rsid w:val="00686DBD"/>
    <w:rsid w:val="0068796C"/>
    <w:rsid w:val="00687CAC"/>
    <w:rsid w:val="00692227"/>
    <w:rsid w:val="0069453C"/>
    <w:rsid w:val="006A0980"/>
    <w:rsid w:val="006A0D44"/>
    <w:rsid w:val="006A1804"/>
    <w:rsid w:val="006A7A96"/>
    <w:rsid w:val="006B124B"/>
    <w:rsid w:val="006B1BE2"/>
    <w:rsid w:val="006B2D61"/>
    <w:rsid w:val="006B3973"/>
    <w:rsid w:val="006B52CC"/>
    <w:rsid w:val="006B6F51"/>
    <w:rsid w:val="006C1F8C"/>
    <w:rsid w:val="006C3E55"/>
    <w:rsid w:val="006C4783"/>
    <w:rsid w:val="006C5237"/>
    <w:rsid w:val="006C5AC0"/>
    <w:rsid w:val="006C6044"/>
    <w:rsid w:val="006D327E"/>
    <w:rsid w:val="006D3674"/>
    <w:rsid w:val="006D39FF"/>
    <w:rsid w:val="006D58F5"/>
    <w:rsid w:val="006D67D7"/>
    <w:rsid w:val="006E1992"/>
    <w:rsid w:val="006E2325"/>
    <w:rsid w:val="006E2ED5"/>
    <w:rsid w:val="006E5513"/>
    <w:rsid w:val="006E7AD7"/>
    <w:rsid w:val="006F01D7"/>
    <w:rsid w:val="006F16E3"/>
    <w:rsid w:val="006F1F83"/>
    <w:rsid w:val="006F40EC"/>
    <w:rsid w:val="006F5B3A"/>
    <w:rsid w:val="006F7F6D"/>
    <w:rsid w:val="0070053B"/>
    <w:rsid w:val="0070130F"/>
    <w:rsid w:val="00702AE2"/>
    <w:rsid w:val="00704838"/>
    <w:rsid w:val="007049D0"/>
    <w:rsid w:val="00705E0D"/>
    <w:rsid w:val="00706E12"/>
    <w:rsid w:val="00710194"/>
    <w:rsid w:val="007110B7"/>
    <w:rsid w:val="00711897"/>
    <w:rsid w:val="007122A7"/>
    <w:rsid w:val="007131BA"/>
    <w:rsid w:val="00713474"/>
    <w:rsid w:val="00713D54"/>
    <w:rsid w:val="00713D77"/>
    <w:rsid w:val="00715E8D"/>
    <w:rsid w:val="00716798"/>
    <w:rsid w:val="00717B78"/>
    <w:rsid w:val="0072075A"/>
    <w:rsid w:val="00721921"/>
    <w:rsid w:val="00725226"/>
    <w:rsid w:val="00726FF5"/>
    <w:rsid w:val="00727FB5"/>
    <w:rsid w:val="00730997"/>
    <w:rsid w:val="00730C08"/>
    <w:rsid w:val="00731D04"/>
    <w:rsid w:val="007355DD"/>
    <w:rsid w:val="007409BC"/>
    <w:rsid w:val="00740F3C"/>
    <w:rsid w:val="00741804"/>
    <w:rsid w:val="00741A80"/>
    <w:rsid w:val="007422D3"/>
    <w:rsid w:val="00742763"/>
    <w:rsid w:val="00743C8A"/>
    <w:rsid w:val="00744656"/>
    <w:rsid w:val="00744ADB"/>
    <w:rsid w:val="00750DF4"/>
    <w:rsid w:val="00755272"/>
    <w:rsid w:val="00755A73"/>
    <w:rsid w:val="00755F8F"/>
    <w:rsid w:val="00761F41"/>
    <w:rsid w:val="00762903"/>
    <w:rsid w:val="00765ECF"/>
    <w:rsid w:val="00767183"/>
    <w:rsid w:val="007677E2"/>
    <w:rsid w:val="00772F61"/>
    <w:rsid w:val="007733C5"/>
    <w:rsid w:val="007748A3"/>
    <w:rsid w:val="007806E8"/>
    <w:rsid w:val="00781E11"/>
    <w:rsid w:val="007822E4"/>
    <w:rsid w:val="00782365"/>
    <w:rsid w:val="007823C1"/>
    <w:rsid w:val="007823CE"/>
    <w:rsid w:val="00783829"/>
    <w:rsid w:val="00784854"/>
    <w:rsid w:val="00787B1A"/>
    <w:rsid w:val="00794687"/>
    <w:rsid w:val="00794BDF"/>
    <w:rsid w:val="007957B0"/>
    <w:rsid w:val="007A2C9F"/>
    <w:rsid w:val="007A36ED"/>
    <w:rsid w:val="007A3709"/>
    <w:rsid w:val="007A3ACF"/>
    <w:rsid w:val="007A3C63"/>
    <w:rsid w:val="007A6B96"/>
    <w:rsid w:val="007B0BA2"/>
    <w:rsid w:val="007B0CDD"/>
    <w:rsid w:val="007B3658"/>
    <w:rsid w:val="007B56B2"/>
    <w:rsid w:val="007B5784"/>
    <w:rsid w:val="007B6D89"/>
    <w:rsid w:val="007B7490"/>
    <w:rsid w:val="007B7969"/>
    <w:rsid w:val="007C1ECC"/>
    <w:rsid w:val="007C343C"/>
    <w:rsid w:val="007C4687"/>
    <w:rsid w:val="007C5280"/>
    <w:rsid w:val="007C5E96"/>
    <w:rsid w:val="007C6197"/>
    <w:rsid w:val="007C7212"/>
    <w:rsid w:val="007D090C"/>
    <w:rsid w:val="007D23F7"/>
    <w:rsid w:val="007D5794"/>
    <w:rsid w:val="007D5A3C"/>
    <w:rsid w:val="007D767D"/>
    <w:rsid w:val="007E2CB5"/>
    <w:rsid w:val="007E39DC"/>
    <w:rsid w:val="007E64C2"/>
    <w:rsid w:val="007E653D"/>
    <w:rsid w:val="007F3FD3"/>
    <w:rsid w:val="007F4816"/>
    <w:rsid w:val="007F5331"/>
    <w:rsid w:val="007F538E"/>
    <w:rsid w:val="007F56DF"/>
    <w:rsid w:val="007F572E"/>
    <w:rsid w:val="007F5C5E"/>
    <w:rsid w:val="007F7030"/>
    <w:rsid w:val="00800B7C"/>
    <w:rsid w:val="008019C1"/>
    <w:rsid w:val="008038E5"/>
    <w:rsid w:val="00806ADA"/>
    <w:rsid w:val="00812AB4"/>
    <w:rsid w:val="008134AA"/>
    <w:rsid w:val="00815276"/>
    <w:rsid w:val="00815B22"/>
    <w:rsid w:val="008175FC"/>
    <w:rsid w:val="00817905"/>
    <w:rsid w:val="00817CB5"/>
    <w:rsid w:val="0082089C"/>
    <w:rsid w:val="00821EB2"/>
    <w:rsid w:val="00823268"/>
    <w:rsid w:val="008278D1"/>
    <w:rsid w:val="00831A36"/>
    <w:rsid w:val="00833D45"/>
    <w:rsid w:val="00834D80"/>
    <w:rsid w:val="008350AC"/>
    <w:rsid w:val="00837C9D"/>
    <w:rsid w:val="00837D0F"/>
    <w:rsid w:val="00840CDA"/>
    <w:rsid w:val="00843D11"/>
    <w:rsid w:val="00845190"/>
    <w:rsid w:val="0085093A"/>
    <w:rsid w:val="00850F3C"/>
    <w:rsid w:val="008514B5"/>
    <w:rsid w:val="00851FD3"/>
    <w:rsid w:val="00853341"/>
    <w:rsid w:val="00853A5E"/>
    <w:rsid w:val="00855650"/>
    <w:rsid w:val="00855D92"/>
    <w:rsid w:val="008572C7"/>
    <w:rsid w:val="00857F47"/>
    <w:rsid w:val="00860CA7"/>
    <w:rsid w:val="00867BDF"/>
    <w:rsid w:val="0087298D"/>
    <w:rsid w:val="00873C41"/>
    <w:rsid w:val="008741E2"/>
    <w:rsid w:val="008742C2"/>
    <w:rsid w:val="008748BC"/>
    <w:rsid w:val="00875A4B"/>
    <w:rsid w:val="0088065B"/>
    <w:rsid w:val="00881AFA"/>
    <w:rsid w:val="008826A3"/>
    <w:rsid w:val="00882941"/>
    <w:rsid w:val="00885985"/>
    <w:rsid w:val="008862F1"/>
    <w:rsid w:val="0089327F"/>
    <w:rsid w:val="00893E1D"/>
    <w:rsid w:val="00897DBF"/>
    <w:rsid w:val="00897E0D"/>
    <w:rsid w:val="008A10BD"/>
    <w:rsid w:val="008A1857"/>
    <w:rsid w:val="008A2C40"/>
    <w:rsid w:val="008A5AB5"/>
    <w:rsid w:val="008A7C95"/>
    <w:rsid w:val="008B0AEA"/>
    <w:rsid w:val="008B0CDC"/>
    <w:rsid w:val="008B0E64"/>
    <w:rsid w:val="008B1365"/>
    <w:rsid w:val="008B29A1"/>
    <w:rsid w:val="008B6EB0"/>
    <w:rsid w:val="008B77B6"/>
    <w:rsid w:val="008C10EC"/>
    <w:rsid w:val="008C3458"/>
    <w:rsid w:val="008C53B3"/>
    <w:rsid w:val="008C5C1E"/>
    <w:rsid w:val="008C6ADE"/>
    <w:rsid w:val="008D27BD"/>
    <w:rsid w:val="008D325E"/>
    <w:rsid w:val="008D3AA7"/>
    <w:rsid w:val="008D5034"/>
    <w:rsid w:val="008E05B9"/>
    <w:rsid w:val="008E0D76"/>
    <w:rsid w:val="008E3362"/>
    <w:rsid w:val="008E4840"/>
    <w:rsid w:val="008E5729"/>
    <w:rsid w:val="008E6398"/>
    <w:rsid w:val="008E667D"/>
    <w:rsid w:val="008E7958"/>
    <w:rsid w:val="008F0527"/>
    <w:rsid w:val="008F11F2"/>
    <w:rsid w:val="008F421B"/>
    <w:rsid w:val="008F4AB1"/>
    <w:rsid w:val="008F4B19"/>
    <w:rsid w:val="008F6253"/>
    <w:rsid w:val="008F67DE"/>
    <w:rsid w:val="00900200"/>
    <w:rsid w:val="00900E62"/>
    <w:rsid w:val="00905DBD"/>
    <w:rsid w:val="00905E6D"/>
    <w:rsid w:val="00907D0C"/>
    <w:rsid w:val="00912017"/>
    <w:rsid w:val="00914225"/>
    <w:rsid w:val="009160E9"/>
    <w:rsid w:val="0091630E"/>
    <w:rsid w:val="00916EC8"/>
    <w:rsid w:val="009207A7"/>
    <w:rsid w:val="00922DB3"/>
    <w:rsid w:val="0092302C"/>
    <w:rsid w:val="00923E38"/>
    <w:rsid w:val="0092649F"/>
    <w:rsid w:val="009341B6"/>
    <w:rsid w:val="0093509B"/>
    <w:rsid w:val="0093523A"/>
    <w:rsid w:val="00935A61"/>
    <w:rsid w:val="00940972"/>
    <w:rsid w:val="0094111D"/>
    <w:rsid w:val="009442E1"/>
    <w:rsid w:val="00945E69"/>
    <w:rsid w:val="00952AAF"/>
    <w:rsid w:val="00954612"/>
    <w:rsid w:val="00964C42"/>
    <w:rsid w:val="00966BD7"/>
    <w:rsid w:val="00967BF2"/>
    <w:rsid w:val="00970CDA"/>
    <w:rsid w:val="00971617"/>
    <w:rsid w:val="00973543"/>
    <w:rsid w:val="00975950"/>
    <w:rsid w:val="00975C89"/>
    <w:rsid w:val="00976405"/>
    <w:rsid w:val="009807EF"/>
    <w:rsid w:val="00983207"/>
    <w:rsid w:val="00983B3E"/>
    <w:rsid w:val="0098401E"/>
    <w:rsid w:val="00986493"/>
    <w:rsid w:val="00986C63"/>
    <w:rsid w:val="00991555"/>
    <w:rsid w:val="00991973"/>
    <w:rsid w:val="00991A5D"/>
    <w:rsid w:val="00991DF4"/>
    <w:rsid w:val="00996692"/>
    <w:rsid w:val="009974F9"/>
    <w:rsid w:val="0099775F"/>
    <w:rsid w:val="009A039A"/>
    <w:rsid w:val="009A0EE3"/>
    <w:rsid w:val="009A2423"/>
    <w:rsid w:val="009A28A5"/>
    <w:rsid w:val="009B4339"/>
    <w:rsid w:val="009C106A"/>
    <w:rsid w:val="009C24E1"/>
    <w:rsid w:val="009C26F6"/>
    <w:rsid w:val="009C3474"/>
    <w:rsid w:val="009C4698"/>
    <w:rsid w:val="009C4A98"/>
    <w:rsid w:val="009C5F01"/>
    <w:rsid w:val="009C62E3"/>
    <w:rsid w:val="009C6900"/>
    <w:rsid w:val="009C6A4A"/>
    <w:rsid w:val="009C6EC3"/>
    <w:rsid w:val="009D1556"/>
    <w:rsid w:val="009D182D"/>
    <w:rsid w:val="009D4697"/>
    <w:rsid w:val="009D7113"/>
    <w:rsid w:val="009D7AE7"/>
    <w:rsid w:val="009D7EC7"/>
    <w:rsid w:val="009E10D4"/>
    <w:rsid w:val="009E3617"/>
    <w:rsid w:val="009E36DF"/>
    <w:rsid w:val="009E3CB4"/>
    <w:rsid w:val="009E41A3"/>
    <w:rsid w:val="009E62C1"/>
    <w:rsid w:val="009F1BC9"/>
    <w:rsid w:val="009F260C"/>
    <w:rsid w:val="009F2983"/>
    <w:rsid w:val="009F56F6"/>
    <w:rsid w:val="009F6FDE"/>
    <w:rsid w:val="00A03C64"/>
    <w:rsid w:val="00A04023"/>
    <w:rsid w:val="00A051FC"/>
    <w:rsid w:val="00A108DD"/>
    <w:rsid w:val="00A119B9"/>
    <w:rsid w:val="00A11DB4"/>
    <w:rsid w:val="00A12511"/>
    <w:rsid w:val="00A16CA0"/>
    <w:rsid w:val="00A205F5"/>
    <w:rsid w:val="00A21846"/>
    <w:rsid w:val="00A228A7"/>
    <w:rsid w:val="00A23A4B"/>
    <w:rsid w:val="00A253D3"/>
    <w:rsid w:val="00A3098E"/>
    <w:rsid w:val="00A31BE3"/>
    <w:rsid w:val="00A33361"/>
    <w:rsid w:val="00A34C76"/>
    <w:rsid w:val="00A36065"/>
    <w:rsid w:val="00A3653F"/>
    <w:rsid w:val="00A36DC2"/>
    <w:rsid w:val="00A372BE"/>
    <w:rsid w:val="00A3772A"/>
    <w:rsid w:val="00A421E7"/>
    <w:rsid w:val="00A42547"/>
    <w:rsid w:val="00A442F6"/>
    <w:rsid w:val="00A449A9"/>
    <w:rsid w:val="00A4578D"/>
    <w:rsid w:val="00A46685"/>
    <w:rsid w:val="00A47376"/>
    <w:rsid w:val="00A50B4A"/>
    <w:rsid w:val="00A53D54"/>
    <w:rsid w:val="00A55D1F"/>
    <w:rsid w:val="00A60D32"/>
    <w:rsid w:val="00A60EB0"/>
    <w:rsid w:val="00A6143C"/>
    <w:rsid w:val="00A615A4"/>
    <w:rsid w:val="00A62C7A"/>
    <w:rsid w:val="00A63E76"/>
    <w:rsid w:val="00A64976"/>
    <w:rsid w:val="00A65175"/>
    <w:rsid w:val="00A65553"/>
    <w:rsid w:val="00A703EB"/>
    <w:rsid w:val="00A71641"/>
    <w:rsid w:val="00A71F0A"/>
    <w:rsid w:val="00A756DC"/>
    <w:rsid w:val="00A759EB"/>
    <w:rsid w:val="00A77F45"/>
    <w:rsid w:val="00A80509"/>
    <w:rsid w:val="00A8322F"/>
    <w:rsid w:val="00A86162"/>
    <w:rsid w:val="00A8656F"/>
    <w:rsid w:val="00A865A6"/>
    <w:rsid w:val="00A86707"/>
    <w:rsid w:val="00A909C0"/>
    <w:rsid w:val="00A9134E"/>
    <w:rsid w:val="00A923C1"/>
    <w:rsid w:val="00A92540"/>
    <w:rsid w:val="00A946F3"/>
    <w:rsid w:val="00A97448"/>
    <w:rsid w:val="00AA0759"/>
    <w:rsid w:val="00AA0D32"/>
    <w:rsid w:val="00AA17BD"/>
    <w:rsid w:val="00AA198F"/>
    <w:rsid w:val="00AA2728"/>
    <w:rsid w:val="00AA2B14"/>
    <w:rsid w:val="00AA305A"/>
    <w:rsid w:val="00AA4104"/>
    <w:rsid w:val="00AA4123"/>
    <w:rsid w:val="00AA526B"/>
    <w:rsid w:val="00AA59FB"/>
    <w:rsid w:val="00AA710B"/>
    <w:rsid w:val="00AA7CD2"/>
    <w:rsid w:val="00AB0617"/>
    <w:rsid w:val="00AB2432"/>
    <w:rsid w:val="00AB5E0C"/>
    <w:rsid w:val="00AC02C0"/>
    <w:rsid w:val="00AC2AAC"/>
    <w:rsid w:val="00AC4883"/>
    <w:rsid w:val="00AC6962"/>
    <w:rsid w:val="00AC72B7"/>
    <w:rsid w:val="00AD0648"/>
    <w:rsid w:val="00AD201A"/>
    <w:rsid w:val="00AD28F3"/>
    <w:rsid w:val="00AD7E2A"/>
    <w:rsid w:val="00AE46B7"/>
    <w:rsid w:val="00AE51FC"/>
    <w:rsid w:val="00AE5410"/>
    <w:rsid w:val="00AF1C09"/>
    <w:rsid w:val="00AF2E6D"/>
    <w:rsid w:val="00AF3DE0"/>
    <w:rsid w:val="00AF4867"/>
    <w:rsid w:val="00AF4AAD"/>
    <w:rsid w:val="00AF5618"/>
    <w:rsid w:val="00AF7A06"/>
    <w:rsid w:val="00AF7ABA"/>
    <w:rsid w:val="00B01DC8"/>
    <w:rsid w:val="00B01DD5"/>
    <w:rsid w:val="00B022EF"/>
    <w:rsid w:val="00B027F4"/>
    <w:rsid w:val="00B029D5"/>
    <w:rsid w:val="00B05056"/>
    <w:rsid w:val="00B05ABB"/>
    <w:rsid w:val="00B05CAF"/>
    <w:rsid w:val="00B06470"/>
    <w:rsid w:val="00B07E67"/>
    <w:rsid w:val="00B104CC"/>
    <w:rsid w:val="00B12172"/>
    <w:rsid w:val="00B12867"/>
    <w:rsid w:val="00B14DAA"/>
    <w:rsid w:val="00B167DF"/>
    <w:rsid w:val="00B21777"/>
    <w:rsid w:val="00B235B3"/>
    <w:rsid w:val="00B24324"/>
    <w:rsid w:val="00B2545D"/>
    <w:rsid w:val="00B27DB7"/>
    <w:rsid w:val="00B27EF9"/>
    <w:rsid w:val="00B33577"/>
    <w:rsid w:val="00B3478F"/>
    <w:rsid w:val="00B35F61"/>
    <w:rsid w:val="00B418EB"/>
    <w:rsid w:val="00B44ED3"/>
    <w:rsid w:val="00B47A5C"/>
    <w:rsid w:val="00B50948"/>
    <w:rsid w:val="00B50C3B"/>
    <w:rsid w:val="00B52278"/>
    <w:rsid w:val="00B56D23"/>
    <w:rsid w:val="00B578CF"/>
    <w:rsid w:val="00B57E88"/>
    <w:rsid w:val="00B62D79"/>
    <w:rsid w:val="00B641CA"/>
    <w:rsid w:val="00B643A5"/>
    <w:rsid w:val="00B6646E"/>
    <w:rsid w:val="00B70CC6"/>
    <w:rsid w:val="00B711F5"/>
    <w:rsid w:val="00B7206F"/>
    <w:rsid w:val="00B7503C"/>
    <w:rsid w:val="00B752CE"/>
    <w:rsid w:val="00B76380"/>
    <w:rsid w:val="00B769F1"/>
    <w:rsid w:val="00B8128C"/>
    <w:rsid w:val="00B83A37"/>
    <w:rsid w:val="00B84558"/>
    <w:rsid w:val="00B85AFE"/>
    <w:rsid w:val="00B8605C"/>
    <w:rsid w:val="00B874E6"/>
    <w:rsid w:val="00B87AC5"/>
    <w:rsid w:val="00B90033"/>
    <w:rsid w:val="00B901A0"/>
    <w:rsid w:val="00B901F2"/>
    <w:rsid w:val="00B91AAE"/>
    <w:rsid w:val="00B94346"/>
    <w:rsid w:val="00B94C0A"/>
    <w:rsid w:val="00B9581C"/>
    <w:rsid w:val="00B95BD5"/>
    <w:rsid w:val="00BA08E5"/>
    <w:rsid w:val="00BA4197"/>
    <w:rsid w:val="00BA4550"/>
    <w:rsid w:val="00BA52F5"/>
    <w:rsid w:val="00BA5977"/>
    <w:rsid w:val="00BB03DE"/>
    <w:rsid w:val="00BB1614"/>
    <w:rsid w:val="00BB1C20"/>
    <w:rsid w:val="00BB43A2"/>
    <w:rsid w:val="00BB4BD3"/>
    <w:rsid w:val="00BB56AF"/>
    <w:rsid w:val="00BB5CFF"/>
    <w:rsid w:val="00BC37EF"/>
    <w:rsid w:val="00BC55D7"/>
    <w:rsid w:val="00BC77B6"/>
    <w:rsid w:val="00BD13D6"/>
    <w:rsid w:val="00BD3973"/>
    <w:rsid w:val="00BD6DDD"/>
    <w:rsid w:val="00BD7A3E"/>
    <w:rsid w:val="00BE06D3"/>
    <w:rsid w:val="00BE28C1"/>
    <w:rsid w:val="00BE2C05"/>
    <w:rsid w:val="00BF0EC5"/>
    <w:rsid w:val="00BF1194"/>
    <w:rsid w:val="00BF5001"/>
    <w:rsid w:val="00BF6D33"/>
    <w:rsid w:val="00BF70B6"/>
    <w:rsid w:val="00BF7ECF"/>
    <w:rsid w:val="00C04C3B"/>
    <w:rsid w:val="00C0553E"/>
    <w:rsid w:val="00C057E1"/>
    <w:rsid w:val="00C05D43"/>
    <w:rsid w:val="00C05F77"/>
    <w:rsid w:val="00C072D5"/>
    <w:rsid w:val="00C1333A"/>
    <w:rsid w:val="00C161D8"/>
    <w:rsid w:val="00C2033D"/>
    <w:rsid w:val="00C2411F"/>
    <w:rsid w:val="00C24CA5"/>
    <w:rsid w:val="00C25B6A"/>
    <w:rsid w:val="00C27482"/>
    <w:rsid w:val="00C30517"/>
    <w:rsid w:val="00C32F05"/>
    <w:rsid w:val="00C33E59"/>
    <w:rsid w:val="00C34988"/>
    <w:rsid w:val="00C366C5"/>
    <w:rsid w:val="00C36CCF"/>
    <w:rsid w:val="00C36E87"/>
    <w:rsid w:val="00C378A6"/>
    <w:rsid w:val="00C419C8"/>
    <w:rsid w:val="00C43848"/>
    <w:rsid w:val="00C44090"/>
    <w:rsid w:val="00C456F2"/>
    <w:rsid w:val="00C51A25"/>
    <w:rsid w:val="00C5266B"/>
    <w:rsid w:val="00C5360C"/>
    <w:rsid w:val="00C536F4"/>
    <w:rsid w:val="00C54ACC"/>
    <w:rsid w:val="00C54EBD"/>
    <w:rsid w:val="00C55BB9"/>
    <w:rsid w:val="00C568AD"/>
    <w:rsid w:val="00C61BD6"/>
    <w:rsid w:val="00C62DB1"/>
    <w:rsid w:val="00C63560"/>
    <w:rsid w:val="00C63A99"/>
    <w:rsid w:val="00C63C5B"/>
    <w:rsid w:val="00C644F9"/>
    <w:rsid w:val="00C66D66"/>
    <w:rsid w:val="00C6721E"/>
    <w:rsid w:val="00C710CA"/>
    <w:rsid w:val="00C719D2"/>
    <w:rsid w:val="00C73385"/>
    <w:rsid w:val="00C75105"/>
    <w:rsid w:val="00C76D98"/>
    <w:rsid w:val="00C817B3"/>
    <w:rsid w:val="00C81A78"/>
    <w:rsid w:val="00C84497"/>
    <w:rsid w:val="00C90347"/>
    <w:rsid w:val="00C92165"/>
    <w:rsid w:val="00C95F30"/>
    <w:rsid w:val="00CA18E6"/>
    <w:rsid w:val="00CA576D"/>
    <w:rsid w:val="00CA5E28"/>
    <w:rsid w:val="00CB017D"/>
    <w:rsid w:val="00CB651B"/>
    <w:rsid w:val="00CB670F"/>
    <w:rsid w:val="00CC07C1"/>
    <w:rsid w:val="00CC0852"/>
    <w:rsid w:val="00CC1B6E"/>
    <w:rsid w:val="00CC3087"/>
    <w:rsid w:val="00CC32A3"/>
    <w:rsid w:val="00CC33D3"/>
    <w:rsid w:val="00CC3C2B"/>
    <w:rsid w:val="00CC76CA"/>
    <w:rsid w:val="00CD1DDF"/>
    <w:rsid w:val="00CD2F79"/>
    <w:rsid w:val="00CD32B6"/>
    <w:rsid w:val="00CD55C2"/>
    <w:rsid w:val="00CD5C48"/>
    <w:rsid w:val="00CD7113"/>
    <w:rsid w:val="00CD72D7"/>
    <w:rsid w:val="00CE0634"/>
    <w:rsid w:val="00CE4E24"/>
    <w:rsid w:val="00CE51BD"/>
    <w:rsid w:val="00CE5345"/>
    <w:rsid w:val="00CE5494"/>
    <w:rsid w:val="00CF46F4"/>
    <w:rsid w:val="00CF489A"/>
    <w:rsid w:val="00CF4B08"/>
    <w:rsid w:val="00CF55AE"/>
    <w:rsid w:val="00CF61B6"/>
    <w:rsid w:val="00D0215D"/>
    <w:rsid w:val="00D02D2A"/>
    <w:rsid w:val="00D03AFE"/>
    <w:rsid w:val="00D04A32"/>
    <w:rsid w:val="00D06821"/>
    <w:rsid w:val="00D07B51"/>
    <w:rsid w:val="00D117ED"/>
    <w:rsid w:val="00D14AF1"/>
    <w:rsid w:val="00D156F8"/>
    <w:rsid w:val="00D1796F"/>
    <w:rsid w:val="00D21986"/>
    <w:rsid w:val="00D255B2"/>
    <w:rsid w:val="00D26F25"/>
    <w:rsid w:val="00D27241"/>
    <w:rsid w:val="00D27802"/>
    <w:rsid w:val="00D3150D"/>
    <w:rsid w:val="00D3322C"/>
    <w:rsid w:val="00D42087"/>
    <w:rsid w:val="00D4610F"/>
    <w:rsid w:val="00D4639F"/>
    <w:rsid w:val="00D475FD"/>
    <w:rsid w:val="00D47C05"/>
    <w:rsid w:val="00D47FC3"/>
    <w:rsid w:val="00D50455"/>
    <w:rsid w:val="00D51784"/>
    <w:rsid w:val="00D52F5E"/>
    <w:rsid w:val="00D53284"/>
    <w:rsid w:val="00D542A7"/>
    <w:rsid w:val="00D547BA"/>
    <w:rsid w:val="00D57D70"/>
    <w:rsid w:val="00D60444"/>
    <w:rsid w:val="00D608E9"/>
    <w:rsid w:val="00D624AA"/>
    <w:rsid w:val="00D62876"/>
    <w:rsid w:val="00D65984"/>
    <w:rsid w:val="00D66D34"/>
    <w:rsid w:val="00D676BC"/>
    <w:rsid w:val="00D67BF5"/>
    <w:rsid w:val="00D70C51"/>
    <w:rsid w:val="00D712D9"/>
    <w:rsid w:val="00D713D1"/>
    <w:rsid w:val="00D71DA2"/>
    <w:rsid w:val="00D71DBF"/>
    <w:rsid w:val="00D843E7"/>
    <w:rsid w:val="00D85A4D"/>
    <w:rsid w:val="00D86597"/>
    <w:rsid w:val="00D87D1B"/>
    <w:rsid w:val="00D90EBB"/>
    <w:rsid w:val="00D9385F"/>
    <w:rsid w:val="00D95EDA"/>
    <w:rsid w:val="00DA4051"/>
    <w:rsid w:val="00DA607C"/>
    <w:rsid w:val="00DA61CE"/>
    <w:rsid w:val="00DB217C"/>
    <w:rsid w:val="00DB2952"/>
    <w:rsid w:val="00DB2DF8"/>
    <w:rsid w:val="00DB2F01"/>
    <w:rsid w:val="00DB48C9"/>
    <w:rsid w:val="00DB5B83"/>
    <w:rsid w:val="00DB639A"/>
    <w:rsid w:val="00DB6D51"/>
    <w:rsid w:val="00DB78E4"/>
    <w:rsid w:val="00DC0E21"/>
    <w:rsid w:val="00DC35C4"/>
    <w:rsid w:val="00DC4E58"/>
    <w:rsid w:val="00DC5E0E"/>
    <w:rsid w:val="00DC678A"/>
    <w:rsid w:val="00DC7439"/>
    <w:rsid w:val="00DC7AED"/>
    <w:rsid w:val="00DD46FB"/>
    <w:rsid w:val="00DD6A46"/>
    <w:rsid w:val="00DD729D"/>
    <w:rsid w:val="00DE0100"/>
    <w:rsid w:val="00DE0D9F"/>
    <w:rsid w:val="00DE4D8D"/>
    <w:rsid w:val="00DF2D75"/>
    <w:rsid w:val="00DF56E7"/>
    <w:rsid w:val="00DF588E"/>
    <w:rsid w:val="00E000BD"/>
    <w:rsid w:val="00E00C8A"/>
    <w:rsid w:val="00E03736"/>
    <w:rsid w:val="00E04029"/>
    <w:rsid w:val="00E05798"/>
    <w:rsid w:val="00E07C6E"/>
    <w:rsid w:val="00E127A0"/>
    <w:rsid w:val="00E16673"/>
    <w:rsid w:val="00E239B5"/>
    <w:rsid w:val="00E24958"/>
    <w:rsid w:val="00E278E6"/>
    <w:rsid w:val="00E30741"/>
    <w:rsid w:val="00E314C1"/>
    <w:rsid w:val="00E321A4"/>
    <w:rsid w:val="00E4021C"/>
    <w:rsid w:val="00E4378E"/>
    <w:rsid w:val="00E44877"/>
    <w:rsid w:val="00E4488F"/>
    <w:rsid w:val="00E5040C"/>
    <w:rsid w:val="00E54DDA"/>
    <w:rsid w:val="00E54FE5"/>
    <w:rsid w:val="00E55DED"/>
    <w:rsid w:val="00E620F8"/>
    <w:rsid w:val="00E63B6E"/>
    <w:rsid w:val="00E63E14"/>
    <w:rsid w:val="00E651AA"/>
    <w:rsid w:val="00E653FD"/>
    <w:rsid w:val="00E66A02"/>
    <w:rsid w:val="00E70D2D"/>
    <w:rsid w:val="00E72436"/>
    <w:rsid w:val="00E7280E"/>
    <w:rsid w:val="00E73C94"/>
    <w:rsid w:val="00E73DBB"/>
    <w:rsid w:val="00E75F27"/>
    <w:rsid w:val="00E80097"/>
    <w:rsid w:val="00E82971"/>
    <w:rsid w:val="00E8338C"/>
    <w:rsid w:val="00E83746"/>
    <w:rsid w:val="00E854B7"/>
    <w:rsid w:val="00E92C46"/>
    <w:rsid w:val="00E937B6"/>
    <w:rsid w:val="00E94AD6"/>
    <w:rsid w:val="00E96A18"/>
    <w:rsid w:val="00E96E1E"/>
    <w:rsid w:val="00EA066A"/>
    <w:rsid w:val="00EA0972"/>
    <w:rsid w:val="00EA2FC8"/>
    <w:rsid w:val="00EA3D93"/>
    <w:rsid w:val="00EA6BA1"/>
    <w:rsid w:val="00EA6BBE"/>
    <w:rsid w:val="00EA6E0C"/>
    <w:rsid w:val="00EA7EB1"/>
    <w:rsid w:val="00EA7F20"/>
    <w:rsid w:val="00EB0CEE"/>
    <w:rsid w:val="00EB2A02"/>
    <w:rsid w:val="00EB2E67"/>
    <w:rsid w:val="00EB6291"/>
    <w:rsid w:val="00EC5D2C"/>
    <w:rsid w:val="00ED05F3"/>
    <w:rsid w:val="00ED2C3C"/>
    <w:rsid w:val="00ED2CC8"/>
    <w:rsid w:val="00ED6CCA"/>
    <w:rsid w:val="00ED7B6D"/>
    <w:rsid w:val="00EE2599"/>
    <w:rsid w:val="00EE2E57"/>
    <w:rsid w:val="00EE314B"/>
    <w:rsid w:val="00EE612C"/>
    <w:rsid w:val="00EF52A7"/>
    <w:rsid w:val="00F00766"/>
    <w:rsid w:val="00F014B9"/>
    <w:rsid w:val="00F01D33"/>
    <w:rsid w:val="00F034C5"/>
    <w:rsid w:val="00F03707"/>
    <w:rsid w:val="00F0370A"/>
    <w:rsid w:val="00F05972"/>
    <w:rsid w:val="00F079EE"/>
    <w:rsid w:val="00F1052C"/>
    <w:rsid w:val="00F12572"/>
    <w:rsid w:val="00F12756"/>
    <w:rsid w:val="00F13F24"/>
    <w:rsid w:val="00F146C2"/>
    <w:rsid w:val="00F15B4F"/>
    <w:rsid w:val="00F15D72"/>
    <w:rsid w:val="00F200A3"/>
    <w:rsid w:val="00F200EB"/>
    <w:rsid w:val="00F202A4"/>
    <w:rsid w:val="00F21C3D"/>
    <w:rsid w:val="00F21ED9"/>
    <w:rsid w:val="00F21F4D"/>
    <w:rsid w:val="00F2411E"/>
    <w:rsid w:val="00F24971"/>
    <w:rsid w:val="00F24980"/>
    <w:rsid w:val="00F25277"/>
    <w:rsid w:val="00F25BC6"/>
    <w:rsid w:val="00F30DF0"/>
    <w:rsid w:val="00F30EA3"/>
    <w:rsid w:val="00F34E15"/>
    <w:rsid w:val="00F34E19"/>
    <w:rsid w:val="00F42F0B"/>
    <w:rsid w:val="00F43CBF"/>
    <w:rsid w:val="00F45AC1"/>
    <w:rsid w:val="00F46CAB"/>
    <w:rsid w:val="00F47E43"/>
    <w:rsid w:val="00F502D4"/>
    <w:rsid w:val="00F51F25"/>
    <w:rsid w:val="00F54BBC"/>
    <w:rsid w:val="00F564E4"/>
    <w:rsid w:val="00F56537"/>
    <w:rsid w:val="00F57F3A"/>
    <w:rsid w:val="00F67713"/>
    <w:rsid w:val="00F7072D"/>
    <w:rsid w:val="00F7167F"/>
    <w:rsid w:val="00F71F8E"/>
    <w:rsid w:val="00F74636"/>
    <w:rsid w:val="00F75AB7"/>
    <w:rsid w:val="00F75E3D"/>
    <w:rsid w:val="00F77B6A"/>
    <w:rsid w:val="00F80DAF"/>
    <w:rsid w:val="00F818F2"/>
    <w:rsid w:val="00F81B50"/>
    <w:rsid w:val="00F84E90"/>
    <w:rsid w:val="00F87117"/>
    <w:rsid w:val="00F87445"/>
    <w:rsid w:val="00F9018A"/>
    <w:rsid w:val="00F9330F"/>
    <w:rsid w:val="00F96CBB"/>
    <w:rsid w:val="00FA0006"/>
    <w:rsid w:val="00FA3367"/>
    <w:rsid w:val="00FA4431"/>
    <w:rsid w:val="00FA7292"/>
    <w:rsid w:val="00FA77E2"/>
    <w:rsid w:val="00FA7BA5"/>
    <w:rsid w:val="00FB19F3"/>
    <w:rsid w:val="00FB2B8D"/>
    <w:rsid w:val="00FC12E7"/>
    <w:rsid w:val="00FC29D8"/>
    <w:rsid w:val="00FC2B1F"/>
    <w:rsid w:val="00FC41A5"/>
    <w:rsid w:val="00FC4413"/>
    <w:rsid w:val="00FC5B6D"/>
    <w:rsid w:val="00FC6A06"/>
    <w:rsid w:val="00FD1135"/>
    <w:rsid w:val="00FD23F2"/>
    <w:rsid w:val="00FD6C3C"/>
    <w:rsid w:val="00FE07A4"/>
    <w:rsid w:val="00FE29FB"/>
    <w:rsid w:val="00FE5D44"/>
    <w:rsid w:val="00FF1D47"/>
    <w:rsid w:val="00FF3008"/>
    <w:rsid w:val="00FF46B4"/>
    <w:rsid w:val="00FF500B"/>
    <w:rsid w:val="00FF67BA"/>
    <w:rsid w:val="00FF7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D88D5E"/>
  <w15:docId w15:val="{5EBF3BF8-AE67-44F4-90CA-7953C28EE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5605"/>
  </w:style>
  <w:style w:type="paragraph" w:styleId="Heading1">
    <w:name w:val="heading 1"/>
    <w:basedOn w:val="Normal"/>
    <w:next w:val="Normal"/>
    <w:link w:val="Heading1Char"/>
    <w:uiPriority w:val="9"/>
    <w:qFormat/>
    <w:rsid w:val="00255605"/>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255605"/>
    <w:pPr>
      <w:spacing w:after="0"/>
      <w:jc w:val="left"/>
      <w:outlineLvl w:val="1"/>
    </w:pPr>
    <w:rPr>
      <w:smallCaps/>
      <w:spacing w:val="5"/>
      <w:sz w:val="28"/>
      <w:szCs w:val="28"/>
    </w:rPr>
  </w:style>
  <w:style w:type="paragraph" w:styleId="Heading3">
    <w:name w:val="heading 3"/>
    <w:basedOn w:val="Normal"/>
    <w:next w:val="Normal"/>
    <w:link w:val="Heading3Char"/>
    <w:uiPriority w:val="9"/>
    <w:unhideWhenUsed/>
    <w:qFormat/>
    <w:rsid w:val="00255605"/>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255605"/>
    <w:pPr>
      <w:spacing w:after="0"/>
      <w:jc w:val="left"/>
      <w:outlineLvl w:val="3"/>
    </w:pPr>
    <w:rPr>
      <w:i/>
      <w:iCs/>
      <w:smallCaps/>
      <w:spacing w:val="10"/>
      <w:sz w:val="22"/>
      <w:szCs w:val="22"/>
    </w:rPr>
  </w:style>
  <w:style w:type="paragraph" w:styleId="Heading5">
    <w:name w:val="heading 5"/>
    <w:basedOn w:val="Normal"/>
    <w:next w:val="Normal"/>
    <w:link w:val="Heading5Char"/>
    <w:uiPriority w:val="9"/>
    <w:unhideWhenUsed/>
    <w:qFormat/>
    <w:rsid w:val="00255605"/>
    <w:pPr>
      <w:spacing w:after="0"/>
      <w:jc w:val="left"/>
      <w:outlineLvl w:val="4"/>
    </w:pPr>
    <w:rPr>
      <w:smallCaps/>
      <w:color w:val="E36C0A" w:themeColor="accent6" w:themeShade="BF"/>
      <w:spacing w:val="10"/>
      <w:sz w:val="22"/>
      <w:szCs w:val="22"/>
    </w:rPr>
  </w:style>
  <w:style w:type="paragraph" w:styleId="Heading6">
    <w:name w:val="heading 6"/>
    <w:basedOn w:val="Normal"/>
    <w:next w:val="Normal"/>
    <w:link w:val="Heading6Char"/>
    <w:uiPriority w:val="9"/>
    <w:unhideWhenUsed/>
    <w:qFormat/>
    <w:rsid w:val="00255605"/>
    <w:pPr>
      <w:spacing w:after="0"/>
      <w:jc w:val="left"/>
      <w:outlineLvl w:val="5"/>
    </w:pPr>
    <w:rPr>
      <w:smallCaps/>
      <w:color w:val="F79646" w:themeColor="accent6"/>
      <w:spacing w:val="5"/>
      <w:sz w:val="22"/>
      <w:szCs w:val="22"/>
    </w:rPr>
  </w:style>
  <w:style w:type="paragraph" w:styleId="Heading7">
    <w:name w:val="heading 7"/>
    <w:basedOn w:val="Normal"/>
    <w:next w:val="Normal"/>
    <w:link w:val="Heading7Char"/>
    <w:uiPriority w:val="9"/>
    <w:semiHidden/>
    <w:unhideWhenUsed/>
    <w:qFormat/>
    <w:rsid w:val="00255605"/>
    <w:pPr>
      <w:spacing w:after="0"/>
      <w:jc w:val="left"/>
      <w:outlineLvl w:val="6"/>
    </w:pPr>
    <w:rPr>
      <w:b/>
      <w:bCs/>
      <w:smallCaps/>
      <w:color w:val="F79646" w:themeColor="accent6"/>
      <w:spacing w:val="10"/>
    </w:rPr>
  </w:style>
  <w:style w:type="paragraph" w:styleId="Heading8">
    <w:name w:val="heading 8"/>
    <w:basedOn w:val="Normal"/>
    <w:next w:val="Normal"/>
    <w:link w:val="Heading8Char"/>
    <w:uiPriority w:val="9"/>
    <w:semiHidden/>
    <w:unhideWhenUsed/>
    <w:qFormat/>
    <w:rsid w:val="00255605"/>
    <w:pPr>
      <w:spacing w:after="0"/>
      <w:jc w:val="left"/>
      <w:outlineLvl w:val="7"/>
    </w:pPr>
    <w:rPr>
      <w:b/>
      <w:bCs/>
      <w:i/>
      <w:iCs/>
      <w:smallCaps/>
      <w:color w:val="E36C0A" w:themeColor="accent6" w:themeShade="BF"/>
    </w:rPr>
  </w:style>
  <w:style w:type="paragraph" w:styleId="Heading9">
    <w:name w:val="heading 9"/>
    <w:basedOn w:val="Normal"/>
    <w:next w:val="Normal"/>
    <w:link w:val="Heading9Char"/>
    <w:uiPriority w:val="9"/>
    <w:semiHidden/>
    <w:unhideWhenUsed/>
    <w:qFormat/>
    <w:rsid w:val="00255605"/>
    <w:pPr>
      <w:spacing w:after="0"/>
      <w:jc w:val="left"/>
      <w:outlineLvl w:val="8"/>
    </w:pPr>
    <w:rPr>
      <w:b/>
      <w:bCs/>
      <w:i/>
      <w:iCs/>
      <w:smallCaps/>
      <w:color w:val="984806"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55605"/>
    <w:pPr>
      <w:spacing w:after="0" w:line="240" w:lineRule="auto"/>
    </w:pPr>
  </w:style>
  <w:style w:type="character" w:customStyle="1" w:styleId="NoSpacingChar">
    <w:name w:val="No Spacing Char"/>
    <w:basedOn w:val="DefaultParagraphFont"/>
    <w:link w:val="NoSpacing"/>
    <w:uiPriority w:val="1"/>
    <w:rsid w:val="00A8656F"/>
  </w:style>
  <w:style w:type="paragraph" w:styleId="BalloonText">
    <w:name w:val="Balloon Text"/>
    <w:basedOn w:val="Normal"/>
    <w:link w:val="BalloonTextChar"/>
    <w:rsid w:val="00A8656F"/>
    <w:rPr>
      <w:rFonts w:ascii="Tahoma" w:hAnsi="Tahoma" w:cs="Tahoma"/>
      <w:sz w:val="16"/>
      <w:szCs w:val="16"/>
    </w:rPr>
  </w:style>
  <w:style w:type="character" w:customStyle="1" w:styleId="BalloonTextChar">
    <w:name w:val="Balloon Text Char"/>
    <w:basedOn w:val="DefaultParagraphFont"/>
    <w:link w:val="BalloonText"/>
    <w:rsid w:val="00A8656F"/>
    <w:rPr>
      <w:rFonts w:ascii="Tahoma" w:hAnsi="Tahoma" w:cs="Tahoma"/>
      <w:sz w:val="16"/>
      <w:szCs w:val="16"/>
    </w:rPr>
  </w:style>
  <w:style w:type="paragraph" w:styleId="BodyText">
    <w:name w:val="Body Text"/>
    <w:basedOn w:val="Normal"/>
    <w:link w:val="BodyTextChar"/>
    <w:rsid w:val="00044C41"/>
    <w:pPr>
      <w:spacing w:line="360" w:lineRule="auto"/>
      <w:jc w:val="center"/>
    </w:pPr>
    <w:rPr>
      <w:rFonts w:ascii="Arial" w:hAnsi="Arial" w:cs="Arial"/>
      <w:sz w:val="72"/>
    </w:rPr>
  </w:style>
  <w:style w:type="character" w:customStyle="1" w:styleId="BodyTextChar">
    <w:name w:val="Body Text Char"/>
    <w:basedOn w:val="DefaultParagraphFont"/>
    <w:link w:val="BodyText"/>
    <w:rsid w:val="00044C41"/>
    <w:rPr>
      <w:rFonts w:ascii="Arial" w:hAnsi="Arial" w:cs="Arial"/>
      <w:sz w:val="72"/>
      <w:szCs w:val="24"/>
    </w:rPr>
  </w:style>
  <w:style w:type="character" w:customStyle="1" w:styleId="Heading3Char">
    <w:name w:val="Heading 3 Char"/>
    <w:basedOn w:val="DefaultParagraphFont"/>
    <w:link w:val="Heading3"/>
    <w:uiPriority w:val="9"/>
    <w:rsid w:val="00255605"/>
    <w:rPr>
      <w:smallCaps/>
      <w:spacing w:val="5"/>
      <w:sz w:val="24"/>
      <w:szCs w:val="24"/>
    </w:rPr>
  </w:style>
  <w:style w:type="paragraph" w:styleId="ListParagraph">
    <w:name w:val="List Paragraph"/>
    <w:basedOn w:val="Normal"/>
    <w:uiPriority w:val="34"/>
    <w:qFormat/>
    <w:rsid w:val="00ED7B6D"/>
    <w:pPr>
      <w:ind w:left="720"/>
      <w:contextualSpacing/>
    </w:pPr>
  </w:style>
  <w:style w:type="paragraph" w:styleId="Header">
    <w:name w:val="header"/>
    <w:basedOn w:val="Normal"/>
    <w:link w:val="HeaderChar"/>
    <w:rsid w:val="00FF7BE3"/>
    <w:pPr>
      <w:tabs>
        <w:tab w:val="center" w:pos="4680"/>
        <w:tab w:val="right" w:pos="9360"/>
      </w:tabs>
    </w:pPr>
  </w:style>
  <w:style w:type="character" w:customStyle="1" w:styleId="HeaderChar">
    <w:name w:val="Header Char"/>
    <w:basedOn w:val="DefaultParagraphFont"/>
    <w:link w:val="Header"/>
    <w:uiPriority w:val="99"/>
    <w:rsid w:val="00FF7BE3"/>
    <w:rPr>
      <w:sz w:val="24"/>
      <w:szCs w:val="24"/>
    </w:rPr>
  </w:style>
  <w:style w:type="paragraph" w:styleId="Footer">
    <w:name w:val="footer"/>
    <w:basedOn w:val="Normal"/>
    <w:link w:val="FooterChar"/>
    <w:uiPriority w:val="99"/>
    <w:rsid w:val="00FF7BE3"/>
    <w:pPr>
      <w:tabs>
        <w:tab w:val="center" w:pos="4680"/>
        <w:tab w:val="right" w:pos="9360"/>
      </w:tabs>
    </w:pPr>
  </w:style>
  <w:style w:type="character" w:customStyle="1" w:styleId="FooterChar">
    <w:name w:val="Footer Char"/>
    <w:basedOn w:val="DefaultParagraphFont"/>
    <w:link w:val="Footer"/>
    <w:uiPriority w:val="99"/>
    <w:rsid w:val="00FF7BE3"/>
    <w:rPr>
      <w:sz w:val="24"/>
      <w:szCs w:val="24"/>
    </w:rPr>
  </w:style>
  <w:style w:type="paragraph" w:styleId="FootnoteText">
    <w:name w:val="footnote text"/>
    <w:basedOn w:val="Normal"/>
    <w:link w:val="FootnoteTextChar"/>
    <w:rsid w:val="00FF7BE3"/>
  </w:style>
  <w:style w:type="character" w:customStyle="1" w:styleId="FootnoteTextChar">
    <w:name w:val="Footnote Text Char"/>
    <w:basedOn w:val="DefaultParagraphFont"/>
    <w:link w:val="FootnoteText"/>
    <w:rsid w:val="00FF7BE3"/>
  </w:style>
  <w:style w:type="character" w:styleId="FootnoteReference">
    <w:name w:val="footnote reference"/>
    <w:basedOn w:val="DefaultParagraphFont"/>
    <w:rsid w:val="00FF7BE3"/>
    <w:rPr>
      <w:vertAlign w:val="superscript"/>
    </w:rPr>
  </w:style>
  <w:style w:type="character" w:customStyle="1" w:styleId="Heading1Char">
    <w:name w:val="Heading 1 Char"/>
    <w:basedOn w:val="DefaultParagraphFont"/>
    <w:link w:val="Heading1"/>
    <w:uiPriority w:val="9"/>
    <w:rsid w:val="00255605"/>
    <w:rPr>
      <w:smallCaps/>
      <w:spacing w:val="5"/>
      <w:sz w:val="32"/>
      <w:szCs w:val="32"/>
    </w:rPr>
  </w:style>
  <w:style w:type="paragraph" w:customStyle="1" w:styleId="Default">
    <w:name w:val="Default"/>
    <w:rsid w:val="009D7113"/>
    <w:pPr>
      <w:autoSpaceDE w:val="0"/>
      <w:autoSpaceDN w:val="0"/>
      <w:adjustRightInd w:val="0"/>
    </w:pPr>
    <w:rPr>
      <w:rFonts w:ascii="MEBMDB+Arial,Bold" w:hAnsi="MEBMDB+Arial,Bold" w:cs="MEBMDB+Arial,Bold"/>
      <w:color w:val="000000"/>
      <w:sz w:val="24"/>
      <w:szCs w:val="24"/>
    </w:rPr>
  </w:style>
  <w:style w:type="paragraph" w:styleId="BodyTextIndent">
    <w:name w:val="Body Text Indent"/>
    <w:basedOn w:val="Normal"/>
    <w:link w:val="BodyTextIndentChar"/>
    <w:rsid w:val="00584E1E"/>
    <w:pPr>
      <w:spacing w:after="120"/>
      <w:ind w:left="283"/>
    </w:pPr>
  </w:style>
  <w:style w:type="character" w:customStyle="1" w:styleId="BodyTextIndentChar">
    <w:name w:val="Body Text Indent Char"/>
    <w:basedOn w:val="DefaultParagraphFont"/>
    <w:link w:val="BodyTextIndent"/>
    <w:rsid w:val="00584E1E"/>
    <w:rPr>
      <w:sz w:val="24"/>
      <w:szCs w:val="24"/>
    </w:rPr>
  </w:style>
  <w:style w:type="paragraph" w:styleId="BodyText2">
    <w:name w:val="Body Text 2"/>
    <w:basedOn w:val="Normal"/>
    <w:link w:val="BodyText2Char"/>
    <w:rsid w:val="00AA710B"/>
    <w:pPr>
      <w:spacing w:after="120" w:line="480" w:lineRule="auto"/>
    </w:pPr>
  </w:style>
  <w:style w:type="character" w:customStyle="1" w:styleId="BodyText2Char">
    <w:name w:val="Body Text 2 Char"/>
    <w:basedOn w:val="DefaultParagraphFont"/>
    <w:link w:val="BodyText2"/>
    <w:rsid w:val="00AA710B"/>
    <w:rPr>
      <w:sz w:val="24"/>
      <w:szCs w:val="24"/>
    </w:rPr>
  </w:style>
  <w:style w:type="character" w:customStyle="1" w:styleId="Heading5Char">
    <w:name w:val="Heading 5 Char"/>
    <w:basedOn w:val="DefaultParagraphFont"/>
    <w:link w:val="Heading5"/>
    <w:uiPriority w:val="9"/>
    <w:rsid w:val="00255605"/>
    <w:rPr>
      <w:smallCaps/>
      <w:color w:val="E36C0A" w:themeColor="accent6" w:themeShade="BF"/>
      <w:spacing w:val="10"/>
      <w:sz w:val="22"/>
      <w:szCs w:val="22"/>
    </w:rPr>
  </w:style>
  <w:style w:type="character" w:customStyle="1" w:styleId="Heading2Char">
    <w:name w:val="Heading 2 Char"/>
    <w:basedOn w:val="DefaultParagraphFont"/>
    <w:link w:val="Heading2"/>
    <w:uiPriority w:val="9"/>
    <w:rsid w:val="00255605"/>
    <w:rPr>
      <w:smallCaps/>
      <w:spacing w:val="5"/>
      <w:sz w:val="28"/>
      <w:szCs w:val="28"/>
    </w:rPr>
  </w:style>
  <w:style w:type="character" w:customStyle="1" w:styleId="Heading4Char">
    <w:name w:val="Heading 4 Char"/>
    <w:basedOn w:val="DefaultParagraphFont"/>
    <w:link w:val="Heading4"/>
    <w:uiPriority w:val="9"/>
    <w:rsid w:val="00255605"/>
    <w:rPr>
      <w:i/>
      <w:iCs/>
      <w:smallCaps/>
      <w:spacing w:val="10"/>
      <w:sz w:val="22"/>
      <w:szCs w:val="22"/>
    </w:rPr>
  </w:style>
  <w:style w:type="character" w:customStyle="1" w:styleId="Heading6Char">
    <w:name w:val="Heading 6 Char"/>
    <w:basedOn w:val="DefaultParagraphFont"/>
    <w:link w:val="Heading6"/>
    <w:uiPriority w:val="9"/>
    <w:rsid w:val="00255605"/>
    <w:rPr>
      <w:smallCaps/>
      <w:color w:val="F79646" w:themeColor="accent6"/>
      <w:spacing w:val="5"/>
      <w:sz w:val="22"/>
      <w:szCs w:val="22"/>
    </w:rPr>
  </w:style>
  <w:style w:type="character" w:styleId="PageNumber">
    <w:name w:val="page number"/>
    <w:basedOn w:val="DefaultParagraphFont"/>
    <w:rsid w:val="00A46685"/>
  </w:style>
  <w:style w:type="paragraph" w:styleId="TOC2">
    <w:name w:val="toc 2"/>
    <w:basedOn w:val="Normal"/>
    <w:next w:val="Normal"/>
    <w:autoRedefine/>
    <w:uiPriority w:val="39"/>
    <w:unhideWhenUsed/>
    <w:rsid w:val="00A46685"/>
    <w:pPr>
      <w:ind w:left="240"/>
    </w:pPr>
    <w:rPr>
      <w:lang w:val="en-GB"/>
    </w:rPr>
  </w:style>
  <w:style w:type="paragraph" w:styleId="TOC3">
    <w:name w:val="toc 3"/>
    <w:basedOn w:val="Normal"/>
    <w:next w:val="Normal"/>
    <w:autoRedefine/>
    <w:uiPriority w:val="39"/>
    <w:unhideWhenUsed/>
    <w:rsid w:val="00A46685"/>
    <w:pPr>
      <w:ind w:left="480"/>
    </w:pPr>
    <w:rPr>
      <w:lang w:val="en-GB"/>
    </w:rPr>
  </w:style>
  <w:style w:type="character" w:styleId="Hyperlink">
    <w:name w:val="Hyperlink"/>
    <w:uiPriority w:val="99"/>
    <w:unhideWhenUsed/>
    <w:rsid w:val="00A46685"/>
    <w:rPr>
      <w:color w:val="0000FF"/>
      <w:u w:val="single"/>
    </w:rPr>
  </w:style>
  <w:style w:type="paragraph" w:styleId="BodyTextIndent2">
    <w:name w:val="Body Text Indent 2"/>
    <w:basedOn w:val="Normal"/>
    <w:link w:val="BodyTextIndent2Char"/>
    <w:uiPriority w:val="99"/>
    <w:unhideWhenUsed/>
    <w:rsid w:val="00A46685"/>
    <w:pPr>
      <w:spacing w:after="120" w:line="480" w:lineRule="auto"/>
      <w:ind w:left="283"/>
    </w:pPr>
    <w:rPr>
      <w:lang w:val="en-GB"/>
    </w:rPr>
  </w:style>
  <w:style w:type="character" w:customStyle="1" w:styleId="BodyTextIndent2Char">
    <w:name w:val="Body Text Indent 2 Char"/>
    <w:basedOn w:val="DefaultParagraphFont"/>
    <w:link w:val="BodyTextIndent2"/>
    <w:uiPriority w:val="99"/>
    <w:rsid w:val="00A46685"/>
    <w:rPr>
      <w:sz w:val="24"/>
      <w:szCs w:val="24"/>
      <w:lang w:val="en-GB"/>
    </w:rPr>
  </w:style>
  <w:style w:type="character" w:styleId="EndnoteReference">
    <w:name w:val="endnote reference"/>
    <w:rsid w:val="00A46685"/>
    <w:rPr>
      <w:vertAlign w:val="superscript"/>
    </w:rPr>
  </w:style>
  <w:style w:type="table" w:styleId="TableGrid">
    <w:name w:val="Table Grid"/>
    <w:basedOn w:val="TableNormal"/>
    <w:uiPriority w:val="1"/>
    <w:rsid w:val="00A46685"/>
    <w:rPr>
      <w:lang w:val="en-ZA"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unhideWhenUsed/>
    <w:rsid w:val="00A46685"/>
    <w:rPr>
      <w:sz w:val="16"/>
      <w:szCs w:val="16"/>
    </w:rPr>
  </w:style>
  <w:style w:type="paragraph" w:styleId="CommentText">
    <w:name w:val="annotation text"/>
    <w:basedOn w:val="Normal"/>
    <w:link w:val="CommentTextChar"/>
    <w:uiPriority w:val="99"/>
    <w:unhideWhenUsed/>
    <w:rsid w:val="00A46685"/>
    <w:rPr>
      <w:lang w:val="en-GB"/>
    </w:rPr>
  </w:style>
  <w:style w:type="character" w:customStyle="1" w:styleId="CommentTextChar">
    <w:name w:val="Comment Text Char"/>
    <w:basedOn w:val="DefaultParagraphFont"/>
    <w:link w:val="CommentText"/>
    <w:uiPriority w:val="99"/>
    <w:rsid w:val="00A46685"/>
    <w:rPr>
      <w:lang w:val="en-GB"/>
    </w:rPr>
  </w:style>
  <w:style w:type="paragraph" w:styleId="CommentSubject">
    <w:name w:val="annotation subject"/>
    <w:basedOn w:val="CommentText"/>
    <w:next w:val="CommentText"/>
    <w:link w:val="CommentSubjectChar"/>
    <w:uiPriority w:val="99"/>
    <w:unhideWhenUsed/>
    <w:rsid w:val="00A46685"/>
    <w:rPr>
      <w:b/>
      <w:bCs/>
    </w:rPr>
  </w:style>
  <w:style w:type="character" w:customStyle="1" w:styleId="CommentSubjectChar">
    <w:name w:val="Comment Subject Char"/>
    <w:basedOn w:val="CommentTextChar"/>
    <w:link w:val="CommentSubject"/>
    <w:uiPriority w:val="99"/>
    <w:rsid w:val="00A46685"/>
    <w:rPr>
      <w:b/>
      <w:bCs/>
      <w:lang w:val="en-GB"/>
    </w:rPr>
  </w:style>
  <w:style w:type="paragraph" w:customStyle="1" w:styleId="HeaderOdd">
    <w:name w:val="Header Odd"/>
    <w:basedOn w:val="NoSpacing"/>
    <w:rsid w:val="00A46685"/>
    <w:pPr>
      <w:pBdr>
        <w:bottom w:val="single" w:sz="4" w:space="1" w:color="4F81BD" w:themeColor="accent1"/>
      </w:pBdr>
      <w:jc w:val="right"/>
    </w:pPr>
    <w:rPr>
      <w:rFonts w:eastAsiaTheme="minorHAnsi" w:cs="Times New Roman"/>
      <w:b/>
      <w:color w:val="1F497D" w:themeColor="text2"/>
      <w:lang w:eastAsia="ja-JP"/>
    </w:rPr>
  </w:style>
  <w:style w:type="paragraph" w:customStyle="1" w:styleId="2F0CEB36E16C4F909238E586B6529B65">
    <w:name w:val="2F0CEB36E16C4F909238E586B6529B65"/>
    <w:rsid w:val="00A46685"/>
    <w:rPr>
      <w:sz w:val="22"/>
      <w:szCs w:val="22"/>
    </w:rPr>
  </w:style>
  <w:style w:type="paragraph" w:customStyle="1" w:styleId="Style1">
    <w:name w:val="Style1"/>
    <w:basedOn w:val="Normal"/>
    <w:rsid w:val="00A46685"/>
    <w:pPr>
      <w:numPr>
        <w:numId w:val="10"/>
      </w:numPr>
      <w:spacing w:line="360" w:lineRule="auto"/>
    </w:pPr>
    <w:rPr>
      <w:rFonts w:ascii="Arial" w:hAnsi="Arial" w:cs="Arial"/>
      <w:sz w:val="28"/>
      <w:szCs w:val="28"/>
      <w:lang w:val="en-GB"/>
    </w:rPr>
  </w:style>
  <w:style w:type="paragraph" w:customStyle="1" w:styleId="Style2">
    <w:name w:val="Style2"/>
    <w:basedOn w:val="Normal"/>
    <w:rsid w:val="00A46685"/>
    <w:pPr>
      <w:numPr>
        <w:ilvl w:val="1"/>
        <w:numId w:val="10"/>
      </w:numPr>
      <w:spacing w:line="360" w:lineRule="auto"/>
    </w:pPr>
    <w:rPr>
      <w:rFonts w:ascii="Arial" w:hAnsi="Arial" w:cs="Arial"/>
      <w:sz w:val="22"/>
      <w:szCs w:val="22"/>
      <w:lang w:val="en-GB"/>
    </w:rPr>
  </w:style>
  <w:style w:type="paragraph" w:customStyle="1" w:styleId="Style3">
    <w:name w:val="Style3"/>
    <w:basedOn w:val="Style2"/>
    <w:rsid w:val="00A46685"/>
    <w:pPr>
      <w:numPr>
        <w:ilvl w:val="2"/>
      </w:numPr>
    </w:pPr>
  </w:style>
  <w:style w:type="paragraph" w:customStyle="1" w:styleId="Style4">
    <w:name w:val="Style4"/>
    <w:basedOn w:val="Style3"/>
    <w:link w:val="Style4Char"/>
    <w:rsid w:val="00A46685"/>
    <w:pPr>
      <w:numPr>
        <w:ilvl w:val="3"/>
      </w:numPr>
    </w:pPr>
  </w:style>
  <w:style w:type="paragraph" w:customStyle="1" w:styleId="Style5">
    <w:name w:val="Style5"/>
    <w:basedOn w:val="Style4"/>
    <w:rsid w:val="00A46685"/>
    <w:pPr>
      <w:numPr>
        <w:ilvl w:val="4"/>
      </w:numPr>
    </w:pPr>
  </w:style>
  <w:style w:type="character" w:customStyle="1" w:styleId="Style4Char">
    <w:name w:val="Style4 Char"/>
    <w:link w:val="Style4"/>
    <w:rsid w:val="00A46685"/>
    <w:rPr>
      <w:rFonts w:ascii="Arial" w:hAnsi="Arial" w:cs="Arial"/>
      <w:sz w:val="22"/>
      <w:szCs w:val="22"/>
      <w:lang w:val="en-GB"/>
    </w:rPr>
  </w:style>
  <w:style w:type="paragraph" w:customStyle="1" w:styleId="Style6">
    <w:name w:val="Style6"/>
    <w:basedOn w:val="Style5"/>
    <w:rsid w:val="00A46685"/>
    <w:pPr>
      <w:numPr>
        <w:ilvl w:val="5"/>
      </w:numPr>
    </w:pPr>
  </w:style>
  <w:style w:type="paragraph" w:customStyle="1" w:styleId="Style7">
    <w:name w:val="Style7"/>
    <w:basedOn w:val="Style6"/>
    <w:link w:val="Style7Char"/>
    <w:rsid w:val="00A46685"/>
    <w:pPr>
      <w:numPr>
        <w:ilvl w:val="6"/>
      </w:numPr>
      <w:tabs>
        <w:tab w:val="left" w:pos="2127"/>
      </w:tabs>
      <w:ind w:left="2127" w:hanging="449"/>
    </w:pPr>
  </w:style>
  <w:style w:type="paragraph" w:customStyle="1" w:styleId="Style8">
    <w:name w:val="Style8"/>
    <w:basedOn w:val="Style7"/>
    <w:rsid w:val="00A46685"/>
    <w:pPr>
      <w:numPr>
        <w:ilvl w:val="7"/>
      </w:numPr>
      <w:tabs>
        <w:tab w:val="num" w:pos="360"/>
        <w:tab w:val="num" w:pos="720"/>
      </w:tabs>
      <w:ind w:left="720" w:hanging="720"/>
    </w:pPr>
  </w:style>
  <w:style w:type="character" w:customStyle="1" w:styleId="Style7Char">
    <w:name w:val="Style7 Char"/>
    <w:link w:val="Style7"/>
    <w:rsid w:val="00A46685"/>
    <w:rPr>
      <w:rFonts w:ascii="Arial" w:hAnsi="Arial" w:cs="Arial"/>
      <w:sz w:val="22"/>
      <w:szCs w:val="22"/>
      <w:lang w:val="en-GB"/>
    </w:rPr>
  </w:style>
  <w:style w:type="paragraph" w:styleId="NormalWeb">
    <w:name w:val="Normal (Web)"/>
    <w:basedOn w:val="Normal"/>
    <w:uiPriority w:val="99"/>
    <w:unhideWhenUsed/>
    <w:rsid w:val="00A46685"/>
    <w:pPr>
      <w:spacing w:before="100" w:beforeAutospacing="1" w:after="100" w:afterAutospacing="1"/>
    </w:pPr>
  </w:style>
  <w:style w:type="paragraph" w:styleId="TOCHeading">
    <w:name w:val="TOC Heading"/>
    <w:basedOn w:val="Heading1"/>
    <w:next w:val="Normal"/>
    <w:uiPriority w:val="39"/>
    <w:unhideWhenUsed/>
    <w:qFormat/>
    <w:rsid w:val="00255605"/>
    <w:pPr>
      <w:outlineLvl w:val="9"/>
    </w:pPr>
  </w:style>
  <w:style w:type="paragraph" w:styleId="TOC1">
    <w:name w:val="toc 1"/>
    <w:basedOn w:val="Normal"/>
    <w:next w:val="Normal"/>
    <w:autoRedefine/>
    <w:uiPriority w:val="39"/>
    <w:rsid w:val="00F502D4"/>
    <w:pPr>
      <w:spacing w:after="100"/>
    </w:pPr>
  </w:style>
  <w:style w:type="paragraph" w:customStyle="1" w:styleId="-TTI">
    <w:name w:val="-TTI"/>
    <w:rsid w:val="00095DE9"/>
    <w:pPr>
      <w:widowControl w:val="0"/>
      <w:tabs>
        <w:tab w:val="left" w:pos="431"/>
        <w:tab w:val="left" w:pos="864"/>
        <w:tab w:val="left" w:pos="1440"/>
        <w:tab w:val="left" w:pos="2015"/>
        <w:tab w:val="left" w:pos="2591"/>
        <w:tab w:val="left" w:pos="3311"/>
      </w:tabs>
      <w:autoSpaceDE w:val="0"/>
      <w:autoSpaceDN w:val="0"/>
      <w:adjustRightInd w:val="0"/>
      <w:ind w:left="1440" w:hanging="1440"/>
    </w:pPr>
    <w:rPr>
      <w:sz w:val="24"/>
      <w:szCs w:val="24"/>
      <w:lang w:val="en-GB" w:eastAsia="en-GB"/>
    </w:rPr>
  </w:style>
  <w:style w:type="paragraph" w:styleId="Revision">
    <w:name w:val="Revision"/>
    <w:hidden/>
    <w:uiPriority w:val="99"/>
    <w:semiHidden/>
    <w:rsid w:val="00C5360C"/>
    <w:rPr>
      <w:sz w:val="24"/>
      <w:szCs w:val="24"/>
    </w:rPr>
  </w:style>
  <w:style w:type="character" w:customStyle="1" w:styleId="Heading7Char">
    <w:name w:val="Heading 7 Char"/>
    <w:basedOn w:val="DefaultParagraphFont"/>
    <w:link w:val="Heading7"/>
    <w:uiPriority w:val="9"/>
    <w:semiHidden/>
    <w:rsid w:val="00255605"/>
    <w:rPr>
      <w:b/>
      <w:bCs/>
      <w:smallCaps/>
      <w:color w:val="F79646" w:themeColor="accent6"/>
      <w:spacing w:val="10"/>
    </w:rPr>
  </w:style>
  <w:style w:type="character" w:customStyle="1" w:styleId="Heading8Char">
    <w:name w:val="Heading 8 Char"/>
    <w:basedOn w:val="DefaultParagraphFont"/>
    <w:link w:val="Heading8"/>
    <w:uiPriority w:val="9"/>
    <w:semiHidden/>
    <w:rsid w:val="00255605"/>
    <w:rPr>
      <w:b/>
      <w:bCs/>
      <w:i/>
      <w:iCs/>
      <w:smallCaps/>
      <w:color w:val="E36C0A" w:themeColor="accent6" w:themeShade="BF"/>
    </w:rPr>
  </w:style>
  <w:style w:type="character" w:customStyle="1" w:styleId="Heading9Char">
    <w:name w:val="Heading 9 Char"/>
    <w:basedOn w:val="DefaultParagraphFont"/>
    <w:link w:val="Heading9"/>
    <w:uiPriority w:val="9"/>
    <w:semiHidden/>
    <w:rsid w:val="00255605"/>
    <w:rPr>
      <w:b/>
      <w:bCs/>
      <w:i/>
      <w:iCs/>
      <w:smallCaps/>
      <w:color w:val="984806" w:themeColor="accent6" w:themeShade="80"/>
    </w:rPr>
  </w:style>
  <w:style w:type="paragraph" w:styleId="Caption">
    <w:name w:val="caption"/>
    <w:basedOn w:val="Normal"/>
    <w:next w:val="Normal"/>
    <w:uiPriority w:val="35"/>
    <w:semiHidden/>
    <w:unhideWhenUsed/>
    <w:qFormat/>
    <w:rsid w:val="00255605"/>
    <w:rPr>
      <w:b/>
      <w:bCs/>
      <w:caps/>
      <w:sz w:val="16"/>
      <w:szCs w:val="16"/>
    </w:rPr>
  </w:style>
  <w:style w:type="paragraph" w:styleId="Title">
    <w:name w:val="Title"/>
    <w:basedOn w:val="Normal"/>
    <w:next w:val="Normal"/>
    <w:link w:val="TitleChar"/>
    <w:uiPriority w:val="10"/>
    <w:qFormat/>
    <w:rsid w:val="00255605"/>
    <w:pPr>
      <w:pBdr>
        <w:top w:val="single" w:sz="8" w:space="1" w:color="F79646"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255605"/>
    <w:rPr>
      <w:smallCaps/>
      <w:color w:val="262626" w:themeColor="text1" w:themeTint="D9"/>
      <w:sz w:val="52"/>
      <w:szCs w:val="52"/>
    </w:rPr>
  </w:style>
  <w:style w:type="paragraph" w:styleId="Subtitle">
    <w:name w:val="Subtitle"/>
    <w:basedOn w:val="Normal"/>
    <w:next w:val="Normal"/>
    <w:link w:val="SubtitleChar"/>
    <w:uiPriority w:val="11"/>
    <w:qFormat/>
    <w:rsid w:val="00255605"/>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255605"/>
    <w:rPr>
      <w:rFonts w:asciiTheme="majorHAnsi" w:eastAsiaTheme="majorEastAsia" w:hAnsiTheme="majorHAnsi" w:cstheme="majorBidi"/>
    </w:rPr>
  </w:style>
  <w:style w:type="character" w:styleId="Strong">
    <w:name w:val="Strong"/>
    <w:uiPriority w:val="22"/>
    <w:qFormat/>
    <w:rsid w:val="00255605"/>
    <w:rPr>
      <w:b/>
      <w:bCs/>
      <w:color w:val="F79646" w:themeColor="accent6"/>
    </w:rPr>
  </w:style>
  <w:style w:type="character" w:styleId="Emphasis">
    <w:name w:val="Emphasis"/>
    <w:uiPriority w:val="20"/>
    <w:qFormat/>
    <w:rsid w:val="00255605"/>
    <w:rPr>
      <w:b/>
      <w:bCs/>
      <w:i/>
      <w:iCs/>
      <w:spacing w:val="10"/>
    </w:rPr>
  </w:style>
  <w:style w:type="paragraph" w:styleId="Quote">
    <w:name w:val="Quote"/>
    <w:basedOn w:val="Normal"/>
    <w:next w:val="Normal"/>
    <w:link w:val="QuoteChar"/>
    <w:uiPriority w:val="29"/>
    <w:qFormat/>
    <w:rsid w:val="00255605"/>
    <w:rPr>
      <w:i/>
      <w:iCs/>
    </w:rPr>
  </w:style>
  <w:style w:type="character" w:customStyle="1" w:styleId="QuoteChar">
    <w:name w:val="Quote Char"/>
    <w:basedOn w:val="DefaultParagraphFont"/>
    <w:link w:val="Quote"/>
    <w:uiPriority w:val="29"/>
    <w:rsid w:val="00255605"/>
    <w:rPr>
      <w:i/>
      <w:iCs/>
    </w:rPr>
  </w:style>
  <w:style w:type="paragraph" w:styleId="IntenseQuote">
    <w:name w:val="Intense Quote"/>
    <w:basedOn w:val="Normal"/>
    <w:next w:val="Normal"/>
    <w:link w:val="IntenseQuoteChar"/>
    <w:uiPriority w:val="30"/>
    <w:qFormat/>
    <w:rsid w:val="00255605"/>
    <w:pPr>
      <w:pBdr>
        <w:top w:val="single" w:sz="8" w:space="1" w:color="F79646"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255605"/>
    <w:rPr>
      <w:b/>
      <w:bCs/>
      <w:i/>
      <w:iCs/>
    </w:rPr>
  </w:style>
  <w:style w:type="character" w:styleId="SubtleEmphasis">
    <w:name w:val="Subtle Emphasis"/>
    <w:uiPriority w:val="19"/>
    <w:qFormat/>
    <w:rsid w:val="00255605"/>
    <w:rPr>
      <w:i/>
      <w:iCs/>
    </w:rPr>
  </w:style>
  <w:style w:type="character" w:styleId="IntenseEmphasis">
    <w:name w:val="Intense Emphasis"/>
    <w:uiPriority w:val="21"/>
    <w:qFormat/>
    <w:rsid w:val="00255605"/>
    <w:rPr>
      <w:b/>
      <w:bCs/>
      <w:i/>
      <w:iCs/>
      <w:color w:val="F79646" w:themeColor="accent6"/>
      <w:spacing w:val="10"/>
    </w:rPr>
  </w:style>
  <w:style w:type="character" w:styleId="SubtleReference">
    <w:name w:val="Subtle Reference"/>
    <w:uiPriority w:val="31"/>
    <w:qFormat/>
    <w:rsid w:val="00255605"/>
    <w:rPr>
      <w:b/>
      <w:bCs/>
    </w:rPr>
  </w:style>
  <w:style w:type="character" w:styleId="IntenseReference">
    <w:name w:val="Intense Reference"/>
    <w:uiPriority w:val="32"/>
    <w:qFormat/>
    <w:rsid w:val="00255605"/>
    <w:rPr>
      <w:b/>
      <w:bCs/>
      <w:smallCaps/>
      <w:spacing w:val="5"/>
      <w:sz w:val="22"/>
      <w:szCs w:val="22"/>
      <w:u w:val="single"/>
    </w:rPr>
  </w:style>
  <w:style w:type="character" w:styleId="BookTitle">
    <w:name w:val="Book Title"/>
    <w:uiPriority w:val="33"/>
    <w:qFormat/>
    <w:rsid w:val="00255605"/>
    <w:rPr>
      <w:rFonts w:asciiTheme="majorHAnsi" w:eastAsiaTheme="majorEastAsia" w:hAnsiTheme="majorHAnsi" w:cstheme="majorBidi"/>
      <w:i/>
      <w:iCs/>
      <w:sz w:val="20"/>
      <w:szCs w:val="20"/>
    </w:rPr>
  </w:style>
  <w:style w:type="paragraph" w:styleId="TableofFigures">
    <w:name w:val="table of figures"/>
    <w:basedOn w:val="Normal"/>
    <w:next w:val="Normal"/>
    <w:uiPriority w:val="99"/>
    <w:unhideWhenUsed/>
    <w:rsid w:val="009C4A98"/>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60911">
      <w:bodyDiv w:val="1"/>
      <w:marLeft w:val="0"/>
      <w:marRight w:val="0"/>
      <w:marTop w:val="0"/>
      <w:marBottom w:val="0"/>
      <w:divBdr>
        <w:top w:val="none" w:sz="0" w:space="0" w:color="auto"/>
        <w:left w:val="none" w:sz="0" w:space="0" w:color="auto"/>
        <w:bottom w:val="none" w:sz="0" w:space="0" w:color="auto"/>
        <w:right w:val="none" w:sz="0" w:space="0" w:color="auto"/>
      </w:divBdr>
      <w:divsChild>
        <w:div w:id="896546157">
          <w:marLeft w:val="547"/>
          <w:marRight w:val="0"/>
          <w:marTop w:val="96"/>
          <w:marBottom w:val="200"/>
          <w:divBdr>
            <w:top w:val="none" w:sz="0" w:space="0" w:color="auto"/>
            <w:left w:val="none" w:sz="0" w:space="0" w:color="auto"/>
            <w:bottom w:val="none" w:sz="0" w:space="0" w:color="auto"/>
            <w:right w:val="none" w:sz="0" w:space="0" w:color="auto"/>
          </w:divBdr>
        </w:div>
        <w:div w:id="1185166631">
          <w:marLeft w:val="1800"/>
          <w:marRight w:val="0"/>
          <w:marTop w:val="96"/>
          <w:marBottom w:val="200"/>
          <w:divBdr>
            <w:top w:val="none" w:sz="0" w:space="0" w:color="auto"/>
            <w:left w:val="none" w:sz="0" w:space="0" w:color="auto"/>
            <w:bottom w:val="none" w:sz="0" w:space="0" w:color="auto"/>
            <w:right w:val="none" w:sz="0" w:space="0" w:color="auto"/>
          </w:divBdr>
        </w:div>
        <w:div w:id="1821311537">
          <w:marLeft w:val="1800"/>
          <w:marRight w:val="0"/>
          <w:marTop w:val="96"/>
          <w:marBottom w:val="200"/>
          <w:divBdr>
            <w:top w:val="none" w:sz="0" w:space="0" w:color="auto"/>
            <w:left w:val="none" w:sz="0" w:space="0" w:color="auto"/>
            <w:bottom w:val="none" w:sz="0" w:space="0" w:color="auto"/>
            <w:right w:val="none" w:sz="0" w:space="0" w:color="auto"/>
          </w:divBdr>
        </w:div>
        <w:div w:id="428047038">
          <w:marLeft w:val="1800"/>
          <w:marRight w:val="0"/>
          <w:marTop w:val="96"/>
          <w:marBottom w:val="200"/>
          <w:divBdr>
            <w:top w:val="none" w:sz="0" w:space="0" w:color="auto"/>
            <w:left w:val="none" w:sz="0" w:space="0" w:color="auto"/>
            <w:bottom w:val="none" w:sz="0" w:space="0" w:color="auto"/>
            <w:right w:val="none" w:sz="0" w:space="0" w:color="auto"/>
          </w:divBdr>
        </w:div>
      </w:divsChild>
    </w:div>
    <w:div w:id="842360500">
      <w:bodyDiv w:val="1"/>
      <w:marLeft w:val="0"/>
      <w:marRight w:val="0"/>
      <w:marTop w:val="0"/>
      <w:marBottom w:val="0"/>
      <w:divBdr>
        <w:top w:val="none" w:sz="0" w:space="0" w:color="auto"/>
        <w:left w:val="none" w:sz="0" w:space="0" w:color="auto"/>
        <w:bottom w:val="none" w:sz="0" w:space="0" w:color="auto"/>
        <w:right w:val="none" w:sz="0" w:space="0" w:color="auto"/>
      </w:divBdr>
    </w:div>
    <w:div w:id="1300115775">
      <w:bodyDiv w:val="1"/>
      <w:marLeft w:val="0"/>
      <w:marRight w:val="0"/>
      <w:marTop w:val="0"/>
      <w:marBottom w:val="0"/>
      <w:divBdr>
        <w:top w:val="none" w:sz="0" w:space="0" w:color="auto"/>
        <w:left w:val="none" w:sz="0" w:space="0" w:color="auto"/>
        <w:bottom w:val="none" w:sz="0" w:space="0" w:color="auto"/>
        <w:right w:val="none" w:sz="0" w:space="0" w:color="auto"/>
      </w:divBdr>
    </w:div>
    <w:div w:id="1768623027">
      <w:bodyDiv w:val="1"/>
      <w:marLeft w:val="0"/>
      <w:marRight w:val="0"/>
      <w:marTop w:val="0"/>
      <w:marBottom w:val="0"/>
      <w:divBdr>
        <w:top w:val="none" w:sz="0" w:space="0" w:color="auto"/>
        <w:left w:val="none" w:sz="0" w:space="0" w:color="auto"/>
        <w:bottom w:val="none" w:sz="0" w:space="0" w:color="auto"/>
        <w:right w:val="none" w:sz="0" w:space="0" w:color="auto"/>
      </w:divBdr>
      <w:divsChild>
        <w:div w:id="1406993257">
          <w:marLeft w:val="547"/>
          <w:marRight w:val="0"/>
          <w:marTop w:val="96"/>
          <w:marBottom w:val="2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9B8E668-5BB5-4727-A41A-0D98CBCCA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16293</Words>
  <Characters>92875</Characters>
  <Application>Microsoft Office Word</Application>
  <DocSecurity>4</DocSecurity>
  <Lines>773</Lines>
  <Paragraphs>217</Paragraphs>
  <ScaleCrop>false</ScaleCrop>
  <HeadingPairs>
    <vt:vector size="2" baseType="variant">
      <vt:variant>
        <vt:lpstr>Title</vt:lpstr>
      </vt:variant>
      <vt:variant>
        <vt:i4>1</vt:i4>
      </vt:variant>
    </vt:vector>
  </HeadingPairs>
  <TitlesOfParts>
    <vt:vector size="1" baseType="lpstr">
      <vt:lpstr>CENTLEC (SOC) LTD</vt:lpstr>
    </vt:vector>
  </TitlesOfParts>
  <Company>Ngwathe Municipality</Company>
  <LinksUpToDate>false</LinksUpToDate>
  <CharactersWithSpaces>108951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CENTLEC (SOC) LTD</dc:title>
  <dc:subject>Credit Control and Debt Collection Policy</dc:subject>
  <dc:creator>2009/10;Simon.Serutla@centlec.co.za</dc:creator>
  <cp:lastModifiedBy>Sibongile Nkane</cp:lastModifiedBy>
  <cp:revision>2</cp:revision>
  <cp:lastPrinted>2021-04-19T15:45:00Z</cp:lastPrinted>
  <dcterms:created xsi:type="dcterms:W3CDTF">2022-05-23T13:59:00Z</dcterms:created>
  <dcterms:modified xsi:type="dcterms:W3CDTF">2022-05-23T13:59:00Z</dcterms:modified>
</cp:coreProperties>
</file>